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D1A" w:rsidRPr="0096092E" w:rsidRDefault="003A0D1A" w:rsidP="00F638DA">
      <w:pPr>
        <w:jc w:val="center"/>
        <w:rPr>
          <w:sz w:val="44"/>
          <w:szCs w:val="44"/>
          <w14:shadow w14:blurRad="50800" w14:dist="38100" w14:dir="2700000" w14:sx="100000" w14:sy="100000" w14:kx="0" w14:ky="0" w14:algn="tl">
            <w14:srgbClr w14:val="000000">
              <w14:alpha w14:val="60000"/>
            </w14:srgbClr>
          </w14:shadow>
        </w:rPr>
      </w:pPr>
    </w:p>
    <w:p w:rsidR="003A0D1A" w:rsidRPr="00DC29C2" w:rsidRDefault="00CE2630" w:rsidP="00F638DA">
      <w:pPr>
        <w:ind w:left="400" w:hanging="200"/>
        <w:jc w:val="center"/>
        <w:rPr>
          <w:szCs w:val="28"/>
          <w14:shadow w14:blurRad="50800" w14:dist="38100" w14:dir="2700000" w14:sx="100000" w14:sy="100000" w14:kx="0" w14:ky="0" w14:algn="tl">
            <w14:srgbClr w14:val="000000">
              <w14:alpha w14:val="60000"/>
            </w14:srgbClr>
          </w14:shadow>
        </w:rPr>
      </w:pPr>
      <w:r w:rsidRPr="00DC29C2">
        <w:rPr>
          <w:szCs w:val="28"/>
          <w14:shadow w14:blurRad="50800" w14:dist="38100" w14:dir="2700000" w14:sx="100000" w14:sy="100000" w14:kx="0" w14:ky="0" w14:algn="tl">
            <w14:srgbClr w14:val="000000">
              <w14:alpha w14:val="60000"/>
            </w14:srgbClr>
          </w14:shadow>
        </w:rPr>
        <w:t xml:space="preserve">                                          Приложение № 2</w:t>
      </w:r>
    </w:p>
    <w:p w:rsidR="00CE2630" w:rsidRPr="00DC29C2" w:rsidRDefault="00CE2630" w:rsidP="00F638DA">
      <w:pPr>
        <w:ind w:left="400" w:hanging="200"/>
        <w:jc w:val="center"/>
        <w:rPr>
          <w:szCs w:val="28"/>
          <w14:shadow w14:blurRad="50800" w14:dist="38100" w14:dir="2700000" w14:sx="100000" w14:sy="100000" w14:kx="0" w14:ky="0" w14:algn="tl">
            <w14:srgbClr w14:val="000000">
              <w14:alpha w14:val="60000"/>
            </w14:srgbClr>
          </w14:shadow>
        </w:rPr>
      </w:pPr>
      <w:r w:rsidRPr="00DC29C2">
        <w:rPr>
          <w:szCs w:val="28"/>
          <w14:shadow w14:blurRad="50800" w14:dist="38100" w14:dir="2700000" w14:sx="100000" w14:sy="100000" w14:kx="0" w14:ky="0" w14:algn="tl">
            <w14:srgbClr w14:val="000000">
              <w14:alpha w14:val="60000"/>
            </w14:srgbClr>
          </w14:shadow>
        </w:rPr>
        <w:t xml:space="preserve">                                          К постановлению администрации</w:t>
      </w:r>
    </w:p>
    <w:p w:rsidR="00CE2630" w:rsidRPr="00DC29C2" w:rsidRDefault="00CE2630" w:rsidP="00F638DA">
      <w:pPr>
        <w:ind w:left="400" w:hanging="200"/>
        <w:jc w:val="center"/>
        <w:rPr>
          <w:szCs w:val="28"/>
          <w14:shadow w14:blurRad="50800" w14:dist="38100" w14:dir="2700000" w14:sx="100000" w14:sy="100000" w14:kx="0" w14:ky="0" w14:algn="tl">
            <w14:srgbClr w14:val="000000">
              <w14:alpha w14:val="60000"/>
            </w14:srgbClr>
          </w14:shadow>
        </w:rPr>
      </w:pPr>
      <w:r w:rsidRPr="00DC29C2">
        <w:rPr>
          <w:szCs w:val="28"/>
          <w14:shadow w14:blurRad="50800" w14:dist="38100" w14:dir="2700000" w14:sx="100000" w14:sy="100000" w14:kx="0" w14:ky="0" w14:algn="tl">
            <w14:srgbClr w14:val="000000">
              <w14:alpha w14:val="60000"/>
            </w14:srgbClr>
          </w14:shadow>
        </w:rPr>
        <w:t xml:space="preserve">                                            МР «</w:t>
      </w:r>
      <w:proofErr w:type="spellStart"/>
      <w:r w:rsidRPr="00DC29C2">
        <w:rPr>
          <w:szCs w:val="28"/>
          <w14:shadow w14:blurRad="50800" w14:dist="38100" w14:dir="2700000" w14:sx="100000" w14:sy="100000" w14:kx="0" w14:ky="0" w14:algn="tl">
            <w14:srgbClr w14:val="000000">
              <w14:alpha w14:val="60000"/>
            </w14:srgbClr>
          </w14:shadow>
        </w:rPr>
        <w:t>Койгородский</w:t>
      </w:r>
      <w:proofErr w:type="spellEnd"/>
      <w:r w:rsidRPr="00DC29C2">
        <w:rPr>
          <w:szCs w:val="28"/>
          <w14:shadow w14:blurRad="50800" w14:dist="38100" w14:dir="2700000" w14:sx="100000" w14:sy="100000" w14:kx="0" w14:ky="0" w14:algn="tl">
            <w14:srgbClr w14:val="000000">
              <w14:alpha w14:val="60000"/>
            </w14:srgbClr>
          </w14:shadow>
        </w:rPr>
        <w:t>» от 26.02.2016 г. № 74/02</w:t>
      </w:r>
    </w:p>
    <w:p w:rsidR="00CE2630" w:rsidRPr="00DC29C2" w:rsidRDefault="00CE2630" w:rsidP="00F638DA">
      <w:pPr>
        <w:ind w:left="400" w:hanging="200"/>
        <w:jc w:val="center"/>
        <w:rPr>
          <w:b/>
          <w:sz w:val="44"/>
          <w:szCs w:val="44"/>
          <w14:shadow w14:blurRad="50800" w14:dist="38100" w14:dir="2700000" w14:sx="100000" w14:sy="100000" w14:kx="0" w14:ky="0" w14:algn="tl">
            <w14:srgbClr w14:val="000000">
              <w14:alpha w14:val="60000"/>
            </w14:srgbClr>
          </w14:shadow>
        </w:rPr>
      </w:pPr>
    </w:p>
    <w:p w:rsidR="00CE2630" w:rsidRPr="00DC29C2" w:rsidRDefault="00CE2630" w:rsidP="00F638DA">
      <w:pPr>
        <w:ind w:left="400" w:hanging="200"/>
        <w:jc w:val="center"/>
        <w:rPr>
          <w:b/>
          <w:sz w:val="44"/>
          <w:szCs w:val="44"/>
          <w14:shadow w14:blurRad="50800" w14:dist="38100" w14:dir="2700000" w14:sx="100000" w14:sy="100000" w14:kx="0" w14:ky="0" w14:algn="tl">
            <w14:srgbClr w14:val="000000">
              <w14:alpha w14:val="60000"/>
            </w14:srgbClr>
          </w14:shadow>
        </w:rPr>
      </w:pPr>
    </w:p>
    <w:p w:rsidR="00CE2630" w:rsidRPr="00DC29C2" w:rsidRDefault="00CE2630" w:rsidP="00CE2630">
      <w:pPr>
        <w:rPr>
          <w:b/>
          <w:sz w:val="44"/>
          <w:szCs w:val="44"/>
          <w14:shadow w14:blurRad="50800" w14:dist="38100" w14:dir="2700000" w14:sx="100000" w14:sy="100000" w14:kx="0" w14:ky="0" w14:algn="tl">
            <w14:srgbClr w14:val="000000">
              <w14:alpha w14:val="60000"/>
            </w14:srgbClr>
          </w14:shadow>
        </w:rPr>
      </w:pPr>
    </w:p>
    <w:p w:rsidR="00CE2630" w:rsidRPr="00DC29C2" w:rsidRDefault="00CE2630" w:rsidP="00F638DA">
      <w:pPr>
        <w:ind w:left="400" w:hanging="200"/>
        <w:jc w:val="center"/>
        <w:rPr>
          <w:b/>
          <w:sz w:val="44"/>
          <w:szCs w:val="44"/>
          <w14:shadow w14:blurRad="50800" w14:dist="38100" w14:dir="2700000" w14:sx="100000" w14:sy="100000" w14:kx="0" w14:ky="0" w14:algn="tl">
            <w14:srgbClr w14:val="000000">
              <w14:alpha w14:val="60000"/>
            </w14:srgbClr>
          </w14:shadow>
        </w:rPr>
      </w:pPr>
    </w:p>
    <w:p w:rsidR="00CE2630" w:rsidRPr="00DC29C2" w:rsidRDefault="00CE2630" w:rsidP="00F638DA">
      <w:pPr>
        <w:ind w:left="400" w:hanging="200"/>
        <w:jc w:val="center"/>
        <w:rPr>
          <w:b/>
          <w:sz w:val="44"/>
          <w:szCs w:val="44"/>
          <w14:shadow w14:blurRad="50800" w14:dist="38100" w14:dir="2700000" w14:sx="100000" w14:sy="100000" w14:kx="0" w14:ky="0" w14:algn="tl">
            <w14:srgbClr w14:val="000000">
              <w14:alpha w14:val="60000"/>
            </w14:srgbClr>
          </w14:shadow>
        </w:rPr>
      </w:pPr>
    </w:p>
    <w:p w:rsidR="00751650" w:rsidRPr="00DC29C2" w:rsidRDefault="00751650" w:rsidP="00751650">
      <w:pPr>
        <w:jc w:val="center"/>
        <w:rPr>
          <w:b/>
          <w:sz w:val="44"/>
          <w:szCs w:val="44"/>
          <w14:shadow w14:blurRad="50800" w14:dist="38100" w14:dir="2700000" w14:sx="100000" w14:sy="100000" w14:kx="0" w14:ky="0" w14:algn="tl">
            <w14:srgbClr w14:val="000000">
              <w14:alpha w14:val="60000"/>
            </w14:srgbClr>
          </w14:shadow>
        </w:rPr>
      </w:pPr>
      <w:r w:rsidRPr="00DC29C2">
        <w:rPr>
          <w:b/>
          <w:sz w:val="44"/>
          <w:szCs w:val="44"/>
          <w14:shadow w14:blurRad="50800" w14:dist="38100" w14:dir="2700000" w14:sx="100000" w14:sy="100000" w14:kx="0" w14:ky="0" w14:algn="tl">
            <w14:srgbClr w14:val="000000">
              <w14:alpha w14:val="60000"/>
            </w14:srgbClr>
          </w14:shadow>
        </w:rPr>
        <w:t>Муниципальное образование</w:t>
      </w:r>
    </w:p>
    <w:p w:rsidR="00751650" w:rsidRPr="00DC29C2" w:rsidRDefault="00751650" w:rsidP="00751650">
      <w:pPr>
        <w:jc w:val="center"/>
        <w:rPr>
          <w:b/>
          <w:sz w:val="44"/>
          <w:szCs w:val="44"/>
          <w14:shadow w14:blurRad="50800" w14:dist="38100" w14:dir="2700000" w14:sx="100000" w14:sy="100000" w14:kx="0" w14:ky="0" w14:algn="tl">
            <w14:srgbClr w14:val="000000">
              <w14:alpha w14:val="60000"/>
            </w14:srgbClr>
          </w14:shadow>
        </w:rPr>
      </w:pPr>
      <w:r w:rsidRPr="00DC29C2">
        <w:rPr>
          <w:b/>
          <w:sz w:val="44"/>
          <w:szCs w:val="44"/>
          <w14:shadow w14:blurRad="50800" w14:dist="38100" w14:dir="2700000" w14:sx="100000" w14:sy="100000" w14:kx="0" w14:ky="0" w14:algn="tl">
            <w14:srgbClr w14:val="000000">
              <w14:alpha w14:val="60000"/>
            </w14:srgbClr>
          </w14:shadow>
        </w:rPr>
        <w:t>Сельского поселения «</w:t>
      </w:r>
      <w:proofErr w:type="spellStart"/>
      <w:r w:rsidRPr="00DC29C2">
        <w:rPr>
          <w:b/>
          <w:sz w:val="44"/>
          <w:szCs w:val="44"/>
          <w14:shadow w14:blurRad="50800" w14:dist="38100" w14:dir="2700000" w14:sx="100000" w14:sy="100000" w14:kx="0" w14:ky="0" w14:algn="tl">
            <w14:srgbClr w14:val="000000">
              <w14:alpha w14:val="60000"/>
            </w14:srgbClr>
          </w14:shadow>
        </w:rPr>
        <w:t>Койдин</w:t>
      </w:r>
      <w:proofErr w:type="spellEnd"/>
      <w:r w:rsidRPr="00DC29C2">
        <w:rPr>
          <w:b/>
          <w:sz w:val="44"/>
          <w:szCs w:val="44"/>
          <w14:shadow w14:blurRad="50800" w14:dist="38100" w14:dir="2700000" w14:sx="100000" w14:sy="100000" w14:kx="0" w14:ky="0" w14:algn="tl">
            <w14:srgbClr w14:val="000000">
              <w14:alpha w14:val="60000"/>
            </w14:srgbClr>
          </w14:shadow>
        </w:rPr>
        <w:t>»</w:t>
      </w:r>
    </w:p>
    <w:p w:rsidR="00751650" w:rsidRPr="00DC29C2" w:rsidRDefault="00751650" w:rsidP="00751650">
      <w:pPr>
        <w:jc w:val="center"/>
        <w:rPr>
          <w:b/>
          <w:sz w:val="44"/>
          <w:szCs w:val="44"/>
          <w14:shadow w14:blurRad="50800" w14:dist="38100" w14:dir="2700000" w14:sx="100000" w14:sy="100000" w14:kx="0" w14:ky="0" w14:algn="tl">
            <w14:srgbClr w14:val="000000">
              <w14:alpha w14:val="60000"/>
            </w14:srgbClr>
          </w14:shadow>
        </w:rPr>
      </w:pPr>
      <w:r w:rsidRPr="00DC29C2">
        <w:rPr>
          <w:b/>
          <w:sz w:val="44"/>
          <w:szCs w:val="44"/>
          <w14:shadow w14:blurRad="50800" w14:dist="38100" w14:dir="2700000" w14:sx="100000" w14:sy="100000" w14:kx="0" w14:ky="0" w14:algn="tl">
            <w14:srgbClr w14:val="000000">
              <w14:alpha w14:val="60000"/>
            </w14:srgbClr>
          </w14:shadow>
        </w:rPr>
        <w:t xml:space="preserve">муниципального </w:t>
      </w:r>
      <w:proofErr w:type="spellStart"/>
      <w:r w:rsidRPr="00DC29C2">
        <w:rPr>
          <w:b/>
          <w:sz w:val="44"/>
          <w:szCs w:val="44"/>
          <w14:shadow w14:blurRad="50800" w14:dist="38100" w14:dir="2700000" w14:sx="100000" w14:sy="100000" w14:kx="0" w14:ky="0" w14:algn="tl">
            <w14:srgbClr w14:val="000000">
              <w14:alpha w14:val="60000"/>
            </w14:srgbClr>
          </w14:shadow>
        </w:rPr>
        <w:t>район</w:t>
      </w:r>
      <w:proofErr w:type="gramStart"/>
      <w:r w:rsidRPr="00DC29C2">
        <w:rPr>
          <w:b/>
          <w:sz w:val="44"/>
          <w:szCs w:val="44"/>
          <w14:shadow w14:blurRad="50800" w14:dist="38100" w14:dir="2700000" w14:sx="100000" w14:sy="100000" w14:kx="0" w14:ky="0" w14:algn="tl">
            <w14:srgbClr w14:val="000000">
              <w14:alpha w14:val="60000"/>
            </w14:srgbClr>
          </w14:shadow>
        </w:rPr>
        <w:t>а«</w:t>
      </w:r>
      <w:proofErr w:type="gramEnd"/>
      <w:r w:rsidRPr="00DC29C2">
        <w:rPr>
          <w:b/>
          <w:sz w:val="44"/>
          <w:szCs w:val="44"/>
          <w14:shadow w14:blurRad="50800" w14:dist="38100" w14:dir="2700000" w14:sx="100000" w14:sy="100000" w14:kx="0" w14:ky="0" w14:algn="tl">
            <w14:srgbClr w14:val="000000">
              <w14:alpha w14:val="60000"/>
            </w14:srgbClr>
          </w14:shadow>
        </w:rPr>
        <w:t>Койгородский</w:t>
      </w:r>
      <w:proofErr w:type="spellEnd"/>
      <w:r w:rsidRPr="00DC29C2">
        <w:rPr>
          <w:b/>
          <w:sz w:val="44"/>
          <w:szCs w:val="44"/>
          <w14:shadow w14:blurRad="50800" w14:dist="38100" w14:dir="2700000" w14:sx="100000" w14:sy="100000" w14:kx="0" w14:ky="0" w14:algn="tl">
            <w14:srgbClr w14:val="000000">
              <w14:alpha w14:val="60000"/>
            </w14:srgbClr>
          </w14:shadow>
        </w:rPr>
        <w:t>»</w:t>
      </w:r>
    </w:p>
    <w:p w:rsidR="00751650" w:rsidRPr="00DC29C2" w:rsidRDefault="00751650" w:rsidP="00751650">
      <w:pPr>
        <w:jc w:val="center"/>
        <w:rPr>
          <w:b/>
          <w:sz w:val="44"/>
          <w:szCs w:val="44"/>
          <w14:shadow w14:blurRad="50800" w14:dist="38100" w14:dir="2700000" w14:sx="100000" w14:sy="100000" w14:kx="0" w14:ky="0" w14:algn="tl">
            <w14:srgbClr w14:val="000000">
              <w14:alpha w14:val="60000"/>
            </w14:srgbClr>
          </w14:shadow>
        </w:rPr>
      </w:pPr>
      <w:r w:rsidRPr="00DC29C2">
        <w:rPr>
          <w:b/>
          <w:sz w:val="44"/>
          <w:szCs w:val="44"/>
          <w14:shadow w14:blurRad="50800" w14:dist="38100" w14:dir="2700000" w14:sx="100000" w14:sy="100000" w14:kx="0" w14:ky="0" w14:algn="tl">
            <w14:srgbClr w14:val="000000">
              <w14:alpha w14:val="60000"/>
            </w14:srgbClr>
          </w14:shadow>
        </w:rPr>
        <w:t>Республики Коми</w:t>
      </w:r>
    </w:p>
    <w:p w:rsidR="003A0D1A" w:rsidRPr="00DC29C2" w:rsidRDefault="003A0D1A" w:rsidP="00F638DA">
      <w:pPr>
        <w:jc w:val="center"/>
        <w:rPr>
          <w:b/>
          <w:bCs/>
          <w:caps/>
          <w:sz w:val="60"/>
          <w:szCs w:val="60"/>
          <w14:shadow w14:blurRad="50800" w14:dist="38100" w14:dir="2700000" w14:sx="100000" w14:sy="100000" w14:kx="0" w14:ky="0" w14:algn="tl">
            <w14:srgbClr w14:val="000000">
              <w14:alpha w14:val="60000"/>
            </w14:srgbClr>
          </w14:shadow>
        </w:rPr>
      </w:pPr>
    </w:p>
    <w:p w:rsidR="003A0D1A" w:rsidRPr="00DC29C2" w:rsidRDefault="003A0D1A" w:rsidP="00F638DA">
      <w:pPr>
        <w:tabs>
          <w:tab w:val="left" w:pos="1620"/>
        </w:tabs>
        <w:jc w:val="center"/>
        <w:rPr>
          <w:b/>
          <w:bCs/>
          <w:caps/>
          <w:sz w:val="60"/>
          <w:szCs w:val="60"/>
          <w14:shadow w14:blurRad="50800" w14:dist="38100" w14:dir="2700000" w14:sx="100000" w14:sy="100000" w14:kx="0" w14:ky="0" w14:algn="tl">
            <w14:srgbClr w14:val="000000">
              <w14:alpha w14:val="60000"/>
            </w14:srgbClr>
          </w14:shadow>
        </w:rPr>
      </w:pPr>
      <w:r w:rsidRPr="00DC29C2">
        <w:rPr>
          <w:b/>
          <w:bCs/>
          <w:caps/>
          <w:sz w:val="60"/>
          <w:szCs w:val="60"/>
          <w14:shadow w14:blurRad="50800" w14:dist="38100" w14:dir="2700000" w14:sx="100000" w14:sy="100000" w14:kx="0" w14:ky="0" w14:algn="tl">
            <w14:srgbClr w14:val="000000">
              <w14:alpha w14:val="60000"/>
            </w14:srgbClr>
          </w14:shadow>
        </w:rPr>
        <w:t>правила землепользования и застройки</w:t>
      </w:r>
    </w:p>
    <w:p w:rsidR="003A0D1A" w:rsidRPr="00DC29C2" w:rsidRDefault="003A0D1A" w:rsidP="00F638DA">
      <w:pPr>
        <w:tabs>
          <w:tab w:val="left" w:pos="1620"/>
        </w:tabs>
        <w:jc w:val="center"/>
        <w:rPr>
          <w:bCs/>
          <w:sz w:val="40"/>
          <w:szCs w:val="40"/>
        </w:rPr>
      </w:pPr>
    </w:p>
    <w:p w:rsidR="003A0D1A" w:rsidRPr="00DC29C2" w:rsidRDefault="003A0D1A" w:rsidP="00F638DA">
      <w:pPr>
        <w:rPr>
          <w:szCs w:val="28"/>
        </w:rPr>
      </w:pPr>
    </w:p>
    <w:p w:rsidR="003A0D1A" w:rsidRPr="00DC29C2" w:rsidRDefault="003A0D1A" w:rsidP="00F638DA">
      <w:pPr>
        <w:rPr>
          <w:szCs w:val="28"/>
        </w:rPr>
      </w:pPr>
    </w:p>
    <w:p w:rsidR="003A0D1A" w:rsidRPr="00DC29C2" w:rsidRDefault="003A0D1A" w:rsidP="00F638DA">
      <w:pPr>
        <w:rPr>
          <w:szCs w:val="28"/>
        </w:rPr>
      </w:pPr>
    </w:p>
    <w:p w:rsidR="003A0D1A" w:rsidRPr="00DC29C2" w:rsidRDefault="003A0D1A" w:rsidP="00F638DA">
      <w:pPr>
        <w:rPr>
          <w:szCs w:val="28"/>
        </w:rPr>
      </w:pPr>
    </w:p>
    <w:p w:rsidR="00751650" w:rsidRPr="00DC29C2" w:rsidRDefault="00751650" w:rsidP="00F638DA">
      <w:pPr>
        <w:jc w:val="center"/>
        <w:rPr>
          <w:szCs w:val="28"/>
        </w:rPr>
      </w:pPr>
    </w:p>
    <w:p w:rsidR="00CE2630" w:rsidRPr="00DC29C2" w:rsidRDefault="00CE2630" w:rsidP="00F638DA">
      <w:pPr>
        <w:jc w:val="center"/>
        <w:rPr>
          <w:szCs w:val="28"/>
        </w:rPr>
      </w:pPr>
    </w:p>
    <w:p w:rsidR="00CE2630" w:rsidRPr="00DC29C2" w:rsidRDefault="00CE2630" w:rsidP="00F638DA">
      <w:pPr>
        <w:jc w:val="center"/>
        <w:rPr>
          <w:szCs w:val="28"/>
        </w:rPr>
      </w:pPr>
    </w:p>
    <w:p w:rsidR="00CE2630" w:rsidRPr="00DC29C2" w:rsidRDefault="00CE2630" w:rsidP="00F638DA">
      <w:pPr>
        <w:jc w:val="center"/>
        <w:rPr>
          <w:szCs w:val="28"/>
        </w:rPr>
      </w:pPr>
    </w:p>
    <w:p w:rsidR="00CE2630" w:rsidRPr="00DC29C2" w:rsidRDefault="00CE2630" w:rsidP="00F638DA">
      <w:pPr>
        <w:jc w:val="center"/>
        <w:rPr>
          <w:szCs w:val="28"/>
        </w:rPr>
      </w:pPr>
    </w:p>
    <w:p w:rsidR="00CE2630" w:rsidRPr="00DC29C2" w:rsidRDefault="00CE2630" w:rsidP="00F638DA">
      <w:pPr>
        <w:jc w:val="center"/>
        <w:rPr>
          <w:szCs w:val="28"/>
        </w:rPr>
      </w:pPr>
    </w:p>
    <w:p w:rsidR="00CE2630" w:rsidRPr="00DC29C2" w:rsidRDefault="00CE2630" w:rsidP="00F638DA">
      <w:pPr>
        <w:jc w:val="center"/>
        <w:rPr>
          <w:szCs w:val="28"/>
        </w:rPr>
      </w:pPr>
    </w:p>
    <w:p w:rsidR="00CE2630" w:rsidRPr="00DC29C2" w:rsidRDefault="00CE2630" w:rsidP="00F638DA">
      <w:pPr>
        <w:jc w:val="center"/>
        <w:rPr>
          <w:szCs w:val="28"/>
        </w:rPr>
      </w:pPr>
    </w:p>
    <w:p w:rsidR="00CE2630" w:rsidRPr="00DC29C2" w:rsidRDefault="00CE2630" w:rsidP="00F638DA">
      <w:pPr>
        <w:jc w:val="center"/>
        <w:rPr>
          <w:szCs w:val="28"/>
        </w:rPr>
      </w:pPr>
    </w:p>
    <w:p w:rsidR="00CE2630" w:rsidRPr="00DC29C2" w:rsidRDefault="00CE2630" w:rsidP="00F638DA">
      <w:pPr>
        <w:jc w:val="center"/>
        <w:rPr>
          <w:szCs w:val="28"/>
        </w:rPr>
      </w:pPr>
    </w:p>
    <w:p w:rsidR="00CE2630" w:rsidRPr="00DC29C2" w:rsidRDefault="00CE2630" w:rsidP="00F638DA">
      <w:pPr>
        <w:jc w:val="center"/>
        <w:rPr>
          <w:szCs w:val="28"/>
        </w:rPr>
      </w:pPr>
    </w:p>
    <w:p w:rsidR="00CE2630" w:rsidRPr="00DC29C2" w:rsidRDefault="00CE2630" w:rsidP="00F638DA">
      <w:pPr>
        <w:jc w:val="center"/>
        <w:rPr>
          <w:szCs w:val="28"/>
        </w:rPr>
      </w:pPr>
    </w:p>
    <w:p w:rsidR="00CE2630" w:rsidRPr="00DC29C2" w:rsidRDefault="00CE2630" w:rsidP="00F638DA">
      <w:pPr>
        <w:jc w:val="center"/>
        <w:rPr>
          <w:szCs w:val="28"/>
        </w:rPr>
      </w:pPr>
    </w:p>
    <w:p w:rsidR="00CE2630" w:rsidRPr="00DC29C2" w:rsidRDefault="00CE2630" w:rsidP="00F638DA">
      <w:pPr>
        <w:jc w:val="center"/>
        <w:rPr>
          <w:szCs w:val="28"/>
        </w:rPr>
      </w:pPr>
    </w:p>
    <w:p w:rsidR="00CE2630" w:rsidRPr="00DC29C2" w:rsidRDefault="00CE2630" w:rsidP="00F638DA">
      <w:pPr>
        <w:jc w:val="center"/>
        <w:rPr>
          <w:szCs w:val="28"/>
        </w:rPr>
      </w:pPr>
    </w:p>
    <w:p w:rsidR="00CE2630" w:rsidRPr="00DC29C2" w:rsidRDefault="00CE2630" w:rsidP="00F638DA">
      <w:pPr>
        <w:jc w:val="center"/>
        <w:rPr>
          <w:szCs w:val="28"/>
        </w:rPr>
      </w:pPr>
    </w:p>
    <w:p w:rsidR="00CE2630" w:rsidRPr="00DC29C2" w:rsidRDefault="00CE2630" w:rsidP="00F638DA">
      <w:pPr>
        <w:jc w:val="center"/>
        <w:rPr>
          <w:szCs w:val="28"/>
        </w:rPr>
      </w:pPr>
    </w:p>
    <w:p w:rsidR="00CE2630" w:rsidRPr="00DC29C2" w:rsidRDefault="00CE2630" w:rsidP="00F638DA">
      <w:pPr>
        <w:jc w:val="center"/>
        <w:rPr>
          <w:szCs w:val="28"/>
        </w:rPr>
      </w:pPr>
    </w:p>
    <w:p w:rsidR="00CE2630" w:rsidRPr="00DC29C2" w:rsidRDefault="00CE2630" w:rsidP="00F638DA">
      <w:pPr>
        <w:jc w:val="center"/>
        <w:rPr>
          <w:szCs w:val="28"/>
        </w:rPr>
      </w:pPr>
    </w:p>
    <w:p w:rsidR="00CE2630" w:rsidRPr="00DC29C2" w:rsidRDefault="00CE2630" w:rsidP="00F638DA">
      <w:pPr>
        <w:jc w:val="center"/>
        <w:rPr>
          <w:szCs w:val="28"/>
        </w:rPr>
      </w:pPr>
    </w:p>
    <w:p w:rsidR="00CE2630" w:rsidRPr="00DC29C2" w:rsidRDefault="00CE2630" w:rsidP="00F638DA">
      <w:pPr>
        <w:jc w:val="center"/>
        <w:rPr>
          <w:szCs w:val="28"/>
        </w:rPr>
      </w:pPr>
    </w:p>
    <w:p w:rsidR="00CE2630" w:rsidRPr="00DC29C2" w:rsidRDefault="00CE2630" w:rsidP="00F638DA">
      <w:pPr>
        <w:jc w:val="center"/>
        <w:rPr>
          <w:szCs w:val="28"/>
        </w:rPr>
      </w:pPr>
    </w:p>
    <w:tbl>
      <w:tblPr>
        <w:tblW w:w="5000"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9307"/>
        <w:gridCol w:w="548"/>
      </w:tblGrid>
      <w:tr w:rsidR="00DC29C2" w:rsidRPr="00DC29C2" w:rsidTr="005072CE">
        <w:tc>
          <w:tcPr>
            <w:tcW w:w="4722" w:type="pct"/>
            <w:tcBorders>
              <w:top w:val="nil"/>
              <w:left w:val="nil"/>
              <w:bottom w:val="nil"/>
              <w:right w:val="nil"/>
            </w:tcBorders>
          </w:tcPr>
          <w:tbl>
            <w:tblPr>
              <w:tblW w:w="5000" w:type="pct"/>
              <w:tblLayout w:type="fixed"/>
              <w:tblLook w:val="00A0" w:firstRow="1" w:lastRow="0" w:firstColumn="1" w:lastColumn="0" w:noHBand="0" w:noVBand="0"/>
            </w:tblPr>
            <w:tblGrid>
              <w:gridCol w:w="9091"/>
            </w:tblGrid>
            <w:tr w:rsidR="00DC29C2" w:rsidRPr="00DC29C2" w:rsidTr="00A3736C">
              <w:trPr>
                <w:trHeight w:val="282"/>
              </w:trPr>
              <w:tc>
                <w:tcPr>
                  <w:tcW w:w="5000" w:type="pct"/>
                </w:tcPr>
                <w:p w:rsidR="003A0D1A" w:rsidRPr="00DC29C2" w:rsidRDefault="003A0D1A" w:rsidP="005072CE">
                  <w:pPr>
                    <w:jc w:val="center"/>
                    <w:rPr>
                      <w:szCs w:val="28"/>
                      <w:lang w:eastAsia="en-US"/>
                    </w:rPr>
                  </w:pPr>
                  <w:r w:rsidRPr="00DC29C2">
                    <w:rPr>
                      <w:szCs w:val="28"/>
                      <w:lang w:eastAsia="en-US"/>
                    </w:rPr>
                    <w:t>СОДЕРЖАНИЕ</w:t>
                  </w:r>
                </w:p>
              </w:tc>
            </w:tr>
          </w:tbl>
          <w:p w:rsidR="003A0D1A" w:rsidRPr="00DC29C2" w:rsidRDefault="003A0D1A" w:rsidP="005072CE">
            <w:pPr>
              <w:pStyle w:val="ConsPlusNormal"/>
              <w:widowControl/>
              <w:ind w:firstLine="709"/>
              <w:jc w:val="both"/>
              <w:rPr>
                <w:rFonts w:ascii="Times New Roman" w:hAnsi="Times New Roman" w:cs="Times New Roman"/>
                <w:b/>
                <w:sz w:val="24"/>
                <w:szCs w:val="24"/>
                <w:lang w:eastAsia="en-US"/>
              </w:rPr>
            </w:pPr>
          </w:p>
        </w:tc>
        <w:tc>
          <w:tcPr>
            <w:tcW w:w="278" w:type="pct"/>
            <w:tcBorders>
              <w:top w:val="nil"/>
              <w:left w:val="nil"/>
              <w:bottom w:val="nil"/>
              <w:right w:val="nil"/>
            </w:tcBorders>
          </w:tcPr>
          <w:p w:rsidR="003A0D1A" w:rsidRPr="00DC29C2" w:rsidRDefault="003A0D1A" w:rsidP="005072CE">
            <w:pPr>
              <w:jc w:val="center"/>
              <w:rPr>
                <w:szCs w:val="28"/>
                <w:lang w:eastAsia="en-US"/>
              </w:rPr>
            </w:pPr>
          </w:p>
        </w:tc>
      </w:tr>
      <w:tr w:rsidR="00DC29C2" w:rsidRPr="00DC29C2" w:rsidTr="005072CE">
        <w:tc>
          <w:tcPr>
            <w:tcW w:w="4722" w:type="pct"/>
            <w:tcBorders>
              <w:top w:val="nil"/>
              <w:left w:val="nil"/>
              <w:bottom w:val="nil"/>
              <w:right w:val="nil"/>
            </w:tcBorders>
          </w:tcPr>
          <w:p w:rsidR="003A0D1A" w:rsidRPr="00DC29C2" w:rsidRDefault="003A0D1A" w:rsidP="005072CE">
            <w:pPr>
              <w:pStyle w:val="ConsPlusNormal"/>
              <w:widowControl/>
              <w:ind w:firstLine="0"/>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Преамбула</w:t>
            </w:r>
          </w:p>
        </w:tc>
        <w:tc>
          <w:tcPr>
            <w:tcW w:w="278" w:type="pct"/>
            <w:tcBorders>
              <w:top w:val="nil"/>
              <w:left w:val="nil"/>
              <w:bottom w:val="nil"/>
              <w:right w:val="nil"/>
            </w:tcBorders>
          </w:tcPr>
          <w:p w:rsidR="003A0D1A" w:rsidRPr="00DC29C2" w:rsidRDefault="003A0D1A" w:rsidP="005072CE">
            <w:pPr>
              <w:pStyle w:val="ConsPlusNormal"/>
              <w:widowControl/>
              <w:ind w:firstLine="0"/>
              <w:contextualSpacing/>
              <w:jc w:val="both"/>
              <w:rPr>
                <w:rFonts w:ascii="Times New Roman" w:hAnsi="Times New Roman" w:cs="Times New Roman"/>
                <w:b/>
                <w:sz w:val="24"/>
                <w:szCs w:val="24"/>
                <w:lang w:eastAsia="en-US"/>
              </w:rPr>
            </w:pPr>
            <w:r w:rsidRPr="00DC29C2">
              <w:rPr>
                <w:rFonts w:ascii="Times New Roman" w:hAnsi="Times New Roman" w:cs="Times New Roman"/>
                <w:b/>
                <w:sz w:val="24"/>
                <w:szCs w:val="24"/>
                <w:lang w:eastAsia="en-US"/>
              </w:rPr>
              <w:t>4</w:t>
            </w:r>
          </w:p>
        </w:tc>
      </w:tr>
      <w:tr w:rsidR="00DC29C2" w:rsidRPr="00DC29C2" w:rsidTr="005072CE">
        <w:tc>
          <w:tcPr>
            <w:tcW w:w="4722" w:type="pct"/>
            <w:tcBorders>
              <w:top w:val="nil"/>
              <w:left w:val="nil"/>
              <w:bottom w:val="nil"/>
              <w:right w:val="nil"/>
            </w:tcBorders>
          </w:tcPr>
          <w:p w:rsidR="003A0D1A" w:rsidRPr="00DC29C2" w:rsidRDefault="003A0D1A" w:rsidP="005072CE">
            <w:pPr>
              <w:pStyle w:val="ConsPlusNormal"/>
              <w:widowControl/>
              <w:ind w:firstLine="0"/>
              <w:jc w:val="both"/>
              <w:rPr>
                <w:rFonts w:ascii="Times New Roman" w:hAnsi="Times New Roman" w:cs="Times New Roman"/>
                <w:b/>
                <w:sz w:val="24"/>
                <w:szCs w:val="24"/>
                <w:lang w:eastAsia="en-US"/>
              </w:rPr>
            </w:pPr>
            <w:r w:rsidRPr="00DC29C2">
              <w:rPr>
                <w:rFonts w:ascii="Times New Roman" w:hAnsi="Times New Roman" w:cs="Times New Roman"/>
                <w:b/>
                <w:sz w:val="24"/>
                <w:szCs w:val="24"/>
                <w:lang w:eastAsia="en-US"/>
              </w:rPr>
              <w:t xml:space="preserve">Часть I. ПОРЯДОК РЕГУЛИРОВАНИЯ ЗЕМЛЕПОЛЬЗОВАНИЯ И ЗАСТРОЙКИ </w:t>
            </w:r>
          </w:p>
        </w:tc>
        <w:tc>
          <w:tcPr>
            <w:tcW w:w="278" w:type="pct"/>
            <w:tcBorders>
              <w:top w:val="nil"/>
              <w:left w:val="nil"/>
              <w:bottom w:val="nil"/>
              <w:right w:val="nil"/>
            </w:tcBorders>
          </w:tcPr>
          <w:p w:rsidR="003A0D1A" w:rsidRPr="00DC29C2" w:rsidRDefault="003A0D1A" w:rsidP="005072CE">
            <w:pPr>
              <w:pStyle w:val="ConsPlusNormal"/>
              <w:widowControl/>
              <w:ind w:firstLine="0"/>
              <w:contextualSpacing/>
              <w:jc w:val="both"/>
              <w:rPr>
                <w:rFonts w:ascii="Times New Roman" w:hAnsi="Times New Roman" w:cs="Times New Roman"/>
                <w:b/>
                <w:sz w:val="24"/>
                <w:szCs w:val="24"/>
                <w:lang w:eastAsia="en-US"/>
              </w:rPr>
            </w:pPr>
            <w:r w:rsidRPr="00DC29C2">
              <w:rPr>
                <w:rFonts w:ascii="Times New Roman" w:hAnsi="Times New Roman" w:cs="Times New Roman"/>
                <w:b/>
                <w:sz w:val="24"/>
                <w:szCs w:val="24"/>
                <w:lang w:eastAsia="en-US"/>
              </w:rPr>
              <w:t>5</w:t>
            </w:r>
          </w:p>
        </w:tc>
      </w:tr>
      <w:tr w:rsidR="00DC29C2" w:rsidRPr="00DC29C2" w:rsidTr="005072CE">
        <w:tc>
          <w:tcPr>
            <w:tcW w:w="4722" w:type="pct"/>
            <w:tcBorders>
              <w:top w:val="nil"/>
              <w:left w:val="nil"/>
              <w:bottom w:val="nil"/>
              <w:right w:val="nil"/>
            </w:tcBorders>
          </w:tcPr>
          <w:p w:rsidR="003A0D1A" w:rsidRPr="00DC29C2" w:rsidRDefault="003A0D1A" w:rsidP="005072CE">
            <w:pPr>
              <w:pStyle w:val="ConsPlusNormal"/>
              <w:ind w:firstLine="0"/>
              <w:jc w:val="both"/>
              <w:rPr>
                <w:rFonts w:ascii="Times New Roman" w:hAnsi="Times New Roman" w:cs="Times New Roman"/>
                <w:b/>
                <w:sz w:val="24"/>
                <w:szCs w:val="24"/>
                <w:lang w:eastAsia="en-US"/>
              </w:rPr>
            </w:pPr>
            <w:r w:rsidRPr="00DC29C2">
              <w:rPr>
                <w:rFonts w:ascii="Times New Roman" w:hAnsi="Times New Roman" w:cs="Times New Roman"/>
                <w:b/>
                <w:sz w:val="24"/>
                <w:szCs w:val="24"/>
                <w:lang w:eastAsia="en-US"/>
              </w:rPr>
              <w:t>Глава 1. Общие положения по применению правил</w:t>
            </w:r>
          </w:p>
        </w:tc>
        <w:tc>
          <w:tcPr>
            <w:tcW w:w="278" w:type="pct"/>
            <w:tcBorders>
              <w:top w:val="nil"/>
              <w:left w:val="nil"/>
              <w:bottom w:val="nil"/>
              <w:right w:val="nil"/>
            </w:tcBorders>
          </w:tcPr>
          <w:p w:rsidR="003A0D1A" w:rsidRPr="00DC29C2" w:rsidRDefault="003A0D1A" w:rsidP="005072CE">
            <w:pPr>
              <w:pStyle w:val="ConsPlusNormal"/>
              <w:ind w:firstLine="0"/>
              <w:contextualSpacing/>
              <w:jc w:val="both"/>
              <w:rPr>
                <w:rFonts w:ascii="Times New Roman" w:hAnsi="Times New Roman" w:cs="Times New Roman"/>
                <w:b/>
                <w:sz w:val="24"/>
                <w:szCs w:val="24"/>
                <w:lang w:eastAsia="en-US"/>
              </w:rPr>
            </w:pPr>
            <w:r w:rsidRPr="00DC29C2">
              <w:rPr>
                <w:rFonts w:ascii="Times New Roman" w:hAnsi="Times New Roman" w:cs="Times New Roman"/>
                <w:b/>
                <w:sz w:val="24"/>
                <w:szCs w:val="24"/>
                <w:lang w:eastAsia="en-US"/>
              </w:rPr>
              <w:t>5</w:t>
            </w:r>
          </w:p>
        </w:tc>
      </w:tr>
      <w:tr w:rsidR="00DC29C2" w:rsidRPr="00DC29C2" w:rsidTr="005072CE">
        <w:tc>
          <w:tcPr>
            <w:tcW w:w="4722" w:type="pct"/>
            <w:tcBorders>
              <w:top w:val="nil"/>
              <w:left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Статья 1. Основные понятия, используемые в настоящих Правилах</w:t>
            </w:r>
          </w:p>
        </w:tc>
        <w:tc>
          <w:tcPr>
            <w:tcW w:w="278" w:type="pct"/>
            <w:tcBorders>
              <w:top w:val="nil"/>
              <w:left w:val="nil"/>
              <w:bottom w:val="nil"/>
              <w:right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left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Статья 2. Основания введения, назначение и состав Правил</w:t>
            </w:r>
          </w:p>
        </w:tc>
        <w:tc>
          <w:tcPr>
            <w:tcW w:w="278" w:type="pct"/>
            <w:tcBorders>
              <w:top w:val="nil"/>
              <w:left w:val="nil"/>
              <w:bottom w:val="nil"/>
              <w:right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left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Статья 3. Внесение изменений в Правила</w:t>
            </w:r>
          </w:p>
        </w:tc>
        <w:tc>
          <w:tcPr>
            <w:tcW w:w="278" w:type="pct"/>
            <w:tcBorders>
              <w:top w:val="nil"/>
              <w:left w:val="nil"/>
              <w:bottom w:val="nil"/>
              <w:right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left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Статья 4. Открытость и доступность информации о землепользовании и застройке</w:t>
            </w:r>
          </w:p>
        </w:tc>
        <w:tc>
          <w:tcPr>
            <w:tcW w:w="278" w:type="pct"/>
            <w:tcBorders>
              <w:top w:val="nil"/>
              <w:left w:val="nil"/>
              <w:bottom w:val="nil"/>
              <w:right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Статья 5. Действие Правил по отношению к генеральному плану Поселения, иным документам территориального планирования, документации по планировке территории и иным правовым актам</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ConsPlusNormal"/>
              <w:ind w:firstLine="0"/>
              <w:jc w:val="both"/>
              <w:rPr>
                <w:rFonts w:ascii="Times New Roman" w:hAnsi="Times New Roman" w:cs="Times New Roman"/>
                <w:b/>
                <w:sz w:val="24"/>
                <w:szCs w:val="24"/>
                <w:lang w:eastAsia="en-US"/>
              </w:rPr>
            </w:pPr>
            <w:r w:rsidRPr="00DC29C2">
              <w:rPr>
                <w:rFonts w:ascii="Times New Roman" w:hAnsi="Times New Roman" w:cs="Times New Roman"/>
                <w:b/>
                <w:sz w:val="24"/>
                <w:szCs w:val="24"/>
                <w:lang w:eastAsia="en-US"/>
              </w:rPr>
              <w:t>Глава 2.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b/>
                <w:sz w:val="24"/>
                <w:szCs w:val="24"/>
                <w:lang w:eastAsia="en-US"/>
              </w:rPr>
            </w:pPr>
            <w:r w:rsidRPr="00DC29C2">
              <w:rPr>
                <w:rFonts w:ascii="Times New Roman" w:hAnsi="Times New Roman" w:cs="Times New Roman"/>
                <w:b/>
                <w:sz w:val="24"/>
                <w:szCs w:val="24"/>
                <w:lang w:eastAsia="en-US"/>
              </w:rPr>
              <w:t>22</w:t>
            </w:r>
          </w:p>
        </w:tc>
      </w:tr>
      <w:tr w:rsidR="00DC29C2" w:rsidRPr="00DC29C2" w:rsidTr="005072CE">
        <w:tc>
          <w:tcPr>
            <w:tcW w:w="4722" w:type="pct"/>
            <w:tcBorders>
              <w:top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Статья 6. Общие положения, относящиеся к ранее возникшим правам</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ConsPlusNormal"/>
              <w:ind w:firstLine="0"/>
              <w:jc w:val="both"/>
              <w:rPr>
                <w:rFonts w:ascii="Times New Roman" w:hAnsi="Times New Roman" w:cs="Times New Roman"/>
                <w:b/>
                <w:sz w:val="24"/>
                <w:szCs w:val="24"/>
                <w:lang w:eastAsia="en-US"/>
              </w:rPr>
            </w:pPr>
            <w:r w:rsidRPr="00DC29C2">
              <w:rPr>
                <w:rFonts w:ascii="Times New Roman" w:hAnsi="Times New Roman" w:cs="Times New Roman"/>
                <w:b/>
                <w:sz w:val="24"/>
                <w:szCs w:val="24"/>
                <w:lang w:eastAsia="en-US"/>
              </w:rPr>
              <w:t>Глава 3. Участники отношений, возникающих по поводу землепользования и застройки</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b/>
                <w:sz w:val="24"/>
                <w:szCs w:val="24"/>
                <w:lang w:eastAsia="en-US"/>
              </w:rPr>
            </w:pPr>
            <w:r w:rsidRPr="00DC29C2">
              <w:rPr>
                <w:rFonts w:ascii="Times New Roman" w:hAnsi="Times New Roman" w:cs="Times New Roman"/>
                <w:b/>
                <w:sz w:val="24"/>
                <w:szCs w:val="24"/>
                <w:lang w:eastAsia="en-US"/>
              </w:rPr>
              <w:t>24</w:t>
            </w:r>
          </w:p>
        </w:tc>
      </w:tr>
      <w:tr w:rsidR="00DC29C2" w:rsidRPr="00DC29C2" w:rsidTr="005072CE">
        <w:tc>
          <w:tcPr>
            <w:tcW w:w="4722" w:type="pct"/>
            <w:tcBorders>
              <w:top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Статья 8. Общие положения о физических и юридических лицах, осуществляющих землепользование и застройку</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Статья 9. Комиссия по землепользованию и застройке Поселения</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 xml:space="preserve">Статья 10. Полномочия органов местного самоуправления, регулирующих землепользование и застройку, в части подготовки и </w:t>
            </w:r>
            <w:proofErr w:type="gramStart"/>
            <w:r w:rsidRPr="00DC29C2">
              <w:rPr>
                <w:rFonts w:ascii="Times New Roman" w:hAnsi="Times New Roman" w:cs="Times New Roman"/>
                <w:sz w:val="24"/>
                <w:szCs w:val="24"/>
                <w:lang w:eastAsia="en-US"/>
              </w:rPr>
              <w:t>применения</w:t>
            </w:r>
            <w:proofErr w:type="gramEnd"/>
            <w:r w:rsidRPr="00DC29C2">
              <w:rPr>
                <w:rFonts w:ascii="Times New Roman" w:hAnsi="Times New Roman" w:cs="Times New Roman"/>
                <w:sz w:val="24"/>
                <w:szCs w:val="24"/>
                <w:lang w:eastAsia="en-US"/>
              </w:rPr>
              <w:t xml:space="preserve"> настоящих Правил</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ConsPlusNormal"/>
              <w:ind w:firstLine="0"/>
              <w:jc w:val="both"/>
              <w:rPr>
                <w:rFonts w:ascii="Times New Roman" w:hAnsi="Times New Roman" w:cs="Times New Roman"/>
                <w:b/>
                <w:sz w:val="24"/>
                <w:szCs w:val="24"/>
                <w:lang w:eastAsia="en-US"/>
              </w:rPr>
            </w:pPr>
            <w:r w:rsidRPr="00DC29C2">
              <w:rPr>
                <w:rFonts w:ascii="Times New Roman" w:hAnsi="Times New Roman" w:cs="Times New Roman"/>
                <w:b/>
                <w:sz w:val="24"/>
                <w:szCs w:val="24"/>
                <w:lang w:eastAsia="en-US"/>
              </w:rPr>
              <w:t>Глава 4. Общие положения о планировке территории</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b/>
                <w:sz w:val="24"/>
                <w:szCs w:val="24"/>
                <w:lang w:eastAsia="en-US"/>
              </w:rPr>
            </w:pPr>
            <w:r w:rsidRPr="00DC29C2">
              <w:rPr>
                <w:rFonts w:ascii="Times New Roman" w:hAnsi="Times New Roman" w:cs="Times New Roman"/>
                <w:b/>
                <w:sz w:val="24"/>
                <w:szCs w:val="24"/>
                <w:lang w:eastAsia="en-US"/>
              </w:rPr>
              <w:t>34</w:t>
            </w:r>
          </w:p>
        </w:tc>
      </w:tr>
      <w:tr w:rsidR="00DC29C2" w:rsidRPr="00DC29C2" w:rsidTr="005072CE">
        <w:tc>
          <w:tcPr>
            <w:tcW w:w="4722" w:type="pct"/>
            <w:tcBorders>
              <w:top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Статья 11. Планировка территории как способ градостроительной подготовки территорий и земельных участков</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Статья 12. Градостроительные планы земельных участков</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ConsPlusNormal"/>
              <w:ind w:firstLine="0"/>
              <w:jc w:val="both"/>
              <w:rPr>
                <w:rFonts w:ascii="Times New Roman" w:hAnsi="Times New Roman" w:cs="Times New Roman"/>
                <w:b/>
                <w:sz w:val="24"/>
                <w:szCs w:val="24"/>
                <w:lang w:eastAsia="en-US"/>
              </w:rPr>
            </w:pPr>
            <w:r w:rsidRPr="00DC29C2">
              <w:rPr>
                <w:rFonts w:ascii="Times New Roman" w:hAnsi="Times New Roman" w:cs="Times New Roman"/>
                <w:b/>
                <w:sz w:val="24"/>
                <w:szCs w:val="24"/>
                <w:lang w:eastAsia="en-US"/>
              </w:rPr>
              <w:t>Глава 5. Градостроительная подготовка территории и формирование земельных участков</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b/>
                <w:sz w:val="24"/>
                <w:szCs w:val="24"/>
                <w:lang w:eastAsia="en-US"/>
              </w:rPr>
            </w:pPr>
            <w:r w:rsidRPr="00DC29C2">
              <w:rPr>
                <w:rFonts w:ascii="Times New Roman" w:hAnsi="Times New Roman" w:cs="Times New Roman"/>
                <w:b/>
                <w:sz w:val="24"/>
                <w:szCs w:val="24"/>
                <w:lang w:eastAsia="en-US"/>
              </w:rPr>
              <w:t>38</w:t>
            </w:r>
          </w:p>
        </w:tc>
      </w:tr>
      <w:tr w:rsidR="00DC29C2" w:rsidRPr="00DC29C2" w:rsidTr="005072CE">
        <w:tc>
          <w:tcPr>
            <w:tcW w:w="4722" w:type="pct"/>
            <w:tcBorders>
              <w:top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Статья 13. Принципы градостроительной подготовки территории и формирования земельных участков</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Статья 14. Виды процедур градостроительной подготовки территорий</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Статья 15.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 xml:space="preserve">Статья 16. Градостроительная подготовка территорий существующей застройки </w:t>
            </w:r>
            <w:r w:rsidRPr="00DC29C2">
              <w:rPr>
                <w:rFonts w:ascii="Times New Roman" w:hAnsi="Times New Roman" w:cs="Times New Roman"/>
                <w:sz w:val="24"/>
                <w:szCs w:val="24"/>
                <w:lang w:eastAsia="en-US"/>
              </w:rPr>
              <w:lastRenderedPageBreak/>
              <w:t>с целью выявления свободных от прав третьих лиц земельных участков для строительства по инициативе администрации Поселения</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lastRenderedPageBreak/>
              <w:t>Статья 17.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Статья 18.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Поселения</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 xml:space="preserve">Статья 19. Градостроительная подготовка незастроенных, свободных от прав третьих лиц </w:t>
            </w:r>
            <w:proofErr w:type="gramStart"/>
            <w:r w:rsidRPr="00DC29C2">
              <w:rPr>
                <w:rFonts w:ascii="Times New Roman" w:hAnsi="Times New Roman" w:cs="Times New Roman"/>
                <w:sz w:val="24"/>
                <w:szCs w:val="24"/>
                <w:lang w:eastAsia="en-US"/>
              </w:rPr>
              <w:t>территорий</w:t>
            </w:r>
            <w:proofErr w:type="gramEnd"/>
            <w:r w:rsidRPr="00DC29C2">
              <w:rPr>
                <w:rFonts w:ascii="Times New Roman" w:hAnsi="Times New Roman" w:cs="Times New Roman"/>
                <w:sz w:val="24"/>
                <w:szCs w:val="24"/>
                <w:lang w:eastAsia="en-US"/>
              </w:rPr>
              <w:t xml:space="preserve">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 xml:space="preserve">Статья 20. Градостроительная подготовка незастроенных, свободных от прав третьих лиц </w:t>
            </w:r>
            <w:proofErr w:type="gramStart"/>
            <w:r w:rsidRPr="00DC29C2">
              <w:rPr>
                <w:rFonts w:ascii="Times New Roman" w:hAnsi="Times New Roman" w:cs="Times New Roman"/>
                <w:sz w:val="24"/>
                <w:szCs w:val="24"/>
                <w:lang w:eastAsia="en-US"/>
              </w:rPr>
              <w:t>территорий</w:t>
            </w:r>
            <w:proofErr w:type="gramEnd"/>
            <w:r w:rsidRPr="00DC29C2">
              <w:rPr>
                <w:rFonts w:ascii="Times New Roman" w:hAnsi="Times New Roman" w:cs="Times New Roman"/>
                <w:sz w:val="24"/>
                <w:szCs w:val="24"/>
                <w:lang w:eastAsia="en-US"/>
              </w:rPr>
              <w:t xml:space="preserve">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Поселения</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Статья 21.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 xml:space="preserve">Статья 22. Градостроительная подготовка территорий общего пользования </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 xml:space="preserve">Статья 23. Градостроительная подготовка территорий и земельных участков в части информации о технических условиях </w:t>
            </w:r>
            <w:proofErr w:type="gramStart"/>
            <w:r w:rsidRPr="00DC29C2">
              <w:rPr>
                <w:rFonts w:ascii="Times New Roman" w:hAnsi="Times New Roman" w:cs="Times New Roman"/>
                <w:sz w:val="24"/>
                <w:szCs w:val="24"/>
                <w:lang w:eastAsia="en-US"/>
              </w:rPr>
              <w:t>подключения</w:t>
            </w:r>
            <w:proofErr w:type="gramEnd"/>
            <w:r w:rsidRPr="00DC29C2">
              <w:rPr>
                <w:rFonts w:ascii="Times New Roman" w:hAnsi="Times New Roman" w:cs="Times New Roman"/>
                <w:sz w:val="24"/>
                <w:szCs w:val="24"/>
                <w:lang w:eastAsia="en-US"/>
              </w:rPr>
              <w:t xml:space="preserve"> к сетям инженерно-технического обеспечения планируемых к строительству, реконструкции объектов</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ConsPlusNormal"/>
              <w:ind w:firstLine="0"/>
              <w:jc w:val="both"/>
              <w:rPr>
                <w:rFonts w:ascii="Times New Roman" w:hAnsi="Times New Roman" w:cs="Times New Roman"/>
                <w:b/>
                <w:sz w:val="24"/>
                <w:szCs w:val="24"/>
                <w:lang w:eastAsia="en-US"/>
              </w:rPr>
            </w:pPr>
            <w:r w:rsidRPr="00DC29C2">
              <w:rPr>
                <w:rFonts w:ascii="Times New Roman" w:hAnsi="Times New Roman" w:cs="Times New Roman"/>
                <w:b/>
                <w:sz w:val="24"/>
                <w:szCs w:val="24"/>
                <w:lang w:eastAsia="en-US"/>
              </w:rPr>
              <w:t>Глава 6. Общие положения о порядке предоставления земельных участков, сформированных из состава государственных или муниципальных земель</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b/>
                <w:sz w:val="24"/>
                <w:szCs w:val="24"/>
                <w:lang w:eastAsia="en-US"/>
              </w:rPr>
            </w:pPr>
            <w:r w:rsidRPr="00DC29C2">
              <w:rPr>
                <w:rFonts w:ascii="Times New Roman" w:hAnsi="Times New Roman" w:cs="Times New Roman"/>
                <w:b/>
                <w:sz w:val="24"/>
                <w:szCs w:val="24"/>
                <w:lang w:eastAsia="en-US"/>
              </w:rPr>
              <w:t>55</w:t>
            </w:r>
          </w:p>
        </w:tc>
      </w:tr>
      <w:tr w:rsidR="00DC29C2" w:rsidRPr="00DC29C2" w:rsidTr="005072CE">
        <w:tc>
          <w:tcPr>
            <w:tcW w:w="4722" w:type="pct"/>
            <w:tcBorders>
              <w:top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Статья 24. Принципы предоставления земельных участков, сформированных из состава государственных или муниципальных земель</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Статья 25. Особенности предоставления земельных участков</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ConsPlusNormal"/>
              <w:ind w:firstLine="0"/>
              <w:jc w:val="both"/>
              <w:rPr>
                <w:rFonts w:ascii="Times New Roman" w:hAnsi="Times New Roman" w:cs="Times New Roman"/>
                <w:b/>
                <w:sz w:val="24"/>
                <w:szCs w:val="24"/>
                <w:lang w:eastAsia="en-US"/>
              </w:rPr>
            </w:pPr>
            <w:r w:rsidRPr="00DC29C2">
              <w:rPr>
                <w:rFonts w:ascii="Times New Roman" w:hAnsi="Times New Roman" w:cs="Times New Roman"/>
                <w:b/>
                <w:sz w:val="24"/>
                <w:szCs w:val="24"/>
                <w:lang w:eastAsia="en-US"/>
              </w:rPr>
              <w:t>Глава 7. Установление, изменение, фиксация границ земель публичного использования, их использование</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b/>
                <w:sz w:val="24"/>
                <w:szCs w:val="24"/>
                <w:lang w:eastAsia="en-US"/>
              </w:rPr>
            </w:pPr>
            <w:r w:rsidRPr="00DC29C2">
              <w:rPr>
                <w:rFonts w:ascii="Times New Roman" w:hAnsi="Times New Roman" w:cs="Times New Roman"/>
                <w:b/>
                <w:sz w:val="24"/>
                <w:szCs w:val="24"/>
                <w:lang w:eastAsia="en-US"/>
              </w:rPr>
              <w:t>58</w:t>
            </w:r>
          </w:p>
        </w:tc>
      </w:tr>
      <w:tr w:rsidR="00DC29C2" w:rsidRPr="00DC29C2" w:rsidTr="005072CE">
        <w:tc>
          <w:tcPr>
            <w:tcW w:w="4722" w:type="pct"/>
            <w:tcBorders>
              <w:top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Статья 26. Общие положения о землях публичного использования</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Статья 27. Установление и изменение границ земель публичного использования</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Статья 28. Фиксация границ земель публичного использования</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Статья 29. Использование территорий общего пользования и земельных участков, применительно к которым не устанавливаются градостроительные регламенты</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ConsPlusNormal"/>
              <w:ind w:firstLine="0"/>
              <w:jc w:val="both"/>
              <w:rPr>
                <w:rFonts w:ascii="Times New Roman" w:hAnsi="Times New Roman" w:cs="Times New Roman"/>
                <w:b/>
                <w:sz w:val="24"/>
                <w:szCs w:val="24"/>
                <w:lang w:eastAsia="en-US"/>
              </w:rPr>
            </w:pPr>
            <w:r w:rsidRPr="00DC29C2">
              <w:rPr>
                <w:rFonts w:ascii="Times New Roman" w:hAnsi="Times New Roman" w:cs="Times New Roman"/>
                <w:b/>
                <w:sz w:val="24"/>
                <w:szCs w:val="24"/>
                <w:lang w:eastAsia="en-US"/>
              </w:rPr>
              <w:t>Глава 8. Публичные слушания по вопросам градостроительной деятельности</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b/>
                <w:sz w:val="24"/>
                <w:szCs w:val="24"/>
                <w:lang w:eastAsia="en-US"/>
              </w:rPr>
            </w:pPr>
            <w:r w:rsidRPr="00DC29C2">
              <w:rPr>
                <w:rFonts w:ascii="Times New Roman" w:hAnsi="Times New Roman" w:cs="Times New Roman"/>
                <w:b/>
                <w:sz w:val="24"/>
                <w:szCs w:val="24"/>
                <w:lang w:eastAsia="en-US"/>
              </w:rPr>
              <w:t>60</w:t>
            </w:r>
          </w:p>
        </w:tc>
      </w:tr>
      <w:tr w:rsidR="00DC29C2" w:rsidRPr="00DC29C2" w:rsidTr="005072CE">
        <w:tc>
          <w:tcPr>
            <w:tcW w:w="4722" w:type="pct"/>
            <w:tcBorders>
              <w:top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Статья 30. Общие положения о публичных слушаниях по вопросам градостроительной деятельности</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Статья 31. Порядок проведения публичных слушаний по вопросам градостроительной деятельности</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Статья 32. Проведение публичных слушаний по внесению изменений в настоящие Правила</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Статья 33. Проведение публичных слушаний по проекту документации по планировке территории</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Статья 34.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Статья 35. Особенности проведения публичных слушаний по предоставлению разрешений на отклонения от предельных параметров разрешенного строительства</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ConsPlusNormal"/>
              <w:ind w:firstLine="0"/>
              <w:jc w:val="both"/>
              <w:rPr>
                <w:rFonts w:ascii="Times New Roman" w:hAnsi="Times New Roman" w:cs="Times New Roman"/>
                <w:b/>
                <w:sz w:val="24"/>
                <w:szCs w:val="24"/>
                <w:lang w:eastAsia="en-US"/>
              </w:rPr>
            </w:pPr>
            <w:r w:rsidRPr="00DC29C2">
              <w:rPr>
                <w:rFonts w:ascii="Times New Roman" w:hAnsi="Times New Roman" w:cs="Times New Roman"/>
                <w:b/>
                <w:sz w:val="24"/>
                <w:szCs w:val="24"/>
                <w:lang w:eastAsia="en-US"/>
              </w:rPr>
              <w:t>Глава 9. Положения о резервировании земель, об изъятии земельных участков для государственных или муниципальных нужд, установлении публичных сервитутов</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b/>
                <w:sz w:val="24"/>
                <w:szCs w:val="24"/>
                <w:lang w:eastAsia="en-US"/>
              </w:rPr>
            </w:pPr>
            <w:r w:rsidRPr="00DC29C2">
              <w:rPr>
                <w:rFonts w:ascii="Times New Roman" w:hAnsi="Times New Roman" w:cs="Times New Roman"/>
                <w:b/>
                <w:sz w:val="24"/>
                <w:szCs w:val="24"/>
                <w:lang w:eastAsia="en-US"/>
              </w:rPr>
              <w:t>70</w:t>
            </w:r>
          </w:p>
        </w:tc>
      </w:tr>
      <w:tr w:rsidR="00DC29C2" w:rsidRPr="00DC29C2" w:rsidTr="005072CE">
        <w:tc>
          <w:tcPr>
            <w:tcW w:w="4722" w:type="pct"/>
            <w:tcBorders>
              <w:top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lastRenderedPageBreak/>
              <w:t>Статья 36. Градостроительные основания изъятия земельных участков и объектов капитального строительства для государственных или муниципальных нужд</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Статья 37. Градостроительные основания резервирования земель для государственных или муниципальных нужд</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Статья 38. Условия установления публичных сервитутов</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ConsPlusNormal"/>
              <w:ind w:firstLine="0"/>
              <w:jc w:val="both"/>
              <w:rPr>
                <w:rFonts w:ascii="Times New Roman" w:hAnsi="Times New Roman" w:cs="Times New Roman"/>
                <w:b/>
                <w:sz w:val="24"/>
                <w:szCs w:val="24"/>
                <w:lang w:eastAsia="en-US"/>
              </w:rPr>
            </w:pPr>
            <w:r w:rsidRPr="00DC29C2">
              <w:rPr>
                <w:rFonts w:ascii="Times New Roman" w:hAnsi="Times New Roman" w:cs="Times New Roman"/>
                <w:b/>
                <w:sz w:val="24"/>
                <w:szCs w:val="24"/>
                <w:lang w:eastAsia="en-US"/>
              </w:rPr>
              <w:t>Глава 10. Строительные изменения объектов капитального строительства</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b/>
                <w:sz w:val="24"/>
                <w:szCs w:val="24"/>
                <w:lang w:eastAsia="en-US"/>
              </w:rPr>
            </w:pPr>
            <w:r w:rsidRPr="00DC29C2">
              <w:rPr>
                <w:rFonts w:ascii="Times New Roman" w:hAnsi="Times New Roman" w:cs="Times New Roman"/>
                <w:b/>
                <w:sz w:val="24"/>
                <w:szCs w:val="24"/>
                <w:lang w:eastAsia="en-US"/>
              </w:rPr>
              <w:t>72</w:t>
            </w:r>
          </w:p>
        </w:tc>
      </w:tr>
      <w:tr w:rsidR="00DC29C2" w:rsidRPr="00DC29C2" w:rsidTr="005072CE">
        <w:tc>
          <w:tcPr>
            <w:tcW w:w="4722" w:type="pct"/>
            <w:tcBorders>
              <w:top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Статья 40. Подготовка проектной документации</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Статья 41. Выдача разрешений на строительство</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Статья 42. Строительство, реконструкция</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Статья 43. Выдача разрешения на ввод объекта в эксплуатацию</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ConsPlusNormal"/>
              <w:ind w:firstLine="0"/>
              <w:jc w:val="both"/>
              <w:rPr>
                <w:rFonts w:ascii="Times New Roman" w:hAnsi="Times New Roman" w:cs="Times New Roman"/>
                <w:b/>
                <w:sz w:val="24"/>
                <w:szCs w:val="24"/>
                <w:lang w:eastAsia="en-US"/>
              </w:rPr>
            </w:pPr>
            <w:r w:rsidRPr="00DC29C2">
              <w:rPr>
                <w:rFonts w:ascii="Times New Roman" w:hAnsi="Times New Roman" w:cs="Times New Roman"/>
                <w:b/>
                <w:sz w:val="24"/>
                <w:szCs w:val="24"/>
                <w:lang w:eastAsia="en-US"/>
              </w:rPr>
              <w:t xml:space="preserve">Глава 11. Информационная система обеспечения градостроительной деятельности </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b/>
                <w:sz w:val="24"/>
                <w:szCs w:val="24"/>
                <w:lang w:eastAsia="en-US"/>
              </w:rPr>
            </w:pPr>
            <w:r w:rsidRPr="00DC29C2">
              <w:rPr>
                <w:rFonts w:ascii="Times New Roman" w:hAnsi="Times New Roman" w:cs="Times New Roman"/>
                <w:b/>
                <w:sz w:val="24"/>
                <w:szCs w:val="24"/>
                <w:lang w:eastAsia="en-US"/>
              </w:rPr>
              <w:t>79</w:t>
            </w:r>
          </w:p>
        </w:tc>
      </w:tr>
      <w:tr w:rsidR="00DC29C2" w:rsidRPr="00DC29C2" w:rsidTr="005072CE">
        <w:tc>
          <w:tcPr>
            <w:tcW w:w="4722" w:type="pct"/>
            <w:tcBorders>
              <w:top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Статья 44. Общие положения об информационной системе обеспечения градостроительной деятельности</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Статья 45. Состав документов и материалов, направляемых в информационную систему обеспечения градостроительной деятельности и размещаемых в ней</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ConsPlusNormal"/>
              <w:ind w:firstLine="0"/>
              <w:jc w:val="both"/>
              <w:rPr>
                <w:rFonts w:ascii="Times New Roman" w:hAnsi="Times New Roman" w:cs="Times New Roman"/>
                <w:b/>
                <w:sz w:val="24"/>
                <w:szCs w:val="24"/>
                <w:lang w:eastAsia="en-US"/>
              </w:rPr>
            </w:pPr>
            <w:r w:rsidRPr="00DC29C2">
              <w:rPr>
                <w:rFonts w:ascii="Times New Roman" w:hAnsi="Times New Roman" w:cs="Times New Roman"/>
                <w:b/>
                <w:sz w:val="24"/>
                <w:szCs w:val="24"/>
                <w:lang w:eastAsia="en-US"/>
              </w:rPr>
              <w:t xml:space="preserve">Глава 12. </w:t>
            </w:r>
            <w:proofErr w:type="gramStart"/>
            <w:r w:rsidRPr="00DC29C2">
              <w:rPr>
                <w:rFonts w:ascii="Times New Roman" w:hAnsi="Times New Roman" w:cs="Times New Roman"/>
                <w:b/>
                <w:sz w:val="24"/>
                <w:szCs w:val="24"/>
                <w:lang w:eastAsia="en-US"/>
              </w:rPr>
              <w:t>Контроль за</w:t>
            </w:r>
            <w:proofErr w:type="gramEnd"/>
            <w:r w:rsidRPr="00DC29C2">
              <w:rPr>
                <w:rFonts w:ascii="Times New Roman" w:hAnsi="Times New Roman" w:cs="Times New Roman"/>
                <w:b/>
                <w:sz w:val="24"/>
                <w:szCs w:val="24"/>
                <w:lang w:eastAsia="en-US"/>
              </w:rPr>
              <w:t xml:space="preserve"> использованием земельных участков и объектов капитального строительства. Ответственность за нарушение Правил</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b/>
                <w:sz w:val="24"/>
                <w:szCs w:val="24"/>
                <w:lang w:eastAsia="en-US"/>
              </w:rPr>
            </w:pPr>
            <w:r w:rsidRPr="00DC29C2">
              <w:rPr>
                <w:rFonts w:ascii="Times New Roman" w:hAnsi="Times New Roman" w:cs="Times New Roman"/>
                <w:b/>
                <w:sz w:val="24"/>
                <w:szCs w:val="24"/>
                <w:lang w:eastAsia="en-US"/>
              </w:rPr>
              <w:t>80</w:t>
            </w:r>
          </w:p>
        </w:tc>
      </w:tr>
      <w:tr w:rsidR="00DC29C2" w:rsidRPr="00DC29C2" w:rsidTr="005072CE">
        <w:tc>
          <w:tcPr>
            <w:tcW w:w="4722" w:type="pct"/>
            <w:tcBorders>
              <w:top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 xml:space="preserve">Статья 46. </w:t>
            </w:r>
            <w:proofErr w:type="gramStart"/>
            <w:r w:rsidRPr="00DC29C2">
              <w:rPr>
                <w:rFonts w:ascii="Times New Roman" w:hAnsi="Times New Roman" w:cs="Times New Roman"/>
                <w:sz w:val="24"/>
                <w:szCs w:val="24"/>
                <w:lang w:eastAsia="en-US"/>
              </w:rPr>
              <w:t>Контроль за</w:t>
            </w:r>
            <w:proofErr w:type="gramEnd"/>
            <w:r w:rsidRPr="00DC29C2">
              <w:rPr>
                <w:rFonts w:ascii="Times New Roman" w:hAnsi="Times New Roman" w:cs="Times New Roman"/>
                <w:sz w:val="24"/>
                <w:szCs w:val="24"/>
                <w:lang w:eastAsia="en-US"/>
              </w:rPr>
              <w:t xml:space="preserve"> использованием земельных участков и объектов капитального строительства</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Статья 47. Задачи и порядок осуществления муниципального земельного контроля</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ConsPlusNormal"/>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Статья 48. Ответственность за нарушение Правил</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style13222631300000000552consplusnormal"/>
              <w:spacing w:before="0" w:beforeAutospacing="0" w:after="0" w:afterAutospacing="0"/>
              <w:outlineLvl w:val="2"/>
              <w:rPr>
                <w:b/>
                <w:lang w:eastAsia="en-US"/>
              </w:rPr>
            </w:pPr>
            <w:r w:rsidRPr="00DC29C2">
              <w:rPr>
                <w:b/>
                <w:szCs w:val="22"/>
                <w:lang w:eastAsia="en-US"/>
              </w:rPr>
              <w:t xml:space="preserve">Часть II. КАРТЫ ЗОНИРОВАНИЯ ТЕРРИТОРИИ </w:t>
            </w:r>
          </w:p>
        </w:tc>
        <w:tc>
          <w:tcPr>
            <w:tcW w:w="278" w:type="pct"/>
            <w:tcBorders>
              <w:top w:val="nil"/>
              <w:left w:val="nil"/>
              <w:bottom w:val="nil"/>
            </w:tcBorders>
          </w:tcPr>
          <w:p w:rsidR="003A0D1A" w:rsidRPr="00DC29C2" w:rsidRDefault="003A0D1A" w:rsidP="005072CE">
            <w:pPr>
              <w:pStyle w:val="style13222631300000000552consplusnormal"/>
              <w:spacing w:before="0" w:beforeAutospacing="0" w:after="0" w:afterAutospacing="0"/>
              <w:contextualSpacing/>
              <w:rPr>
                <w:b/>
                <w:lang w:eastAsia="en-US"/>
              </w:rPr>
            </w:pPr>
            <w:r w:rsidRPr="00DC29C2">
              <w:rPr>
                <w:b/>
                <w:szCs w:val="22"/>
                <w:lang w:eastAsia="en-US"/>
              </w:rPr>
              <w:t>86</w:t>
            </w:r>
          </w:p>
        </w:tc>
      </w:tr>
      <w:tr w:rsidR="00DC29C2" w:rsidRPr="00DC29C2" w:rsidTr="005072CE">
        <w:tc>
          <w:tcPr>
            <w:tcW w:w="4722" w:type="pct"/>
            <w:tcBorders>
              <w:top w:val="nil"/>
              <w:bottom w:val="nil"/>
              <w:right w:val="nil"/>
            </w:tcBorders>
          </w:tcPr>
          <w:p w:rsidR="003A0D1A" w:rsidRPr="00DC29C2" w:rsidRDefault="003A0D1A" w:rsidP="005072CE">
            <w:pPr>
              <w:pStyle w:val="ConsPlusNormal"/>
              <w:ind w:firstLine="0"/>
              <w:jc w:val="both"/>
              <w:rPr>
                <w:rFonts w:ascii="Times New Roman" w:hAnsi="Times New Roman" w:cs="Times New Roman"/>
                <w:b/>
                <w:sz w:val="24"/>
                <w:szCs w:val="24"/>
                <w:lang w:eastAsia="en-US"/>
              </w:rPr>
            </w:pPr>
            <w:r w:rsidRPr="00DC29C2">
              <w:rPr>
                <w:rFonts w:ascii="Times New Roman" w:hAnsi="Times New Roman" w:cs="Times New Roman"/>
                <w:b/>
                <w:sz w:val="24"/>
                <w:szCs w:val="24"/>
                <w:lang w:eastAsia="en-US"/>
              </w:rPr>
              <w:t>Глава 13. Градостроительное зонирование территории</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b/>
                <w:sz w:val="24"/>
                <w:szCs w:val="24"/>
                <w:lang w:eastAsia="en-US"/>
              </w:rPr>
            </w:pPr>
            <w:r w:rsidRPr="00DC29C2">
              <w:rPr>
                <w:rFonts w:ascii="Times New Roman" w:hAnsi="Times New Roman" w:cs="Times New Roman"/>
                <w:b/>
                <w:sz w:val="24"/>
                <w:szCs w:val="24"/>
                <w:lang w:eastAsia="en-US"/>
              </w:rPr>
              <w:t>86</w:t>
            </w:r>
          </w:p>
        </w:tc>
      </w:tr>
      <w:tr w:rsidR="00DC29C2" w:rsidRPr="00DC29C2" w:rsidTr="005072CE">
        <w:tc>
          <w:tcPr>
            <w:tcW w:w="4722" w:type="pct"/>
            <w:tcBorders>
              <w:top w:val="nil"/>
              <w:bottom w:val="nil"/>
              <w:right w:val="nil"/>
            </w:tcBorders>
          </w:tcPr>
          <w:p w:rsidR="003A0D1A" w:rsidRPr="00DC29C2" w:rsidRDefault="003A0D1A" w:rsidP="00715314">
            <w:pPr>
              <w:pStyle w:val="ConsPlusNormal"/>
              <w:ind w:firstLine="709"/>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 xml:space="preserve">Статья 49. </w:t>
            </w:r>
            <w:r w:rsidR="00715314" w:rsidRPr="00DC29C2">
              <w:rPr>
                <w:rFonts w:ascii="Times New Roman" w:hAnsi="Times New Roman" w:cs="Times New Roman"/>
                <w:sz w:val="24"/>
                <w:szCs w:val="24"/>
                <w:lang w:eastAsia="en-US"/>
              </w:rPr>
              <w:t>Карта</w:t>
            </w:r>
            <w:r w:rsidRPr="00DC29C2">
              <w:rPr>
                <w:rFonts w:ascii="Times New Roman" w:hAnsi="Times New Roman" w:cs="Times New Roman"/>
                <w:sz w:val="24"/>
                <w:szCs w:val="24"/>
                <w:lang w:eastAsia="en-US"/>
              </w:rPr>
              <w:t xml:space="preserve"> градостроительного з</w:t>
            </w:r>
            <w:r w:rsidR="002E3FB6" w:rsidRPr="00DC29C2">
              <w:rPr>
                <w:rFonts w:ascii="Times New Roman" w:hAnsi="Times New Roman" w:cs="Times New Roman"/>
                <w:sz w:val="24"/>
                <w:szCs w:val="24"/>
                <w:lang w:eastAsia="en-US"/>
              </w:rPr>
              <w:t>онирования территории</w:t>
            </w:r>
            <w:r w:rsidR="00715314" w:rsidRPr="00DC29C2">
              <w:rPr>
                <w:rFonts w:ascii="Times New Roman" w:hAnsi="Times New Roman" w:cs="Times New Roman"/>
                <w:sz w:val="24"/>
                <w:szCs w:val="24"/>
                <w:lang w:eastAsia="en-US"/>
              </w:rPr>
              <w:t xml:space="preserve"> населенного </w:t>
            </w:r>
            <w:proofErr w:type="spellStart"/>
            <w:r w:rsidR="00715314" w:rsidRPr="00DC29C2">
              <w:rPr>
                <w:rFonts w:ascii="Times New Roman" w:hAnsi="Times New Roman" w:cs="Times New Roman"/>
                <w:sz w:val="24"/>
                <w:szCs w:val="24"/>
                <w:lang w:eastAsia="en-US"/>
              </w:rPr>
              <w:t>пункта</w:t>
            </w:r>
            <w:r w:rsidRPr="00DC29C2">
              <w:rPr>
                <w:rFonts w:ascii="Times New Roman" w:hAnsi="Times New Roman" w:cs="Times New Roman"/>
                <w:sz w:val="24"/>
                <w:szCs w:val="24"/>
                <w:lang w:eastAsia="en-US"/>
              </w:rPr>
              <w:t>сельского</w:t>
            </w:r>
            <w:proofErr w:type="spellEnd"/>
            <w:r w:rsidRPr="00DC29C2">
              <w:rPr>
                <w:rFonts w:ascii="Times New Roman" w:hAnsi="Times New Roman" w:cs="Times New Roman"/>
                <w:sz w:val="24"/>
                <w:szCs w:val="24"/>
                <w:lang w:eastAsia="en-US"/>
              </w:rPr>
              <w:t xml:space="preserve"> поселения «</w:t>
            </w:r>
            <w:proofErr w:type="spellStart"/>
            <w:r w:rsidR="00715314" w:rsidRPr="00DC29C2">
              <w:rPr>
                <w:rFonts w:ascii="Times New Roman" w:hAnsi="Times New Roman" w:cs="Times New Roman"/>
                <w:sz w:val="24"/>
                <w:szCs w:val="24"/>
                <w:lang w:eastAsia="en-US"/>
              </w:rPr>
              <w:t>Койдин</w:t>
            </w:r>
            <w:proofErr w:type="spellEnd"/>
            <w:r w:rsidRPr="00DC29C2">
              <w:rPr>
                <w:rFonts w:ascii="Times New Roman" w:hAnsi="Times New Roman" w:cs="Times New Roman"/>
                <w:sz w:val="24"/>
                <w:szCs w:val="24"/>
                <w:lang w:eastAsia="en-US"/>
              </w:rPr>
              <w:t>»</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2E3FB6">
            <w:pPr>
              <w:pStyle w:val="ConsPlusNormal"/>
              <w:ind w:firstLine="709"/>
              <w:jc w:val="both"/>
              <w:rPr>
                <w:rFonts w:ascii="Times New Roman" w:hAnsi="Times New Roman" w:cs="Times New Roman"/>
                <w:sz w:val="24"/>
                <w:szCs w:val="24"/>
                <w:lang w:eastAsia="en-US"/>
              </w:rPr>
            </w:pPr>
            <w:r w:rsidRPr="00DC29C2">
              <w:rPr>
                <w:rFonts w:ascii="Times New Roman" w:hAnsi="Times New Roman" w:cs="Times New Roman"/>
                <w:sz w:val="24"/>
                <w:szCs w:val="24"/>
                <w:lang w:eastAsia="en-US"/>
              </w:rPr>
              <w:t>Статья 50. Перечень территориальных зон, установленных на карт</w:t>
            </w:r>
            <w:r w:rsidR="00715314" w:rsidRPr="00DC29C2">
              <w:rPr>
                <w:rFonts w:ascii="Times New Roman" w:hAnsi="Times New Roman" w:cs="Times New Roman"/>
                <w:sz w:val="24"/>
                <w:szCs w:val="24"/>
                <w:lang w:eastAsia="en-US"/>
              </w:rPr>
              <w:t>е</w:t>
            </w:r>
            <w:r w:rsidRPr="00DC29C2">
              <w:rPr>
                <w:rFonts w:ascii="Times New Roman" w:hAnsi="Times New Roman" w:cs="Times New Roman"/>
                <w:sz w:val="24"/>
                <w:szCs w:val="24"/>
                <w:lang w:eastAsia="en-US"/>
              </w:rPr>
              <w:t xml:space="preserve"> градостроительного зонирования </w:t>
            </w:r>
            <w:proofErr w:type="spellStart"/>
            <w:r w:rsidRPr="00DC29C2">
              <w:rPr>
                <w:rFonts w:ascii="Times New Roman" w:hAnsi="Times New Roman" w:cs="Times New Roman"/>
                <w:sz w:val="24"/>
                <w:szCs w:val="24"/>
                <w:lang w:eastAsia="en-US"/>
              </w:rPr>
              <w:t>территори</w:t>
            </w:r>
            <w:r w:rsidR="002E3FB6" w:rsidRPr="00DC29C2">
              <w:rPr>
                <w:rFonts w:ascii="Times New Roman" w:hAnsi="Times New Roman" w:cs="Times New Roman"/>
                <w:sz w:val="24"/>
                <w:szCs w:val="24"/>
                <w:lang w:eastAsia="en-US"/>
              </w:rPr>
              <w:t>и</w:t>
            </w:r>
            <w:r w:rsidR="00715314" w:rsidRPr="00DC29C2">
              <w:rPr>
                <w:rFonts w:ascii="Times New Roman" w:hAnsi="Times New Roman" w:cs="Times New Roman"/>
                <w:sz w:val="24"/>
                <w:szCs w:val="24"/>
                <w:lang w:eastAsia="en-US"/>
              </w:rPr>
              <w:t>населенного</w:t>
            </w:r>
            <w:proofErr w:type="spellEnd"/>
            <w:r w:rsidR="00715314" w:rsidRPr="00DC29C2">
              <w:rPr>
                <w:rFonts w:ascii="Times New Roman" w:hAnsi="Times New Roman" w:cs="Times New Roman"/>
                <w:sz w:val="24"/>
                <w:szCs w:val="24"/>
                <w:lang w:eastAsia="en-US"/>
              </w:rPr>
              <w:t xml:space="preserve"> </w:t>
            </w:r>
            <w:proofErr w:type="spellStart"/>
            <w:r w:rsidR="00715314" w:rsidRPr="00DC29C2">
              <w:rPr>
                <w:rFonts w:ascii="Times New Roman" w:hAnsi="Times New Roman" w:cs="Times New Roman"/>
                <w:sz w:val="24"/>
                <w:szCs w:val="24"/>
                <w:lang w:eastAsia="en-US"/>
              </w:rPr>
              <w:t>пункта</w:t>
            </w:r>
            <w:r w:rsidRPr="00DC29C2">
              <w:rPr>
                <w:rFonts w:ascii="Times New Roman" w:hAnsi="Times New Roman" w:cs="Times New Roman"/>
                <w:sz w:val="24"/>
                <w:szCs w:val="24"/>
                <w:lang w:eastAsia="en-US"/>
              </w:rPr>
              <w:t>сельского</w:t>
            </w:r>
            <w:proofErr w:type="spellEnd"/>
            <w:r w:rsidRPr="00DC29C2">
              <w:rPr>
                <w:rFonts w:ascii="Times New Roman" w:hAnsi="Times New Roman" w:cs="Times New Roman"/>
                <w:sz w:val="24"/>
                <w:szCs w:val="24"/>
                <w:lang w:eastAsia="en-US"/>
              </w:rPr>
              <w:t xml:space="preserve"> поселения «</w:t>
            </w:r>
            <w:proofErr w:type="spellStart"/>
            <w:r w:rsidR="00715314" w:rsidRPr="00DC29C2">
              <w:rPr>
                <w:rFonts w:ascii="Times New Roman" w:hAnsi="Times New Roman" w:cs="Times New Roman"/>
                <w:sz w:val="24"/>
                <w:szCs w:val="24"/>
                <w:lang w:eastAsia="en-US"/>
              </w:rPr>
              <w:t>Койдин</w:t>
            </w:r>
            <w:proofErr w:type="spellEnd"/>
            <w:r w:rsidRPr="00DC29C2">
              <w:rPr>
                <w:rFonts w:ascii="Times New Roman" w:hAnsi="Times New Roman" w:cs="Times New Roman"/>
                <w:sz w:val="24"/>
                <w:szCs w:val="24"/>
                <w:lang w:eastAsia="en-US"/>
              </w:rPr>
              <w:t>»</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715314" w:rsidP="002E3FB6">
            <w:pPr>
              <w:pStyle w:val="ConsPlusNormal"/>
              <w:ind w:firstLine="0"/>
              <w:jc w:val="both"/>
              <w:rPr>
                <w:rFonts w:ascii="Times New Roman" w:hAnsi="Times New Roman" w:cs="Times New Roman"/>
                <w:sz w:val="24"/>
                <w:szCs w:val="24"/>
                <w:lang w:eastAsia="en-US"/>
              </w:rPr>
            </w:pPr>
            <w:r w:rsidRPr="00DC29C2">
              <w:rPr>
                <w:rFonts w:ascii="Times New Roman" w:hAnsi="Times New Roman" w:cs="Times New Roman"/>
                <w:b/>
                <w:sz w:val="24"/>
                <w:szCs w:val="24"/>
                <w:lang w:eastAsia="en-US"/>
              </w:rPr>
              <w:t xml:space="preserve">Глава 14. </w:t>
            </w:r>
            <w:r w:rsidR="002E3FB6" w:rsidRPr="00DC29C2">
              <w:rPr>
                <w:rFonts w:ascii="Times New Roman" w:hAnsi="Times New Roman" w:cs="Times New Roman"/>
                <w:b/>
                <w:sz w:val="24"/>
                <w:szCs w:val="24"/>
                <w:lang w:eastAsia="en-US"/>
              </w:rPr>
              <w:t>З</w:t>
            </w:r>
            <w:r w:rsidR="003A0D1A" w:rsidRPr="00DC29C2">
              <w:rPr>
                <w:rFonts w:ascii="Times New Roman" w:hAnsi="Times New Roman" w:cs="Times New Roman"/>
                <w:b/>
                <w:sz w:val="24"/>
                <w:szCs w:val="24"/>
                <w:lang w:eastAsia="en-US"/>
              </w:rPr>
              <w:t>он</w:t>
            </w:r>
            <w:r w:rsidR="002E3FB6" w:rsidRPr="00DC29C2">
              <w:rPr>
                <w:rFonts w:ascii="Times New Roman" w:hAnsi="Times New Roman" w:cs="Times New Roman"/>
                <w:b/>
                <w:sz w:val="24"/>
                <w:szCs w:val="24"/>
                <w:lang w:eastAsia="en-US"/>
              </w:rPr>
              <w:t>ы</w:t>
            </w:r>
            <w:r w:rsidR="003A0D1A" w:rsidRPr="00DC29C2">
              <w:rPr>
                <w:rFonts w:ascii="Times New Roman" w:hAnsi="Times New Roman" w:cs="Times New Roman"/>
                <w:b/>
                <w:sz w:val="24"/>
                <w:szCs w:val="24"/>
                <w:lang w:eastAsia="en-US"/>
              </w:rPr>
              <w:t xml:space="preserve"> с особыми условиями использования территорий</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r w:rsidRPr="00DC29C2">
              <w:rPr>
                <w:rFonts w:ascii="Times New Roman" w:hAnsi="Times New Roman" w:cs="Times New Roman"/>
                <w:b/>
                <w:sz w:val="24"/>
                <w:szCs w:val="24"/>
                <w:lang w:eastAsia="en-US"/>
              </w:rPr>
              <w:t>87</w:t>
            </w:r>
          </w:p>
        </w:tc>
      </w:tr>
      <w:tr w:rsidR="00DC29C2" w:rsidRPr="00DC29C2" w:rsidTr="005072CE">
        <w:tc>
          <w:tcPr>
            <w:tcW w:w="4722" w:type="pct"/>
            <w:tcBorders>
              <w:top w:val="nil"/>
              <w:bottom w:val="nil"/>
              <w:right w:val="nil"/>
            </w:tcBorders>
          </w:tcPr>
          <w:p w:rsidR="003A0D1A" w:rsidRPr="00DC29C2" w:rsidRDefault="00715314" w:rsidP="00715314">
            <w:pPr>
              <w:pStyle w:val="ConsPlusNormal"/>
              <w:widowControl/>
              <w:ind w:firstLine="709"/>
              <w:jc w:val="both"/>
              <w:outlineLvl w:val="3"/>
              <w:rPr>
                <w:rFonts w:ascii="Times New Roman" w:hAnsi="Times New Roman" w:cs="Times New Roman"/>
                <w:b/>
                <w:sz w:val="24"/>
                <w:szCs w:val="24"/>
                <w:lang w:eastAsia="en-US"/>
              </w:rPr>
            </w:pPr>
            <w:r w:rsidRPr="00DC29C2">
              <w:rPr>
                <w:rFonts w:ascii="Times New Roman" w:hAnsi="Times New Roman" w:cs="Times New Roman"/>
                <w:sz w:val="24"/>
                <w:szCs w:val="24"/>
                <w:lang w:eastAsia="en-US"/>
              </w:rPr>
              <w:t>Статья 51. Карта</w:t>
            </w:r>
            <w:r w:rsidR="003A0D1A" w:rsidRPr="00DC29C2">
              <w:rPr>
                <w:rFonts w:ascii="Times New Roman" w:hAnsi="Times New Roman" w:cs="Times New Roman"/>
                <w:sz w:val="24"/>
                <w:szCs w:val="24"/>
                <w:lang w:eastAsia="en-US"/>
              </w:rPr>
              <w:t xml:space="preserve"> зон с особыми ус</w:t>
            </w:r>
            <w:r w:rsidR="002E3FB6" w:rsidRPr="00DC29C2">
              <w:rPr>
                <w:rFonts w:ascii="Times New Roman" w:hAnsi="Times New Roman" w:cs="Times New Roman"/>
                <w:sz w:val="24"/>
                <w:szCs w:val="24"/>
                <w:lang w:eastAsia="en-US"/>
              </w:rPr>
              <w:t xml:space="preserve">ловиями использования </w:t>
            </w:r>
            <w:proofErr w:type="spellStart"/>
            <w:r w:rsidR="002E3FB6" w:rsidRPr="00DC29C2">
              <w:rPr>
                <w:rFonts w:ascii="Times New Roman" w:hAnsi="Times New Roman" w:cs="Times New Roman"/>
                <w:sz w:val="24"/>
                <w:szCs w:val="24"/>
                <w:lang w:eastAsia="en-US"/>
              </w:rPr>
              <w:t>территории</w:t>
            </w:r>
            <w:r w:rsidRPr="00DC29C2">
              <w:rPr>
                <w:rFonts w:ascii="Times New Roman" w:hAnsi="Times New Roman" w:cs="Times New Roman"/>
                <w:sz w:val="24"/>
                <w:szCs w:val="24"/>
                <w:lang w:eastAsia="en-US"/>
              </w:rPr>
              <w:t>населенного</w:t>
            </w:r>
            <w:proofErr w:type="spellEnd"/>
            <w:r w:rsidRPr="00DC29C2">
              <w:rPr>
                <w:rFonts w:ascii="Times New Roman" w:hAnsi="Times New Roman" w:cs="Times New Roman"/>
                <w:sz w:val="24"/>
                <w:szCs w:val="24"/>
                <w:lang w:eastAsia="en-US"/>
              </w:rPr>
              <w:t xml:space="preserve"> </w:t>
            </w:r>
            <w:proofErr w:type="spellStart"/>
            <w:r w:rsidRPr="00DC29C2">
              <w:rPr>
                <w:rFonts w:ascii="Times New Roman" w:hAnsi="Times New Roman" w:cs="Times New Roman"/>
                <w:sz w:val="24"/>
                <w:szCs w:val="24"/>
                <w:lang w:eastAsia="en-US"/>
              </w:rPr>
              <w:t>пункта</w:t>
            </w:r>
            <w:r w:rsidR="003A0D1A" w:rsidRPr="00DC29C2">
              <w:rPr>
                <w:rFonts w:ascii="Times New Roman" w:hAnsi="Times New Roman" w:cs="Times New Roman"/>
                <w:sz w:val="24"/>
                <w:szCs w:val="24"/>
                <w:lang w:eastAsia="en-US"/>
              </w:rPr>
              <w:t>сельского</w:t>
            </w:r>
            <w:proofErr w:type="spellEnd"/>
            <w:r w:rsidR="003A0D1A" w:rsidRPr="00DC29C2">
              <w:rPr>
                <w:rFonts w:ascii="Times New Roman" w:hAnsi="Times New Roman" w:cs="Times New Roman"/>
                <w:sz w:val="24"/>
                <w:szCs w:val="24"/>
                <w:lang w:eastAsia="en-US"/>
              </w:rPr>
              <w:t xml:space="preserve"> поселения «</w:t>
            </w:r>
            <w:proofErr w:type="spellStart"/>
            <w:r w:rsidRPr="00DC29C2">
              <w:rPr>
                <w:rFonts w:ascii="Times New Roman" w:hAnsi="Times New Roman" w:cs="Times New Roman"/>
                <w:sz w:val="24"/>
                <w:szCs w:val="24"/>
                <w:lang w:eastAsia="en-US"/>
              </w:rPr>
              <w:t>Койдин</w:t>
            </w:r>
            <w:proofErr w:type="spellEnd"/>
            <w:r w:rsidR="003A0D1A" w:rsidRPr="00DC29C2">
              <w:rPr>
                <w:rFonts w:ascii="Times New Roman" w:hAnsi="Times New Roman" w:cs="Times New Roman"/>
                <w:sz w:val="24"/>
                <w:szCs w:val="24"/>
                <w:lang w:eastAsia="en-US"/>
              </w:rPr>
              <w:t>»</w:t>
            </w:r>
          </w:p>
        </w:tc>
        <w:tc>
          <w:tcPr>
            <w:tcW w:w="278" w:type="pct"/>
            <w:tcBorders>
              <w:top w:val="nil"/>
              <w:left w:val="nil"/>
              <w:bottom w:val="nil"/>
            </w:tcBorders>
          </w:tcPr>
          <w:p w:rsidR="003A0D1A" w:rsidRPr="00DC29C2" w:rsidRDefault="003A0D1A" w:rsidP="005072CE">
            <w:pPr>
              <w:pStyle w:val="ConsPlusNorma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715314">
            <w:pPr>
              <w:pStyle w:val="ConsPlusNormal"/>
              <w:widowControl/>
              <w:ind w:firstLine="709"/>
              <w:jc w:val="both"/>
              <w:outlineLvl w:val="3"/>
              <w:rPr>
                <w:rFonts w:ascii="Times New Roman" w:hAnsi="Times New Roman" w:cs="Times New Roman"/>
                <w:sz w:val="24"/>
                <w:szCs w:val="24"/>
                <w:lang w:eastAsia="en-US"/>
              </w:rPr>
            </w:pPr>
            <w:r w:rsidRPr="00DC29C2">
              <w:rPr>
                <w:rFonts w:ascii="Times New Roman" w:hAnsi="Times New Roman" w:cs="Times New Roman"/>
                <w:sz w:val="24"/>
                <w:szCs w:val="24"/>
                <w:lang w:eastAsia="en-US"/>
              </w:rPr>
              <w:t xml:space="preserve">Статья 52. Виды охранных и защитных зон, </w:t>
            </w:r>
            <w:r w:rsidR="00715314" w:rsidRPr="00DC29C2">
              <w:rPr>
                <w:rFonts w:ascii="Times New Roman" w:hAnsi="Times New Roman" w:cs="Times New Roman"/>
                <w:sz w:val="24"/>
                <w:szCs w:val="24"/>
                <w:lang w:eastAsia="en-US"/>
              </w:rPr>
              <w:t>обозначенных на карте</w:t>
            </w:r>
            <w:r w:rsidRPr="00DC29C2">
              <w:rPr>
                <w:rFonts w:ascii="Times New Roman" w:hAnsi="Times New Roman" w:cs="Times New Roman"/>
                <w:sz w:val="24"/>
                <w:szCs w:val="24"/>
                <w:lang w:eastAsia="en-US"/>
              </w:rPr>
              <w:t xml:space="preserve"> зон с особыми условиями использования территори</w:t>
            </w:r>
            <w:r w:rsidR="002E3FB6" w:rsidRPr="00DC29C2">
              <w:rPr>
                <w:rFonts w:ascii="Times New Roman" w:hAnsi="Times New Roman" w:cs="Times New Roman"/>
                <w:sz w:val="24"/>
                <w:szCs w:val="24"/>
                <w:lang w:eastAsia="en-US"/>
              </w:rPr>
              <w:t>и</w:t>
            </w:r>
            <w:r w:rsidR="00715314" w:rsidRPr="00DC29C2">
              <w:rPr>
                <w:rFonts w:ascii="Times New Roman" w:hAnsi="Times New Roman" w:cs="Times New Roman"/>
                <w:sz w:val="24"/>
                <w:szCs w:val="24"/>
                <w:lang w:eastAsia="en-US"/>
              </w:rPr>
              <w:t xml:space="preserve"> населенного </w:t>
            </w:r>
            <w:proofErr w:type="spellStart"/>
            <w:r w:rsidR="00715314" w:rsidRPr="00DC29C2">
              <w:rPr>
                <w:rFonts w:ascii="Times New Roman" w:hAnsi="Times New Roman" w:cs="Times New Roman"/>
                <w:sz w:val="24"/>
                <w:szCs w:val="24"/>
                <w:lang w:eastAsia="en-US"/>
              </w:rPr>
              <w:t>пункта</w:t>
            </w:r>
            <w:r w:rsidRPr="00DC29C2">
              <w:rPr>
                <w:rFonts w:ascii="Times New Roman" w:hAnsi="Times New Roman" w:cs="Times New Roman"/>
                <w:sz w:val="24"/>
                <w:szCs w:val="24"/>
                <w:lang w:eastAsia="en-US"/>
              </w:rPr>
              <w:t>сельского</w:t>
            </w:r>
            <w:proofErr w:type="spellEnd"/>
            <w:r w:rsidRPr="00DC29C2">
              <w:rPr>
                <w:rFonts w:ascii="Times New Roman" w:hAnsi="Times New Roman" w:cs="Times New Roman"/>
                <w:sz w:val="24"/>
                <w:szCs w:val="24"/>
                <w:lang w:eastAsia="en-US"/>
              </w:rPr>
              <w:t xml:space="preserve"> поселения «</w:t>
            </w:r>
            <w:proofErr w:type="spellStart"/>
            <w:r w:rsidR="00715314" w:rsidRPr="00DC29C2">
              <w:rPr>
                <w:rFonts w:ascii="Times New Roman" w:hAnsi="Times New Roman" w:cs="Times New Roman"/>
                <w:sz w:val="24"/>
                <w:szCs w:val="24"/>
                <w:lang w:eastAsia="en-US"/>
              </w:rPr>
              <w:t>Койдин</w:t>
            </w:r>
            <w:proofErr w:type="spellEnd"/>
            <w:r w:rsidRPr="00DC29C2">
              <w:rPr>
                <w:rFonts w:ascii="Times New Roman" w:hAnsi="Times New Roman" w:cs="Times New Roman"/>
                <w:sz w:val="24"/>
                <w:szCs w:val="24"/>
                <w:lang w:eastAsia="en-US"/>
              </w:rPr>
              <w:t>»</w:t>
            </w:r>
          </w:p>
        </w:tc>
        <w:tc>
          <w:tcPr>
            <w:tcW w:w="278" w:type="pct"/>
            <w:tcBorders>
              <w:top w:val="nil"/>
              <w:left w:val="nil"/>
              <w:bottom w:val="nil"/>
            </w:tcBorders>
          </w:tcPr>
          <w:p w:rsidR="003A0D1A" w:rsidRPr="00DC29C2" w:rsidRDefault="003A0D1A" w:rsidP="005072CE">
            <w:pPr>
              <w:pStyle w:val="ConsPlusNormal"/>
              <w:widowControl/>
              <w:ind w:firstLine="0"/>
              <w:contextualSpacing/>
              <w:jc w:val="both"/>
              <w:rPr>
                <w:rFonts w:ascii="Times New Roman" w:hAnsi="Times New Roman" w:cs="Times New Roman"/>
                <w:sz w:val="22"/>
                <w:szCs w:val="22"/>
                <w:lang w:eastAsia="en-US"/>
              </w:rPr>
            </w:pPr>
          </w:p>
        </w:tc>
      </w:tr>
      <w:tr w:rsidR="00DC29C2" w:rsidRPr="00DC29C2" w:rsidTr="005072CE">
        <w:tc>
          <w:tcPr>
            <w:tcW w:w="4722" w:type="pct"/>
            <w:tcBorders>
              <w:top w:val="nil"/>
              <w:bottom w:val="nil"/>
              <w:right w:val="nil"/>
            </w:tcBorders>
          </w:tcPr>
          <w:p w:rsidR="003A0D1A" w:rsidRPr="00DC29C2" w:rsidRDefault="003A0D1A" w:rsidP="005072CE">
            <w:pPr>
              <w:ind w:firstLine="709"/>
              <w:rPr>
                <w:sz w:val="24"/>
                <w:u w:val="single"/>
                <w:lang w:eastAsia="en-US"/>
              </w:rPr>
            </w:pPr>
            <w:r w:rsidRPr="00DC29C2">
              <w:rPr>
                <w:sz w:val="24"/>
                <w:lang w:eastAsia="en-US"/>
              </w:rPr>
              <w:t>Статья 53. Описание ограничений использования земельных участков и объектов капитального строительства, установленных санитарно-защитными зонами и охранными зонами</w:t>
            </w:r>
          </w:p>
        </w:tc>
        <w:tc>
          <w:tcPr>
            <w:tcW w:w="278" w:type="pct"/>
            <w:tcBorders>
              <w:top w:val="nil"/>
              <w:left w:val="nil"/>
              <w:bottom w:val="nil"/>
            </w:tcBorders>
          </w:tcPr>
          <w:p w:rsidR="003A0D1A" w:rsidRPr="00DC29C2" w:rsidRDefault="003A0D1A" w:rsidP="005072CE">
            <w:pPr>
              <w:pStyle w:val="style13222631300000000552consplusnormal"/>
              <w:spacing w:before="0" w:beforeAutospacing="0" w:after="0" w:afterAutospacing="0"/>
              <w:contextualSpacing/>
              <w:rPr>
                <w:u w:val="single"/>
                <w:lang w:eastAsia="en-US"/>
              </w:rPr>
            </w:pPr>
          </w:p>
        </w:tc>
      </w:tr>
      <w:tr w:rsidR="00DC29C2" w:rsidRPr="00DC29C2" w:rsidTr="005072CE">
        <w:tc>
          <w:tcPr>
            <w:tcW w:w="4722" w:type="pct"/>
            <w:tcBorders>
              <w:top w:val="nil"/>
              <w:bottom w:val="nil"/>
              <w:right w:val="nil"/>
            </w:tcBorders>
          </w:tcPr>
          <w:p w:rsidR="003A0D1A" w:rsidRPr="00DC29C2" w:rsidRDefault="003A0D1A" w:rsidP="005072CE">
            <w:pPr>
              <w:ind w:firstLine="709"/>
              <w:rPr>
                <w:sz w:val="24"/>
                <w:lang w:eastAsia="en-US"/>
              </w:rPr>
            </w:pPr>
            <w:r w:rsidRPr="00DC29C2">
              <w:rPr>
                <w:sz w:val="24"/>
                <w:lang w:eastAsia="en-US"/>
              </w:rPr>
              <w:t xml:space="preserve">Статья 54. Описание ограничений использования земельных участков и объектов капитального строительства, установленных </w:t>
            </w:r>
            <w:proofErr w:type="spellStart"/>
            <w:r w:rsidRPr="00DC29C2">
              <w:rPr>
                <w:sz w:val="24"/>
                <w:lang w:eastAsia="en-US"/>
              </w:rPr>
              <w:t>водоохранными</w:t>
            </w:r>
            <w:proofErr w:type="spellEnd"/>
            <w:r w:rsidRPr="00DC29C2">
              <w:rPr>
                <w:sz w:val="24"/>
                <w:lang w:eastAsia="en-US"/>
              </w:rPr>
              <w:t xml:space="preserve"> зонами и зонами санитарной охраны источников водоснабжения</w:t>
            </w:r>
          </w:p>
        </w:tc>
        <w:tc>
          <w:tcPr>
            <w:tcW w:w="278" w:type="pct"/>
            <w:tcBorders>
              <w:top w:val="nil"/>
              <w:left w:val="nil"/>
              <w:bottom w:val="nil"/>
            </w:tcBorders>
          </w:tcPr>
          <w:p w:rsidR="003A0D1A" w:rsidRPr="00DC29C2" w:rsidRDefault="003A0D1A" w:rsidP="005072CE">
            <w:pPr>
              <w:pStyle w:val="style13222631300000000552consplusnormal"/>
              <w:spacing w:before="0" w:beforeAutospacing="0" w:after="0" w:afterAutospacing="0"/>
              <w:contextualSpacing/>
              <w:rPr>
                <w:u w:val="single"/>
                <w:lang w:eastAsia="en-US"/>
              </w:rPr>
            </w:pPr>
          </w:p>
        </w:tc>
      </w:tr>
      <w:tr w:rsidR="00DC29C2" w:rsidRPr="00DC29C2" w:rsidTr="005072CE">
        <w:tc>
          <w:tcPr>
            <w:tcW w:w="4722" w:type="pct"/>
            <w:tcBorders>
              <w:top w:val="nil"/>
              <w:bottom w:val="nil"/>
              <w:right w:val="nil"/>
            </w:tcBorders>
          </w:tcPr>
          <w:p w:rsidR="003A0D1A" w:rsidRPr="00DC29C2" w:rsidRDefault="003A0D1A" w:rsidP="005072CE">
            <w:pPr>
              <w:ind w:firstLine="709"/>
              <w:rPr>
                <w:sz w:val="24"/>
                <w:lang w:eastAsia="en-US"/>
              </w:rPr>
            </w:pPr>
            <w:r w:rsidRPr="00DC29C2">
              <w:rPr>
                <w:sz w:val="24"/>
                <w:lang w:eastAsia="en-US"/>
              </w:rPr>
              <w:t>Статья 55. Описание ограничений использования земельных участков и объектов капитального строительства в зоне затопления и подтопления паводком</w:t>
            </w:r>
          </w:p>
        </w:tc>
        <w:tc>
          <w:tcPr>
            <w:tcW w:w="278" w:type="pct"/>
            <w:tcBorders>
              <w:top w:val="nil"/>
              <w:left w:val="nil"/>
              <w:bottom w:val="nil"/>
            </w:tcBorders>
          </w:tcPr>
          <w:p w:rsidR="003A0D1A" w:rsidRPr="00DC29C2" w:rsidRDefault="003A0D1A" w:rsidP="005072CE">
            <w:pPr>
              <w:pStyle w:val="style13222631300000000552consplusnormal"/>
              <w:spacing w:before="0" w:beforeAutospacing="0" w:after="0" w:afterAutospacing="0"/>
              <w:contextualSpacing/>
              <w:rPr>
                <w:u w:val="single"/>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style13222631300000000552consplusnormal"/>
              <w:spacing w:before="0" w:beforeAutospacing="0" w:after="0" w:afterAutospacing="0"/>
              <w:outlineLvl w:val="3"/>
              <w:rPr>
                <w:lang w:eastAsia="en-US"/>
              </w:rPr>
            </w:pPr>
            <w:r w:rsidRPr="00DC29C2">
              <w:rPr>
                <w:b/>
                <w:lang w:eastAsia="en-US"/>
              </w:rPr>
              <w:t xml:space="preserve">Часть </w:t>
            </w:r>
            <w:r w:rsidRPr="00DC29C2">
              <w:rPr>
                <w:b/>
                <w:lang w:val="en-US" w:eastAsia="en-US"/>
              </w:rPr>
              <w:t>III</w:t>
            </w:r>
            <w:r w:rsidRPr="00DC29C2">
              <w:rPr>
                <w:b/>
                <w:lang w:eastAsia="en-US"/>
              </w:rPr>
              <w:t xml:space="preserve">. РЕГЛАМЕНТЫ ИСПОЛЬЗОВАНИЯ ТЕРРИТОРИЙ </w:t>
            </w:r>
          </w:p>
        </w:tc>
        <w:tc>
          <w:tcPr>
            <w:tcW w:w="278" w:type="pct"/>
            <w:tcBorders>
              <w:top w:val="nil"/>
              <w:left w:val="nil"/>
              <w:bottom w:val="nil"/>
            </w:tcBorders>
          </w:tcPr>
          <w:p w:rsidR="003A0D1A" w:rsidRPr="00DC29C2" w:rsidRDefault="003A0D1A" w:rsidP="005072CE">
            <w:pPr>
              <w:pStyle w:val="style13222631300000000552consplusnormal"/>
              <w:spacing w:before="0" w:beforeAutospacing="0" w:after="0" w:afterAutospacing="0"/>
              <w:contextualSpacing/>
              <w:rPr>
                <w:b/>
                <w:lang w:eastAsia="en-US"/>
              </w:rPr>
            </w:pPr>
            <w:r w:rsidRPr="00DC29C2">
              <w:rPr>
                <w:b/>
                <w:szCs w:val="22"/>
                <w:lang w:eastAsia="en-US"/>
              </w:rPr>
              <w:t>97</w:t>
            </w:r>
          </w:p>
        </w:tc>
      </w:tr>
      <w:tr w:rsidR="00DC29C2" w:rsidRPr="00DC29C2" w:rsidTr="005072CE">
        <w:tc>
          <w:tcPr>
            <w:tcW w:w="4722" w:type="pct"/>
            <w:tcBorders>
              <w:top w:val="nil"/>
              <w:bottom w:val="nil"/>
              <w:right w:val="nil"/>
            </w:tcBorders>
          </w:tcPr>
          <w:p w:rsidR="003A0D1A" w:rsidRPr="00DC29C2" w:rsidRDefault="003A0D1A" w:rsidP="005072CE">
            <w:pPr>
              <w:pStyle w:val="style13222631300000000552consplusnormal"/>
              <w:spacing w:before="0" w:beforeAutospacing="0" w:after="0" w:afterAutospacing="0"/>
              <w:outlineLvl w:val="3"/>
              <w:rPr>
                <w:b/>
                <w:lang w:eastAsia="en-US"/>
              </w:rPr>
            </w:pPr>
            <w:r w:rsidRPr="00DC29C2">
              <w:rPr>
                <w:b/>
                <w:lang w:eastAsia="en-US"/>
              </w:rPr>
              <w:t xml:space="preserve">Глава 15. Градостроительные регламенты </w:t>
            </w:r>
          </w:p>
        </w:tc>
        <w:tc>
          <w:tcPr>
            <w:tcW w:w="278" w:type="pct"/>
            <w:tcBorders>
              <w:top w:val="nil"/>
              <w:left w:val="nil"/>
              <w:bottom w:val="nil"/>
            </w:tcBorders>
          </w:tcPr>
          <w:p w:rsidR="003A0D1A" w:rsidRPr="00DC29C2" w:rsidRDefault="003A0D1A" w:rsidP="005072CE">
            <w:pPr>
              <w:pStyle w:val="style13222631300000000552consplusnormal"/>
              <w:spacing w:before="0" w:beforeAutospacing="0" w:after="0" w:afterAutospacing="0"/>
              <w:contextualSpacing/>
              <w:rPr>
                <w:b/>
                <w:lang w:eastAsia="en-US"/>
              </w:rPr>
            </w:pPr>
            <w:r w:rsidRPr="00DC29C2">
              <w:rPr>
                <w:b/>
                <w:szCs w:val="22"/>
                <w:lang w:eastAsia="en-US"/>
              </w:rPr>
              <w:t>97</w:t>
            </w:r>
          </w:p>
        </w:tc>
      </w:tr>
      <w:tr w:rsidR="00DC29C2" w:rsidRPr="00DC29C2" w:rsidTr="005072CE">
        <w:tc>
          <w:tcPr>
            <w:tcW w:w="4722" w:type="pct"/>
            <w:tcBorders>
              <w:top w:val="nil"/>
              <w:bottom w:val="nil"/>
              <w:right w:val="nil"/>
            </w:tcBorders>
          </w:tcPr>
          <w:p w:rsidR="003A0D1A" w:rsidRPr="00DC29C2" w:rsidRDefault="003A0D1A" w:rsidP="005072CE">
            <w:pPr>
              <w:pStyle w:val="ConsPlusNormal"/>
              <w:widowControl/>
              <w:ind w:firstLine="709"/>
              <w:jc w:val="both"/>
              <w:outlineLvl w:val="4"/>
              <w:rPr>
                <w:rFonts w:ascii="Times New Roman" w:hAnsi="Times New Roman" w:cs="Times New Roman"/>
                <w:sz w:val="24"/>
                <w:szCs w:val="24"/>
                <w:lang w:eastAsia="en-US"/>
              </w:rPr>
            </w:pPr>
            <w:r w:rsidRPr="00DC29C2">
              <w:rPr>
                <w:rFonts w:ascii="Times New Roman" w:hAnsi="Times New Roman" w:cs="Times New Roman"/>
                <w:sz w:val="24"/>
                <w:szCs w:val="24"/>
                <w:lang w:eastAsia="en-US"/>
              </w:rPr>
              <w:t>Статья 56. Общие положения о регламентах использования территорий и их применении</w:t>
            </w:r>
          </w:p>
        </w:tc>
        <w:tc>
          <w:tcPr>
            <w:tcW w:w="278" w:type="pct"/>
            <w:tcBorders>
              <w:top w:val="nil"/>
              <w:left w:val="nil"/>
              <w:bottom w:val="nil"/>
            </w:tcBorders>
          </w:tcPr>
          <w:p w:rsidR="003A0D1A" w:rsidRPr="00DC29C2" w:rsidRDefault="003A0D1A" w:rsidP="005072CE">
            <w:pPr>
              <w:pStyle w:val="ConsPlusNormal"/>
              <w:widowControl/>
              <w:ind w:firstLine="0"/>
              <w:contextualSpacing/>
              <w:jc w:val="both"/>
              <w:rPr>
                <w:rFonts w:ascii="Times New Roman" w:hAnsi="Times New Roman" w:cs="Times New Roman"/>
                <w:sz w:val="24"/>
                <w:szCs w:val="24"/>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style13222631300000000552consplusnormal"/>
              <w:spacing w:before="0" w:beforeAutospacing="0" w:after="0" w:afterAutospacing="0"/>
              <w:ind w:firstLine="709"/>
              <w:jc w:val="both"/>
              <w:outlineLvl w:val="3"/>
              <w:rPr>
                <w:lang w:eastAsia="en-US"/>
              </w:rPr>
            </w:pPr>
            <w:r w:rsidRPr="00DC29C2">
              <w:rPr>
                <w:lang w:eastAsia="en-US"/>
              </w:rPr>
              <w:t>Статья 57.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p>
        </w:tc>
        <w:tc>
          <w:tcPr>
            <w:tcW w:w="278" w:type="pct"/>
            <w:tcBorders>
              <w:top w:val="nil"/>
              <w:left w:val="nil"/>
              <w:bottom w:val="nil"/>
            </w:tcBorders>
          </w:tcPr>
          <w:p w:rsidR="003A0D1A" w:rsidRPr="00DC29C2" w:rsidRDefault="003A0D1A" w:rsidP="005072CE">
            <w:pPr>
              <w:pStyle w:val="style13222631300000000552consplusnormal"/>
              <w:spacing w:before="0" w:beforeAutospacing="0" w:after="0" w:afterAutospacing="0"/>
              <w:contextualSpacing/>
              <w:rPr>
                <w:lang w:eastAsia="en-US"/>
              </w:rPr>
            </w:pPr>
          </w:p>
        </w:tc>
      </w:tr>
      <w:tr w:rsidR="00DC29C2" w:rsidRPr="00DC29C2" w:rsidTr="005072CE">
        <w:tc>
          <w:tcPr>
            <w:tcW w:w="4722" w:type="pct"/>
            <w:tcBorders>
              <w:top w:val="nil"/>
              <w:bottom w:val="nil"/>
              <w:right w:val="nil"/>
            </w:tcBorders>
          </w:tcPr>
          <w:p w:rsidR="003A0D1A" w:rsidRPr="00DC29C2" w:rsidRDefault="003A0D1A" w:rsidP="005072CE">
            <w:pPr>
              <w:pStyle w:val="style13222631300000000552consplusnormal"/>
              <w:spacing w:before="0" w:beforeAutospacing="0" w:after="0" w:afterAutospacing="0"/>
              <w:ind w:firstLine="709"/>
              <w:jc w:val="both"/>
              <w:outlineLvl w:val="3"/>
              <w:rPr>
                <w:lang w:eastAsia="en-US"/>
              </w:rPr>
            </w:pPr>
            <w:r w:rsidRPr="00DC29C2">
              <w:rPr>
                <w:lang w:eastAsia="en-US"/>
              </w:rPr>
              <w:lastRenderedPageBreak/>
              <w:t xml:space="preserve">Статья 58. Градостроительные регламенты использования территорий в части предельных (максимальных </w:t>
            </w:r>
            <w:proofErr w:type="gramStart"/>
            <w:r w:rsidRPr="00DC29C2">
              <w:rPr>
                <w:lang w:eastAsia="en-US"/>
              </w:rPr>
              <w:t>и(</w:t>
            </w:r>
            <w:proofErr w:type="gramEnd"/>
            <w:r w:rsidRPr="00DC29C2">
              <w:rPr>
                <w:lang w:eastAsia="en-US"/>
              </w:rPr>
              <w:t>или) минимальных) размеров земельных участков и предельных параметров разрешенного использования</w:t>
            </w:r>
          </w:p>
        </w:tc>
        <w:tc>
          <w:tcPr>
            <w:tcW w:w="278" w:type="pct"/>
            <w:tcBorders>
              <w:top w:val="nil"/>
              <w:left w:val="nil"/>
              <w:bottom w:val="nil"/>
            </w:tcBorders>
          </w:tcPr>
          <w:p w:rsidR="003A0D1A" w:rsidRPr="00DC29C2" w:rsidRDefault="003A0D1A" w:rsidP="005072CE">
            <w:pPr>
              <w:pStyle w:val="style13222631300000000552consplusnormal"/>
              <w:spacing w:before="0" w:beforeAutospacing="0" w:after="0" w:afterAutospacing="0"/>
              <w:contextualSpacing/>
              <w:rPr>
                <w:lang w:eastAsia="en-US"/>
              </w:rPr>
            </w:pPr>
          </w:p>
        </w:tc>
      </w:tr>
    </w:tbl>
    <w:p w:rsidR="003A0D1A" w:rsidRPr="00DC29C2" w:rsidRDefault="003A0D1A" w:rsidP="0037160F">
      <w:pPr>
        <w:contextualSpacing w:val="0"/>
        <w:jc w:val="center"/>
      </w:pPr>
      <w:r w:rsidRPr="00DC29C2">
        <w:br w:type="page"/>
      </w:r>
      <w:r w:rsidRPr="00DC29C2">
        <w:lastRenderedPageBreak/>
        <w:t>ПРЕАМБУЛА</w:t>
      </w:r>
    </w:p>
    <w:p w:rsidR="003A0D1A" w:rsidRPr="00DC29C2" w:rsidRDefault="003A0D1A" w:rsidP="004C2C44">
      <w:pPr>
        <w:pStyle w:val="ConsPlusNormal"/>
        <w:widowControl/>
        <w:ind w:firstLine="709"/>
        <w:jc w:val="center"/>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Правила землепользования и застройки сельского поселения «</w:t>
      </w:r>
      <w:proofErr w:type="spellStart"/>
      <w:r w:rsidR="009A4B67" w:rsidRPr="00DC29C2">
        <w:rPr>
          <w:rFonts w:ascii="Times New Roman" w:hAnsi="Times New Roman" w:cs="Times New Roman"/>
          <w:sz w:val="28"/>
          <w:szCs w:val="28"/>
        </w:rPr>
        <w:t>Койдин</w:t>
      </w:r>
      <w:proofErr w:type="spellEnd"/>
      <w:r w:rsidRPr="00DC29C2">
        <w:rPr>
          <w:rFonts w:ascii="Times New Roman" w:hAnsi="Times New Roman" w:cs="Times New Roman"/>
          <w:sz w:val="28"/>
          <w:szCs w:val="28"/>
        </w:rPr>
        <w:t>» муниципального района «</w:t>
      </w:r>
      <w:proofErr w:type="spellStart"/>
      <w:r w:rsidRPr="00DC29C2">
        <w:rPr>
          <w:rFonts w:ascii="Times New Roman" w:hAnsi="Times New Roman" w:cs="Times New Roman"/>
          <w:sz w:val="28"/>
          <w:szCs w:val="28"/>
        </w:rPr>
        <w:t>Койгородский</w:t>
      </w:r>
      <w:proofErr w:type="gramStart"/>
      <w:r w:rsidRPr="00DC29C2">
        <w:rPr>
          <w:rFonts w:ascii="Times New Roman" w:hAnsi="Times New Roman" w:cs="Times New Roman"/>
          <w:sz w:val="28"/>
          <w:szCs w:val="28"/>
        </w:rPr>
        <w:t>»Р</w:t>
      </w:r>
      <w:proofErr w:type="gramEnd"/>
      <w:r w:rsidRPr="00DC29C2">
        <w:rPr>
          <w:rFonts w:ascii="Times New Roman" w:hAnsi="Times New Roman" w:cs="Times New Roman"/>
          <w:sz w:val="28"/>
          <w:szCs w:val="28"/>
        </w:rPr>
        <w:t>еспублики</w:t>
      </w:r>
      <w:proofErr w:type="spellEnd"/>
      <w:r w:rsidRPr="00DC29C2">
        <w:rPr>
          <w:rFonts w:ascii="Times New Roman" w:hAnsi="Times New Roman" w:cs="Times New Roman"/>
          <w:sz w:val="28"/>
          <w:szCs w:val="28"/>
        </w:rPr>
        <w:t xml:space="preserve"> Коми (далее по тексту – Правила) - документ территориального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Коми, нормативными правовыми актами </w:t>
      </w:r>
      <w:proofErr w:type="gramStart"/>
      <w:r w:rsidRPr="00DC29C2">
        <w:rPr>
          <w:rFonts w:ascii="Times New Roman" w:hAnsi="Times New Roman" w:cs="Times New Roman"/>
          <w:sz w:val="28"/>
          <w:szCs w:val="28"/>
        </w:rPr>
        <w:t>муниципального района «</w:t>
      </w:r>
      <w:proofErr w:type="spellStart"/>
      <w:r w:rsidRPr="00DC29C2">
        <w:rPr>
          <w:rFonts w:ascii="Times New Roman" w:hAnsi="Times New Roman" w:cs="Times New Roman"/>
          <w:sz w:val="28"/>
          <w:szCs w:val="28"/>
        </w:rPr>
        <w:t>Койгородский</w:t>
      </w:r>
      <w:proofErr w:type="spellEnd"/>
      <w:r w:rsidRPr="00DC29C2">
        <w:rPr>
          <w:rFonts w:ascii="Times New Roman" w:hAnsi="Times New Roman" w:cs="Times New Roman"/>
          <w:sz w:val="28"/>
          <w:szCs w:val="28"/>
        </w:rPr>
        <w:t>» и сельского поселения «</w:t>
      </w:r>
      <w:proofErr w:type="spellStart"/>
      <w:r w:rsidR="009A4B67" w:rsidRPr="00DC29C2">
        <w:rPr>
          <w:rFonts w:ascii="Times New Roman" w:hAnsi="Times New Roman" w:cs="Times New Roman"/>
          <w:sz w:val="28"/>
          <w:szCs w:val="28"/>
        </w:rPr>
        <w:t>Койдин</w:t>
      </w:r>
      <w:proofErr w:type="spellEnd"/>
      <w:r w:rsidRPr="00DC29C2">
        <w:rPr>
          <w:rFonts w:ascii="Times New Roman" w:hAnsi="Times New Roman" w:cs="Times New Roman"/>
          <w:sz w:val="28"/>
          <w:szCs w:val="28"/>
        </w:rPr>
        <w:t>», генеральным планом сельского поселения «</w:t>
      </w:r>
      <w:proofErr w:type="spellStart"/>
      <w:r w:rsidR="009A4B67" w:rsidRPr="00DC29C2">
        <w:rPr>
          <w:rFonts w:ascii="Times New Roman" w:hAnsi="Times New Roman" w:cs="Times New Roman"/>
          <w:sz w:val="28"/>
          <w:szCs w:val="28"/>
        </w:rPr>
        <w:t>Койдин</w:t>
      </w:r>
      <w:proofErr w:type="spellEnd"/>
      <w:r w:rsidRPr="00DC29C2">
        <w:rPr>
          <w:rFonts w:ascii="Times New Roman" w:hAnsi="Times New Roman" w:cs="Times New Roman"/>
          <w:sz w:val="28"/>
          <w:szCs w:val="28"/>
        </w:rPr>
        <w:t>», а также с учетом положений и иных актов и документов, определяющих основные направления социально-экономического и градостроительного развития сельского поселения «</w:t>
      </w:r>
      <w:proofErr w:type="spellStart"/>
      <w:r w:rsidR="009A4B67" w:rsidRPr="00DC29C2">
        <w:rPr>
          <w:rFonts w:ascii="Times New Roman" w:hAnsi="Times New Roman" w:cs="Times New Roman"/>
          <w:sz w:val="28"/>
          <w:szCs w:val="28"/>
        </w:rPr>
        <w:t>Койдин</w:t>
      </w:r>
      <w:proofErr w:type="spellEnd"/>
      <w:r w:rsidRPr="00DC29C2">
        <w:rPr>
          <w:rFonts w:ascii="Times New Roman" w:hAnsi="Times New Roman" w:cs="Times New Roman"/>
          <w:sz w:val="28"/>
          <w:szCs w:val="28"/>
        </w:rPr>
        <w:t>», охраны культурного наследия, окружающей среды и рационального использования природных ресурсов, и устанавливающий территориальные зоны, регламенты использования территорий, порядок применения такого документа и порядок внесения в него изменений.</w:t>
      </w:r>
      <w:proofErr w:type="gramEnd"/>
    </w:p>
    <w:p w:rsidR="003A0D1A" w:rsidRPr="00DC29C2" w:rsidRDefault="003A0D1A">
      <w:pPr>
        <w:contextualSpacing w:val="0"/>
        <w:rPr>
          <w:szCs w:val="28"/>
        </w:rPr>
      </w:pPr>
      <w:r w:rsidRPr="00DC29C2">
        <w:rPr>
          <w:szCs w:val="28"/>
        </w:rPr>
        <w:br w:type="page"/>
      </w:r>
    </w:p>
    <w:p w:rsidR="003A0D1A" w:rsidRPr="00DC29C2" w:rsidRDefault="003A0D1A" w:rsidP="004C2C44">
      <w:pPr>
        <w:pStyle w:val="ConsPlusNormal"/>
        <w:widowControl/>
        <w:ind w:firstLine="709"/>
        <w:jc w:val="center"/>
        <w:outlineLvl w:val="2"/>
        <w:rPr>
          <w:rFonts w:ascii="Times New Roman" w:hAnsi="Times New Roman" w:cs="Times New Roman"/>
          <w:sz w:val="28"/>
          <w:szCs w:val="28"/>
        </w:rPr>
      </w:pPr>
      <w:r w:rsidRPr="00DC29C2">
        <w:rPr>
          <w:rFonts w:ascii="Times New Roman" w:hAnsi="Times New Roman" w:cs="Times New Roman"/>
          <w:sz w:val="28"/>
          <w:szCs w:val="28"/>
        </w:rPr>
        <w:lastRenderedPageBreak/>
        <w:t xml:space="preserve">Часть I. </w:t>
      </w:r>
    </w:p>
    <w:p w:rsidR="003A0D1A" w:rsidRPr="00DC29C2" w:rsidRDefault="003A0D1A" w:rsidP="00FF6600">
      <w:pPr>
        <w:pStyle w:val="ConsPlusNormal"/>
        <w:widowControl/>
        <w:ind w:firstLine="709"/>
        <w:jc w:val="center"/>
        <w:outlineLvl w:val="2"/>
        <w:rPr>
          <w:rFonts w:ascii="Times New Roman" w:hAnsi="Times New Roman" w:cs="Times New Roman"/>
          <w:sz w:val="28"/>
          <w:szCs w:val="28"/>
        </w:rPr>
      </w:pPr>
      <w:r w:rsidRPr="00DC29C2">
        <w:rPr>
          <w:rFonts w:ascii="Times New Roman" w:hAnsi="Times New Roman" w:cs="Times New Roman"/>
          <w:sz w:val="28"/>
          <w:szCs w:val="28"/>
        </w:rPr>
        <w:t>ПОРЯДОК РЕГУЛИРОВАНИЯЗЕМЛЕПОЛЬЗОВАНИЯ И ЗАСТРОЙКИ</w:t>
      </w:r>
    </w:p>
    <w:p w:rsidR="003A0D1A" w:rsidRPr="00DC29C2" w:rsidRDefault="003A0D1A" w:rsidP="004C2C44">
      <w:pPr>
        <w:pStyle w:val="ConsPlusNormal"/>
        <w:widowControl/>
        <w:ind w:firstLine="709"/>
        <w:jc w:val="center"/>
        <w:outlineLvl w:val="3"/>
        <w:rPr>
          <w:rFonts w:ascii="Times New Roman" w:hAnsi="Times New Roman" w:cs="Times New Roman"/>
          <w:sz w:val="28"/>
          <w:szCs w:val="28"/>
        </w:rPr>
      </w:pPr>
      <w:r w:rsidRPr="00DC29C2">
        <w:rPr>
          <w:rFonts w:ascii="Times New Roman" w:hAnsi="Times New Roman" w:cs="Times New Roman"/>
          <w:sz w:val="28"/>
          <w:szCs w:val="28"/>
        </w:rPr>
        <w:t>Глава 1. ОБЩИЕ ПОЛОЖЕНИЯ ПО ПРИМЕНЕНИЮ ПРАВИЛ</w:t>
      </w:r>
    </w:p>
    <w:p w:rsidR="003A0D1A" w:rsidRPr="00DC29C2" w:rsidRDefault="003A0D1A" w:rsidP="004C2C44">
      <w:pPr>
        <w:pStyle w:val="ConsPlusNormal"/>
        <w:widowControl/>
        <w:ind w:firstLine="709"/>
        <w:jc w:val="center"/>
        <w:rPr>
          <w:rFonts w:ascii="Times New Roman" w:hAnsi="Times New Roman" w:cs="Times New Roman"/>
          <w:sz w:val="28"/>
          <w:szCs w:val="28"/>
        </w:rPr>
      </w:pP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Статья 1. Основные понятия, используемые в настоящих Правилах</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Понятия, используемые в настоящих Правилах, применяются в следующем значении:</w:t>
      </w:r>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b/>
          <w:sz w:val="28"/>
          <w:szCs w:val="28"/>
        </w:rPr>
        <w:t>акт выбора земельного участка</w:t>
      </w:r>
      <w:r w:rsidRPr="00DC29C2">
        <w:rPr>
          <w:rFonts w:ascii="Times New Roman" w:hAnsi="Times New Roman" w:cs="Times New Roman"/>
          <w:sz w:val="28"/>
          <w:szCs w:val="28"/>
        </w:rPr>
        <w:t xml:space="preserve"> - документ, являющийся результатом выбора земельного участка для строительства нежилого объекта капитального строительства (в том числе линейного) и установления его охранной или санитарно-защитной зоны, по процедуре предварительного согласования места размещения объекта, утверждаемый постановлением администрации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w:t>
      </w:r>
      <w:proofErr w:type="gramEnd"/>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b/>
          <w:sz w:val="28"/>
          <w:szCs w:val="28"/>
        </w:rPr>
        <w:t>акт приемки</w:t>
      </w:r>
      <w:r w:rsidRPr="00DC29C2">
        <w:rPr>
          <w:rFonts w:ascii="Times New Roman" w:hAnsi="Times New Roman" w:cs="Times New Roman"/>
          <w:sz w:val="28"/>
          <w:szCs w:val="28"/>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w:t>
      </w:r>
      <w:proofErr w:type="spellStart"/>
      <w:r w:rsidRPr="00DC29C2">
        <w:rPr>
          <w:rFonts w:ascii="Times New Roman" w:hAnsi="Times New Roman" w:cs="Times New Roman"/>
          <w:sz w:val="28"/>
          <w:szCs w:val="28"/>
        </w:rPr>
        <w:t>техническихрегламентов</w:t>
      </w:r>
      <w:proofErr w:type="spellEnd"/>
      <w:proofErr w:type="gramEnd"/>
      <w:r w:rsidRPr="00DC29C2">
        <w:rPr>
          <w:rFonts w:ascii="Times New Roman" w:hAnsi="Times New Roman" w:cs="Times New Roman"/>
          <w:sz w:val="28"/>
          <w:szCs w:val="28"/>
        </w:rPr>
        <w:t>,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арендаторы земельных участков</w:t>
      </w:r>
      <w:r w:rsidRPr="00DC29C2">
        <w:rPr>
          <w:rFonts w:ascii="Times New Roman" w:hAnsi="Times New Roman" w:cs="Times New Roman"/>
          <w:sz w:val="28"/>
          <w:szCs w:val="28"/>
        </w:rPr>
        <w:t xml:space="preserve"> - лица, владеющие и пользующиеся земельным участком по договору аренды;</w:t>
      </w:r>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b/>
          <w:sz w:val="28"/>
          <w:szCs w:val="28"/>
        </w:rPr>
        <w:t>блокированный жилой дом</w:t>
      </w:r>
      <w:r w:rsidRPr="00DC29C2">
        <w:rPr>
          <w:rFonts w:ascii="Times New Roman" w:hAnsi="Times New Roman" w:cs="Times New Roman"/>
          <w:sz w:val="28"/>
          <w:szCs w:val="28"/>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roofErr w:type="gramEnd"/>
      <w:r w:rsidRPr="00DC29C2">
        <w:rPr>
          <w:rFonts w:ascii="Times New Roman" w:hAnsi="Times New Roman" w:cs="Times New Roman"/>
          <w:sz w:val="28"/>
          <w:szCs w:val="28"/>
        </w:rPr>
        <w:t xml:space="preserve">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r w:rsidRPr="00DC29C2">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w:t>
      </w:r>
      <w:proofErr w:type="spellStart"/>
      <w:r w:rsidRPr="00DC29C2">
        <w:rPr>
          <w:rFonts w:ascii="Times New Roman" w:hAnsi="Times New Roman" w:cs="Times New Roman"/>
          <w:sz w:val="28"/>
          <w:szCs w:val="28"/>
        </w:rPr>
        <w:t>поименованияих</w:t>
      </w:r>
      <w:proofErr w:type="spellEnd"/>
      <w:r w:rsidRPr="00DC29C2">
        <w:rPr>
          <w:rFonts w:ascii="Times New Roman" w:hAnsi="Times New Roman" w:cs="Times New Roman"/>
          <w:sz w:val="28"/>
          <w:szCs w:val="28"/>
        </w:rPr>
        <w:t xml:space="preserve"> в составе регламентов использования территорий применительно к соответствующим территориальным зонам при условии обязательного </w:t>
      </w:r>
      <w:r w:rsidRPr="00DC29C2">
        <w:rPr>
          <w:rFonts w:ascii="Times New Roman" w:hAnsi="Times New Roman" w:cs="Times New Roman"/>
          <w:sz w:val="28"/>
          <w:szCs w:val="28"/>
        </w:rPr>
        <w:lastRenderedPageBreak/>
        <w:t>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вновь выявленный объект культурного наследия</w:t>
      </w:r>
      <w:r w:rsidRPr="00DC29C2">
        <w:rPr>
          <w:rFonts w:ascii="Times New Roman" w:hAnsi="Times New Roman" w:cs="Times New Roman"/>
          <w:sz w:val="28"/>
          <w:szCs w:val="28"/>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об отказе в таком включении;</w:t>
      </w:r>
    </w:p>
    <w:p w:rsidR="003A0D1A" w:rsidRPr="00DC29C2" w:rsidRDefault="003A0D1A" w:rsidP="004C2C44">
      <w:pPr>
        <w:pStyle w:val="ConsPlusNormal"/>
        <w:widowControl/>
        <w:ind w:firstLine="709"/>
        <w:jc w:val="both"/>
        <w:rPr>
          <w:rFonts w:ascii="Times New Roman" w:hAnsi="Times New Roman" w:cs="Times New Roman"/>
          <w:sz w:val="28"/>
          <w:szCs w:val="28"/>
        </w:rPr>
      </w:pPr>
      <w:proofErr w:type="spellStart"/>
      <w:proofErr w:type="gramStart"/>
      <w:r w:rsidRPr="00DC29C2">
        <w:rPr>
          <w:rFonts w:ascii="Times New Roman" w:hAnsi="Times New Roman" w:cs="Times New Roman"/>
          <w:b/>
          <w:sz w:val="28"/>
          <w:szCs w:val="28"/>
        </w:rPr>
        <w:t>водоохранная</w:t>
      </w:r>
      <w:proofErr w:type="spellEnd"/>
      <w:r w:rsidRPr="00DC29C2">
        <w:rPr>
          <w:rFonts w:ascii="Times New Roman" w:hAnsi="Times New Roman" w:cs="Times New Roman"/>
          <w:b/>
          <w:sz w:val="28"/>
          <w:szCs w:val="28"/>
        </w:rPr>
        <w:t xml:space="preserve"> зона </w:t>
      </w:r>
      <w:r w:rsidRPr="00DC29C2">
        <w:rPr>
          <w:rFonts w:ascii="Times New Roman" w:hAnsi="Times New Roman" w:cs="Times New Roman"/>
          <w:sz w:val="28"/>
          <w:szCs w:val="28"/>
        </w:rPr>
        <w:t>- территория, примыкающая к акваториям рек, озер,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roofErr w:type="gramEnd"/>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временные здания и сооружения</w:t>
      </w:r>
      <w:r w:rsidRPr="00DC29C2">
        <w:rPr>
          <w:rFonts w:ascii="Times New Roman" w:hAnsi="Times New Roman" w:cs="Times New Roman"/>
          <w:sz w:val="28"/>
          <w:szCs w:val="28"/>
        </w:rPr>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w:t>
      </w:r>
      <w:proofErr w:type="spellStart"/>
      <w:r w:rsidRPr="00DC29C2">
        <w:rPr>
          <w:rFonts w:ascii="Times New Roman" w:hAnsi="Times New Roman" w:cs="Times New Roman"/>
          <w:sz w:val="28"/>
          <w:szCs w:val="28"/>
        </w:rPr>
        <w:t>автомоечный</w:t>
      </w:r>
      <w:proofErr w:type="spellEnd"/>
      <w:r w:rsidRPr="00DC29C2">
        <w:rPr>
          <w:rFonts w:ascii="Times New Roman" w:hAnsi="Times New Roman" w:cs="Times New Roman"/>
          <w:sz w:val="28"/>
          <w:szCs w:val="28"/>
        </w:rPr>
        <w:t xml:space="preserve"> комплекс, размещаемый до реконструкции дороги, и др.);</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временные здания и сооружения для ну</w:t>
      </w:r>
      <w:proofErr w:type="gramStart"/>
      <w:r w:rsidRPr="00DC29C2">
        <w:rPr>
          <w:rFonts w:ascii="Times New Roman" w:hAnsi="Times New Roman" w:cs="Times New Roman"/>
          <w:b/>
          <w:sz w:val="28"/>
          <w:szCs w:val="28"/>
        </w:rPr>
        <w:t>жд стр</w:t>
      </w:r>
      <w:proofErr w:type="gramEnd"/>
      <w:r w:rsidRPr="00DC29C2">
        <w:rPr>
          <w:rFonts w:ascii="Times New Roman" w:hAnsi="Times New Roman" w:cs="Times New Roman"/>
          <w:b/>
          <w:sz w:val="28"/>
          <w:szCs w:val="28"/>
        </w:rPr>
        <w:t>оительного процесса</w:t>
      </w:r>
      <w:r w:rsidRPr="00DC29C2">
        <w:rPr>
          <w:rFonts w:ascii="Times New Roman" w:hAnsi="Times New Roman" w:cs="Times New Roman"/>
          <w:sz w:val="28"/>
          <w:szCs w:val="28"/>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b/>
          <w:sz w:val="28"/>
          <w:szCs w:val="28"/>
        </w:rPr>
        <w:t>вспомогательные виды разрешенного использования земельных участков и объектов капитального строительства</w:t>
      </w:r>
      <w:r w:rsidRPr="00DC29C2">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w:t>
      </w:r>
      <w:proofErr w:type="gramEnd"/>
      <w:r w:rsidRPr="00DC29C2">
        <w:rPr>
          <w:rFonts w:ascii="Times New Roman" w:hAnsi="Times New Roman" w:cs="Times New Roman"/>
          <w:sz w:val="28"/>
          <w:szCs w:val="28"/>
        </w:rPr>
        <w:t xml:space="preserve">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высота здания, строения, сооружения</w:t>
      </w:r>
      <w:r w:rsidRPr="00DC29C2">
        <w:rPr>
          <w:rFonts w:ascii="Times New Roman" w:hAnsi="Times New Roman" w:cs="Times New Roman"/>
          <w:sz w:val="28"/>
          <w:szCs w:val="28"/>
        </w:rPr>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w:t>
      </w:r>
      <w:r w:rsidRPr="00DC29C2">
        <w:rPr>
          <w:rFonts w:ascii="Times New Roman" w:hAnsi="Times New Roman" w:cs="Times New Roman"/>
          <w:sz w:val="28"/>
          <w:szCs w:val="28"/>
        </w:rPr>
        <w:lastRenderedPageBreak/>
        <w:t>использования территорий применительно к соответствующей территориальной зоне, обозначенной на карте территориального зонирования;</w:t>
      </w:r>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b/>
          <w:sz w:val="28"/>
          <w:szCs w:val="28"/>
        </w:rPr>
        <w:t>государственный строительный надзор</w:t>
      </w:r>
      <w:r w:rsidRPr="00DC29C2">
        <w:rPr>
          <w:rFonts w:ascii="Times New Roman" w:hAnsi="Times New Roman" w:cs="Times New Roman"/>
          <w:sz w:val="28"/>
          <w:szCs w:val="28"/>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w:t>
      </w:r>
      <w:proofErr w:type="gramEnd"/>
      <w:r w:rsidRPr="00DC29C2">
        <w:rPr>
          <w:rFonts w:ascii="Times New Roman" w:hAnsi="Times New Roman" w:cs="Times New Roman"/>
          <w:sz w:val="28"/>
          <w:szCs w:val="28"/>
        </w:rPr>
        <w:t xml:space="preserve"> документацией или ее модификацией;</w:t>
      </w:r>
    </w:p>
    <w:p w:rsidR="003A0D1A" w:rsidRPr="00DC29C2" w:rsidRDefault="003A0D1A" w:rsidP="004C2C44">
      <w:pPr>
        <w:pStyle w:val="ConsPlusNormal"/>
        <w:widowControl/>
        <w:ind w:firstLine="709"/>
        <w:jc w:val="both"/>
        <w:rPr>
          <w:rFonts w:ascii="Times New Roman" w:hAnsi="Times New Roman" w:cs="Times New Roman"/>
          <w:sz w:val="28"/>
          <w:szCs w:val="28"/>
        </w:rPr>
      </w:pPr>
      <w:proofErr w:type="spellStart"/>
      <w:r w:rsidRPr="00DC29C2">
        <w:rPr>
          <w:rFonts w:ascii="Times New Roman" w:hAnsi="Times New Roman" w:cs="Times New Roman"/>
          <w:b/>
          <w:sz w:val="28"/>
          <w:szCs w:val="28"/>
        </w:rPr>
        <w:t>градорегулировани</w:t>
      </w:r>
      <w:proofErr w:type="gramStart"/>
      <w:r w:rsidRPr="00DC29C2">
        <w:rPr>
          <w:rFonts w:ascii="Times New Roman" w:hAnsi="Times New Roman" w:cs="Times New Roman"/>
          <w:b/>
          <w:sz w:val="28"/>
          <w:szCs w:val="28"/>
        </w:rPr>
        <w:t>е</w:t>
      </w:r>
      <w:proofErr w:type="spellEnd"/>
      <w:r w:rsidRPr="00DC29C2">
        <w:rPr>
          <w:rFonts w:ascii="Times New Roman" w:hAnsi="Times New Roman" w:cs="Times New Roman"/>
          <w:sz w:val="28"/>
          <w:szCs w:val="28"/>
        </w:rPr>
        <w:t>-</w:t>
      </w:r>
      <w:proofErr w:type="gramEnd"/>
      <w:r w:rsidRPr="00DC29C2">
        <w:rPr>
          <w:rFonts w:ascii="Times New Roman" w:hAnsi="Times New Roman" w:cs="Times New Roman"/>
          <w:sz w:val="28"/>
          <w:szCs w:val="28"/>
        </w:rPr>
        <w:t xml:space="preserve">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нормативными правовыми актами в области градостроительной деятельности;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градостроительная деятельность</w:t>
      </w:r>
      <w:r w:rsidRPr="00DC29C2">
        <w:rPr>
          <w:rFonts w:ascii="Times New Roman" w:hAnsi="Times New Roman" w:cs="Times New Roman"/>
          <w:sz w:val="28"/>
          <w:szCs w:val="28"/>
        </w:rPr>
        <w:t xml:space="preserve"> - деятельность по развитию территорий, осуществляемая в виде территориального планирования, территориального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bookmarkStart w:id="0" w:name="а1"/>
      <w:bookmarkEnd w:id="0"/>
      <w:proofErr w:type="gramStart"/>
      <w:r w:rsidRPr="00DC29C2">
        <w:rPr>
          <w:rFonts w:ascii="Times New Roman" w:hAnsi="Times New Roman" w:cs="Times New Roman"/>
          <w:b/>
          <w:sz w:val="28"/>
          <w:szCs w:val="28"/>
        </w:rPr>
        <w:t>градостроительное задание</w:t>
      </w:r>
      <w:r w:rsidRPr="00DC29C2">
        <w:rPr>
          <w:rFonts w:ascii="Times New Roman" w:hAnsi="Times New Roman" w:cs="Times New Roman"/>
          <w:sz w:val="28"/>
          <w:szCs w:val="28"/>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настоящими Правилами. </w:t>
      </w:r>
      <w:proofErr w:type="gramEnd"/>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градостроительные изменения</w:t>
      </w:r>
      <w:r w:rsidRPr="00DC29C2">
        <w:rPr>
          <w:rFonts w:ascii="Times New Roman" w:hAnsi="Times New Roman" w:cs="Times New Roman"/>
          <w:sz w:val="28"/>
          <w:szCs w:val="28"/>
        </w:rPr>
        <w:t xml:space="preserve"> - изменение параметров, видов использования земельных участков и (или) объектов капитального строительства в соответствии с требованиями регламента использования территорий;</w:t>
      </w:r>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b/>
          <w:sz w:val="28"/>
          <w:szCs w:val="28"/>
        </w:rPr>
        <w:t>градостроительная подготовка территорий</w:t>
      </w:r>
      <w:r w:rsidRPr="00DC29C2">
        <w:rPr>
          <w:rFonts w:ascii="Times New Roman" w:hAnsi="Times New Roman" w:cs="Times New Roman"/>
          <w:sz w:val="28"/>
          <w:szCs w:val="28"/>
        </w:rPr>
        <w:t xml:space="preserve"> - деятельность, осуществляемая посредством подготовки документации по планировке территории в соответствии с главой 5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w:t>
      </w:r>
      <w:proofErr w:type="gramEnd"/>
      <w:r w:rsidRPr="00DC29C2">
        <w:rPr>
          <w:rFonts w:ascii="Times New Roman" w:hAnsi="Times New Roman" w:cs="Times New Roman"/>
          <w:sz w:val="28"/>
          <w:szCs w:val="28"/>
        </w:rPr>
        <w:t xml:space="preserve"> юридическими лицами, имеющими в собственности, безвозмездном пользовании, хозяйственном ведении или оперативном управлении здания, </w:t>
      </w:r>
      <w:r w:rsidRPr="00DC29C2">
        <w:rPr>
          <w:rFonts w:ascii="Times New Roman" w:hAnsi="Times New Roman" w:cs="Times New Roman"/>
          <w:sz w:val="28"/>
          <w:szCs w:val="28"/>
        </w:rPr>
        <w:lastRenderedPageBreak/>
        <w:t>строения, сооружения, расположенные на земельных участках, находящихся в муниципальной или государственной собственности;</w:t>
      </w:r>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b/>
          <w:sz w:val="28"/>
          <w:szCs w:val="28"/>
        </w:rPr>
        <w:t xml:space="preserve">градостроительная подготовка реконструкции объекта - </w:t>
      </w:r>
      <w:r w:rsidRPr="00DC29C2">
        <w:rPr>
          <w:rFonts w:ascii="Times New Roman" w:hAnsi="Times New Roman" w:cs="Times New Roman"/>
          <w:sz w:val="28"/>
          <w:szCs w:val="28"/>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w:t>
      </w:r>
      <w:proofErr w:type="gramEnd"/>
      <w:r w:rsidRPr="00DC29C2">
        <w:rPr>
          <w:rFonts w:ascii="Times New Roman" w:hAnsi="Times New Roman" w:cs="Times New Roman"/>
          <w:sz w:val="28"/>
          <w:szCs w:val="28"/>
        </w:rPr>
        <w:t xml:space="preserve">) </w:t>
      </w:r>
      <w:proofErr w:type="gramStart"/>
      <w:r w:rsidRPr="00DC29C2">
        <w:rPr>
          <w:rFonts w:ascii="Times New Roman" w:hAnsi="Times New Roman" w:cs="Times New Roman"/>
          <w:sz w:val="28"/>
          <w:szCs w:val="28"/>
        </w:rPr>
        <w:t>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roofErr w:type="gramEnd"/>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b/>
          <w:sz w:val="28"/>
          <w:szCs w:val="28"/>
        </w:rPr>
        <w:t>градостроительный план земельного участка</w:t>
      </w:r>
      <w:r w:rsidRPr="00DC29C2">
        <w:rPr>
          <w:rFonts w:ascii="Times New Roman" w:hAnsi="Times New Roman" w:cs="Times New Roman"/>
          <w:sz w:val="28"/>
          <w:szCs w:val="28"/>
        </w:rPr>
        <w:t xml:space="preserve"> (ГПЗУ)-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w:t>
      </w:r>
      <w:proofErr w:type="gramEnd"/>
      <w:r w:rsidRPr="00DC29C2">
        <w:rPr>
          <w:rFonts w:ascii="Times New Roman" w:hAnsi="Times New Roman" w:cs="Times New Roman"/>
          <w:sz w:val="28"/>
          <w:szCs w:val="28"/>
        </w:rPr>
        <w:t xml:space="preserve">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градостроительный регламент</w:t>
      </w:r>
      <w:r w:rsidRPr="00DC29C2">
        <w:rPr>
          <w:rFonts w:ascii="Times New Roman" w:hAnsi="Times New Roman" w:cs="Times New Roman"/>
          <w:sz w:val="28"/>
          <w:szCs w:val="28"/>
        </w:rPr>
        <w:t xml:space="preserve"> – регламент использования территории, устанавливаемый Правилами 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w:t>
      </w:r>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b/>
          <w:sz w:val="28"/>
          <w:szCs w:val="28"/>
        </w:rPr>
        <w:t>дачное строительство</w:t>
      </w:r>
      <w:r w:rsidRPr="00DC29C2">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заказчик</w:t>
      </w:r>
      <w:r w:rsidRPr="00DC29C2">
        <w:rPr>
          <w:rFonts w:ascii="Times New Roman" w:hAnsi="Times New Roman" w:cs="Times New Roman"/>
          <w:sz w:val="28"/>
          <w:szCs w:val="28"/>
        </w:rPr>
        <w:t xml:space="preserve"> - физическое или юридическое лицо, которое уполномочено застройщиком </w:t>
      </w:r>
      <w:proofErr w:type="gramStart"/>
      <w:r w:rsidRPr="00DC29C2">
        <w:rPr>
          <w:rFonts w:ascii="Times New Roman" w:hAnsi="Times New Roman" w:cs="Times New Roman"/>
          <w:sz w:val="28"/>
          <w:szCs w:val="28"/>
        </w:rPr>
        <w:t>представлять</w:t>
      </w:r>
      <w:proofErr w:type="gramEnd"/>
      <w:r w:rsidRPr="00DC29C2">
        <w:rPr>
          <w:rFonts w:ascii="Times New Roman" w:hAnsi="Times New Roman" w:cs="Times New Roman"/>
          <w:sz w:val="28"/>
          <w:szCs w:val="28"/>
        </w:rPr>
        <w:t xml:space="preserve">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застройщик</w:t>
      </w:r>
      <w:r w:rsidRPr="00DC29C2">
        <w:rPr>
          <w:rFonts w:ascii="Times New Roman" w:hAnsi="Times New Roman" w:cs="Times New Roman"/>
          <w:sz w:val="28"/>
          <w:szCs w:val="28"/>
        </w:rPr>
        <w:t xml:space="preserve"> – физическое лицо (в том числе индивидуальный предприниматель) или юридическое лицо, которое обеспечивает на </w:t>
      </w:r>
      <w:r w:rsidRPr="00DC29C2">
        <w:rPr>
          <w:rFonts w:ascii="Times New Roman" w:hAnsi="Times New Roman" w:cs="Times New Roman"/>
          <w:sz w:val="28"/>
          <w:szCs w:val="28"/>
        </w:rPr>
        <w:lastRenderedPageBreak/>
        <w:t>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b/>
          <w:sz w:val="28"/>
          <w:szCs w:val="28"/>
        </w:rPr>
        <w:t>земельные участки как объекты градостроительной деятельности</w:t>
      </w:r>
      <w:r w:rsidRPr="00DC29C2">
        <w:rPr>
          <w:rFonts w:ascii="Times New Roman" w:hAnsi="Times New Roman" w:cs="Times New Roman"/>
          <w:sz w:val="28"/>
          <w:szCs w:val="28"/>
        </w:rPr>
        <w:t xml:space="preserve"> - часть поверхности земли, границы которой описаны и удостоверены в установленном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proofErr w:type="gramEnd"/>
    </w:p>
    <w:p w:rsidR="003A0D1A" w:rsidRPr="00DC29C2" w:rsidRDefault="003A0D1A" w:rsidP="00A2107A">
      <w:pPr>
        <w:widowControl w:val="0"/>
        <w:autoSpaceDE w:val="0"/>
        <w:autoSpaceDN w:val="0"/>
        <w:adjustRightInd w:val="0"/>
        <w:ind w:firstLine="709"/>
        <w:rPr>
          <w:rFonts w:cs="Calibri"/>
        </w:rPr>
      </w:pPr>
      <w:proofErr w:type="gramStart"/>
      <w:r w:rsidRPr="00DC29C2">
        <w:rPr>
          <w:rFonts w:cs="Calibri"/>
          <w:b/>
        </w:rPr>
        <w:t>земельный участок для ведения личного подсобного хозяйства</w:t>
      </w:r>
      <w:r w:rsidRPr="00DC29C2">
        <w:rPr>
          <w:rFonts w:cs="Calibri"/>
        </w:rPr>
        <w:t xml:space="preserve"> - земельный участок в границах населенного пункта (приусадебный земельный участок), предназначенный для производства сельскохозяйственной продукции в целях удовлетворения личных потребностей,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и (или) земельный участок за пределами границ населенного</w:t>
      </w:r>
      <w:proofErr w:type="gramEnd"/>
      <w:r w:rsidRPr="00DC29C2">
        <w:rPr>
          <w:rFonts w:cs="Calibri"/>
        </w:rPr>
        <w:t xml:space="preserve"> пункта (полевой земельный участок), предназначенный исключительно для производства сельскохозяйственной продукции в целях удовлетворения личных потребностей без права возведения на нем зданий и строений;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землевладельцы</w:t>
      </w:r>
      <w:r w:rsidRPr="00DC29C2">
        <w:rPr>
          <w:rFonts w:ascii="Times New Roman" w:hAnsi="Times New Roman" w:cs="Times New Roman"/>
          <w:sz w:val="28"/>
          <w:szCs w:val="28"/>
        </w:rPr>
        <w:t xml:space="preserve"> - лица, владеющие и пользующиеся земельными участками на праве пожизненного наследуемого владения;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землепользователи</w:t>
      </w:r>
      <w:r w:rsidRPr="00DC29C2">
        <w:rPr>
          <w:rFonts w:ascii="Times New Roman" w:hAnsi="Times New Roman" w:cs="Times New Roman"/>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3A0D1A" w:rsidRPr="00DC29C2" w:rsidRDefault="003A0D1A" w:rsidP="004C2C44">
      <w:pPr>
        <w:pStyle w:val="ConsPlusNormal"/>
        <w:widowControl/>
        <w:ind w:firstLine="709"/>
        <w:jc w:val="both"/>
        <w:rPr>
          <w:rFonts w:ascii="Times New Roman" w:hAnsi="Times New Roman" w:cs="Times New Roman"/>
          <w:b/>
          <w:sz w:val="28"/>
          <w:szCs w:val="28"/>
        </w:rPr>
      </w:pPr>
      <w:proofErr w:type="gramStart"/>
      <w:r w:rsidRPr="00DC29C2">
        <w:rPr>
          <w:rFonts w:ascii="Times New Roman" w:hAnsi="Times New Roman" w:cs="Times New Roman"/>
          <w:b/>
          <w:sz w:val="28"/>
          <w:szCs w:val="28"/>
        </w:rPr>
        <w:t>земли публичного использования</w:t>
      </w:r>
      <w:r w:rsidRPr="00DC29C2">
        <w:rPr>
          <w:rFonts w:ascii="Times New Roman" w:hAnsi="Times New Roman" w:cs="Times New Roman"/>
          <w:sz w:val="28"/>
          <w:szCs w:val="28"/>
        </w:rPr>
        <w:t xml:space="preserve"> – земли, в состав которых включаются территории общего пользования и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и т.п.),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roofErr w:type="gramEnd"/>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зоны с особыми условиями использования территорий</w:t>
      </w:r>
      <w:r w:rsidRPr="00DC29C2">
        <w:rPr>
          <w:rFonts w:ascii="Times New Roman" w:hAnsi="Times New Roman" w:cs="Times New Roman"/>
          <w:sz w:val="28"/>
          <w:szCs w:val="28"/>
        </w:rPr>
        <w:t xml:space="preserve"> - охранные, санитарно-защитные зоны, зоны затопления, </w:t>
      </w:r>
      <w:proofErr w:type="spellStart"/>
      <w:r w:rsidRPr="00DC29C2">
        <w:rPr>
          <w:rFonts w:ascii="Times New Roman" w:hAnsi="Times New Roman" w:cs="Times New Roman"/>
          <w:sz w:val="28"/>
          <w:szCs w:val="28"/>
        </w:rPr>
        <w:t>подтопления</w:t>
      </w:r>
      <w:proofErr w:type="gramStart"/>
      <w:r w:rsidRPr="00DC29C2">
        <w:rPr>
          <w:rFonts w:ascii="Times New Roman" w:hAnsi="Times New Roman" w:cs="Times New Roman"/>
          <w:sz w:val="28"/>
          <w:szCs w:val="28"/>
        </w:rPr>
        <w:t>,з</w:t>
      </w:r>
      <w:proofErr w:type="gramEnd"/>
      <w:r w:rsidRPr="00DC29C2">
        <w:rPr>
          <w:rFonts w:ascii="Times New Roman" w:hAnsi="Times New Roman" w:cs="Times New Roman"/>
          <w:sz w:val="28"/>
          <w:szCs w:val="28"/>
        </w:rPr>
        <w:t>оны</w:t>
      </w:r>
      <w:proofErr w:type="spellEnd"/>
      <w:r w:rsidRPr="00DC29C2">
        <w:rPr>
          <w:rFonts w:ascii="Times New Roman" w:hAnsi="Times New Roman" w:cs="Times New Roman"/>
          <w:sz w:val="28"/>
          <w:szCs w:val="28"/>
        </w:rPr>
        <w:t xml:space="preserve"> охраны объектов культурного наследия (памятников истории и культуры) народов Российской Федерации, </w:t>
      </w:r>
      <w:proofErr w:type="spellStart"/>
      <w:r w:rsidRPr="00DC29C2">
        <w:rPr>
          <w:rFonts w:ascii="Times New Roman" w:hAnsi="Times New Roman" w:cs="Times New Roman"/>
          <w:sz w:val="28"/>
          <w:szCs w:val="28"/>
        </w:rPr>
        <w:t>водоохранные</w:t>
      </w:r>
      <w:proofErr w:type="spellEnd"/>
      <w:r w:rsidRPr="00DC29C2">
        <w:rPr>
          <w:rFonts w:ascii="Times New Roman" w:hAnsi="Times New Roman" w:cs="Times New Roman"/>
          <w:sz w:val="28"/>
          <w:szCs w:val="28"/>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инженерное (инженерно-техническое) обеспечение территории</w:t>
      </w:r>
      <w:r w:rsidRPr="00DC29C2">
        <w:rPr>
          <w:rFonts w:ascii="Times New Roman" w:hAnsi="Times New Roman" w:cs="Times New Roman"/>
          <w:sz w:val="28"/>
          <w:szCs w:val="28"/>
        </w:rPr>
        <w:t xml:space="preserve"> - комплекс мероприятий по строительству новых (реконструкции </w:t>
      </w:r>
      <w:r w:rsidRPr="00DC29C2">
        <w:rPr>
          <w:rFonts w:ascii="Times New Roman" w:hAnsi="Times New Roman" w:cs="Times New Roman"/>
          <w:sz w:val="28"/>
          <w:szCs w:val="28"/>
        </w:rPr>
        <w:lastRenderedPageBreak/>
        <w:t>существующих) сетей и сооружений объектов инженерной инфраструктуры с целью обеспечения устойчивого развития территории;</w:t>
      </w:r>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b/>
          <w:sz w:val="28"/>
          <w:szCs w:val="28"/>
        </w:rPr>
        <w:t>инженерная подготовка территории</w:t>
      </w:r>
      <w:r w:rsidRPr="00DC29C2">
        <w:rPr>
          <w:rFonts w:ascii="Times New Roman" w:hAnsi="Times New Roman" w:cs="Times New Roman"/>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DC29C2">
        <w:rPr>
          <w:rFonts w:ascii="Times New Roman" w:hAnsi="Times New Roman" w:cs="Times New Roman"/>
          <w:sz w:val="28"/>
          <w:szCs w:val="28"/>
        </w:rPr>
        <w:t>выторфовка</w:t>
      </w:r>
      <w:proofErr w:type="spellEnd"/>
      <w:r w:rsidRPr="00DC29C2">
        <w:rPr>
          <w:rFonts w:ascii="Times New Roman" w:hAnsi="Times New Roman" w:cs="Times New Roman"/>
          <w:sz w:val="28"/>
          <w:szCs w:val="28"/>
        </w:rPr>
        <w:t>, подсыпка и т.д.);</w:t>
      </w:r>
      <w:proofErr w:type="gramEnd"/>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инженерная, транспортная и социальная инфраструктуры</w:t>
      </w:r>
      <w:r w:rsidRPr="00DC29C2">
        <w:rPr>
          <w:rFonts w:ascii="Times New Roman" w:hAnsi="Times New Roman" w:cs="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капитальный ремонт объектов капитального строительства</w:t>
      </w:r>
      <w:r w:rsidRPr="00DC29C2">
        <w:rPr>
          <w:rFonts w:ascii="Times New Roman" w:hAnsi="Times New Roman" w:cs="Times New Roman"/>
          <w:sz w:val="28"/>
          <w:szCs w:val="28"/>
        </w:rPr>
        <w:t xml:space="preserve"> (далее - капитальный ремонт)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разрешения на его осуществление;</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карта градостроительного зонирования</w:t>
      </w:r>
      <w:r w:rsidRPr="00DC29C2">
        <w:rPr>
          <w:rFonts w:ascii="Times New Roman" w:hAnsi="Times New Roman" w:cs="Times New Roman"/>
          <w:sz w:val="28"/>
          <w:szCs w:val="28"/>
        </w:rPr>
        <w:t xml:space="preserve"> – полноцветная карта в составе Правил, на которой отображаются границы территориальных зон и их кодовые обозначения;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комиссия по землепользованию и застройке</w:t>
      </w:r>
      <w:r w:rsidRPr="00DC29C2">
        <w:rPr>
          <w:rFonts w:ascii="Times New Roman" w:hAnsi="Times New Roman" w:cs="Times New Roman"/>
          <w:sz w:val="28"/>
          <w:szCs w:val="28"/>
        </w:rPr>
        <w:t xml:space="preserve"> (далее также - Комиссия) - постоянно действующий коллегиальный совещательный орган при администрации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3A0D1A" w:rsidRPr="00DC29C2" w:rsidRDefault="003A0D1A" w:rsidP="00596857">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коэффициент застройки</w:t>
      </w:r>
      <w:r w:rsidRPr="00DC29C2">
        <w:rPr>
          <w:rFonts w:ascii="Times New Roman" w:hAnsi="Times New Roman" w:cs="Times New Roman"/>
          <w:sz w:val="28"/>
          <w:szCs w:val="28"/>
        </w:rPr>
        <w:t xml:space="preserve"> - отношение застроенной части территории земельного участка к общей площади земельного участка</w:t>
      </w:r>
      <w:proofErr w:type="gramStart"/>
      <w:r w:rsidRPr="00DC29C2">
        <w:rPr>
          <w:rFonts w:ascii="Times New Roman" w:hAnsi="Times New Roman" w:cs="Times New Roman"/>
          <w:sz w:val="28"/>
          <w:szCs w:val="28"/>
        </w:rPr>
        <w:t xml:space="preserve"> (%);</w:t>
      </w:r>
      <w:proofErr w:type="gramEnd"/>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b/>
          <w:sz w:val="28"/>
          <w:szCs w:val="28"/>
        </w:rPr>
        <w:t xml:space="preserve">красные линии </w:t>
      </w:r>
      <w:r w:rsidRPr="00DC29C2">
        <w:rPr>
          <w:rFonts w:ascii="Times New Roman" w:hAnsi="Times New Roman" w:cs="Times New Roman"/>
          <w:sz w:val="28"/>
          <w:szCs w:val="28"/>
        </w:rPr>
        <w:t xml:space="preserve">-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w:t>
      </w:r>
      <w:r w:rsidRPr="00DC29C2">
        <w:rPr>
          <w:rFonts w:ascii="Times New Roman" w:hAnsi="Times New Roman" w:cs="Times New Roman"/>
          <w:sz w:val="28"/>
          <w:szCs w:val="28"/>
        </w:rPr>
        <w:lastRenderedPageBreak/>
        <w:t>электропередачи, линии связи (в том числе линейно-кабельные сооружения), трубопроводы, автомобильные дороги</w:t>
      </w:r>
      <w:proofErr w:type="gramEnd"/>
      <w:r w:rsidRPr="00DC29C2">
        <w:rPr>
          <w:rFonts w:ascii="Times New Roman" w:hAnsi="Times New Roman" w:cs="Times New Roman"/>
          <w:sz w:val="28"/>
          <w:szCs w:val="28"/>
        </w:rPr>
        <w:t>, железнодорожные линии и другие подобные сооружения (далее - линейные объекты);</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линейные объекты</w:t>
      </w:r>
      <w:r w:rsidRPr="00DC29C2">
        <w:rPr>
          <w:rFonts w:ascii="Times New Roman" w:hAnsi="Times New Roman" w:cs="Times New Roman"/>
          <w:sz w:val="28"/>
          <w:szCs w:val="28"/>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w:t>
      </w:r>
      <w:proofErr w:type="gramStart"/>
      <w:r w:rsidRPr="00DC29C2">
        <w:rPr>
          <w:rFonts w:ascii="Times New Roman" w:hAnsi="Times New Roman" w:cs="Times New Roman"/>
          <w:sz w:val="28"/>
          <w:szCs w:val="28"/>
        </w:rPr>
        <w:t>сооружения</w:t>
      </w:r>
      <w:proofErr w:type="gramEnd"/>
      <w:r w:rsidRPr="00DC29C2">
        <w:rPr>
          <w:rFonts w:ascii="Times New Roman" w:hAnsi="Times New Roman" w:cs="Times New Roman"/>
          <w:sz w:val="28"/>
          <w:szCs w:val="28"/>
        </w:rPr>
        <w:t xml:space="preserve"> и объекты капитального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линии градостроительного регулирования</w:t>
      </w:r>
      <w:r w:rsidRPr="00DC29C2">
        <w:rPr>
          <w:rFonts w:ascii="Times New Roman" w:hAnsi="Times New Roman" w:cs="Times New Roman"/>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w:t>
      </w:r>
      <w:proofErr w:type="gramStart"/>
      <w:r w:rsidRPr="00DC29C2">
        <w:rPr>
          <w:rFonts w:ascii="Times New Roman" w:hAnsi="Times New Roman" w:cs="Times New Roman"/>
          <w:sz w:val="28"/>
          <w:szCs w:val="28"/>
        </w:rPr>
        <w:t xml:space="preserve">границы санитарно-защитных, </w:t>
      </w:r>
      <w:proofErr w:type="spellStart"/>
      <w:r w:rsidRPr="00DC29C2">
        <w:rPr>
          <w:rFonts w:ascii="Times New Roman" w:hAnsi="Times New Roman" w:cs="Times New Roman"/>
          <w:sz w:val="28"/>
          <w:szCs w:val="28"/>
        </w:rPr>
        <w:t>водоохранных</w:t>
      </w:r>
      <w:proofErr w:type="spellEnd"/>
      <w:r w:rsidRPr="00DC29C2">
        <w:rPr>
          <w:rFonts w:ascii="Times New Roman" w:hAnsi="Times New Roman" w:cs="Times New Roman"/>
          <w:sz w:val="28"/>
          <w:szCs w:val="28"/>
        </w:rPr>
        <w:t xml:space="preserve"> и иных зон с особыми условиями использования земельных участков, зданий, строений, сооружений;</w:t>
      </w:r>
      <w:proofErr w:type="gramEnd"/>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линии регулирования застройки</w:t>
      </w:r>
      <w:r w:rsidRPr="00DC29C2">
        <w:rPr>
          <w:rFonts w:ascii="Times New Roman" w:hAnsi="Times New Roman" w:cs="Times New Roman"/>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многоквартирный жилой дом</w:t>
      </w:r>
      <w:r w:rsidRPr="00DC29C2">
        <w:rPr>
          <w:rFonts w:ascii="Times New Roman" w:hAnsi="Times New Roman" w:cs="Times New Roman"/>
          <w:sz w:val="28"/>
          <w:szCs w:val="28"/>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w:t>
      </w:r>
      <w:proofErr w:type="gramStart"/>
      <w:r w:rsidRPr="00DC29C2">
        <w:rPr>
          <w:rFonts w:ascii="Times New Roman" w:hAnsi="Times New Roman" w:cs="Times New Roman"/>
          <w:sz w:val="28"/>
          <w:szCs w:val="28"/>
        </w:rPr>
        <w:t>Многоквартирный жилой дом содержит в себе элементы общего имущества собственников жилых помещений в соответствии с жилищным законодательством;</w:t>
      </w:r>
      <w:proofErr w:type="gramEnd"/>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объект капитального строительства</w:t>
      </w:r>
      <w:r w:rsidRPr="00DC29C2">
        <w:rPr>
          <w:rFonts w:ascii="Times New Roman" w:hAnsi="Times New Roman" w:cs="Times New Roman"/>
          <w:sz w:val="28"/>
          <w:szCs w:val="28"/>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которого без несоразмерного ущерба его назначению невозможно, за исключением временных строений и сооружений (киосков, навесов и других подобных объектов);</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объекты некапитального строительства</w:t>
      </w:r>
      <w:r w:rsidRPr="00DC29C2">
        <w:rPr>
          <w:rFonts w:ascii="Times New Roman" w:hAnsi="Times New Roman" w:cs="Times New Roman"/>
          <w:sz w:val="28"/>
          <w:szCs w:val="28"/>
        </w:rPr>
        <w:t xml:space="preserve"> - временные постройки, контейнеры, гаражи, металлические тенты и навесы, </w:t>
      </w:r>
      <w:r w:rsidRPr="00DC29C2">
        <w:rPr>
          <w:rFonts w:ascii="Times New Roman" w:hAnsi="Times New Roman" w:cs="Times New Roman"/>
          <w:bCs/>
          <w:sz w:val="28"/>
          <w:szCs w:val="28"/>
        </w:rPr>
        <w:t>объекты</w:t>
      </w:r>
      <w:r w:rsidRPr="00DC29C2">
        <w:rPr>
          <w:rFonts w:ascii="Times New Roman" w:hAnsi="Times New Roman" w:cs="Times New Roman"/>
          <w:sz w:val="28"/>
          <w:szCs w:val="28"/>
        </w:rPr>
        <w:t xml:space="preserve"> мелкорозничной торговли, складские помещения, бытовки и другие подобные объекты;</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огородничество</w:t>
      </w:r>
      <w:r w:rsidRPr="00DC29C2">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b/>
          <w:sz w:val="28"/>
          <w:szCs w:val="28"/>
        </w:rPr>
        <w:t>основные виды разрешенного использования земельных участков и объектов капитального строительства</w:t>
      </w:r>
      <w:r w:rsidRPr="00DC29C2">
        <w:rPr>
          <w:rFonts w:ascii="Times New Roman" w:hAnsi="Times New Roman" w:cs="Times New Roman"/>
          <w:sz w:val="28"/>
          <w:szCs w:val="28"/>
        </w:rPr>
        <w:t xml:space="preserve"> - виды деятельности и объекты, осуществлять и размещать которые на земельных участках разрешено в силу </w:t>
      </w:r>
      <w:r w:rsidRPr="00DC29C2">
        <w:rPr>
          <w:rFonts w:ascii="Times New Roman" w:hAnsi="Times New Roman" w:cs="Times New Roman"/>
          <w:sz w:val="28"/>
          <w:szCs w:val="28"/>
        </w:rPr>
        <w:lastRenderedPageBreak/>
        <w:t>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w:t>
      </w:r>
      <w:proofErr w:type="gramEnd"/>
      <w:r w:rsidRPr="00DC29C2">
        <w:rPr>
          <w:rFonts w:ascii="Times New Roman" w:hAnsi="Times New Roman" w:cs="Times New Roman"/>
          <w:sz w:val="28"/>
          <w:szCs w:val="28"/>
        </w:rPr>
        <w:t xml:space="preserve">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b/>
          <w:sz w:val="28"/>
          <w:szCs w:val="28"/>
        </w:rPr>
        <w:t>отклонения от Правил</w:t>
      </w:r>
      <w:r w:rsidRPr="00DC29C2">
        <w:rPr>
          <w:rFonts w:ascii="Times New Roman" w:hAnsi="Times New Roman" w:cs="Times New Roman"/>
          <w:sz w:val="28"/>
          <w:szCs w:val="28"/>
        </w:rPr>
        <w:t xml:space="preserve"> - санкционированное в порядке, установленном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отступ здания, сооружения</w:t>
      </w:r>
      <w:r w:rsidRPr="00DC29C2">
        <w:rPr>
          <w:rFonts w:ascii="Times New Roman" w:hAnsi="Times New Roman" w:cs="Times New Roman"/>
          <w:sz w:val="28"/>
          <w:szCs w:val="28"/>
        </w:rPr>
        <w:t xml:space="preserve"> (от границы участка) - расстояние между границей участка и стеной здания;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площадь земельного участка</w:t>
      </w:r>
      <w:r w:rsidRPr="00DC29C2">
        <w:rPr>
          <w:rFonts w:ascii="Times New Roman" w:hAnsi="Times New Roman" w:cs="Times New Roman"/>
          <w:sz w:val="28"/>
          <w:szCs w:val="28"/>
        </w:rPr>
        <w:t xml:space="preserve"> - площадь территории горизонтальной проекции земельного участка;</w:t>
      </w:r>
    </w:p>
    <w:p w:rsidR="003A0D1A" w:rsidRPr="00DC29C2" w:rsidRDefault="003A0D1A" w:rsidP="004C2C44">
      <w:pPr>
        <w:pStyle w:val="ConsPlusNormal"/>
        <w:widowControl/>
        <w:ind w:firstLine="709"/>
        <w:jc w:val="both"/>
        <w:rPr>
          <w:rFonts w:ascii="Times New Roman" w:hAnsi="Times New Roman" w:cs="Times New Roman"/>
          <w:sz w:val="28"/>
          <w:szCs w:val="28"/>
        </w:rPr>
      </w:pPr>
      <w:proofErr w:type="spellStart"/>
      <w:r w:rsidRPr="00DC29C2">
        <w:rPr>
          <w:rFonts w:ascii="Times New Roman" w:hAnsi="Times New Roman" w:cs="Times New Roman"/>
          <w:b/>
          <w:sz w:val="28"/>
          <w:szCs w:val="28"/>
        </w:rPr>
        <w:t>подзона</w:t>
      </w:r>
      <w:proofErr w:type="spellEnd"/>
      <w:r w:rsidRPr="00DC29C2">
        <w:rPr>
          <w:rFonts w:ascii="Times New Roman" w:hAnsi="Times New Roman" w:cs="Times New Roman"/>
          <w:b/>
          <w:sz w:val="28"/>
          <w:szCs w:val="28"/>
        </w:rPr>
        <w:t xml:space="preserve"> территориальной зоны</w:t>
      </w:r>
      <w:r w:rsidRPr="00DC29C2">
        <w:rPr>
          <w:rFonts w:ascii="Times New Roman" w:hAnsi="Times New Roman" w:cs="Times New Roman"/>
          <w:sz w:val="28"/>
          <w:szCs w:val="28"/>
        </w:rPr>
        <w:t xml:space="preserve"> - часть территориальной зоны, для которой определены индивидуальные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подрядчик</w:t>
      </w:r>
      <w:r w:rsidRPr="00DC29C2">
        <w:rPr>
          <w:rFonts w:ascii="Times New Roman" w:hAnsi="Times New Roman" w:cs="Times New Roman"/>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правообладатели земельных участков, объектов капитального строительства</w:t>
      </w:r>
      <w:r w:rsidRPr="00DC29C2">
        <w:rPr>
          <w:rFonts w:ascii="Times New Roman" w:hAnsi="Times New Roman" w:cs="Times New Roman"/>
          <w:sz w:val="28"/>
          <w:szCs w:val="28"/>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C29C2">
        <w:rPr>
          <w:rFonts w:ascii="Times New Roman" w:hAnsi="Times New Roman" w:cs="Times New Roman"/>
          <w:sz w:val="28"/>
          <w:szCs w:val="28"/>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прибрежная защитная полоса</w:t>
      </w:r>
      <w:r w:rsidRPr="00DC29C2">
        <w:rPr>
          <w:rFonts w:ascii="Times New Roman" w:hAnsi="Times New Roman" w:cs="Times New Roman"/>
          <w:sz w:val="28"/>
          <w:szCs w:val="28"/>
        </w:rPr>
        <w:t xml:space="preserve"> - часть </w:t>
      </w:r>
      <w:proofErr w:type="spellStart"/>
      <w:r w:rsidRPr="00DC29C2">
        <w:rPr>
          <w:rFonts w:ascii="Times New Roman" w:hAnsi="Times New Roman" w:cs="Times New Roman"/>
          <w:sz w:val="28"/>
          <w:szCs w:val="28"/>
        </w:rPr>
        <w:t>водоохранной</w:t>
      </w:r>
      <w:proofErr w:type="spellEnd"/>
      <w:r w:rsidRPr="00DC29C2">
        <w:rPr>
          <w:rFonts w:ascii="Times New Roman" w:hAnsi="Times New Roman" w:cs="Times New Roman"/>
          <w:sz w:val="28"/>
          <w:szCs w:val="28"/>
        </w:rPr>
        <w:t xml:space="preserve"> зоны водоема, для которой вводятся дополнительные ограничения землепользования, застройки и природопользования;</w:t>
      </w:r>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b/>
          <w:sz w:val="28"/>
          <w:szCs w:val="28"/>
        </w:rPr>
        <w:lastRenderedPageBreak/>
        <w:t>проект границ земельного участка</w:t>
      </w:r>
      <w:r w:rsidRPr="00DC29C2">
        <w:rPr>
          <w:rFonts w:ascii="Times New Roman" w:hAnsi="Times New Roman" w:cs="Times New Roman"/>
          <w:sz w:val="28"/>
          <w:szCs w:val="28"/>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roofErr w:type="gramEnd"/>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проектная документация</w:t>
      </w:r>
      <w:r w:rsidRPr="00DC29C2">
        <w:rPr>
          <w:rFonts w:ascii="Times New Roman" w:hAnsi="Times New Roman" w:cs="Times New Roman"/>
          <w:sz w:val="28"/>
          <w:szCs w:val="28"/>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w:t>
      </w:r>
      <w:proofErr w:type="gramStart"/>
      <w:r w:rsidRPr="00DC29C2">
        <w:rPr>
          <w:rFonts w:ascii="Times New Roman" w:hAnsi="Times New Roman" w:cs="Times New Roman"/>
          <w:sz w:val="28"/>
          <w:szCs w:val="28"/>
        </w:rPr>
        <w:t>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roofErr w:type="gramEnd"/>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проект планировки территории</w:t>
      </w:r>
      <w:r w:rsidRPr="00DC29C2">
        <w:rPr>
          <w:rFonts w:ascii="Times New Roman" w:hAnsi="Times New Roman" w:cs="Times New Roman"/>
          <w:sz w:val="28"/>
          <w:szCs w:val="28"/>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проект межевания территории</w:t>
      </w:r>
      <w:r w:rsidRPr="00DC29C2">
        <w:rPr>
          <w:rFonts w:ascii="Times New Roman" w:hAnsi="Times New Roman" w:cs="Times New Roman"/>
          <w:sz w:val="28"/>
          <w:szCs w:val="28"/>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w:t>
      </w:r>
      <w:r w:rsidR="00184518" w:rsidRPr="00DC29C2">
        <w:rPr>
          <w:rFonts w:ascii="Times New Roman" w:hAnsi="Times New Roman" w:cs="Times New Roman"/>
          <w:sz w:val="28"/>
          <w:szCs w:val="28"/>
        </w:rPr>
        <w:t>регионального</w:t>
      </w:r>
      <w:r w:rsidRPr="00DC29C2">
        <w:rPr>
          <w:rFonts w:ascii="Times New Roman" w:hAnsi="Times New Roman" w:cs="Times New Roman"/>
          <w:sz w:val="28"/>
          <w:szCs w:val="28"/>
        </w:rPr>
        <w:t xml:space="preserve"> или местного значения;</w:t>
      </w:r>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b/>
          <w:sz w:val="28"/>
          <w:szCs w:val="28"/>
        </w:rPr>
        <w:t>публичный сервитут</w:t>
      </w:r>
      <w:r w:rsidRPr="00DC29C2">
        <w:rPr>
          <w:rFonts w:ascii="Times New Roman" w:hAnsi="Times New Roman" w:cs="Times New Roman"/>
          <w:sz w:val="28"/>
          <w:szCs w:val="28"/>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Республики Коми, нормативным правовым актом органа местного самоуправления муниципального района «</w:t>
      </w:r>
      <w:proofErr w:type="spellStart"/>
      <w:r w:rsidRPr="00DC29C2">
        <w:rPr>
          <w:rFonts w:ascii="Times New Roman" w:hAnsi="Times New Roman" w:cs="Times New Roman"/>
          <w:sz w:val="28"/>
          <w:szCs w:val="28"/>
        </w:rPr>
        <w:t>Койгородский</w:t>
      </w:r>
      <w:proofErr w:type="spellEnd"/>
      <w:r w:rsidRPr="00DC29C2">
        <w:rPr>
          <w:rFonts w:ascii="Times New Roman" w:hAnsi="Times New Roman" w:cs="Times New Roman"/>
          <w:sz w:val="28"/>
          <w:szCs w:val="28"/>
        </w:rPr>
        <w:t>»</w:t>
      </w:r>
      <w:r w:rsidRPr="00DC29C2">
        <w:rPr>
          <w:sz w:val="28"/>
          <w:szCs w:val="28"/>
        </w:rPr>
        <w:t xml:space="preserve">, </w:t>
      </w:r>
      <w:r w:rsidRPr="00DC29C2">
        <w:rPr>
          <w:rFonts w:ascii="Times New Roman" w:hAnsi="Times New Roman" w:cs="Times New Roman"/>
          <w:sz w:val="28"/>
          <w:szCs w:val="28"/>
        </w:rPr>
        <w:t xml:space="preserve">нормативным правовым актом органа местного самоуправления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Республики</w:t>
      </w:r>
      <w:proofErr w:type="gramEnd"/>
      <w:r w:rsidRPr="00DC29C2">
        <w:rPr>
          <w:rFonts w:ascii="Times New Roman" w:hAnsi="Times New Roman" w:cs="Times New Roman"/>
          <w:sz w:val="28"/>
          <w:szCs w:val="28"/>
        </w:rPr>
        <w:t xml:space="preserve"> Коми, местного самоуправления или местного населения, без изъятия земельных участков, в отношении которых оно устанавливается;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разрешение на ввод объекта в эксплуатацию</w:t>
      </w:r>
      <w:r w:rsidRPr="00DC29C2">
        <w:rPr>
          <w:rFonts w:ascii="Times New Roman" w:hAnsi="Times New Roman" w:cs="Times New Roman"/>
          <w:sz w:val="28"/>
          <w:szCs w:val="28"/>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w:t>
      </w:r>
      <w:r w:rsidRPr="00DC29C2">
        <w:rPr>
          <w:rFonts w:ascii="Times New Roman" w:hAnsi="Times New Roman" w:cs="Times New Roman"/>
          <w:sz w:val="28"/>
          <w:szCs w:val="28"/>
        </w:rPr>
        <w:lastRenderedPageBreak/>
        <w:t>строительства градостроительному плану земельного участка и проектной документации;</w:t>
      </w:r>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b/>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r w:rsidRPr="00DC29C2">
        <w:rPr>
          <w:rFonts w:ascii="Times New Roman" w:hAnsi="Times New Roman" w:cs="Times New Roman"/>
          <w:sz w:val="28"/>
          <w:szCs w:val="28"/>
        </w:rPr>
        <w:t xml:space="preserve"> - документ, выдаваемый заявителю за подписью главы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w:t>
      </w:r>
      <w:proofErr w:type="gramEnd"/>
      <w:r w:rsidRPr="00DC29C2">
        <w:rPr>
          <w:rFonts w:ascii="Times New Roman" w:hAnsi="Times New Roman" w:cs="Times New Roman"/>
          <w:sz w:val="28"/>
          <w:szCs w:val="28"/>
        </w:rPr>
        <w:t xml:space="preserve"> градостроительным регламентом для соответствующей территориальной зоны;</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разрешение на строительство</w:t>
      </w:r>
      <w:r w:rsidRPr="00DC29C2">
        <w:rPr>
          <w:rFonts w:ascii="Times New Roman" w:hAnsi="Times New Roman" w:cs="Times New Roman"/>
          <w:sz w:val="28"/>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и нормативными правовыми актами Республики Коми;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разрешение на условно разрешенный вид использования</w:t>
      </w:r>
      <w:r w:rsidRPr="00DC29C2">
        <w:rPr>
          <w:rFonts w:ascii="Times New Roman" w:hAnsi="Times New Roman" w:cs="Times New Roman"/>
          <w:sz w:val="28"/>
          <w:szCs w:val="28"/>
        </w:rPr>
        <w:t xml:space="preserve"> - документ, выдаваемый заявителю за подписью главы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разрешенное использование земельных участков и иных объектов недвижимости</w:t>
      </w:r>
      <w:r w:rsidRPr="00DC29C2">
        <w:rPr>
          <w:rFonts w:ascii="Times New Roman" w:hAnsi="Times New Roman" w:cs="Times New Roman"/>
          <w:sz w:val="28"/>
          <w:szCs w:val="28"/>
        </w:rPr>
        <w:t xml:space="preserve"> - 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сервитутами;</w:t>
      </w:r>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b/>
          <w:sz w:val="28"/>
          <w:szCs w:val="28"/>
        </w:rPr>
        <w:t>регламент использования территорий</w:t>
      </w:r>
      <w:r w:rsidRPr="00DC29C2">
        <w:rPr>
          <w:rFonts w:ascii="Times New Roman" w:hAnsi="Times New Roman" w:cs="Times New Roman"/>
          <w:sz w:val="28"/>
          <w:szCs w:val="28"/>
        </w:rPr>
        <w:t xml:space="preserve"> - устанавливаемый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w:t>
      </w:r>
      <w:proofErr w:type="gramEnd"/>
      <w:r w:rsidRPr="00DC29C2">
        <w:rPr>
          <w:rFonts w:ascii="Times New Roman" w:hAnsi="Times New Roman" w:cs="Times New Roman"/>
          <w:sz w:val="28"/>
          <w:szCs w:val="28"/>
        </w:rPr>
        <w:t xml:space="preserve"> капитального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b/>
          <w:sz w:val="28"/>
          <w:szCs w:val="28"/>
        </w:rPr>
        <w:t>резервирование земель, необходимых для муниципальных нужд</w:t>
      </w:r>
      <w:r w:rsidRPr="00DC29C2">
        <w:rPr>
          <w:rFonts w:ascii="Times New Roman" w:hAnsi="Times New Roman" w:cs="Times New Roman"/>
          <w:sz w:val="28"/>
          <w:szCs w:val="28"/>
        </w:rPr>
        <w:t xml:space="preserve"> - деятельность представительного органа муниципального района «</w:t>
      </w:r>
      <w:proofErr w:type="spellStart"/>
      <w:r w:rsidRPr="00DC29C2">
        <w:rPr>
          <w:rFonts w:ascii="Times New Roman" w:hAnsi="Times New Roman" w:cs="Times New Roman"/>
          <w:sz w:val="28"/>
          <w:szCs w:val="28"/>
        </w:rPr>
        <w:t>Койгородский</w:t>
      </w:r>
      <w:proofErr w:type="spellEnd"/>
      <w:r w:rsidRPr="00DC29C2">
        <w:rPr>
          <w:rFonts w:ascii="Times New Roman" w:hAnsi="Times New Roman" w:cs="Times New Roman"/>
          <w:sz w:val="28"/>
          <w:szCs w:val="28"/>
        </w:rPr>
        <w:t xml:space="preserve">» или представительного органа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по определению территорий, необходимых для реализации муниципальных </w:t>
      </w:r>
      <w:r w:rsidRPr="00DC29C2">
        <w:rPr>
          <w:rFonts w:ascii="Times New Roman" w:hAnsi="Times New Roman" w:cs="Times New Roman"/>
          <w:sz w:val="28"/>
          <w:szCs w:val="28"/>
        </w:rPr>
        <w:lastRenderedPageBreak/>
        <w:t>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w:t>
      </w:r>
      <w:proofErr w:type="gramEnd"/>
      <w:r w:rsidRPr="00DC29C2">
        <w:rPr>
          <w:rFonts w:ascii="Times New Roman" w:hAnsi="Times New Roman" w:cs="Times New Roman"/>
          <w:sz w:val="28"/>
          <w:szCs w:val="28"/>
        </w:rPr>
        <w:t xml:space="preserve">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b/>
          <w:sz w:val="28"/>
          <w:szCs w:val="28"/>
        </w:rPr>
        <w:t>реконструкция</w:t>
      </w:r>
      <w:r w:rsidRPr="00DC29C2">
        <w:rPr>
          <w:rFonts w:ascii="Times New Roman" w:hAnsi="Times New Roman" w:cs="Times New Roman"/>
          <w:sz w:val="28"/>
          <w:szCs w:val="28"/>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садоводство</w:t>
      </w:r>
      <w:r w:rsidRPr="00DC29C2">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собственники земельных участков</w:t>
      </w:r>
      <w:r w:rsidRPr="00DC29C2">
        <w:rPr>
          <w:rFonts w:ascii="Times New Roman" w:hAnsi="Times New Roman" w:cs="Times New Roman"/>
          <w:sz w:val="28"/>
          <w:szCs w:val="28"/>
        </w:rPr>
        <w:t xml:space="preserve"> - лица, обладающие правом владения, пользования и распоряжения земельным участком;</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строительный контроль</w:t>
      </w:r>
      <w:r w:rsidRPr="00DC29C2">
        <w:rPr>
          <w:rFonts w:ascii="Times New Roman" w:hAnsi="Times New Roman" w:cs="Times New Roman"/>
          <w:sz w:val="28"/>
          <w:szCs w:val="28"/>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строительство</w:t>
      </w:r>
      <w:r w:rsidRPr="00DC29C2">
        <w:rPr>
          <w:rFonts w:ascii="Times New Roman" w:hAnsi="Times New Roman" w:cs="Times New Roman"/>
          <w:sz w:val="28"/>
          <w:szCs w:val="28"/>
        </w:rPr>
        <w:t xml:space="preserve"> - создание зданий, строений, сооружений (в том числе на месте сносимых объектов капитального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b/>
          <w:sz w:val="28"/>
          <w:szCs w:val="28"/>
        </w:rPr>
        <w:t>строительные изменения объектов капитального строительства</w:t>
      </w:r>
      <w:r w:rsidRPr="00DC29C2">
        <w:rPr>
          <w:rFonts w:ascii="Times New Roman" w:hAnsi="Times New Roman" w:cs="Times New Roman"/>
          <w:sz w:val="28"/>
          <w:szCs w:val="28"/>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roofErr w:type="gramEnd"/>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территориальные зоны</w:t>
      </w:r>
      <w:r w:rsidRPr="00DC29C2">
        <w:rPr>
          <w:rFonts w:ascii="Times New Roman" w:hAnsi="Times New Roman" w:cs="Times New Roman"/>
          <w:sz w:val="28"/>
          <w:szCs w:val="28"/>
        </w:rPr>
        <w:t xml:space="preserve"> - зоны, для которых настоящими Правилами определены границы и установлены  градостроительные регламенты использования территорий;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территориальное зонирование</w:t>
      </w:r>
      <w:r w:rsidRPr="00DC29C2">
        <w:rPr>
          <w:rFonts w:ascii="Times New Roman" w:hAnsi="Times New Roman" w:cs="Times New Roman"/>
          <w:sz w:val="28"/>
          <w:szCs w:val="28"/>
        </w:rPr>
        <w:t xml:space="preserve"> - зонирование территории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в целях определения территориальных зон и установления регламентов использования территорий;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территории общего пользования</w:t>
      </w:r>
      <w:r w:rsidRPr="00DC29C2">
        <w:rPr>
          <w:rFonts w:ascii="Times New Roman" w:hAnsi="Times New Roman" w:cs="Times New Roman"/>
          <w:sz w:val="28"/>
          <w:szCs w:val="28"/>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w:t>
      </w:r>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b/>
          <w:sz w:val="28"/>
          <w:szCs w:val="28"/>
        </w:rPr>
        <w:lastRenderedPageBreak/>
        <w:t>технические регламенты</w:t>
      </w:r>
      <w:r w:rsidRPr="00DC29C2">
        <w:rPr>
          <w:rFonts w:ascii="Times New Roman" w:hAnsi="Times New Roman" w:cs="Times New Roman"/>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указами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DC29C2">
        <w:rPr>
          <w:rFonts w:ascii="Times New Roman" w:hAnsi="Times New Roman" w:cs="Times New Roman"/>
          <w:sz w:val="28"/>
          <w:szCs w:val="28"/>
        </w:rPr>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технические условия</w:t>
      </w:r>
      <w:r w:rsidRPr="00DC29C2">
        <w:rPr>
          <w:rFonts w:ascii="Times New Roman" w:hAnsi="Times New Roman" w:cs="Times New Roman"/>
          <w:sz w:val="28"/>
          <w:szCs w:val="28"/>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b/>
          <w:sz w:val="28"/>
          <w:szCs w:val="28"/>
        </w:rPr>
        <w:t>улично-дорожная сеть</w:t>
      </w:r>
      <w:r w:rsidRPr="00DC29C2">
        <w:rPr>
          <w:rFonts w:ascii="Times New Roman" w:hAnsi="Times New Roman" w:cs="Times New Roman"/>
          <w:sz w:val="28"/>
          <w:szCs w:val="28"/>
        </w:rPr>
        <w:t xml:space="preserve"> (УДС)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roofErr w:type="gramEnd"/>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b/>
          <w:sz w:val="28"/>
          <w:szCs w:val="28"/>
        </w:rPr>
        <w:t>условно разрешенные виды использования</w:t>
      </w:r>
      <w:r w:rsidRPr="00DC29C2">
        <w:rPr>
          <w:rFonts w:ascii="Times New Roman" w:hAnsi="Times New Roman" w:cs="Times New Roman"/>
          <w:sz w:val="28"/>
          <w:szCs w:val="28"/>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w:t>
      </w:r>
      <w:proofErr w:type="gramEnd"/>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фиксация границ земель публичного использования</w:t>
      </w:r>
      <w:r w:rsidRPr="00DC29C2">
        <w:rPr>
          <w:rFonts w:ascii="Times New Roman" w:hAnsi="Times New Roman" w:cs="Times New Roman"/>
          <w:sz w:val="28"/>
          <w:szCs w:val="28"/>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частный сервитут</w:t>
      </w:r>
      <w:r w:rsidRPr="00DC29C2">
        <w:rPr>
          <w:rFonts w:ascii="Times New Roman" w:hAnsi="Times New Roman" w:cs="Times New Roman"/>
          <w:sz w:val="28"/>
          <w:szCs w:val="28"/>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этаж</w:t>
      </w:r>
      <w:r w:rsidRPr="00DC29C2">
        <w:rPr>
          <w:rFonts w:ascii="Times New Roman" w:hAnsi="Times New Roman" w:cs="Times New Roman"/>
          <w:sz w:val="28"/>
          <w:szCs w:val="28"/>
        </w:rPr>
        <w:t xml:space="preserve"> - пространство между поверхностями двух последовательно расположенных перекрытий в здании, строении, сооружении;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b/>
          <w:sz w:val="28"/>
          <w:szCs w:val="28"/>
        </w:rPr>
        <w:t>этажность здания</w:t>
      </w:r>
      <w:r w:rsidRPr="00DC29C2">
        <w:rPr>
          <w:rFonts w:ascii="Times New Roman" w:hAnsi="Times New Roman" w:cs="Times New Roman"/>
          <w:sz w:val="28"/>
          <w:szCs w:val="28"/>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DC29C2">
        <w:rPr>
          <w:rFonts w:ascii="Times New Roman" w:hAnsi="Times New Roman" w:cs="Times New Roman"/>
          <w:sz w:val="28"/>
          <w:szCs w:val="28"/>
        </w:rPr>
        <w:t>отмостки</w:t>
      </w:r>
      <w:proofErr w:type="spellEnd"/>
      <w:r w:rsidRPr="00DC29C2">
        <w:rPr>
          <w:rFonts w:ascii="Times New Roman" w:hAnsi="Times New Roman" w:cs="Times New Roman"/>
          <w:sz w:val="28"/>
          <w:szCs w:val="28"/>
        </w:rPr>
        <w:t xml:space="preserve"> не менее чем на два метра).</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A3736C" w:rsidRPr="00DC29C2" w:rsidRDefault="00A3736C"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lastRenderedPageBreak/>
        <w:t>Статья 2. Основания введения, назначение и состав Правил</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057660">
      <w:pPr>
        <w:ind w:firstLine="709"/>
        <w:rPr>
          <w:szCs w:val="28"/>
        </w:rPr>
      </w:pPr>
      <w:r w:rsidRPr="00DC29C2">
        <w:rPr>
          <w:szCs w:val="28"/>
        </w:rPr>
        <w:t xml:space="preserve">1. Настоящие Правила в соответствии с Градостроительным кодексом Российской Федерации, Земельным кодексом Российской Федерации вводят сельское поселение в систему регулирования землепользования и застройки, которая основана на градостроительном зонировании, для создания устойчивого развития сельского поселения </w:t>
      </w:r>
      <w:r w:rsidR="009A4B67" w:rsidRPr="00DC29C2">
        <w:rPr>
          <w:szCs w:val="28"/>
        </w:rPr>
        <w:t>«</w:t>
      </w:r>
      <w:proofErr w:type="spellStart"/>
      <w:r w:rsidR="009A4B67" w:rsidRPr="00DC29C2">
        <w:rPr>
          <w:szCs w:val="28"/>
        </w:rPr>
        <w:t>Койдин</w:t>
      </w:r>
      <w:proofErr w:type="spellEnd"/>
      <w:r w:rsidR="009A4B67" w:rsidRPr="00DC29C2">
        <w:rPr>
          <w:szCs w:val="28"/>
        </w:rPr>
        <w:t>»</w:t>
      </w:r>
      <w:r w:rsidRPr="00DC29C2">
        <w:rPr>
          <w:szCs w:val="28"/>
        </w:rPr>
        <w:t>,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регламентам использования территорий строительных намерений застройщиков, завершенных строительством объектов капитального строительства и их последующего использования.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Целями введения системы регулирования землепользования и застройки, основанной на градостроительном зонировании, являются: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создание условий для реализации планов и программ развития территории муниципального района «</w:t>
      </w:r>
      <w:proofErr w:type="spellStart"/>
      <w:r w:rsidRPr="00DC29C2">
        <w:rPr>
          <w:rFonts w:ascii="Times New Roman" w:hAnsi="Times New Roman" w:cs="Times New Roman"/>
          <w:sz w:val="28"/>
          <w:szCs w:val="28"/>
        </w:rPr>
        <w:t>Койгородский</w:t>
      </w:r>
      <w:proofErr w:type="spellEnd"/>
      <w:r w:rsidRPr="00DC29C2">
        <w:rPr>
          <w:rFonts w:ascii="Times New Roman" w:hAnsi="Times New Roman" w:cs="Times New Roman"/>
          <w:sz w:val="28"/>
          <w:szCs w:val="28"/>
        </w:rPr>
        <w:t xml:space="preserve">» 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систем инженерного, транспортного обеспечения и социального обслуживания, сохранения окружающей среды и объектов культурного наследия;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2) создание условий для планировки территории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регламентами использования территорий;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5) обеспечение свободного доступа граждан к информации и их участия в принятии решений по вопросам развития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6) обеспечение контроля  соблюдения прав граждан и юридических лиц.</w:t>
      </w:r>
    </w:p>
    <w:p w:rsidR="00A3736C" w:rsidRPr="00DC29C2" w:rsidRDefault="00A3736C"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lastRenderedPageBreak/>
        <w:t xml:space="preserve">3. Настоящие Правила регламентируют деятельность </w:t>
      </w:r>
      <w:proofErr w:type="gramStart"/>
      <w:r w:rsidRPr="00DC29C2">
        <w:rPr>
          <w:rFonts w:ascii="Times New Roman" w:hAnsi="Times New Roman" w:cs="Times New Roman"/>
          <w:sz w:val="28"/>
          <w:szCs w:val="28"/>
        </w:rPr>
        <w:t>по</w:t>
      </w:r>
      <w:proofErr w:type="gramEnd"/>
      <w:r w:rsidRPr="00DC29C2">
        <w:rPr>
          <w:rFonts w:ascii="Times New Roman" w:hAnsi="Times New Roman" w:cs="Times New Roman"/>
          <w:sz w:val="28"/>
          <w:szCs w:val="28"/>
        </w:rPr>
        <w:t>:</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установлению, изменению, фиксации границ земель публичного использования и их использованию;</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согласованию проектной документации;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 </w:t>
      </w:r>
      <w:proofErr w:type="gramStart"/>
      <w:r w:rsidRPr="00DC29C2">
        <w:rPr>
          <w:rFonts w:ascii="Times New Roman" w:hAnsi="Times New Roman" w:cs="Times New Roman"/>
          <w:sz w:val="28"/>
          <w:szCs w:val="28"/>
        </w:rPr>
        <w:t>контролю за</w:t>
      </w:r>
      <w:proofErr w:type="gramEnd"/>
      <w:r w:rsidRPr="00DC29C2">
        <w:rPr>
          <w:rFonts w:ascii="Times New Roman" w:hAnsi="Times New Roman" w:cs="Times New Roman"/>
          <w:sz w:val="28"/>
          <w:szCs w:val="28"/>
        </w:rPr>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4. Настоящие Правила применяются наряду </w:t>
      </w:r>
      <w:proofErr w:type="gramStart"/>
      <w:r w:rsidRPr="00DC29C2">
        <w:rPr>
          <w:rFonts w:ascii="Times New Roman" w:hAnsi="Times New Roman" w:cs="Times New Roman"/>
          <w:sz w:val="28"/>
          <w:szCs w:val="28"/>
        </w:rPr>
        <w:t>с</w:t>
      </w:r>
      <w:proofErr w:type="gramEnd"/>
      <w:r w:rsidRPr="00DC29C2">
        <w:rPr>
          <w:rFonts w:ascii="Times New Roman" w:hAnsi="Times New Roman" w:cs="Times New Roman"/>
          <w:sz w:val="28"/>
          <w:szCs w:val="28"/>
        </w:rPr>
        <w:t>:</w:t>
      </w:r>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sz w:val="28"/>
          <w:szCs w:val="28"/>
        </w:rPr>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нормативными правовыми актами Республики Коми;</w:t>
      </w:r>
    </w:p>
    <w:p w:rsidR="003A0D1A" w:rsidRPr="00DC29C2" w:rsidRDefault="003A0D1A" w:rsidP="002D6A7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нормативными правовыми актами муниципального района «</w:t>
      </w:r>
      <w:proofErr w:type="spellStart"/>
      <w:r w:rsidRPr="00DC29C2">
        <w:rPr>
          <w:rFonts w:ascii="Times New Roman" w:hAnsi="Times New Roman" w:cs="Times New Roman"/>
          <w:sz w:val="28"/>
          <w:szCs w:val="28"/>
        </w:rPr>
        <w:t>Койгородский</w:t>
      </w:r>
      <w:proofErr w:type="gramStart"/>
      <w:r w:rsidRPr="00DC29C2">
        <w:rPr>
          <w:rFonts w:ascii="Times New Roman" w:hAnsi="Times New Roman" w:cs="Times New Roman"/>
          <w:sz w:val="28"/>
          <w:szCs w:val="28"/>
        </w:rPr>
        <w:t>»и</w:t>
      </w:r>
      <w:proofErr w:type="spellEnd"/>
      <w:proofErr w:type="gramEnd"/>
      <w:r w:rsidRPr="00DC29C2">
        <w:rPr>
          <w:rFonts w:ascii="Times New Roman" w:hAnsi="Times New Roman" w:cs="Times New Roman"/>
          <w:sz w:val="28"/>
          <w:szCs w:val="28"/>
        </w:rPr>
        <w:t xml:space="preserve">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по вопросам регулирования землепользования и застройки в части, не противоречащей настоящим Правилам.</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5. Настоящие Правила состоят из Преамбулы, </w:t>
      </w:r>
      <w:r w:rsidRPr="00DC29C2">
        <w:rPr>
          <w:rFonts w:ascii="Times New Roman" w:hAnsi="Times New Roman" w:cs="Times New Roman"/>
          <w:sz w:val="28"/>
          <w:szCs w:val="28"/>
          <w:lang w:val="en-US"/>
        </w:rPr>
        <w:t>I</w:t>
      </w:r>
      <w:r w:rsidRPr="00DC29C2">
        <w:rPr>
          <w:rFonts w:ascii="Times New Roman" w:hAnsi="Times New Roman" w:cs="Times New Roman"/>
          <w:sz w:val="28"/>
          <w:szCs w:val="28"/>
        </w:rPr>
        <w:t xml:space="preserve">, </w:t>
      </w:r>
      <w:r w:rsidRPr="00DC29C2">
        <w:rPr>
          <w:rFonts w:ascii="Times New Roman" w:hAnsi="Times New Roman" w:cs="Times New Roman"/>
          <w:sz w:val="28"/>
          <w:szCs w:val="28"/>
          <w:lang w:val="en-US"/>
        </w:rPr>
        <w:t>II</w:t>
      </w:r>
      <w:r w:rsidRPr="00DC29C2">
        <w:rPr>
          <w:rFonts w:ascii="Times New Roman" w:hAnsi="Times New Roman" w:cs="Times New Roman"/>
          <w:sz w:val="28"/>
          <w:szCs w:val="28"/>
        </w:rPr>
        <w:t xml:space="preserve">, </w:t>
      </w:r>
      <w:r w:rsidRPr="00DC29C2">
        <w:rPr>
          <w:rFonts w:ascii="Times New Roman" w:hAnsi="Times New Roman" w:cs="Times New Roman"/>
          <w:sz w:val="28"/>
          <w:szCs w:val="28"/>
          <w:lang w:val="en-US"/>
        </w:rPr>
        <w:t>III</w:t>
      </w:r>
      <w:r w:rsidRPr="00DC29C2">
        <w:rPr>
          <w:rFonts w:ascii="Times New Roman" w:hAnsi="Times New Roman" w:cs="Times New Roman"/>
          <w:sz w:val="28"/>
          <w:szCs w:val="28"/>
        </w:rPr>
        <w:t xml:space="preserve"> частей: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Часть </w:t>
      </w:r>
      <w:r w:rsidRPr="00DC29C2">
        <w:rPr>
          <w:rFonts w:ascii="Times New Roman" w:hAnsi="Times New Roman" w:cs="Times New Roman"/>
          <w:sz w:val="28"/>
          <w:szCs w:val="28"/>
          <w:lang w:val="en-US"/>
        </w:rPr>
        <w:t>I</w:t>
      </w:r>
      <w:r w:rsidRPr="00DC29C2">
        <w:rPr>
          <w:rFonts w:ascii="Times New Roman" w:hAnsi="Times New Roman" w:cs="Times New Roman"/>
          <w:sz w:val="28"/>
          <w:szCs w:val="28"/>
        </w:rPr>
        <w:t>. Порядок регулирования землепользования и застройки.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Часть </w:t>
      </w:r>
      <w:r w:rsidRPr="00DC29C2">
        <w:rPr>
          <w:rFonts w:ascii="Times New Roman" w:hAnsi="Times New Roman" w:cs="Times New Roman"/>
          <w:sz w:val="28"/>
          <w:szCs w:val="28"/>
          <w:lang w:val="en-US"/>
        </w:rPr>
        <w:t>II</w:t>
      </w:r>
      <w:r w:rsidRPr="00DC29C2">
        <w:rPr>
          <w:rFonts w:ascii="Times New Roman" w:hAnsi="Times New Roman" w:cs="Times New Roman"/>
          <w:sz w:val="28"/>
          <w:szCs w:val="28"/>
        </w:rPr>
        <w:t>. Карты градостроительного зонирования.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Часть </w:t>
      </w:r>
      <w:r w:rsidRPr="00DC29C2">
        <w:rPr>
          <w:rFonts w:ascii="Times New Roman" w:hAnsi="Times New Roman" w:cs="Times New Roman"/>
          <w:sz w:val="28"/>
          <w:szCs w:val="28"/>
          <w:lang w:val="en-US"/>
        </w:rPr>
        <w:t>III</w:t>
      </w:r>
      <w:r w:rsidRPr="00DC29C2">
        <w:rPr>
          <w:rFonts w:ascii="Times New Roman" w:hAnsi="Times New Roman" w:cs="Times New Roman"/>
          <w:sz w:val="28"/>
          <w:szCs w:val="28"/>
        </w:rPr>
        <w:t>. Регламенты использования территорий.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A3736C" w:rsidRPr="00DC29C2" w:rsidRDefault="00A3736C" w:rsidP="004C2C44">
      <w:pPr>
        <w:pStyle w:val="ConsPlusNormal"/>
        <w:widowControl/>
        <w:ind w:firstLine="709"/>
        <w:jc w:val="both"/>
        <w:rPr>
          <w:rFonts w:ascii="Times New Roman" w:hAnsi="Times New Roman" w:cs="Times New Roman"/>
          <w:sz w:val="28"/>
          <w:szCs w:val="28"/>
        </w:rPr>
      </w:pPr>
    </w:p>
    <w:p w:rsidR="00A3736C" w:rsidRPr="00DC29C2" w:rsidRDefault="00A3736C"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lastRenderedPageBreak/>
        <w:t>Статья 3. Внесение изменений в Правила.</w:t>
      </w:r>
    </w:p>
    <w:p w:rsidR="003A0D1A" w:rsidRPr="00DC29C2" w:rsidRDefault="003A0D1A" w:rsidP="008A2230">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1. Внесение изменений в настоящие Правила производится в порядке, </w:t>
      </w:r>
      <w:proofErr w:type="gramStart"/>
      <w:r w:rsidRPr="00DC29C2">
        <w:rPr>
          <w:rFonts w:ascii="Times New Roman" w:hAnsi="Times New Roman" w:cs="Times New Roman"/>
          <w:sz w:val="28"/>
          <w:szCs w:val="28"/>
        </w:rPr>
        <w:t>предусмотренным</w:t>
      </w:r>
      <w:proofErr w:type="gramEnd"/>
      <w:r w:rsidRPr="00DC29C2">
        <w:rPr>
          <w:rFonts w:ascii="Times New Roman" w:hAnsi="Times New Roman" w:cs="Times New Roman"/>
          <w:sz w:val="28"/>
          <w:szCs w:val="28"/>
        </w:rPr>
        <w:t xml:space="preserve"> статьями 31 – 32 Градостроительного кодекса Российской Федерации.</w:t>
      </w:r>
    </w:p>
    <w:p w:rsidR="003A0D1A" w:rsidRPr="00DC29C2" w:rsidRDefault="003A0D1A" w:rsidP="008A2230">
      <w:pPr>
        <w:autoSpaceDE w:val="0"/>
        <w:autoSpaceDN w:val="0"/>
        <w:adjustRightInd w:val="0"/>
        <w:ind w:firstLine="709"/>
        <w:rPr>
          <w:szCs w:val="28"/>
        </w:rPr>
      </w:pPr>
      <w:r w:rsidRPr="00DC29C2">
        <w:rPr>
          <w:szCs w:val="28"/>
        </w:rPr>
        <w:t>Публичные слушания по внесению изменений в настоящие Правила проводятся в соответствии с главой 8 настоящих Правил.</w:t>
      </w:r>
    </w:p>
    <w:p w:rsidR="003A0D1A" w:rsidRPr="00DC29C2" w:rsidRDefault="003A0D1A" w:rsidP="008A2230">
      <w:pPr>
        <w:ind w:firstLine="709"/>
        <w:rPr>
          <w:szCs w:val="28"/>
        </w:rPr>
      </w:pPr>
      <w:r w:rsidRPr="00DC29C2">
        <w:rPr>
          <w:szCs w:val="28"/>
        </w:rPr>
        <w:t xml:space="preserve">2.Основаниями для рассмотрения Главой сельского поселения </w:t>
      </w:r>
      <w:r w:rsidR="009A4B67" w:rsidRPr="00DC29C2">
        <w:rPr>
          <w:szCs w:val="28"/>
        </w:rPr>
        <w:t>«</w:t>
      </w:r>
      <w:proofErr w:type="spellStart"/>
      <w:r w:rsidR="009A4B67" w:rsidRPr="00DC29C2">
        <w:rPr>
          <w:szCs w:val="28"/>
        </w:rPr>
        <w:t>Койдин</w:t>
      </w:r>
      <w:proofErr w:type="spellEnd"/>
      <w:r w:rsidR="009A4B67" w:rsidRPr="00DC29C2">
        <w:rPr>
          <w:szCs w:val="28"/>
        </w:rPr>
        <w:t>»</w:t>
      </w:r>
      <w:r w:rsidRPr="00DC29C2">
        <w:rPr>
          <w:szCs w:val="28"/>
        </w:rPr>
        <w:t xml:space="preserve"> о внесении изменений в правила землепользования и застройки являются:</w:t>
      </w:r>
    </w:p>
    <w:p w:rsidR="003A0D1A" w:rsidRPr="00DC29C2" w:rsidRDefault="003A0D1A" w:rsidP="008A2230">
      <w:pPr>
        <w:ind w:firstLine="709"/>
        <w:contextualSpacing w:val="0"/>
        <w:rPr>
          <w:szCs w:val="28"/>
        </w:rPr>
      </w:pPr>
      <w:r w:rsidRPr="00DC29C2">
        <w:rPr>
          <w:szCs w:val="28"/>
        </w:rPr>
        <w:t xml:space="preserve">1) несоответствие правил землепользования и застройки генеральному плану сельского поселения </w:t>
      </w:r>
      <w:r w:rsidR="009A4B67" w:rsidRPr="00DC29C2">
        <w:rPr>
          <w:szCs w:val="28"/>
        </w:rPr>
        <w:t>«</w:t>
      </w:r>
      <w:proofErr w:type="spellStart"/>
      <w:r w:rsidR="009A4B67" w:rsidRPr="00DC29C2">
        <w:rPr>
          <w:szCs w:val="28"/>
        </w:rPr>
        <w:t>Койдин</w:t>
      </w:r>
      <w:proofErr w:type="spellEnd"/>
      <w:r w:rsidR="009A4B67" w:rsidRPr="00DC29C2">
        <w:rPr>
          <w:szCs w:val="28"/>
        </w:rPr>
        <w:t>»</w:t>
      </w:r>
      <w:r w:rsidRPr="00DC29C2">
        <w:rPr>
          <w:szCs w:val="28"/>
        </w:rPr>
        <w:t>, схеме территориального планирования муниципального района «</w:t>
      </w:r>
      <w:proofErr w:type="spellStart"/>
      <w:r w:rsidRPr="00DC29C2">
        <w:rPr>
          <w:szCs w:val="28"/>
        </w:rPr>
        <w:t>Койгородский</w:t>
      </w:r>
      <w:proofErr w:type="spellEnd"/>
      <w:r w:rsidRPr="00DC29C2">
        <w:rPr>
          <w:szCs w:val="28"/>
        </w:rPr>
        <w:t>», возникшее в результате внесения в генеральный план или схему территориального планирования муниципального района изменений;</w:t>
      </w:r>
    </w:p>
    <w:p w:rsidR="003A0D1A" w:rsidRPr="00DC29C2" w:rsidRDefault="003A0D1A" w:rsidP="008A2230">
      <w:pPr>
        <w:ind w:firstLine="709"/>
        <w:contextualSpacing w:val="0"/>
        <w:rPr>
          <w:szCs w:val="28"/>
        </w:rPr>
      </w:pPr>
      <w:r w:rsidRPr="00DC29C2">
        <w:rPr>
          <w:szCs w:val="28"/>
        </w:rPr>
        <w:t>2) поступление предложений об изменении границ территориальных зон, изменении градостроительных регламентов.</w:t>
      </w:r>
    </w:p>
    <w:p w:rsidR="003A0D1A" w:rsidRPr="00DC29C2" w:rsidRDefault="003A0D1A" w:rsidP="008A2230">
      <w:pPr>
        <w:ind w:firstLine="709"/>
        <w:contextualSpacing w:val="0"/>
        <w:rPr>
          <w:szCs w:val="28"/>
        </w:rPr>
      </w:pPr>
      <w:r w:rsidRPr="00DC29C2">
        <w:rPr>
          <w:szCs w:val="28"/>
        </w:rPr>
        <w:t>3. Предложения о внесении изменений в правила землепользования и застройки в Комиссию направляются:</w:t>
      </w:r>
    </w:p>
    <w:p w:rsidR="003A0D1A" w:rsidRPr="00DC29C2" w:rsidRDefault="003A0D1A" w:rsidP="008A2230">
      <w:pPr>
        <w:ind w:firstLine="709"/>
        <w:contextualSpacing w:val="0"/>
        <w:rPr>
          <w:szCs w:val="28"/>
        </w:rPr>
      </w:pPr>
      <w:r w:rsidRPr="00DC29C2">
        <w:rPr>
          <w:szCs w:val="28"/>
        </w:rPr>
        <w:t>-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A0D1A" w:rsidRPr="00DC29C2" w:rsidRDefault="003A0D1A" w:rsidP="008A2230">
      <w:pPr>
        <w:ind w:firstLine="709"/>
        <w:contextualSpacing w:val="0"/>
        <w:rPr>
          <w:szCs w:val="28"/>
        </w:rPr>
      </w:pPr>
      <w:r w:rsidRPr="00DC29C2">
        <w:rPr>
          <w:szCs w:val="28"/>
        </w:rPr>
        <w:t xml:space="preserve">- органами исполнительной власти Республики Коми в случаях, если правила землепользования и застройки могут воспрепятствовать функционированию, размещению объектов капитального строительства </w:t>
      </w:r>
      <w:r w:rsidR="00184518" w:rsidRPr="00DC29C2">
        <w:rPr>
          <w:szCs w:val="28"/>
        </w:rPr>
        <w:t>регионального</w:t>
      </w:r>
      <w:r w:rsidRPr="00DC29C2">
        <w:rPr>
          <w:szCs w:val="28"/>
        </w:rPr>
        <w:t xml:space="preserve"> значения;</w:t>
      </w:r>
    </w:p>
    <w:p w:rsidR="003A0D1A" w:rsidRPr="00DC29C2" w:rsidRDefault="003A0D1A" w:rsidP="008A2230">
      <w:pPr>
        <w:ind w:firstLine="709"/>
        <w:contextualSpacing w:val="0"/>
        <w:rPr>
          <w:szCs w:val="28"/>
        </w:rPr>
      </w:pPr>
      <w:r w:rsidRPr="00DC29C2">
        <w:rPr>
          <w:szCs w:val="28"/>
        </w:rPr>
        <w:t>- органами местного самоуправления муниципального района «</w:t>
      </w:r>
      <w:proofErr w:type="spellStart"/>
      <w:r w:rsidRPr="00DC29C2">
        <w:rPr>
          <w:szCs w:val="28"/>
        </w:rPr>
        <w:t>Койгородский</w:t>
      </w:r>
      <w:proofErr w:type="spellEnd"/>
      <w:r w:rsidRPr="00DC29C2">
        <w:rPr>
          <w:szCs w:val="28"/>
        </w:rPr>
        <w:t>»,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 муниципального района «</w:t>
      </w:r>
      <w:proofErr w:type="spellStart"/>
      <w:r w:rsidRPr="00DC29C2">
        <w:rPr>
          <w:szCs w:val="28"/>
        </w:rPr>
        <w:t>Койгородский</w:t>
      </w:r>
      <w:proofErr w:type="spellEnd"/>
      <w:r w:rsidRPr="00DC29C2">
        <w:rPr>
          <w:szCs w:val="28"/>
        </w:rPr>
        <w:t>»;</w:t>
      </w:r>
    </w:p>
    <w:p w:rsidR="003A0D1A" w:rsidRPr="00DC29C2" w:rsidRDefault="003A0D1A" w:rsidP="008A2230">
      <w:pPr>
        <w:ind w:firstLine="709"/>
        <w:contextualSpacing w:val="0"/>
        <w:rPr>
          <w:vanish/>
          <w:szCs w:val="28"/>
        </w:rPr>
      </w:pPr>
      <w:r w:rsidRPr="00DC29C2">
        <w:rPr>
          <w:szCs w:val="28"/>
        </w:rPr>
        <w:t xml:space="preserve">- органами местного самоуправления сельского поселения </w:t>
      </w:r>
      <w:r w:rsidR="009A4B67" w:rsidRPr="00DC29C2">
        <w:rPr>
          <w:szCs w:val="28"/>
        </w:rPr>
        <w:t>«</w:t>
      </w:r>
      <w:proofErr w:type="spellStart"/>
      <w:r w:rsidR="009A4B67" w:rsidRPr="00DC29C2">
        <w:rPr>
          <w:szCs w:val="28"/>
        </w:rPr>
        <w:t>Койдин»</w:t>
      </w:r>
      <w:r w:rsidRPr="00DC29C2">
        <w:rPr>
          <w:szCs w:val="28"/>
        </w:rPr>
        <w:t>в</w:t>
      </w:r>
      <w:proofErr w:type="spellEnd"/>
      <w:r w:rsidRPr="00DC29C2">
        <w:rPr>
          <w:szCs w:val="28"/>
        </w:rPr>
        <w:t xml:space="preserve"> случаях, если необходимо совершенствовать порядок регулирования землепользования и застройки на соответствующих территориях сельского поселения;</w:t>
      </w:r>
    </w:p>
    <w:p w:rsidR="003A0D1A" w:rsidRPr="00DC29C2" w:rsidRDefault="003A0D1A" w:rsidP="008A2230">
      <w:pPr>
        <w:ind w:firstLine="709"/>
        <w:contextualSpacing w:val="0"/>
        <w:rPr>
          <w:szCs w:val="28"/>
        </w:rPr>
      </w:pPr>
      <w:r w:rsidRPr="00DC29C2">
        <w:rPr>
          <w:szCs w:val="28"/>
        </w:rPr>
        <w:t>-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A0D1A" w:rsidRPr="00DC29C2" w:rsidRDefault="003A0D1A" w:rsidP="008A2230">
      <w:pPr>
        <w:ind w:firstLine="709"/>
        <w:contextualSpacing w:val="0"/>
        <w:rPr>
          <w:szCs w:val="28"/>
        </w:rPr>
      </w:pPr>
      <w:r w:rsidRPr="00DC29C2">
        <w:rPr>
          <w:szCs w:val="28"/>
        </w:rPr>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сельского поселения </w:t>
      </w:r>
      <w:r w:rsidR="009A4B67" w:rsidRPr="00DC29C2">
        <w:rPr>
          <w:szCs w:val="28"/>
        </w:rPr>
        <w:t>«</w:t>
      </w:r>
      <w:proofErr w:type="spellStart"/>
      <w:r w:rsidR="009A4B67" w:rsidRPr="00DC29C2">
        <w:rPr>
          <w:szCs w:val="28"/>
        </w:rPr>
        <w:t>Койдин</w:t>
      </w:r>
      <w:proofErr w:type="spellEnd"/>
      <w:r w:rsidR="009A4B67" w:rsidRPr="00DC29C2">
        <w:rPr>
          <w:szCs w:val="28"/>
        </w:rPr>
        <w:t>»</w:t>
      </w:r>
      <w:r w:rsidRPr="00DC29C2">
        <w:rPr>
          <w:szCs w:val="28"/>
        </w:rPr>
        <w:t>.</w:t>
      </w:r>
    </w:p>
    <w:p w:rsidR="003A0D1A" w:rsidRPr="00DC29C2" w:rsidRDefault="003A0D1A" w:rsidP="008A2230">
      <w:pPr>
        <w:ind w:firstLine="709"/>
        <w:contextualSpacing w:val="0"/>
        <w:rPr>
          <w:szCs w:val="28"/>
        </w:rPr>
      </w:pPr>
      <w:r w:rsidRPr="00DC29C2">
        <w:rPr>
          <w:szCs w:val="28"/>
        </w:rPr>
        <w:lastRenderedPageBreak/>
        <w:t xml:space="preserve">5. Глава сельского поселения </w:t>
      </w:r>
      <w:r w:rsidR="009A4B67" w:rsidRPr="00DC29C2">
        <w:rPr>
          <w:szCs w:val="28"/>
        </w:rPr>
        <w:t>«</w:t>
      </w:r>
      <w:proofErr w:type="spellStart"/>
      <w:r w:rsidR="009A4B67" w:rsidRPr="00DC29C2">
        <w:rPr>
          <w:szCs w:val="28"/>
        </w:rPr>
        <w:t>Койдин</w:t>
      </w:r>
      <w:proofErr w:type="spellEnd"/>
      <w:r w:rsidR="009A4B67" w:rsidRPr="00DC29C2">
        <w:rPr>
          <w:szCs w:val="28"/>
        </w:rPr>
        <w:t>»</w:t>
      </w:r>
      <w:r w:rsidRPr="00DC29C2">
        <w:rPr>
          <w:szCs w:val="28"/>
        </w:rPr>
        <w:t>, с учетом рекомендаций, содержащихся в заключени</w:t>
      </w:r>
      <w:proofErr w:type="gramStart"/>
      <w:r w:rsidRPr="00DC29C2">
        <w:rPr>
          <w:szCs w:val="28"/>
        </w:rPr>
        <w:t>и</w:t>
      </w:r>
      <w:proofErr w:type="gramEnd"/>
      <w:r w:rsidRPr="00DC29C2">
        <w:rPr>
          <w:szCs w:val="28"/>
        </w:rPr>
        <w:t xml:space="preserve">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A0D1A" w:rsidRPr="00DC29C2" w:rsidRDefault="003A0D1A" w:rsidP="008A2230">
      <w:pPr>
        <w:autoSpaceDE w:val="0"/>
        <w:autoSpaceDN w:val="0"/>
        <w:adjustRightInd w:val="0"/>
        <w:ind w:firstLine="709"/>
        <w:rPr>
          <w:szCs w:val="28"/>
        </w:rPr>
      </w:pPr>
      <w:r w:rsidRPr="00DC29C2">
        <w:rPr>
          <w:szCs w:val="28"/>
        </w:rPr>
        <w:t xml:space="preserve">6. </w:t>
      </w:r>
      <w:proofErr w:type="gramStart"/>
      <w:r w:rsidRPr="00DC29C2">
        <w:rPr>
          <w:szCs w:val="28"/>
        </w:rPr>
        <w:t>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Конституции Российской Федерации, федеральным конституционным законам, федеральным законам, Конституции Республики Коми, законам Республики Коми, Уставам муниципальных образований муниципального района «</w:t>
      </w:r>
      <w:proofErr w:type="spellStart"/>
      <w:r w:rsidRPr="00DC29C2">
        <w:rPr>
          <w:szCs w:val="28"/>
        </w:rPr>
        <w:t>Койгородский</w:t>
      </w:r>
      <w:proofErr w:type="spellEnd"/>
      <w:r w:rsidRPr="00DC29C2">
        <w:rPr>
          <w:szCs w:val="28"/>
        </w:rPr>
        <w:t xml:space="preserve">» и сельского поселения </w:t>
      </w:r>
      <w:r w:rsidR="009A4B67" w:rsidRPr="00DC29C2">
        <w:rPr>
          <w:szCs w:val="28"/>
        </w:rPr>
        <w:t>«</w:t>
      </w:r>
      <w:proofErr w:type="spellStart"/>
      <w:r w:rsidR="009A4B67" w:rsidRPr="00DC29C2">
        <w:rPr>
          <w:szCs w:val="28"/>
        </w:rPr>
        <w:t>Койдин</w:t>
      </w:r>
      <w:proofErr w:type="spellEnd"/>
      <w:r w:rsidR="009A4B67" w:rsidRPr="00DC29C2">
        <w:rPr>
          <w:szCs w:val="28"/>
        </w:rPr>
        <w:t>»</w:t>
      </w:r>
      <w:r w:rsidRPr="00DC29C2">
        <w:rPr>
          <w:szCs w:val="28"/>
        </w:rPr>
        <w:t>, публичные слушания по внесению соответствующих изменений в настоящие Правила и проверка проекта изменений настоящих Правил на</w:t>
      </w:r>
      <w:proofErr w:type="gramEnd"/>
      <w:r w:rsidRPr="00DC29C2">
        <w:rPr>
          <w:szCs w:val="28"/>
        </w:rPr>
        <w:t xml:space="preserve">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p w:rsidR="003A0D1A" w:rsidRPr="00DC29C2" w:rsidRDefault="003A0D1A" w:rsidP="008A2230">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Статья 4. Открытость и доступность информации о землепользовании и застройке</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DC29C2">
        <w:rPr>
          <w:rFonts w:ascii="Times New Roman" w:hAnsi="Times New Roman" w:cs="Times New Roman"/>
          <w:sz w:val="28"/>
          <w:szCs w:val="28"/>
        </w:rPr>
        <w:t>контроль за</w:t>
      </w:r>
      <w:proofErr w:type="gramEnd"/>
      <w:r w:rsidRPr="00DC29C2">
        <w:rPr>
          <w:rFonts w:ascii="Times New Roman" w:hAnsi="Times New Roman" w:cs="Times New Roman"/>
          <w:sz w:val="28"/>
          <w:szCs w:val="28"/>
        </w:rPr>
        <w:t xml:space="preserve"> соблюдением градостроительного законодательства органами местного самоуправления.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Органы местного самоуправления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gramStart"/>
      <w:r w:rsidR="009A4B67" w:rsidRPr="00DC29C2">
        <w:rPr>
          <w:rFonts w:ascii="Times New Roman" w:hAnsi="Times New Roman" w:cs="Times New Roman"/>
          <w:sz w:val="28"/>
          <w:szCs w:val="28"/>
        </w:rPr>
        <w:t>»</w:t>
      </w:r>
      <w:r w:rsidRPr="00DC29C2">
        <w:rPr>
          <w:rFonts w:ascii="Times New Roman" w:hAnsi="Times New Roman" w:cs="Times New Roman"/>
          <w:sz w:val="28"/>
          <w:szCs w:val="28"/>
        </w:rPr>
        <w:t>о</w:t>
      </w:r>
      <w:proofErr w:type="gramEnd"/>
      <w:r w:rsidRPr="00DC29C2">
        <w:rPr>
          <w:rFonts w:ascii="Times New Roman" w:hAnsi="Times New Roman" w:cs="Times New Roman"/>
          <w:sz w:val="28"/>
          <w:szCs w:val="28"/>
        </w:rPr>
        <w:t>беспечивают</w:t>
      </w:r>
      <w:proofErr w:type="spellEnd"/>
      <w:r w:rsidRPr="00DC29C2">
        <w:rPr>
          <w:rFonts w:ascii="Times New Roman" w:hAnsi="Times New Roman" w:cs="Times New Roman"/>
          <w:sz w:val="28"/>
          <w:szCs w:val="28"/>
        </w:rPr>
        <w:t xml:space="preserve"> возможность ознакомления с Правилами путем:</w:t>
      </w:r>
    </w:p>
    <w:p w:rsidR="003A0D1A" w:rsidRPr="00DC29C2" w:rsidRDefault="003A0D1A" w:rsidP="004C2C44">
      <w:pPr>
        <w:autoSpaceDE w:val="0"/>
        <w:autoSpaceDN w:val="0"/>
        <w:adjustRightInd w:val="0"/>
        <w:ind w:firstLine="709"/>
        <w:outlineLvl w:val="1"/>
        <w:rPr>
          <w:szCs w:val="28"/>
        </w:rPr>
      </w:pPr>
      <w:r w:rsidRPr="00DC29C2">
        <w:rPr>
          <w:szCs w:val="28"/>
        </w:rPr>
        <w:t>- 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 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gramStart"/>
      <w:r w:rsidR="009A4B67" w:rsidRPr="00DC29C2">
        <w:rPr>
          <w:rFonts w:ascii="Times New Roman" w:hAnsi="Times New Roman" w:cs="Times New Roman"/>
          <w:sz w:val="28"/>
          <w:szCs w:val="28"/>
        </w:rPr>
        <w:t>»</w:t>
      </w:r>
      <w:r w:rsidRPr="00DC29C2">
        <w:rPr>
          <w:rFonts w:ascii="Times New Roman" w:hAnsi="Times New Roman" w:cs="Times New Roman"/>
          <w:sz w:val="28"/>
          <w:szCs w:val="28"/>
        </w:rPr>
        <w:t>ё</w:t>
      </w:r>
      <w:proofErr w:type="spellEnd"/>
      <w:proofErr w:type="gramEnd"/>
      <w:r w:rsidRPr="00DC29C2">
        <w:rPr>
          <w:rFonts w:ascii="Times New Roman" w:hAnsi="Times New Roman" w:cs="Times New Roman"/>
          <w:sz w:val="28"/>
          <w:szCs w:val="28"/>
        </w:rPr>
        <w:t>;</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2. </w:t>
      </w:r>
      <w:proofErr w:type="gramStart"/>
      <w:r w:rsidRPr="00DC29C2">
        <w:rPr>
          <w:rFonts w:ascii="Times New Roman" w:hAnsi="Times New Roman" w:cs="Times New Roman"/>
          <w:sz w:val="28"/>
          <w:szCs w:val="28"/>
        </w:rP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муниципального района «</w:t>
      </w:r>
      <w:proofErr w:type="spellStart"/>
      <w:r w:rsidRPr="00DC29C2">
        <w:rPr>
          <w:rFonts w:ascii="Times New Roman" w:hAnsi="Times New Roman" w:cs="Times New Roman"/>
          <w:sz w:val="28"/>
          <w:szCs w:val="28"/>
        </w:rPr>
        <w:t>Койгородский</w:t>
      </w:r>
      <w:proofErr w:type="spellEnd"/>
      <w:r w:rsidRPr="00DC29C2">
        <w:rPr>
          <w:rFonts w:ascii="Times New Roman" w:hAnsi="Times New Roman" w:cs="Times New Roman"/>
          <w:sz w:val="28"/>
          <w:szCs w:val="28"/>
        </w:rPr>
        <w:t xml:space="preserve">», </w:t>
      </w:r>
      <w:r w:rsidRPr="00DC29C2">
        <w:rPr>
          <w:rFonts w:ascii="Times New Roman" w:hAnsi="Times New Roman" w:cs="Times New Roman"/>
          <w:sz w:val="28"/>
          <w:szCs w:val="28"/>
        </w:rPr>
        <w:lastRenderedPageBreak/>
        <w:t>ведение и состав которой определяются в соответствии с действующим законодательством, главой 11 настоящих Правил и осуществляются администрацией муниципального района «</w:t>
      </w:r>
      <w:proofErr w:type="spellStart"/>
      <w:r w:rsidRPr="00DC29C2">
        <w:rPr>
          <w:rFonts w:ascii="Times New Roman" w:hAnsi="Times New Roman" w:cs="Times New Roman"/>
          <w:sz w:val="28"/>
          <w:szCs w:val="28"/>
        </w:rPr>
        <w:t>Койгородский</w:t>
      </w:r>
      <w:proofErr w:type="spellEnd"/>
      <w:r w:rsidRPr="00DC29C2">
        <w:rPr>
          <w:rFonts w:ascii="Times New Roman" w:hAnsi="Times New Roman" w:cs="Times New Roman"/>
          <w:sz w:val="28"/>
          <w:szCs w:val="28"/>
        </w:rPr>
        <w:t>».</w:t>
      </w:r>
      <w:proofErr w:type="gramEnd"/>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 xml:space="preserve">Статья 5. Действие Правил по отношению к генеральному плану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иным документам территориального планирования и документации по планировке территории и иным правовым актам</w:t>
      </w:r>
    </w:p>
    <w:p w:rsidR="003A0D1A" w:rsidRPr="00DC29C2" w:rsidRDefault="003A0D1A" w:rsidP="004C2C44">
      <w:pPr>
        <w:pStyle w:val="ConsPlusNormal"/>
        <w:widowControl/>
        <w:ind w:firstLine="709"/>
        <w:jc w:val="both"/>
        <w:rPr>
          <w:rFonts w:ascii="Times New Roman" w:hAnsi="Times New Roman" w:cs="Times New Roman"/>
          <w:sz w:val="28"/>
          <w:szCs w:val="28"/>
        </w:rPr>
      </w:pPr>
      <w:bookmarkStart w:id="1" w:name="а6"/>
      <w:bookmarkEnd w:id="1"/>
      <w:r w:rsidRPr="00DC29C2">
        <w:rPr>
          <w:rFonts w:ascii="Times New Roman" w:hAnsi="Times New Roman" w:cs="Times New Roman"/>
          <w:sz w:val="28"/>
          <w:szCs w:val="28"/>
        </w:rPr>
        <w:t xml:space="preserve">1. </w:t>
      </w:r>
      <w:proofErr w:type="gramStart"/>
      <w:r w:rsidRPr="00DC29C2">
        <w:rPr>
          <w:rFonts w:ascii="Times New Roman" w:hAnsi="Times New Roman" w:cs="Times New Roman"/>
          <w:sz w:val="28"/>
          <w:szCs w:val="28"/>
        </w:rPr>
        <w:t xml:space="preserve">Принятие генерального плана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внесение изменений в генеральный план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(его корректировка), утверждение документов территориального планирования Российской Федерации, Республики Коми, применительно к территории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схемы территориального планирования муниципального района «</w:t>
      </w:r>
      <w:proofErr w:type="spellStart"/>
      <w:r w:rsidRPr="00DC29C2">
        <w:rPr>
          <w:rFonts w:ascii="Times New Roman" w:hAnsi="Times New Roman" w:cs="Times New Roman"/>
          <w:sz w:val="28"/>
          <w:szCs w:val="28"/>
        </w:rPr>
        <w:t>Койгородский</w:t>
      </w:r>
      <w:proofErr w:type="spellEnd"/>
      <w:r w:rsidRPr="00DC29C2">
        <w:rPr>
          <w:rFonts w:ascii="Times New Roman" w:hAnsi="Times New Roman" w:cs="Times New Roman"/>
          <w:sz w:val="28"/>
          <w:szCs w:val="28"/>
        </w:rPr>
        <w:t xml:space="preserve">», внесение изменений в такие документы, изменения в ранее утвержденную главой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документацию по планировке территории, утверждение главой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документации по</w:t>
      </w:r>
      <w:proofErr w:type="gramEnd"/>
      <w:r w:rsidRPr="00DC29C2">
        <w:rPr>
          <w:rFonts w:ascii="Times New Roman" w:hAnsi="Times New Roman" w:cs="Times New Roman"/>
          <w:sz w:val="28"/>
          <w:szCs w:val="28"/>
        </w:rPr>
        <w:t xml:space="preserve"> планировке территории, а также утверждение и изменение иной документации по планировке территории не влечет автоматического изменения настоящих Правил.</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После введения в действие настоящих Правил уполномоченные органы местного самоуправления по представлению заключения Комиссии по землепользованию и застройке вправе принимать решения: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 о подготовке предложений о подготовке, внесении изменений в генеральный план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с учетом настоящих Правил;</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sz w:val="28"/>
          <w:szCs w:val="28"/>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w:t>
      </w:r>
      <w:proofErr w:type="gramEnd"/>
      <w:r w:rsidRPr="00DC29C2">
        <w:rPr>
          <w:rFonts w:ascii="Times New Roman" w:hAnsi="Times New Roman" w:cs="Times New Roman"/>
          <w:sz w:val="28"/>
          <w:szCs w:val="28"/>
        </w:rPr>
        <w:t xml:space="preserve"> зонам.</w:t>
      </w:r>
    </w:p>
    <w:p w:rsidR="003A0D1A" w:rsidRPr="00DC29C2" w:rsidRDefault="003A0D1A" w:rsidP="00A26E0B">
      <w:pPr>
        <w:autoSpaceDE w:val="0"/>
        <w:autoSpaceDN w:val="0"/>
        <w:adjustRightInd w:val="0"/>
        <w:ind w:firstLine="709"/>
        <w:rPr>
          <w:szCs w:val="28"/>
        </w:rPr>
      </w:pPr>
      <w:r w:rsidRPr="00DC29C2">
        <w:rPr>
          <w:szCs w:val="28"/>
        </w:rPr>
        <w:t>3. Настоящие Правила действуют в части, не противоречащей правовым актам, имеющим большую юридическую силу.</w:t>
      </w:r>
    </w:p>
    <w:p w:rsidR="003A0D1A" w:rsidRPr="00DC29C2" w:rsidRDefault="003A0D1A" w:rsidP="004C2C44">
      <w:pPr>
        <w:pStyle w:val="ConsPlusNormal"/>
        <w:widowControl/>
        <w:ind w:firstLine="709"/>
        <w:jc w:val="center"/>
        <w:outlineLvl w:val="3"/>
        <w:rPr>
          <w:rFonts w:ascii="Times New Roman" w:hAnsi="Times New Roman" w:cs="Times New Roman"/>
          <w:sz w:val="28"/>
          <w:szCs w:val="28"/>
        </w:rPr>
      </w:pPr>
    </w:p>
    <w:p w:rsidR="00A3736C" w:rsidRPr="00DC29C2" w:rsidRDefault="00A3736C" w:rsidP="004C2C44">
      <w:pPr>
        <w:pStyle w:val="ConsPlusNormal"/>
        <w:widowControl/>
        <w:ind w:firstLine="709"/>
        <w:jc w:val="center"/>
        <w:outlineLvl w:val="3"/>
        <w:rPr>
          <w:rFonts w:ascii="Times New Roman" w:hAnsi="Times New Roman" w:cs="Times New Roman"/>
          <w:sz w:val="28"/>
          <w:szCs w:val="28"/>
        </w:rPr>
      </w:pPr>
    </w:p>
    <w:p w:rsidR="003A0D1A" w:rsidRPr="00DC29C2" w:rsidRDefault="003A0D1A" w:rsidP="004C2C44">
      <w:pPr>
        <w:pStyle w:val="ConsPlusNormal"/>
        <w:widowControl/>
        <w:ind w:firstLine="709"/>
        <w:jc w:val="center"/>
        <w:outlineLvl w:val="3"/>
        <w:rPr>
          <w:rFonts w:ascii="Times New Roman" w:hAnsi="Times New Roman" w:cs="Times New Roman"/>
          <w:sz w:val="28"/>
          <w:szCs w:val="28"/>
        </w:rPr>
      </w:pPr>
      <w:r w:rsidRPr="00DC29C2">
        <w:rPr>
          <w:rFonts w:ascii="Times New Roman" w:hAnsi="Times New Roman" w:cs="Times New Roman"/>
          <w:sz w:val="28"/>
          <w:szCs w:val="28"/>
        </w:rPr>
        <w:lastRenderedPageBreak/>
        <w:t>Глава 2. ПРАВА ИСПОЛЬЗОВАНИЯ ЗЕМЕЛЬНЫХ УЧАСТКОВ,</w:t>
      </w:r>
    </w:p>
    <w:p w:rsidR="003A0D1A" w:rsidRPr="00DC29C2" w:rsidRDefault="003A0D1A" w:rsidP="004C2C44">
      <w:pPr>
        <w:pStyle w:val="ConsPlusNormal"/>
        <w:widowControl/>
        <w:ind w:firstLine="709"/>
        <w:jc w:val="center"/>
        <w:rPr>
          <w:rFonts w:ascii="Times New Roman" w:hAnsi="Times New Roman" w:cs="Times New Roman"/>
          <w:sz w:val="28"/>
          <w:szCs w:val="28"/>
        </w:rPr>
      </w:pPr>
      <w:r w:rsidRPr="00DC29C2">
        <w:rPr>
          <w:rFonts w:ascii="Times New Roman" w:hAnsi="Times New Roman" w:cs="Times New Roman"/>
          <w:sz w:val="28"/>
          <w:szCs w:val="28"/>
        </w:rPr>
        <w:t xml:space="preserve">ИСПОЛЬЗОВАНИЕ И СТРОИТЕЛЬНЫЕ ИЗМЕНЕНИЯ ОБЪЕКТОВ КАПИТАЛЬНОГОСТРОИТЕЛЬСТВА, ВОЗНИКШИЕ </w:t>
      </w:r>
      <w:proofErr w:type="gramStart"/>
      <w:r w:rsidRPr="00DC29C2">
        <w:rPr>
          <w:rFonts w:ascii="Times New Roman" w:hAnsi="Times New Roman" w:cs="Times New Roman"/>
          <w:sz w:val="28"/>
          <w:szCs w:val="28"/>
        </w:rPr>
        <w:t>ДО</w:t>
      </w:r>
      <w:proofErr w:type="gramEnd"/>
    </w:p>
    <w:p w:rsidR="003A0D1A" w:rsidRPr="00DC29C2" w:rsidRDefault="003A0D1A" w:rsidP="004C2C44">
      <w:pPr>
        <w:pStyle w:val="ConsPlusNormal"/>
        <w:widowControl/>
        <w:ind w:firstLine="709"/>
        <w:jc w:val="center"/>
        <w:rPr>
          <w:rFonts w:ascii="Times New Roman" w:hAnsi="Times New Roman" w:cs="Times New Roman"/>
          <w:sz w:val="28"/>
          <w:szCs w:val="28"/>
        </w:rPr>
      </w:pPr>
      <w:r w:rsidRPr="00DC29C2">
        <w:rPr>
          <w:rFonts w:ascii="Times New Roman" w:hAnsi="Times New Roman" w:cs="Times New Roman"/>
          <w:sz w:val="28"/>
          <w:szCs w:val="28"/>
        </w:rPr>
        <w:t>ВВЕДЕНИЯ В ДЕЙСТВИЕНАСТОЯЩИХ ПРАВИЛ</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Статья 6. Общие положения, относящиеся к ранее возникшим правам</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1. Принятые до введения в действие настоящих </w:t>
      </w:r>
      <w:proofErr w:type="gramStart"/>
      <w:r w:rsidRPr="00DC29C2">
        <w:rPr>
          <w:rFonts w:ascii="Times New Roman" w:hAnsi="Times New Roman" w:cs="Times New Roman"/>
          <w:sz w:val="28"/>
          <w:szCs w:val="28"/>
        </w:rPr>
        <w:t>Правил</w:t>
      </w:r>
      <w:proofErr w:type="gramEnd"/>
      <w:r w:rsidRPr="00DC29C2">
        <w:rPr>
          <w:rFonts w:ascii="Times New Roman" w:hAnsi="Times New Roman" w:cs="Times New Roman"/>
          <w:sz w:val="28"/>
          <w:szCs w:val="28"/>
        </w:rPr>
        <w:t xml:space="preserve">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Разрешения на строительство, выданные физическим и юридическим лицам, до введения в действие настоящих Правил являются действительными.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когда эти объекты:</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имеют вид (виды) использования, которы</w:t>
      </w:r>
      <w:proofErr w:type="gramStart"/>
      <w:r w:rsidRPr="00DC29C2">
        <w:rPr>
          <w:rFonts w:ascii="Times New Roman" w:hAnsi="Times New Roman" w:cs="Times New Roman"/>
          <w:sz w:val="28"/>
          <w:szCs w:val="28"/>
        </w:rPr>
        <w:t>й(</w:t>
      </w:r>
      <w:proofErr w:type="gramEnd"/>
      <w:r w:rsidRPr="00DC29C2">
        <w:rPr>
          <w:rFonts w:ascii="Times New Roman" w:hAnsi="Times New Roman" w:cs="Times New Roman"/>
          <w:sz w:val="28"/>
          <w:szCs w:val="28"/>
        </w:rPr>
        <w:t xml:space="preserve">е) не поименован(ы) как разрешенный для соответствующей территориальной зоны в </w:t>
      </w:r>
      <w:hyperlink r:id="rId9" w:history="1">
        <w:r w:rsidRPr="00DC29C2">
          <w:rPr>
            <w:rFonts w:ascii="Times New Roman" w:hAnsi="Times New Roman" w:cs="Times New Roman"/>
            <w:sz w:val="28"/>
            <w:szCs w:val="28"/>
          </w:rPr>
          <w:t>главах 16, 17</w:t>
        </w:r>
      </w:hyperlink>
      <w:r w:rsidRPr="00DC29C2">
        <w:rPr>
          <w:rFonts w:ascii="Times New Roman" w:hAnsi="Times New Roman" w:cs="Times New Roman"/>
          <w:sz w:val="28"/>
          <w:szCs w:val="28"/>
        </w:rPr>
        <w:t xml:space="preserve"> настоящих Правил;</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имеют вид (виды) использования, которы</w:t>
      </w:r>
      <w:proofErr w:type="gramStart"/>
      <w:r w:rsidRPr="00DC29C2">
        <w:rPr>
          <w:rFonts w:ascii="Times New Roman" w:hAnsi="Times New Roman" w:cs="Times New Roman"/>
          <w:sz w:val="28"/>
          <w:szCs w:val="28"/>
        </w:rPr>
        <w:t>й(</w:t>
      </w:r>
      <w:proofErr w:type="gramEnd"/>
      <w:r w:rsidRPr="00DC29C2">
        <w:rPr>
          <w:rFonts w:ascii="Times New Roman" w:hAnsi="Times New Roman" w:cs="Times New Roman"/>
          <w:sz w:val="28"/>
          <w:szCs w:val="28"/>
        </w:rPr>
        <w:t xml:space="preserve">е) поименован(ы) как разрешенный для соответствующих зон в </w:t>
      </w:r>
      <w:hyperlink r:id="rId10" w:history="1">
        <w:r w:rsidRPr="00DC29C2">
          <w:rPr>
            <w:rFonts w:ascii="Times New Roman" w:hAnsi="Times New Roman" w:cs="Times New Roman"/>
            <w:sz w:val="28"/>
            <w:szCs w:val="28"/>
          </w:rPr>
          <w:t>главах 16, 17</w:t>
        </w:r>
      </w:hyperlink>
      <w:r w:rsidRPr="00DC29C2">
        <w:rPr>
          <w:rFonts w:ascii="Times New Roman" w:hAnsi="Times New Roman" w:cs="Times New Roman"/>
          <w:sz w:val="28"/>
          <w:szCs w:val="28"/>
        </w:rPr>
        <w:t xml:space="preserve">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и т.п.) значений, установленных главами 16, 17 настоящих Правил применительно к соответствующим территориальным зонам.</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 – 10 статьи  36 Градостроительного кодекса Российской Федерации, статьей 7 настоящих Правил.</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Земельные участки и объекты капитального строительства, указанные в части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sz w:val="28"/>
          <w:szCs w:val="28"/>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w:t>
      </w:r>
      <w:proofErr w:type="gramEnd"/>
      <w:r w:rsidRPr="00DC29C2">
        <w:rPr>
          <w:rFonts w:ascii="Times New Roman" w:hAnsi="Times New Roman" w:cs="Times New Roman"/>
          <w:sz w:val="28"/>
          <w:szCs w:val="28"/>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Не допускается увеличивать площадь и строительный объем объектов капитального строительства, указанных в пунктах 1, 2 части 3 статьи 6 настоящих Правил. </w:t>
      </w:r>
      <w:proofErr w:type="gramStart"/>
      <w:r w:rsidRPr="00DC29C2">
        <w:rPr>
          <w:rFonts w:ascii="Times New Roman" w:hAnsi="Times New Roman" w:cs="Times New Roman"/>
          <w:sz w:val="28"/>
          <w:szCs w:val="28"/>
        </w:rPr>
        <w:t xml:space="preserve">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w:t>
      </w:r>
      <w:proofErr w:type="spellStart"/>
      <w:r w:rsidRPr="00DC29C2">
        <w:rPr>
          <w:rFonts w:ascii="Times New Roman" w:hAnsi="Times New Roman" w:cs="Times New Roman"/>
          <w:sz w:val="28"/>
          <w:szCs w:val="28"/>
        </w:rPr>
        <w:t>кодексуРоссийской</w:t>
      </w:r>
      <w:proofErr w:type="spellEnd"/>
      <w:proofErr w:type="gramEnd"/>
      <w:r w:rsidRPr="00DC29C2">
        <w:rPr>
          <w:rFonts w:ascii="Times New Roman" w:hAnsi="Times New Roman" w:cs="Times New Roman"/>
          <w:sz w:val="28"/>
          <w:szCs w:val="28"/>
        </w:rPr>
        <w:t xml:space="preserve"> </w:t>
      </w:r>
      <w:proofErr w:type="gramStart"/>
      <w:r w:rsidRPr="00DC29C2">
        <w:rPr>
          <w:rFonts w:ascii="Times New Roman" w:hAnsi="Times New Roman" w:cs="Times New Roman"/>
          <w:sz w:val="28"/>
          <w:szCs w:val="28"/>
        </w:rPr>
        <w:t>Федерации).</w:t>
      </w:r>
      <w:proofErr w:type="gramEnd"/>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sz w:val="28"/>
          <w:szCs w:val="28"/>
        </w:rPr>
        <w:t>Указанные в пункте 3 части 3 статьи 6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w:t>
      </w:r>
      <w:proofErr w:type="gramEnd"/>
      <w:r w:rsidRPr="00DC29C2">
        <w:rPr>
          <w:rFonts w:ascii="Times New Roman" w:hAnsi="Times New Roman" w:cs="Times New Roman"/>
          <w:sz w:val="28"/>
          <w:szCs w:val="28"/>
        </w:rPr>
        <w:t xml:space="preserve">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Изменение несоответствующего вида разрешенного использования земельного участка и объекта капитального строительства, установленного </w:t>
      </w:r>
      <w:r w:rsidRPr="00DC29C2">
        <w:rPr>
          <w:rFonts w:ascii="Times New Roman" w:hAnsi="Times New Roman" w:cs="Times New Roman"/>
          <w:sz w:val="28"/>
          <w:szCs w:val="28"/>
        </w:rPr>
        <w:lastRenderedPageBreak/>
        <w:t>регламентом использования территорий в составе настоящих Правил, на иной запрещенный вид использования не допускается.</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F3428D">
      <w:pPr>
        <w:pStyle w:val="ConsPlusNormal"/>
        <w:widowControl/>
        <w:ind w:firstLine="709"/>
        <w:jc w:val="center"/>
        <w:outlineLvl w:val="3"/>
        <w:rPr>
          <w:rFonts w:ascii="Times New Roman" w:hAnsi="Times New Roman" w:cs="Times New Roman"/>
          <w:sz w:val="28"/>
          <w:szCs w:val="28"/>
        </w:rPr>
      </w:pPr>
      <w:r w:rsidRPr="00DC29C2">
        <w:rPr>
          <w:rFonts w:ascii="Times New Roman" w:hAnsi="Times New Roman" w:cs="Times New Roman"/>
          <w:sz w:val="28"/>
          <w:szCs w:val="28"/>
        </w:rPr>
        <w:t>Глава 3. УЧАСТНИКИ ОТНОШЕНИЙ, ВОЗНИКАЮЩИХ ПО ПОВОДУЗЕМЛЕПОЛЬЗОВАНИЯ И ЗАСТРОЙКИ</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Статья 8. Общие положения о физических и юридических лицах, осуществляющих землепользование и застройку</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предпринимателей, которые:</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обращаются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осуществляют иные не запрещенные действующим законодательством действия в области землепользования и застройки.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К указанным в пункте 1 настоящей статьи иным действиям в области землепользования и застройки могут быть отнесены:</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иные действия, связанные с подготовкой и реализацией общественных интересов или частных намерений по землепользованию и застройке.</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 xml:space="preserve">Статья 9. Комиссия по землепользованию и застройке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1. Комиссия по землепользованию и застройке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является постоянно действующим, консультативным, коллегиальным совещательным органом при Главе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формируется для реализации настоящих Правил.</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Комиссия формируется на основании решения Главы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и осуществляет свою деятельность в соответствии с настоящими Правилами, Положением о Комиссии, иными актами, утверждаемыми Главой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а также в соответствии с утвержденным Комиссией регламентом деятельности.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Комиссия реализует следующие полномочия: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 подготавливает Главе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gramStart"/>
      <w:r w:rsidR="009A4B67" w:rsidRPr="00DC29C2">
        <w:rPr>
          <w:rFonts w:ascii="Times New Roman" w:hAnsi="Times New Roman" w:cs="Times New Roman"/>
          <w:sz w:val="28"/>
          <w:szCs w:val="28"/>
        </w:rPr>
        <w:t>»</w:t>
      </w:r>
      <w:r w:rsidRPr="00DC29C2">
        <w:rPr>
          <w:rFonts w:ascii="Times New Roman" w:hAnsi="Times New Roman" w:cs="Times New Roman"/>
          <w:sz w:val="28"/>
          <w:szCs w:val="28"/>
        </w:rPr>
        <w:t>з</w:t>
      </w:r>
      <w:proofErr w:type="gramEnd"/>
      <w:r w:rsidRPr="00DC29C2">
        <w:rPr>
          <w:rFonts w:ascii="Times New Roman" w:hAnsi="Times New Roman" w:cs="Times New Roman"/>
          <w:sz w:val="28"/>
          <w:szCs w:val="28"/>
        </w:rPr>
        <w:t>аключения</w:t>
      </w:r>
      <w:proofErr w:type="spellEnd"/>
      <w:r w:rsidRPr="00DC29C2">
        <w:rPr>
          <w:rFonts w:ascii="Times New Roman" w:hAnsi="Times New Roman" w:cs="Times New Roman"/>
          <w:sz w:val="28"/>
          <w:szCs w:val="28"/>
        </w:rPr>
        <w:t xml:space="preserve">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администрации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касающихся землепользования и застройки;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организует подготовку проектов нормативных правовых актов, иных документов, связанных с реализацией и применением настоящих Правил;</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осуществляет направление сообщений о проведении публичных слушаний лицам, определенным статьями 39, 40 Градостроительного кодекса РФ;</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осуществляет иные полномочия, возложенные на нее Положением о Комиссии.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3. Персональный состав Комиссии утверждается решением Главы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Общая численность Комиссии определяется Положением о Комиссии, но не может быть более 7 человек.</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4. 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5. Решения Комиссии вступают в силу с момента подписания протокола и являются основанием для осуществления соответствующих действий администрацией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и Главой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Протоколы всех заседаний и копии материалов хранятся в архиве администрации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Информация о работе Комиссии является открытой для всех заинтересованных лиц.</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 xml:space="preserve">Статья 10. Полномочия органов местного самоуправления, регулирующих землепользование и застройку в части подготовки и </w:t>
      </w:r>
      <w:proofErr w:type="gramStart"/>
      <w:r w:rsidRPr="00DC29C2">
        <w:rPr>
          <w:rFonts w:ascii="Times New Roman" w:hAnsi="Times New Roman" w:cs="Times New Roman"/>
          <w:sz w:val="28"/>
          <w:szCs w:val="28"/>
        </w:rPr>
        <w:t>применения</w:t>
      </w:r>
      <w:proofErr w:type="gramEnd"/>
      <w:r w:rsidRPr="00DC29C2">
        <w:rPr>
          <w:rFonts w:ascii="Times New Roman" w:hAnsi="Times New Roman" w:cs="Times New Roman"/>
          <w:sz w:val="28"/>
          <w:szCs w:val="28"/>
        </w:rPr>
        <w:t xml:space="preserve"> настоящих Правил</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1. Органы местного самоуправления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распоряжаются земельными участками, находящимися в собственности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Органы местного самоуправления муниципального района «</w:t>
      </w:r>
      <w:proofErr w:type="spellStart"/>
      <w:r w:rsidRPr="00DC29C2">
        <w:rPr>
          <w:rFonts w:ascii="Times New Roman" w:hAnsi="Times New Roman" w:cs="Times New Roman"/>
          <w:sz w:val="28"/>
          <w:szCs w:val="28"/>
        </w:rPr>
        <w:t>Койгородский</w:t>
      </w:r>
      <w:proofErr w:type="gramStart"/>
      <w:r w:rsidRPr="00DC29C2">
        <w:rPr>
          <w:rFonts w:ascii="Times New Roman" w:hAnsi="Times New Roman" w:cs="Times New Roman"/>
          <w:sz w:val="28"/>
          <w:szCs w:val="28"/>
        </w:rPr>
        <w:t>»р</w:t>
      </w:r>
      <w:proofErr w:type="gramEnd"/>
      <w:r w:rsidRPr="00DC29C2">
        <w:rPr>
          <w:rFonts w:ascii="Times New Roman" w:hAnsi="Times New Roman" w:cs="Times New Roman"/>
          <w:sz w:val="28"/>
          <w:szCs w:val="28"/>
        </w:rPr>
        <w:t>аспоряжаются</w:t>
      </w:r>
      <w:proofErr w:type="spellEnd"/>
      <w:r w:rsidRPr="00DC29C2">
        <w:rPr>
          <w:rFonts w:ascii="Times New Roman" w:hAnsi="Times New Roman" w:cs="Times New Roman"/>
          <w:sz w:val="28"/>
          <w:szCs w:val="28"/>
        </w:rPr>
        <w:t xml:space="preserve"> земельными участками, находящимися в собственности муниципального района. Если законом Республики Коми не установлено иное, органы местного самоуправления муниципального района «</w:t>
      </w:r>
      <w:proofErr w:type="spellStart"/>
      <w:r w:rsidRPr="00DC29C2">
        <w:rPr>
          <w:rFonts w:ascii="Times New Roman" w:hAnsi="Times New Roman" w:cs="Times New Roman"/>
          <w:sz w:val="28"/>
          <w:szCs w:val="28"/>
        </w:rPr>
        <w:t>Койгородский</w:t>
      </w:r>
      <w:proofErr w:type="gramStart"/>
      <w:r w:rsidRPr="00DC29C2">
        <w:rPr>
          <w:rFonts w:ascii="Times New Roman" w:hAnsi="Times New Roman" w:cs="Times New Roman"/>
          <w:sz w:val="28"/>
          <w:szCs w:val="28"/>
        </w:rPr>
        <w:t>»в</w:t>
      </w:r>
      <w:proofErr w:type="spellEnd"/>
      <w:proofErr w:type="gramEnd"/>
      <w:r w:rsidRPr="00DC29C2">
        <w:rPr>
          <w:rFonts w:ascii="Times New Roman" w:hAnsi="Times New Roman" w:cs="Times New Roman"/>
          <w:sz w:val="28"/>
          <w:szCs w:val="28"/>
        </w:rPr>
        <w:t xml:space="preserve"> соответствии с земельным законодательством и в пределах своих полномочий распоряжаются также земельными участками, расположенными в границах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государственная собственность на которые не разграничена.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Органами местного самоуправления, осуществляющими деятельность по регулированию землепользования и застройки в части подготовки и применения Правил, являются: </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 представительный орган местного самоуправления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w:t>
      </w:r>
      <w:proofErr w:type="gramStart"/>
      <w:r w:rsidRPr="00DC29C2">
        <w:rPr>
          <w:rFonts w:ascii="Times New Roman" w:hAnsi="Times New Roman" w:cs="Times New Roman"/>
          <w:sz w:val="28"/>
          <w:szCs w:val="28"/>
        </w:rPr>
        <w:t>–С</w:t>
      </w:r>
      <w:proofErr w:type="gramEnd"/>
      <w:r w:rsidRPr="00DC29C2">
        <w:rPr>
          <w:rFonts w:ascii="Times New Roman" w:hAnsi="Times New Roman" w:cs="Times New Roman"/>
          <w:sz w:val="28"/>
          <w:szCs w:val="28"/>
        </w:rPr>
        <w:t xml:space="preserve">овет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 исполнительно-распорядительный орган местного самоуправления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администрация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исполнительно-распорядительный орган местного самоуправления муниципального района – Администрация муниципального района «</w:t>
      </w:r>
      <w:proofErr w:type="spellStart"/>
      <w:r w:rsidRPr="00DC29C2">
        <w:rPr>
          <w:rFonts w:ascii="Times New Roman" w:hAnsi="Times New Roman" w:cs="Times New Roman"/>
          <w:sz w:val="28"/>
          <w:szCs w:val="28"/>
        </w:rPr>
        <w:t>Койгородский</w:t>
      </w:r>
      <w:proofErr w:type="spellEnd"/>
      <w:r w:rsidRPr="00DC29C2">
        <w:rPr>
          <w:rFonts w:ascii="Times New Roman" w:hAnsi="Times New Roman" w:cs="Times New Roman"/>
          <w:sz w:val="28"/>
          <w:szCs w:val="28"/>
        </w:rPr>
        <w:t>».</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2. Представительный орган местного самоуправления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 утверждает Правила землепользования и застройки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изменения (дополнения) к ним;</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3. Администрация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gramStart"/>
      <w:r w:rsidR="009A4B67" w:rsidRPr="00DC29C2">
        <w:rPr>
          <w:rFonts w:ascii="Times New Roman" w:hAnsi="Times New Roman" w:cs="Times New Roman"/>
          <w:sz w:val="28"/>
          <w:szCs w:val="28"/>
        </w:rPr>
        <w:t>»</w:t>
      </w:r>
      <w:r w:rsidRPr="00DC29C2">
        <w:rPr>
          <w:rFonts w:ascii="Times New Roman" w:hAnsi="Times New Roman" w:cs="Times New Roman"/>
          <w:sz w:val="28"/>
          <w:szCs w:val="28"/>
        </w:rPr>
        <w:t>в</w:t>
      </w:r>
      <w:proofErr w:type="spellEnd"/>
      <w:proofErr w:type="gramEnd"/>
      <w:r w:rsidRPr="00DC29C2">
        <w:rPr>
          <w:rFonts w:ascii="Times New Roman" w:hAnsi="Times New Roman" w:cs="Times New Roman"/>
          <w:sz w:val="28"/>
          <w:szCs w:val="28"/>
        </w:rPr>
        <w:t xml:space="preserve"> части вопросов регулирования землепользования и застройки на территории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в пределах своей компетенции: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1) в части оформления прав пользования земельными участками, находящимися в собственности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принимает решение по распоряжению земельными участками;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готовит проекты правовых актов о предоставлении земельных участков;</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выступает арендодателем земельных участков;</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lastRenderedPageBreak/>
        <w:t xml:space="preserve">- приобретает в соответствии с федеральным законодательством земельные участки в собственность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w:t>
      </w:r>
      <w:proofErr w:type="gramStart"/>
      <w:r w:rsidRPr="00DC29C2">
        <w:rPr>
          <w:rFonts w:ascii="Times New Roman" w:hAnsi="Times New Roman" w:cs="Times New Roman"/>
          <w:sz w:val="28"/>
          <w:szCs w:val="28"/>
        </w:rPr>
        <w:t>проектов границ зон планируемого размещения объектов капитального</w:t>
      </w:r>
      <w:proofErr w:type="gramEnd"/>
      <w:r w:rsidRPr="00DC29C2">
        <w:rPr>
          <w:rFonts w:ascii="Times New Roman" w:hAnsi="Times New Roman" w:cs="Times New Roman"/>
          <w:sz w:val="28"/>
          <w:szCs w:val="28"/>
        </w:rPr>
        <w:t xml:space="preserve"> строительства, и иные предусмотренные законодательством Российской Федерации документы на земельные участки;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предоставляет согласие на сделки с земельными участками и правами аренды земельных участков;</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издает в пределах своей компетенции правовые акты по вопросам формирования, учета и управления земельными участками;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в части мероприятий по организации землепользования, проведению кадастровых работ и планирования территории: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 осуществляет подготовку для Главы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представительного органа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sz w:val="28"/>
          <w:szCs w:val="28"/>
        </w:rPr>
        <w:t>- 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Коми, муниципального района «</w:t>
      </w:r>
      <w:proofErr w:type="spellStart"/>
      <w:r w:rsidRPr="00DC29C2">
        <w:rPr>
          <w:rFonts w:ascii="Times New Roman" w:hAnsi="Times New Roman" w:cs="Times New Roman"/>
          <w:sz w:val="28"/>
          <w:szCs w:val="28"/>
        </w:rPr>
        <w:t>Койгородский</w:t>
      </w:r>
      <w:proofErr w:type="spellEnd"/>
      <w:r w:rsidRPr="00DC29C2">
        <w:rPr>
          <w:rFonts w:ascii="Times New Roman" w:hAnsi="Times New Roman" w:cs="Times New Roman"/>
          <w:sz w:val="28"/>
          <w:szCs w:val="28"/>
        </w:rPr>
        <w:t xml:space="preserve">», Генеральному плану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планировочной документации,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w:t>
      </w:r>
      <w:proofErr w:type="gramEnd"/>
      <w:r w:rsidRPr="00DC29C2">
        <w:rPr>
          <w:rFonts w:ascii="Times New Roman" w:hAnsi="Times New Roman" w:cs="Times New Roman"/>
          <w:sz w:val="28"/>
          <w:szCs w:val="28"/>
        </w:rPr>
        <w:t xml:space="preserve"> </w:t>
      </w:r>
      <w:proofErr w:type="spellStart"/>
      <w:proofErr w:type="gramStart"/>
      <w:r w:rsidRPr="00DC29C2">
        <w:rPr>
          <w:rFonts w:ascii="Times New Roman" w:hAnsi="Times New Roman" w:cs="Times New Roman"/>
          <w:sz w:val="28"/>
          <w:szCs w:val="28"/>
        </w:rPr>
        <w:t>кодексуРоссийской</w:t>
      </w:r>
      <w:proofErr w:type="spellEnd"/>
      <w:r w:rsidRPr="00DC29C2">
        <w:rPr>
          <w:rFonts w:ascii="Times New Roman" w:hAnsi="Times New Roman" w:cs="Times New Roman"/>
          <w:sz w:val="28"/>
          <w:szCs w:val="28"/>
        </w:rPr>
        <w:t xml:space="preserve"> Федерации);</w:t>
      </w:r>
      <w:proofErr w:type="gramEnd"/>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 выступает с предложениями о направлении подготовленного проекта Правил и проектов внесения в них изменений Главе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gramStart"/>
      <w:r w:rsidR="009A4B67" w:rsidRPr="00DC29C2">
        <w:rPr>
          <w:rFonts w:ascii="Times New Roman" w:hAnsi="Times New Roman" w:cs="Times New Roman"/>
          <w:sz w:val="28"/>
          <w:szCs w:val="28"/>
        </w:rPr>
        <w:t>»</w:t>
      </w:r>
      <w:r w:rsidRPr="00DC29C2">
        <w:rPr>
          <w:rFonts w:ascii="Times New Roman" w:hAnsi="Times New Roman" w:cs="Times New Roman"/>
          <w:sz w:val="28"/>
          <w:szCs w:val="28"/>
        </w:rPr>
        <w:t>д</w:t>
      </w:r>
      <w:proofErr w:type="gramEnd"/>
      <w:r w:rsidRPr="00DC29C2">
        <w:rPr>
          <w:rFonts w:ascii="Times New Roman" w:hAnsi="Times New Roman" w:cs="Times New Roman"/>
          <w:sz w:val="28"/>
          <w:szCs w:val="28"/>
        </w:rPr>
        <w:t>ля</w:t>
      </w:r>
      <w:proofErr w:type="spellEnd"/>
      <w:r w:rsidRPr="00DC29C2">
        <w:rPr>
          <w:rFonts w:ascii="Times New Roman" w:hAnsi="Times New Roman" w:cs="Times New Roman"/>
          <w:sz w:val="28"/>
          <w:szCs w:val="28"/>
        </w:rPr>
        <w:t xml:space="preserve"> принятия решения о проведении публичных слушаний по ним или об их отклонении, либо направлении на доработку;</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 предоставляет по запросам представительного органа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представительного органа муниципального района «</w:t>
      </w:r>
      <w:proofErr w:type="spellStart"/>
      <w:r w:rsidRPr="00DC29C2">
        <w:rPr>
          <w:rFonts w:ascii="Times New Roman" w:hAnsi="Times New Roman" w:cs="Times New Roman"/>
          <w:sz w:val="28"/>
          <w:szCs w:val="28"/>
        </w:rPr>
        <w:t>Койгородский</w:t>
      </w:r>
      <w:proofErr w:type="spellEnd"/>
      <w:r w:rsidRPr="00DC29C2">
        <w:rPr>
          <w:rFonts w:ascii="Times New Roman" w:hAnsi="Times New Roman" w:cs="Times New Roman"/>
          <w:sz w:val="28"/>
          <w:szCs w:val="28"/>
        </w:rPr>
        <w:t xml:space="preserve">», заключения по обоснованию возможности принятия решений, </w:t>
      </w:r>
      <w:r w:rsidRPr="00DC29C2">
        <w:rPr>
          <w:rFonts w:ascii="Times New Roman" w:hAnsi="Times New Roman" w:cs="Times New Roman"/>
          <w:sz w:val="28"/>
          <w:szCs w:val="28"/>
        </w:rPr>
        <w:lastRenderedPageBreak/>
        <w:t>материалы и иную информацию, необходимые для проведения публичных слушаний;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 осуществляет подготовку проектов решений представительного органа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gramStart"/>
      <w:r w:rsidR="009A4B67" w:rsidRPr="00DC29C2">
        <w:rPr>
          <w:rFonts w:ascii="Times New Roman" w:hAnsi="Times New Roman" w:cs="Times New Roman"/>
          <w:sz w:val="28"/>
          <w:szCs w:val="28"/>
        </w:rPr>
        <w:t>»</w:t>
      </w:r>
      <w:r w:rsidRPr="00DC29C2">
        <w:rPr>
          <w:rFonts w:ascii="Times New Roman" w:hAnsi="Times New Roman" w:cs="Times New Roman"/>
          <w:sz w:val="28"/>
          <w:szCs w:val="28"/>
        </w:rPr>
        <w:t>п</w:t>
      </w:r>
      <w:proofErr w:type="gramEnd"/>
      <w:r w:rsidRPr="00DC29C2">
        <w:rPr>
          <w:rFonts w:ascii="Times New Roman" w:hAnsi="Times New Roman" w:cs="Times New Roman"/>
          <w:sz w:val="28"/>
          <w:szCs w:val="28"/>
        </w:rPr>
        <w:t>о</w:t>
      </w:r>
      <w:proofErr w:type="spellEnd"/>
      <w:r w:rsidRPr="00DC29C2">
        <w:rPr>
          <w:rFonts w:ascii="Times New Roman" w:hAnsi="Times New Roman" w:cs="Times New Roman"/>
          <w:sz w:val="28"/>
          <w:szCs w:val="28"/>
        </w:rPr>
        <w:t xml:space="preserve"> вопросам публичных слушаний в сфере градостроительной деятельности;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 осуществляет подготовку документации по планировке территории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gramStart"/>
      <w:r w:rsidR="009A4B67" w:rsidRPr="00DC29C2">
        <w:rPr>
          <w:rFonts w:ascii="Times New Roman" w:hAnsi="Times New Roman" w:cs="Times New Roman"/>
          <w:sz w:val="28"/>
          <w:szCs w:val="28"/>
        </w:rPr>
        <w:t>»</w:t>
      </w:r>
      <w:r w:rsidRPr="00DC29C2">
        <w:rPr>
          <w:rFonts w:ascii="Times New Roman" w:hAnsi="Times New Roman" w:cs="Times New Roman"/>
          <w:sz w:val="28"/>
          <w:szCs w:val="28"/>
        </w:rPr>
        <w:t>з</w:t>
      </w:r>
      <w:proofErr w:type="gramEnd"/>
      <w:r w:rsidRPr="00DC29C2">
        <w:rPr>
          <w:rFonts w:ascii="Times New Roman" w:hAnsi="Times New Roman" w:cs="Times New Roman"/>
          <w:sz w:val="28"/>
          <w:szCs w:val="28"/>
        </w:rPr>
        <w:t>а</w:t>
      </w:r>
      <w:proofErr w:type="spellEnd"/>
      <w:r w:rsidRPr="00DC29C2">
        <w:rPr>
          <w:rFonts w:ascii="Times New Roman" w:hAnsi="Times New Roman" w:cs="Times New Roman"/>
          <w:sz w:val="28"/>
          <w:szCs w:val="28"/>
        </w:rPr>
        <w:t xml:space="preserve"> исключением случаев, предусмотренных законодательством;</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 осуществляет в части своей компетенции проверку проектной документации по планировке территории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gramStart"/>
      <w:r w:rsidR="009A4B67" w:rsidRPr="00DC29C2">
        <w:rPr>
          <w:rFonts w:ascii="Times New Roman" w:hAnsi="Times New Roman" w:cs="Times New Roman"/>
          <w:sz w:val="28"/>
          <w:szCs w:val="28"/>
        </w:rPr>
        <w:t>»</w:t>
      </w:r>
      <w:r w:rsidRPr="00DC29C2">
        <w:rPr>
          <w:rFonts w:ascii="Times New Roman" w:hAnsi="Times New Roman" w:cs="Times New Roman"/>
          <w:sz w:val="28"/>
          <w:szCs w:val="28"/>
        </w:rPr>
        <w:t>н</w:t>
      </w:r>
      <w:proofErr w:type="gramEnd"/>
      <w:r w:rsidRPr="00DC29C2">
        <w:rPr>
          <w:rFonts w:ascii="Times New Roman" w:hAnsi="Times New Roman" w:cs="Times New Roman"/>
          <w:sz w:val="28"/>
          <w:szCs w:val="28"/>
        </w:rPr>
        <w:t>а</w:t>
      </w:r>
      <w:proofErr w:type="spellEnd"/>
      <w:r w:rsidRPr="00DC29C2">
        <w:rPr>
          <w:rFonts w:ascii="Times New Roman" w:hAnsi="Times New Roman" w:cs="Times New Roman"/>
          <w:sz w:val="28"/>
          <w:szCs w:val="28"/>
        </w:rPr>
        <w:t xml:space="preserve"> соответствие требованиям документов территориального планирования Российской Федерации и Республики Коми, схеме территориального планирования муниципального района «</w:t>
      </w:r>
      <w:proofErr w:type="spellStart"/>
      <w:r w:rsidRPr="00DC29C2">
        <w:rPr>
          <w:rFonts w:ascii="Times New Roman" w:hAnsi="Times New Roman" w:cs="Times New Roman"/>
          <w:sz w:val="28"/>
          <w:szCs w:val="28"/>
        </w:rPr>
        <w:t>Койгородский</w:t>
      </w:r>
      <w:proofErr w:type="spellEnd"/>
      <w:r w:rsidRPr="00DC29C2">
        <w:rPr>
          <w:rFonts w:ascii="Times New Roman" w:hAnsi="Times New Roman" w:cs="Times New Roman"/>
          <w:sz w:val="28"/>
          <w:szCs w:val="28"/>
        </w:rPr>
        <w:t xml:space="preserve">», Генеральному плану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требованиям технических регламентов, настоящим Правилам;</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 по результатам публичных слушаний направляет подготовленную документацию по планировке территории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Главе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gramStart"/>
      <w:r w:rsidR="009A4B67" w:rsidRPr="00DC29C2">
        <w:rPr>
          <w:rFonts w:ascii="Times New Roman" w:hAnsi="Times New Roman" w:cs="Times New Roman"/>
          <w:sz w:val="28"/>
          <w:szCs w:val="28"/>
        </w:rPr>
        <w:t>»</w:t>
      </w:r>
      <w:r w:rsidRPr="00DC29C2">
        <w:rPr>
          <w:rFonts w:ascii="Times New Roman" w:hAnsi="Times New Roman" w:cs="Times New Roman"/>
          <w:sz w:val="28"/>
          <w:szCs w:val="28"/>
        </w:rPr>
        <w:t>н</w:t>
      </w:r>
      <w:proofErr w:type="gramEnd"/>
      <w:r w:rsidRPr="00DC29C2">
        <w:rPr>
          <w:rFonts w:ascii="Times New Roman" w:hAnsi="Times New Roman" w:cs="Times New Roman"/>
          <w:sz w:val="28"/>
          <w:szCs w:val="28"/>
        </w:rPr>
        <w:t>а</w:t>
      </w:r>
      <w:proofErr w:type="spellEnd"/>
      <w:r w:rsidRPr="00DC29C2">
        <w:rPr>
          <w:rFonts w:ascii="Times New Roman" w:hAnsi="Times New Roman" w:cs="Times New Roman"/>
          <w:sz w:val="28"/>
          <w:szCs w:val="28"/>
        </w:rPr>
        <w:t xml:space="preserve"> утверждение или отклоняет ее для доработки;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осуществляет подготовку на основании заявлений физических или юридических лиц в соответствии с решениями Комиссии по застройке и документацией по планировке территории градостроительных планов земельных участков;</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предоставляет по запросам Комиссии заключения по вопросам, выносимым в соответствии с настоящими Правилами, на ее рассмотрение;</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осуществляет ведение карты градостроительного зонирования, внесение в нее утвержденных в установленном порядке изменений;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в пределах своей компетенции;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 осуществляет </w:t>
      </w:r>
      <w:proofErr w:type="gramStart"/>
      <w:r w:rsidRPr="00DC29C2">
        <w:rPr>
          <w:rFonts w:ascii="Times New Roman" w:hAnsi="Times New Roman" w:cs="Times New Roman"/>
          <w:sz w:val="28"/>
          <w:szCs w:val="28"/>
        </w:rPr>
        <w:t>контроль за</w:t>
      </w:r>
      <w:proofErr w:type="gramEnd"/>
      <w:r w:rsidRPr="00DC29C2">
        <w:rPr>
          <w:rFonts w:ascii="Times New Roman" w:hAnsi="Times New Roman" w:cs="Times New Roman"/>
          <w:sz w:val="28"/>
          <w:szCs w:val="28"/>
        </w:rPr>
        <w:t xml:space="preserve"> проведением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участвует в заключени</w:t>
      </w:r>
      <w:proofErr w:type="gramStart"/>
      <w:r w:rsidRPr="00DC29C2">
        <w:rPr>
          <w:rFonts w:ascii="Times New Roman" w:hAnsi="Times New Roman" w:cs="Times New Roman"/>
          <w:sz w:val="28"/>
          <w:szCs w:val="28"/>
        </w:rPr>
        <w:t>и</w:t>
      </w:r>
      <w:proofErr w:type="gramEnd"/>
      <w:r w:rsidRPr="00DC29C2">
        <w:rPr>
          <w:rFonts w:ascii="Times New Roman" w:hAnsi="Times New Roman" w:cs="Times New Roman"/>
          <w:sz w:val="28"/>
          <w:szCs w:val="28"/>
        </w:rPr>
        <w:t xml:space="preserve"> договоров о развитии застроенных территорий (в отношении территории, занятой земельными участками, находящимися в собственности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и выполняет все действия, необходимые для их заключения,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 в отношении земельных участков, находящихся в собственности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выполняет функции муниципального заказчика на проведение кадастровых работ; работ по проведению независимых оценок </w:t>
      </w:r>
      <w:r w:rsidRPr="00DC29C2">
        <w:rPr>
          <w:rFonts w:ascii="Times New Roman" w:hAnsi="Times New Roman" w:cs="Times New Roman"/>
          <w:sz w:val="28"/>
          <w:szCs w:val="28"/>
        </w:rPr>
        <w:lastRenderedPageBreak/>
        <w:t xml:space="preserve">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так и за его пределами;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 в отношении земельных участков, находящихся в собственности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 в отношении земельных участков, находящихся в собственности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 в отношении земельных участков, находящихся в собственности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 в отношении земельных участков, находящихся в собственности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осуществляет предоставление необходимых для ведения информационной системы градостроительной деятельности сведений в администрацию муниципального района «</w:t>
      </w:r>
      <w:proofErr w:type="spellStart"/>
      <w:r w:rsidRPr="00DC29C2">
        <w:rPr>
          <w:rFonts w:ascii="Times New Roman" w:hAnsi="Times New Roman" w:cs="Times New Roman"/>
          <w:sz w:val="28"/>
          <w:szCs w:val="28"/>
        </w:rPr>
        <w:t>Койгородский</w:t>
      </w:r>
      <w:proofErr w:type="spellEnd"/>
      <w:r w:rsidRPr="00DC29C2">
        <w:rPr>
          <w:rFonts w:ascii="Times New Roman" w:hAnsi="Times New Roman" w:cs="Times New Roman"/>
          <w:sz w:val="28"/>
          <w:szCs w:val="28"/>
        </w:rPr>
        <w:t>»;</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 выполняет иные обязанности в сфере регулирования землепользования и застройки в соответствии с законодательством и нормативными правовыми актами органов местного самоуправления. </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sz w:val="28"/>
          <w:szCs w:val="28"/>
        </w:rPr>
        <w:t xml:space="preserve">- в отношении земельных участков, находящихся в ведении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roofErr w:type="gramEnd"/>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обращается в суд с исками о выкупе земельных участков.</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4. Глава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gramStart"/>
      <w:r w:rsidR="009A4B67" w:rsidRPr="00DC29C2">
        <w:rPr>
          <w:rFonts w:ascii="Times New Roman" w:hAnsi="Times New Roman" w:cs="Times New Roman"/>
          <w:sz w:val="28"/>
          <w:szCs w:val="28"/>
        </w:rPr>
        <w:t>»</w:t>
      </w:r>
      <w:r w:rsidRPr="00DC29C2">
        <w:rPr>
          <w:rFonts w:ascii="Times New Roman" w:hAnsi="Times New Roman" w:cs="Times New Roman"/>
          <w:sz w:val="28"/>
          <w:szCs w:val="28"/>
        </w:rPr>
        <w:t>п</w:t>
      </w:r>
      <w:proofErr w:type="gramEnd"/>
      <w:r w:rsidRPr="00DC29C2">
        <w:rPr>
          <w:rFonts w:ascii="Times New Roman" w:hAnsi="Times New Roman" w:cs="Times New Roman"/>
          <w:sz w:val="28"/>
          <w:szCs w:val="28"/>
        </w:rPr>
        <w:t>о</w:t>
      </w:r>
      <w:proofErr w:type="spellEnd"/>
      <w:r w:rsidRPr="00DC29C2">
        <w:rPr>
          <w:rFonts w:ascii="Times New Roman" w:hAnsi="Times New Roman" w:cs="Times New Roman"/>
          <w:sz w:val="28"/>
          <w:szCs w:val="28"/>
        </w:rPr>
        <w:t xml:space="preserve"> вопросам подготовки и применения настоящих Правил землепользования и застройки: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 принимает решения о подготовке проекта правил землепользования и застройки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gramStart"/>
      <w:r w:rsidR="009A4B67" w:rsidRPr="00DC29C2">
        <w:rPr>
          <w:rFonts w:ascii="Times New Roman" w:hAnsi="Times New Roman" w:cs="Times New Roman"/>
          <w:sz w:val="28"/>
          <w:szCs w:val="28"/>
        </w:rPr>
        <w:t>»</w:t>
      </w:r>
      <w:r w:rsidRPr="00DC29C2">
        <w:rPr>
          <w:rFonts w:ascii="Times New Roman" w:hAnsi="Times New Roman" w:cs="Times New Roman"/>
          <w:sz w:val="28"/>
          <w:szCs w:val="28"/>
        </w:rPr>
        <w:t>и</w:t>
      </w:r>
      <w:proofErr w:type="spellEnd"/>
      <w:proofErr w:type="gramEnd"/>
      <w:r w:rsidRPr="00DC29C2">
        <w:rPr>
          <w:rFonts w:ascii="Times New Roman" w:hAnsi="Times New Roman" w:cs="Times New Roman"/>
          <w:sz w:val="28"/>
          <w:szCs w:val="28"/>
        </w:rPr>
        <w:t xml:space="preserve"> о проектах внесения в них изменений, обеспечивает опубликование (обнародование) указанных решений в порядке, установленном для официального опубликования (обнародования) муниципальных правовых актов, иной официальной информации;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утверждает персональный состав и порядок деятельности Комиссии по землепользованию и застройке;</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принимает решения о проведении публичных слушаний по проекту Правил и по проектам внесения в них изменений;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lastRenderedPageBreak/>
        <w:t xml:space="preserve">- принимает решения о направлении проекта Правил и проектов внесения в них изменений в представительный орган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или об их отклонении;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 принимает решения о подготовке документации по планировке территории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в случаях, перечисленных в части 3 статьи 11 настоящих Правил;</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 принимает решения о резервировании земель для муниципальных нужд, об изъятии земельных участков для муниципальных нужд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gramStart"/>
      <w:r w:rsidR="009A4B67" w:rsidRPr="00DC29C2">
        <w:rPr>
          <w:rFonts w:ascii="Times New Roman" w:hAnsi="Times New Roman" w:cs="Times New Roman"/>
          <w:sz w:val="28"/>
          <w:szCs w:val="28"/>
        </w:rPr>
        <w:t>»</w:t>
      </w:r>
      <w:r w:rsidRPr="00DC29C2">
        <w:rPr>
          <w:rFonts w:ascii="Times New Roman" w:hAnsi="Times New Roman" w:cs="Times New Roman"/>
          <w:sz w:val="28"/>
          <w:szCs w:val="28"/>
        </w:rPr>
        <w:t>н</w:t>
      </w:r>
      <w:proofErr w:type="gramEnd"/>
      <w:r w:rsidRPr="00DC29C2">
        <w:rPr>
          <w:rFonts w:ascii="Times New Roman" w:hAnsi="Times New Roman" w:cs="Times New Roman"/>
          <w:sz w:val="28"/>
          <w:szCs w:val="28"/>
        </w:rPr>
        <w:t>а</w:t>
      </w:r>
      <w:proofErr w:type="spellEnd"/>
      <w:r w:rsidRPr="00DC29C2">
        <w:rPr>
          <w:rFonts w:ascii="Times New Roman" w:hAnsi="Times New Roman" w:cs="Times New Roman"/>
          <w:sz w:val="28"/>
          <w:szCs w:val="28"/>
        </w:rPr>
        <w:t xml:space="preserve"> основании документации по планировке территории;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осуществляет иные полномочия в сфере регулирования землепользования и застройки в соответствии с законодательством и нормативными правовыми актами органов местного самоуправления.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5. Уполномоченным органом, осуществляющим функции распоряжения, владения и управления земельными участками, находящимися в собственности муниципального района «</w:t>
      </w:r>
      <w:proofErr w:type="spellStart"/>
      <w:r w:rsidRPr="00DC29C2">
        <w:rPr>
          <w:rFonts w:ascii="Times New Roman" w:hAnsi="Times New Roman" w:cs="Times New Roman"/>
          <w:sz w:val="28"/>
          <w:szCs w:val="28"/>
        </w:rPr>
        <w:t>Койгородский</w:t>
      </w:r>
      <w:proofErr w:type="spellEnd"/>
      <w:r w:rsidRPr="00DC29C2">
        <w:rPr>
          <w:rFonts w:ascii="Times New Roman" w:hAnsi="Times New Roman" w:cs="Times New Roman"/>
          <w:sz w:val="28"/>
          <w:szCs w:val="28"/>
        </w:rPr>
        <w:t xml:space="preserve">», и земельными участками, государственная собственность на которые не </w:t>
      </w:r>
      <w:proofErr w:type="gramStart"/>
      <w:r w:rsidRPr="00DC29C2">
        <w:rPr>
          <w:rFonts w:ascii="Times New Roman" w:hAnsi="Times New Roman" w:cs="Times New Roman"/>
          <w:sz w:val="28"/>
          <w:szCs w:val="28"/>
        </w:rPr>
        <w:t>разграничена в соответствии с действующим законодательством является</w:t>
      </w:r>
      <w:proofErr w:type="gramEnd"/>
      <w:r w:rsidRPr="00DC29C2">
        <w:rPr>
          <w:rFonts w:ascii="Times New Roman" w:hAnsi="Times New Roman" w:cs="Times New Roman"/>
          <w:sz w:val="28"/>
          <w:szCs w:val="28"/>
        </w:rPr>
        <w:t xml:space="preserve"> администрация муниципального района «</w:t>
      </w:r>
      <w:proofErr w:type="spellStart"/>
      <w:r w:rsidRPr="00DC29C2">
        <w:rPr>
          <w:rFonts w:ascii="Times New Roman" w:hAnsi="Times New Roman" w:cs="Times New Roman"/>
          <w:sz w:val="28"/>
          <w:szCs w:val="28"/>
        </w:rPr>
        <w:t>Койгородский</w:t>
      </w:r>
      <w:proofErr w:type="spellEnd"/>
      <w:r w:rsidRPr="00DC29C2">
        <w:rPr>
          <w:rFonts w:ascii="Times New Roman" w:hAnsi="Times New Roman" w:cs="Times New Roman"/>
          <w:sz w:val="28"/>
          <w:szCs w:val="28"/>
        </w:rPr>
        <w:t>» (далее также - уполномоченный орган, осуществляющий функции распоряжения земельными участками).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В части вопросов регулирования землепользования и застройки на территории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gramStart"/>
      <w:r w:rsidR="009A4B67" w:rsidRPr="00DC29C2">
        <w:rPr>
          <w:rFonts w:ascii="Times New Roman" w:hAnsi="Times New Roman" w:cs="Times New Roman"/>
          <w:sz w:val="28"/>
          <w:szCs w:val="28"/>
        </w:rPr>
        <w:t>»</w:t>
      </w:r>
      <w:r w:rsidRPr="00DC29C2">
        <w:rPr>
          <w:rFonts w:ascii="Times New Roman" w:hAnsi="Times New Roman" w:cs="Times New Roman"/>
          <w:sz w:val="28"/>
          <w:szCs w:val="28"/>
        </w:rPr>
        <w:t>у</w:t>
      </w:r>
      <w:proofErr w:type="gramEnd"/>
      <w:r w:rsidRPr="00DC29C2">
        <w:rPr>
          <w:rFonts w:ascii="Times New Roman" w:hAnsi="Times New Roman" w:cs="Times New Roman"/>
          <w:sz w:val="28"/>
          <w:szCs w:val="28"/>
        </w:rPr>
        <w:t>полномоченный</w:t>
      </w:r>
      <w:proofErr w:type="spellEnd"/>
      <w:r w:rsidRPr="00DC29C2">
        <w:rPr>
          <w:rFonts w:ascii="Times New Roman" w:hAnsi="Times New Roman" w:cs="Times New Roman"/>
          <w:sz w:val="28"/>
          <w:szCs w:val="28"/>
        </w:rPr>
        <w:t xml:space="preserve"> орган, осуществляющий функции распоряжения земельными участками, в пределах своей компетенции: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в части оформления прав пользования земельными участками, находящимися в собственности муниципального района «</w:t>
      </w:r>
      <w:proofErr w:type="spellStart"/>
      <w:r w:rsidRPr="00DC29C2">
        <w:rPr>
          <w:rFonts w:ascii="Times New Roman" w:hAnsi="Times New Roman" w:cs="Times New Roman"/>
          <w:sz w:val="28"/>
          <w:szCs w:val="28"/>
        </w:rPr>
        <w:t>Койгородский</w:t>
      </w:r>
      <w:proofErr w:type="spellEnd"/>
      <w:r w:rsidRPr="00DC29C2">
        <w:rPr>
          <w:rFonts w:ascii="Times New Roman" w:hAnsi="Times New Roman" w:cs="Times New Roman"/>
          <w:sz w:val="28"/>
          <w:szCs w:val="28"/>
        </w:rPr>
        <w:t>», и земельными участками, государственная собственность на которые не разграничена: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принимает решение по распоряжению земельными участками;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готовит проекты правовых актов о предоставлении земельных участков;</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выступает арендодателем земельных участков;</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lastRenderedPageBreak/>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w:t>
      </w:r>
      <w:proofErr w:type="gramStart"/>
      <w:r w:rsidRPr="00DC29C2">
        <w:rPr>
          <w:rFonts w:ascii="Times New Roman" w:hAnsi="Times New Roman" w:cs="Times New Roman"/>
          <w:sz w:val="28"/>
          <w:szCs w:val="28"/>
        </w:rPr>
        <w:t>проектов границ зон планируемого размещения объектов капитального</w:t>
      </w:r>
      <w:proofErr w:type="gramEnd"/>
      <w:r w:rsidRPr="00DC29C2">
        <w:rPr>
          <w:rFonts w:ascii="Times New Roman" w:hAnsi="Times New Roman" w:cs="Times New Roman"/>
          <w:sz w:val="28"/>
          <w:szCs w:val="28"/>
        </w:rPr>
        <w:t xml:space="preserve"> строительства, и иные предусмотренные законодательством Российской Федерации документы на земельные участки;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предоставляет согласие на сделки с земельными участками и правами аренды земельных участков;</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издает в пределах своей компетенции правовые акты по вопросам формирования, учета и управления земельными участками;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в части мероприятий по организации землепользования, проведению кадастровых работ и планирования территории: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 взаимодействует с администрацией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gramStart"/>
      <w:r w:rsidR="009A4B67" w:rsidRPr="00DC29C2">
        <w:rPr>
          <w:rFonts w:ascii="Times New Roman" w:hAnsi="Times New Roman" w:cs="Times New Roman"/>
          <w:sz w:val="28"/>
          <w:szCs w:val="28"/>
        </w:rPr>
        <w:t>»</w:t>
      </w:r>
      <w:r w:rsidRPr="00DC29C2">
        <w:rPr>
          <w:rFonts w:ascii="Times New Roman" w:hAnsi="Times New Roman" w:cs="Times New Roman"/>
          <w:sz w:val="28"/>
          <w:szCs w:val="28"/>
        </w:rPr>
        <w:t>п</w:t>
      </w:r>
      <w:proofErr w:type="gramEnd"/>
      <w:r w:rsidRPr="00DC29C2">
        <w:rPr>
          <w:rFonts w:ascii="Times New Roman" w:hAnsi="Times New Roman" w:cs="Times New Roman"/>
          <w:sz w:val="28"/>
          <w:szCs w:val="28"/>
        </w:rPr>
        <w:t>о</w:t>
      </w:r>
      <w:proofErr w:type="spellEnd"/>
      <w:r w:rsidRPr="00DC29C2">
        <w:rPr>
          <w:rFonts w:ascii="Times New Roman" w:hAnsi="Times New Roman" w:cs="Times New Roman"/>
          <w:sz w:val="28"/>
          <w:szCs w:val="28"/>
        </w:rPr>
        <w:t xml:space="preserve"> вопросам разработки и утверждения проектов планировки и проектов межевания жилых кварталов существующей застройки, а также иных территорий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r w:rsidRPr="00DC29C2">
        <w:rPr>
          <w:rFonts w:ascii="Times New Roman" w:hAnsi="Times New Roman" w:cs="Times New Roman"/>
          <w:sz w:val="28"/>
          <w:szCs w:val="28"/>
        </w:rPr>
        <w:t>в</w:t>
      </w:r>
      <w:proofErr w:type="spellEnd"/>
      <w:r w:rsidRPr="00DC29C2">
        <w:rPr>
          <w:rFonts w:ascii="Times New Roman" w:hAnsi="Times New Roman" w:cs="Times New Roman"/>
          <w:sz w:val="28"/>
          <w:szCs w:val="28"/>
        </w:rPr>
        <w:t xml:space="preserve"> целях оформления права собственности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r w:rsidRPr="00DC29C2">
        <w:rPr>
          <w:rFonts w:ascii="Times New Roman" w:hAnsi="Times New Roman" w:cs="Times New Roman"/>
          <w:sz w:val="28"/>
          <w:szCs w:val="28"/>
        </w:rPr>
        <w:t>на</w:t>
      </w:r>
      <w:proofErr w:type="spellEnd"/>
      <w:r w:rsidRPr="00DC29C2">
        <w:rPr>
          <w:rFonts w:ascii="Times New Roman" w:hAnsi="Times New Roman" w:cs="Times New Roman"/>
          <w:sz w:val="28"/>
          <w:szCs w:val="28"/>
        </w:rPr>
        <w:t xml:space="preserve"> земельные участки, занятые существующими объектами социальной инфраструктуры, иными объектами, зарегистрированными в собственности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участвует в заключени</w:t>
      </w:r>
      <w:proofErr w:type="gramStart"/>
      <w:r w:rsidRPr="00DC29C2">
        <w:rPr>
          <w:rFonts w:ascii="Times New Roman" w:hAnsi="Times New Roman" w:cs="Times New Roman"/>
          <w:sz w:val="28"/>
          <w:szCs w:val="28"/>
        </w:rPr>
        <w:t>и</w:t>
      </w:r>
      <w:proofErr w:type="gramEnd"/>
      <w:r w:rsidRPr="00DC29C2">
        <w:rPr>
          <w:rFonts w:ascii="Times New Roman" w:hAnsi="Times New Roman" w:cs="Times New Roman"/>
          <w:sz w:val="28"/>
          <w:szCs w:val="28"/>
        </w:rPr>
        <w:t xml:space="preserve"> договоров о развитии застроенных территорий (в отношении территории, занятой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 и выполняет все действия, необходимые для их заключения,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так и за его пределами;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осуществляет формирование, сбор, обработку, хранение и представление органам государственной власти и местного </w:t>
      </w:r>
      <w:r w:rsidRPr="00DC29C2">
        <w:rPr>
          <w:rFonts w:ascii="Times New Roman" w:hAnsi="Times New Roman" w:cs="Times New Roman"/>
          <w:sz w:val="28"/>
          <w:szCs w:val="28"/>
        </w:rPr>
        <w:lastRenderedPageBreak/>
        <w:t>самоуправления сведений, необходимых для управления земельными участками;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осуществляет оформление, учет, выдачу и хранение </w:t>
      </w:r>
      <w:proofErr w:type="spellStart"/>
      <w:r w:rsidRPr="00DC29C2">
        <w:rPr>
          <w:rFonts w:ascii="Times New Roman" w:hAnsi="Times New Roman" w:cs="Times New Roman"/>
          <w:sz w:val="28"/>
          <w:szCs w:val="28"/>
        </w:rPr>
        <w:t>правоудостоверяющих</w:t>
      </w:r>
      <w:proofErr w:type="spellEnd"/>
      <w:r w:rsidRPr="00DC29C2">
        <w:rPr>
          <w:rFonts w:ascii="Times New Roman" w:hAnsi="Times New Roman" w:cs="Times New Roman"/>
          <w:sz w:val="28"/>
          <w:szCs w:val="28"/>
        </w:rPr>
        <w:t xml:space="preserve">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 предоставляет указанную информацию в администрацию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осуществляет ведение информационной системы градостроительной деятельности;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 предоставляет указанную информацию в администрацию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sz w:val="28"/>
          <w:szCs w:val="28"/>
        </w:rPr>
        <w:t>- в отношении земельных участков, находящихся в ведении муниципального района «</w:t>
      </w:r>
      <w:proofErr w:type="spellStart"/>
      <w:r w:rsidRPr="00DC29C2">
        <w:rPr>
          <w:rFonts w:ascii="Times New Roman" w:hAnsi="Times New Roman" w:cs="Times New Roman"/>
          <w:sz w:val="28"/>
          <w:szCs w:val="28"/>
        </w:rPr>
        <w:t>Койгородский</w:t>
      </w:r>
      <w:proofErr w:type="spellEnd"/>
      <w:r w:rsidRPr="00DC29C2">
        <w:rPr>
          <w:rFonts w:ascii="Times New Roman" w:hAnsi="Times New Roman" w:cs="Times New Roman"/>
          <w:sz w:val="28"/>
          <w:szCs w:val="28"/>
        </w:rPr>
        <w:t>»,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roofErr w:type="gramEnd"/>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осуществляет согласование проектов границ резервируемых для государственных нужд земель и (или) изымаемых для государственных нужд земельных участков, готовит проекты правовых актов главы администрации муниципального района «</w:t>
      </w:r>
      <w:proofErr w:type="spellStart"/>
      <w:r w:rsidRPr="00DC29C2">
        <w:rPr>
          <w:rFonts w:ascii="Times New Roman" w:hAnsi="Times New Roman" w:cs="Times New Roman"/>
          <w:sz w:val="28"/>
          <w:szCs w:val="28"/>
        </w:rPr>
        <w:t>Койгородский</w:t>
      </w:r>
      <w:proofErr w:type="spellEnd"/>
      <w:r w:rsidRPr="00DC29C2">
        <w:rPr>
          <w:rFonts w:ascii="Times New Roman" w:hAnsi="Times New Roman" w:cs="Times New Roman"/>
          <w:sz w:val="28"/>
          <w:szCs w:val="28"/>
        </w:rPr>
        <w:t>» о резервировании земель для муниципальных нужд, об изъятии земельных участков для муниципальных нужд на основании документации по планировке территории;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lastRenderedPageBreak/>
        <w:t>- обеспечивает государственную регистрацию решений об изъятии земельных участков, прекращении прав землепользователей на земельные участки при состоявшемся изъятии земель;</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обращается в суд с исками о выкупе земельных участков.</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6. Глава муниципального района «</w:t>
      </w:r>
      <w:proofErr w:type="spellStart"/>
      <w:r w:rsidRPr="00DC29C2">
        <w:rPr>
          <w:rFonts w:ascii="Times New Roman" w:hAnsi="Times New Roman" w:cs="Times New Roman"/>
          <w:sz w:val="28"/>
          <w:szCs w:val="28"/>
        </w:rPr>
        <w:t>Койгородский</w:t>
      </w:r>
      <w:proofErr w:type="spellEnd"/>
      <w:r w:rsidRPr="00DC29C2">
        <w:rPr>
          <w:rFonts w:ascii="Times New Roman" w:hAnsi="Times New Roman" w:cs="Times New Roman"/>
          <w:sz w:val="28"/>
          <w:szCs w:val="28"/>
        </w:rPr>
        <w:t xml:space="preserve">»: </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 принимает решения о резервировании земель для муниципальных </w:t>
      </w:r>
      <w:proofErr w:type="spellStart"/>
      <w:r w:rsidRPr="00DC29C2">
        <w:rPr>
          <w:rFonts w:ascii="Times New Roman" w:hAnsi="Times New Roman" w:cs="Times New Roman"/>
          <w:sz w:val="28"/>
          <w:szCs w:val="28"/>
        </w:rPr>
        <w:t>нуждмуниципального</w:t>
      </w:r>
      <w:proofErr w:type="spellEnd"/>
      <w:r w:rsidRPr="00DC29C2">
        <w:rPr>
          <w:rFonts w:ascii="Times New Roman" w:hAnsi="Times New Roman" w:cs="Times New Roman"/>
          <w:sz w:val="28"/>
          <w:szCs w:val="28"/>
        </w:rPr>
        <w:t xml:space="preserve"> района «</w:t>
      </w:r>
      <w:proofErr w:type="spellStart"/>
      <w:r w:rsidRPr="00DC29C2">
        <w:rPr>
          <w:rFonts w:ascii="Times New Roman" w:hAnsi="Times New Roman" w:cs="Times New Roman"/>
          <w:sz w:val="28"/>
          <w:szCs w:val="28"/>
        </w:rPr>
        <w:t>Койгородский</w:t>
      </w:r>
      <w:proofErr w:type="spellEnd"/>
      <w:r w:rsidRPr="00DC29C2">
        <w:rPr>
          <w:rFonts w:ascii="Times New Roman" w:hAnsi="Times New Roman" w:cs="Times New Roman"/>
          <w:sz w:val="28"/>
          <w:szCs w:val="28"/>
        </w:rPr>
        <w:t>», об изъятии земельных участков для муниципальных нужд на основании документации по планировке территории муниципального района.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gramStart"/>
      <w:r w:rsidR="009A4B67" w:rsidRPr="00DC29C2">
        <w:rPr>
          <w:rFonts w:ascii="Times New Roman" w:hAnsi="Times New Roman" w:cs="Times New Roman"/>
          <w:sz w:val="28"/>
          <w:szCs w:val="28"/>
        </w:rPr>
        <w:t>»</w:t>
      </w:r>
      <w:r w:rsidRPr="00DC29C2">
        <w:rPr>
          <w:rFonts w:ascii="Times New Roman" w:hAnsi="Times New Roman" w:cs="Times New Roman"/>
          <w:sz w:val="28"/>
          <w:szCs w:val="28"/>
        </w:rPr>
        <w:t>в</w:t>
      </w:r>
      <w:proofErr w:type="spellEnd"/>
      <w:proofErr w:type="gramEnd"/>
      <w:r w:rsidRPr="00DC29C2">
        <w:rPr>
          <w:rFonts w:ascii="Times New Roman" w:hAnsi="Times New Roman" w:cs="Times New Roman"/>
          <w:sz w:val="28"/>
          <w:szCs w:val="28"/>
        </w:rPr>
        <w:t xml:space="preserve">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соглашений, договоров.</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8. Органы местного самоуправления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gramStart"/>
      <w:r w:rsidR="009A4B67" w:rsidRPr="00DC29C2">
        <w:rPr>
          <w:rFonts w:ascii="Times New Roman" w:hAnsi="Times New Roman" w:cs="Times New Roman"/>
          <w:sz w:val="28"/>
          <w:szCs w:val="28"/>
        </w:rPr>
        <w:t>»</w:t>
      </w:r>
      <w:r w:rsidRPr="00DC29C2">
        <w:rPr>
          <w:rFonts w:ascii="Times New Roman" w:hAnsi="Times New Roman" w:cs="Times New Roman"/>
          <w:sz w:val="28"/>
          <w:szCs w:val="28"/>
        </w:rPr>
        <w:t>в</w:t>
      </w:r>
      <w:proofErr w:type="gramEnd"/>
      <w:r w:rsidRPr="00DC29C2">
        <w:rPr>
          <w:rFonts w:ascii="Times New Roman" w:hAnsi="Times New Roman" w:cs="Times New Roman"/>
          <w:sz w:val="28"/>
          <w:szCs w:val="28"/>
        </w:rPr>
        <w:t>праве</w:t>
      </w:r>
      <w:proofErr w:type="spellEnd"/>
      <w:r w:rsidRPr="00DC29C2">
        <w:rPr>
          <w:rFonts w:ascii="Times New Roman" w:hAnsi="Times New Roman" w:cs="Times New Roman"/>
          <w:sz w:val="28"/>
          <w:szCs w:val="28"/>
        </w:rPr>
        <w:t xml:space="preserve"> заключать соглашения с органами местного самоуправления муниципального района «</w:t>
      </w:r>
      <w:proofErr w:type="spellStart"/>
      <w:r w:rsidRPr="00DC29C2">
        <w:rPr>
          <w:rFonts w:ascii="Times New Roman" w:hAnsi="Times New Roman" w:cs="Times New Roman"/>
          <w:sz w:val="28"/>
          <w:szCs w:val="28"/>
        </w:rPr>
        <w:t>Койгородский»о</w:t>
      </w:r>
      <w:proofErr w:type="spellEnd"/>
      <w:r w:rsidRPr="00DC29C2">
        <w:rPr>
          <w:rFonts w:ascii="Times New Roman" w:hAnsi="Times New Roman" w:cs="Times New Roman"/>
          <w:sz w:val="28"/>
          <w:szCs w:val="28"/>
        </w:rPr>
        <w:t xml:space="preserve"> передаче им осуществления части своих полномочий за счет субвенций, предоставляемых из бюджета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в бюджет муниципального района «</w:t>
      </w:r>
      <w:proofErr w:type="spellStart"/>
      <w:r w:rsidRPr="00DC29C2">
        <w:rPr>
          <w:rFonts w:ascii="Times New Roman" w:hAnsi="Times New Roman" w:cs="Times New Roman"/>
          <w:sz w:val="28"/>
          <w:szCs w:val="28"/>
        </w:rPr>
        <w:t>Койгородский»и</w:t>
      </w:r>
      <w:proofErr w:type="spellEnd"/>
      <w:r w:rsidRPr="00DC29C2">
        <w:rPr>
          <w:rFonts w:ascii="Times New Roman" w:hAnsi="Times New Roman" w:cs="Times New Roman"/>
          <w:sz w:val="28"/>
          <w:szCs w:val="28"/>
        </w:rPr>
        <w:t xml:space="preserve"> в ином порядке.</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Органы местного самоуправления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gramStart"/>
      <w:r w:rsidR="009A4B67" w:rsidRPr="00DC29C2">
        <w:rPr>
          <w:rFonts w:ascii="Times New Roman" w:hAnsi="Times New Roman" w:cs="Times New Roman"/>
          <w:sz w:val="28"/>
          <w:szCs w:val="28"/>
        </w:rPr>
        <w:t>»</w:t>
      </w:r>
      <w:r w:rsidRPr="00DC29C2">
        <w:rPr>
          <w:rFonts w:ascii="Times New Roman" w:hAnsi="Times New Roman" w:cs="Times New Roman"/>
          <w:sz w:val="28"/>
          <w:szCs w:val="28"/>
        </w:rPr>
        <w:t>в</w:t>
      </w:r>
      <w:proofErr w:type="gramEnd"/>
      <w:r w:rsidRPr="00DC29C2">
        <w:rPr>
          <w:rFonts w:ascii="Times New Roman" w:hAnsi="Times New Roman" w:cs="Times New Roman"/>
          <w:sz w:val="28"/>
          <w:szCs w:val="28"/>
        </w:rPr>
        <w:t>праве</w:t>
      </w:r>
      <w:proofErr w:type="spellEnd"/>
      <w:r w:rsidRPr="00DC29C2">
        <w:rPr>
          <w:rFonts w:ascii="Times New Roman" w:hAnsi="Times New Roman" w:cs="Times New Roman"/>
          <w:sz w:val="28"/>
          <w:szCs w:val="28"/>
        </w:rPr>
        <w:t xml:space="preserve"> заключать соглашения с органами местного самоуправления муниципального района «</w:t>
      </w:r>
      <w:proofErr w:type="spellStart"/>
      <w:r w:rsidRPr="00DC29C2">
        <w:rPr>
          <w:rFonts w:ascii="Times New Roman" w:hAnsi="Times New Roman" w:cs="Times New Roman"/>
          <w:sz w:val="28"/>
          <w:szCs w:val="28"/>
        </w:rPr>
        <w:t>Койгородский</w:t>
      </w:r>
      <w:proofErr w:type="spellEnd"/>
      <w:r w:rsidRPr="00DC29C2">
        <w:rPr>
          <w:rFonts w:ascii="Times New Roman" w:hAnsi="Times New Roman" w:cs="Times New Roman"/>
          <w:sz w:val="28"/>
          <w:szCs w:val="28"/>
        </w:rPr>
        <w:t>» о принятии части полномочий муниципального района «</w:t>
      </w:r>
      <w:proofErr w:type="spellStart"/>
      <w:r w:rsidRPr="00DC29C2">
        <w:rPr>
          <w:rFonts w:ascii="Times New Roman" w:hAnsi="Times New Roman" w:cs="Times New Roman"/>
          <w:sz w:val="28"/>
          <w:szCs w:val="28"/>
        </w:rPr>
        <w:t>Койгородский»за</w:t>
      </w:r>
      <w:proofErr w:type="spellEnd"/>
      <w:r w:rsidRPr="00DC29C2">
        <w:rPr>
          <w:rFonts w:ascii="Times New Roman" w:hAnsi="Times New Roman" w:cs="Times New Roman"/>
          <w:sz w:val="28"/>
          <w:szCs w:val="28"/>
        </w:rPr>
        <w:t xml:space="preserve"> счет субвенций, предоставляемых из бюджета  муниципального района «</w:t>
      </w:r>
      <w:proofErr w:type="spellStart"/>
      <w:r w:rsidRPr="00DC29C2">
        <w:rPr>
          <w:rFonts w:ascii="Times New Roman" w:hAnsi="Times New Roman" w:cs="Times New Roman"/>
          <w:sz w:val="28"/>
          <w:szCs w:val="28"/>
        </w:rPr>
        <w:t>Койгородский»в</w:t>
      </w:r>
      <w:proofErr w:type="spellEnd"/>
      <w:r w:rsidRPr="00DC29C2">
        <w:rPr>
          <w:rFonts w:ascii="Times New Roman" w:hAnsi="Times New Roman" w:cs="Times New Roman"/>
          <w:sz w:val="28"/>
          <w:szCs w:val="28"/>
        </w:rPr>
        <w:t xml:space="preserve"> бюджет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и в ином порядке.</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9. Органы местного самоуправления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участвуют в процессе применения настоящих Правил на основании Устава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положений о структурных подразделениях органов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Непосредственные вопросы взаимодействия органов, структурных подразделений и должностных лиц, вопросы прохождения и согласования документов устанавливаются Регламентами взаимодействия, утверждаемым уполномоченными органами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и муниципального района «</w:t>
      </w:r>
      <w:proofErr w:type="spellStart"/>
      <w:r w:rsidRPr="00DC29C2">
        <w:rPr>
          <w:rFonts w:ascii="Times New Roman" w:hAnsi="Times New Roman" w:cs="Times New Roman"/>
          <w:sz w:val="28"/>
          <w:szCs w:val="28"/>
        </w:rPr>
        <w:t>Койгородский</w:t>
      </w:r>
      <w:proofErr w:type="spellEnd"/>
      <w:r w:rsidRPr="00DC29C2">
        <w:rPr>
          <w:rFonts w:ascii="Times New Roman" w:hAnsi="Times New Roman" w:cs="Times New Roman"/>
          <w:sz w:val="28"/>
          <w:szCs w:val="28"/>
        </w:rPr>
        <w:t>».</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главой 8 настоящих Правил.</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center"/>
        <w:outlineLvl w:val="3"/>
        <w:rPr>
          <w:rFonts w:ascii="Times New Roman" w:hAnsi="Times New Roman" w:cs="Times New Roman"/>
          <w:sz w:val="28"/>
          <w:szCs w:val="28"/>
        </w:rPr>
      </w:pPr>
      <w:r w:rsidRPr="00DC29C2">
        <w:rPr>
          <w:rFonts w:ascii="Times New Roman" w:hAnsi="Times New Roman" w:cs="Times New Roman"/>
          <w:sz w:val="28"/>
          <w:szCs w:val="28"/>
        </w:rPr>
        <w:t>Глава 4. ОБЩИЕ ПОЛОЖЕНИЯ О ПЛАНИРОВКЕ ТЕРРИТОРИИ</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Статья 11. Планировка территории как способ градостроительной подготовки территорий и земельных участков</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Республики Коми, настоящими Правилами, иными нормативными правовыми актами муниципального района «</w:t>
      </w:r>
      <w:proofErr w:type="spellStart"/>
      <w:r w:rsidRPr="00DC29C2">
        <w:rPr>
          <w:rFonts w:ascii="Times New Roman" w:hAnsi="Times New Roman" w:cs="Times New Roman"/>
          <w:sz w:val="28"/>
          <w:szCs w:val="28"/>
        </w:rPr>
        <w:t>Койгородский</w:t>
      </w:r>
      <w:proofErr w:type="spellEnd"/>
      <w:r w:rsidRPr="00DC29C2">
        <w:rPr>
          <w:rFonts w:ascii="Times New Roman" w:hAnsi="Times New Roman" w:cs="Times New Roman"/>
          <w:sz w:val="28"/>
          <w:szCs w:val="28"/>
        </w:rPr>
        <w:t xml:space="preserve">» 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2. Планировка территории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gramStart"/>
      <w:r w:rsidR="009A4B67" w:rsidRPr="00DC29C2">
        <w:rPr>
          <w:rFonts w:ascii="Times New Roman" w:hAnsi="Times New Roman" w:cs="Times New Roman"/>
          <w:sz w:val="28"/>
          <w:szCs w:val="28"/>
        </w:rPr>
        <w:t>»</w:t>
      </w:r>
      <w:r w:rsidRPr="00DC29C2">
        <w:rPr>
          <w:rFonts w:ascii="Times New Roman" w:hAnsi="Times New Roman" w:cs="Times New Roman"/>
          <w:sz w:val="28"/>
          <w:szCs w:val="28"/>
        </w:rPr>
        <w:t>о</w:t>
      </w:r>
      <w:proofErr w:type="gramEnd"/>
      <w:r w:rsidRPr="00DC29C2">
        <w:rPr>
          <w:rFonts w:ascii="Times New Roman" w:hAnsi="Times New Roman" w:cs="Times New Roman"/>
          <w:sz w:val="28"/>
          <w:szCs w:val="28"/>
        </w:rPr>
        <w:t>существляется</w:t>
      </w:r>
      <w:proofErr w:type="spellEnd"/>
      <w:r w:rsidRPr="00DC29C2">
        <w:rPr>
          <w:rFonts w:ascii="Times New Roman" w:hAnsi="Times New Roman" w:cs="Times New Roman"/>
          <w:sz w:val="28"/>
          <w:szCs w:val="28"/>
        </w:rPr>
        <w:t xml:space="preserve"> посредством разработки следующих видов документации по планировке территории: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проектов планировки территории (без проектов межевания в их составе);</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проектов планировки территории с проектами межевания в составе проектов планировки территории;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градостроительных планов земельных участков (ГПЗУ) (может осуществляться в составе проектов межевания).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3. Решения о разработке различных видов документации по планировке территории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gramStart"/>
      <w:r w:rsidR="009A4B67" w:rsidRPr="00DC29C2">
        <w:rPr>
          <w:rFonts w:ascii="Times New Roman" w:hAnsi="Times New Roman" w:cs="Times New Roman"/>
          <w:sz w:val="28"/>
          <w:szCs w:val="28"/>
        </w:rPr>
        <w:t>»</w:t>
      </w:r>
      <w:r w:rsidRPr="00DC29C2">
        <w:rPr>
          <w:rFonts w:ascii="Times New Roman" w:hAnsi="Times New Roman" w:cs="Times New Roman"/>
          <w:sz w:val="28"/>
          <w:szCs w:val="28"/>
        </w:rPr>
        <w:t>п</w:t>
      </w:r>
      <w:proofErr w:type="gramEnd"/>
      <w:r w:rsidRPr="00DC29C2">
        <w:rPr>
          <w:rFonts w:ascii="Times New Roman" w:hAnsi="Times New Roman" w:cs="Times New Roman"/>
          <w:sz w:val="28"/>
          <w:szCs w:val="28"/>
        </w:rPr>
        <w:t>ринимаются</w:t>
      </w:r>
      <w:proofErr w:type="spellEnd"/>
      <w:r w:rsidRPr="00DC29C2">
        <w:rPr>
          <w:rFonts w:ascii="Times New Roman" w:hAnsi="Times New Roman" w:cs="Times New Roman"/>
          <w:sz w:val="28"/>
          <w:szCs w:val="28"/>
        </w:rPr>
        <w:t xml:space="preserve"> (за исключением случаев, предусмотренных законодательством) администрацией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с учетом требований градостроительного регламента, характеристик планируемого развития конкретной территории, а также следующих особенностей: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проекты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проекты планировки территории с проектами межевания в составе проектов планировки территории, которые разрабатываются в случаях, когда помимо границ, указанных в пункте 1 настоящей части, а также помимо подготовки градостроительных планов вновь образуемых, изменяемых земельных участков необходимо определить, изменить:</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lastRenderedPageBreak/>
        <w:t>а) границы земельных участков, не входящих в границы территорий общего пользования;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б) границы зон действия публичных сервитутов;</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в) границы зон планируемого размещения объектов капитального строительства, в том числе для государственных или муниципальных нужд;</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3) проекты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4. </w:t>
      </w:r>
      <w:proofErr w:type="gramStart"/>
      <w:r w:rsidRPr="00DC29C2">
        <w:rPr>
          <w:rFonts w:ascii="Times New Roman" w:hAnsi="Times New Roman" w:cs="Times New Roman"/>
          <w:sz w:val="28"/>
          <w:szCs w:val="28"/>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w:t>
      </w:r>
      <w:proofErr w:type="gramEnd"/>
      <w:r w:rsidRPr="00DC29C2">
        <w:rPr>
          <w:rFonts w:ascii="Times New Roman" w:hAnsi="Times New Roman" w:cs="Times New Roman"/>
          <w:sz w:val="28"/>
          <w:szCs w:val="28"/>
        </w:rPr>
        <w:t xml:space="preserve"> участков.</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5. Посредством документации по планировке территории определяются: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линии градостроительного регулирования, в том числе:</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а) красные линии, ограничивающие территории общего пользования от иных территорий и обозначающие элементы планировочной структуры;</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б) линии регулирования застройки, если параметры их расположения не определены градостроительными регламентами в составе настоящих Правил;</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г) границы иных зон с особыми условиями использования территории;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lastRenderedPageBreak/>
        <w:t>е) границы земельных участков, планируемых для предоставления физическим или юридическим лицам для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6.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DC29C2">
        <w:rPr>
          <w:rFonts w:ascii="Times New Roman" w:hAnsi="Times New Roman" w:cs="Times New Roman"/>
          <w:sz w:val="28"/>
          <w:szCs w:val="28"/>
        </w:rPr>
        <w:t>подзон</w:t>
      </w:r>
      <w:proofErr w:type="spellEnd"/>
      <w:r w:rsidRPr="00DC29C2">
        <w:rPr>
          <w:rFonts w:ascii="Times New Roman" w:hAnsi="Times New Roman" w:cs="Times New Roman"/>
          <w:sz w:val="28"/>
          <w:szCs w:val="28"/>
        </w:rPr>
        <w:t>, расположенных в границах проектирования, и содержания регламентов использования территорий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утверждений и далее внесения в Правила этих изменений.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7.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Статья 12. Градостроительные планы земельных участков</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Назначение и содержание градостроительных планов земельных участков определяется Градостроительным кодексом Российской Федерации.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РФ в соответствии с действующим федеральным законодательством.</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2. Градостроительные планы земельных участков утверждаются в установленном порядке Главой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3. Состав градостроительных планов земельных участков установлен статьей 44 Градостроительного кодекса Российской Федерации.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4. Градостроительные планы земельных участков являются обязательным основанием </w:t>
      </w:r>
      <w:proofErr w:type="gramStart"/>
      <w:r w:rsidRPr="00DC29C2">
        <w:rPr>
          <w:rFonts w:ascii="Times New Roman" w:hAnsi="Times New Roman" w:cs="Times New Roman"/>
          <w:sz w:val="28"/>
          <w:szCs w:val="28"/>
        </w:rPr>
        <w:t>для</w:t>
      </w:r>
      <w:proofErr w:type="gramEnd"/>
      <w:r w:rsidRPr="00DC29C2">
        <w:rPr>
          <w:rFonts w:ascii="Times New Roman" w:hAnsi="Times New Roman" w:cs="Times New Roman"/>
          <w:sz w:val="28"/>
          <w:szCs w:val="28"/>
        </w:rPr>
        <w:t>:</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разработки проекта границ застроенного или подлежащего застройке земельного участка;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lastRenderedPageBreak/>
        <w:t>- принятия решений о резервировании земель, об изъятии, в том числе путем выкупа, земельных участков для государственных и муниципальных нужд;</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выдачи разрешений на строительство;</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выдачи разрешений на ввод объектов в эксплуатацию.</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center"/>
        <w:outlineLvl w:val="3"/>
        <w:rPr>
          <w:rFonts w:ascii="Times New Roman" w:hAnsi="Times New Roman" w:cs="Times New Roman"/>
          <w:sz w:val="28"/>
          <w:szCs w:val="28"/>
        </w:rPr>
      </w:pPr>
      <w:r w:rsidRPr="00DC29C2">
        <w:rPr>
          <w:rFonts w:ascii="Times New Roman" w:hAnsi="Times New Roman" w:cs="Times New Roman"/>
          <w:sz w:val="28"/>
          <w:szCs w:val="28"/>
        </w:rPr>
        <w:t>Глава 5. ГРАДОСТРОИТЕЛЬНАЯ ПОДГОТОВКА ТЕРРИТОРИИ</w:t>
      </w:r>
    </w:p>
    <w:p w:rsidR="003A0D1A" w:rsidRPr="00DC29C2" w:rsidRDefault="003A0D1A" w:rsidP="004C2C44">
      <w:pPr>
        <w:pStyle w:val="ConsPlusNormal"/>
        <w:widowControl/>
        <w:ind w:firstLine="709"/>
        <w:jc w:val="center"/>
        <w:rPr>
          <w:rFonts w:ascii="Times New Roman" w:hAnsi="Times New Roman" w:cs="Times New Roman"/>
          <w:sz w:val="28"/>
          <w:szCs w:val="28"/>
        </w:rPr>
      </w:pPr>
      <w:r w:rsidRPr="00DC29C2">
        <w:rPr>
          <w:rFonts w:ascii="Times New Roman" w:hAnsi="Times New Roman" w:cs="Times New Roman"/>
          <w:sz w:val="28"/>
          <w:szCs w:val="28"/>
        </w:rPr>
        <w:t>И ФОРМИРОВАНИЕ ЗЕМЕЛЬНЫХ УЧАСТКОВ</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Статья 13. Принципы градостроительной подготовки территории и формирования земельных участков</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Градостроительная подготовка территории осуществляется в отношении застроенных и подлежащих застройке территорий.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Проекты планировки территории могут включать в себя и проекты межевания территории.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lastRenderedPageBreak/>
        <w:t>В составе проекта межевания территории подготавливается градостроительный план земельного участка.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6. Действия по градостроительной подготовке территории и формированию земельных участков включают две стадии: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7. Результатом первой стадии являются: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Порядок действий по планировке территории определяется законодательством о градостроительной деятельности, в соответствии с ним – статьей 11 настоящих Правил.</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8. Установленные границы земельных участков в составе документации по планировке территории, утвержденные (за исключением случаев, установленных законодательством) Главой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являются основанием для второй стадии действий - формирования земельных участков посредством производства землеустроительных работ.</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Если в результате землеустроительных работ возникла необходимость изменения границ земельного участка (в пределах, не превышающих </w:t>
      </w:r>
      <w:r w:rsidRPr="00DC29C2">
        <w:rPr>
          <w:rFonts w:ascii="Times New Roman" w:hAnsi="Times New Roman" w:cs="Times New Roman"/>
          <w:sz w:val="28"/>
          <w:szCs w:val="28"/>
        </w:rPr>
        <w:lastRenderedPageBreak/>
        <w:t xml:space="preserve">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администрации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w:t>
      </w:r>
    </w:p>
    <w:p w:rsidR="00A3736C" w:rsidRPr="00DC29C2" w:rsidRDefault="00A3736C"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9. Результатом второй стадии являются: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проект границ земельных участков;</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кадастровые паспорта земельных участков.</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статьей 23 настоящих Правил.</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установлены на местности и в </w:t>
      </w:r>
      <w:proofErr w:type="gramStart"/>
      <w:r w:rsidRPr="00DC29C2">
        <w:rPr>
          <w:rFonts w:ascii="Times New Roman" w:hAnsi="Times New Roman" w:cs="Times New Roman"/>
          <w:sz w:val="28"/>
          <w:szCs w:val="28"/>
        </w:rPr>
        <w:t>отношении</w:t>
      </w:r>
      <w:proofErr w:type="gramEnd"/>
      <w:r w:rsidRPr="00DC29C2">
        <w:rPr>
          <w:rFonts w:ascii="Times New Roman" w:hAnsi="Times New Roman" w:cs="Times New Roman"/>
          <w:sz w:val="28"/>
          <w:szCs w:val="28"/>
        </w:rPr>
        <w:t xml:space="preserve">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12. Градостроительная подготовка территории может осуществляться по инициативе главы и органов местного самоуправления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физических и юридических лиц, а также по инициативе иных субъектов, установленных статьей 45 Градостроительного кодекса Российской Федерации.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Условия и порядок компенсации затрат физических и юридических лиц, понесенных на градостроительную подготовку территории (по решению, принятому администрацией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и формирование земельного участка, устанавливаются постановлением Главы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p>
    <w:p w:rsidR="00A3736C" w:rsidRPr="00DC29C2" w:rsidRDefault="00A3736C" w:rsidP="004C2C44">
      <w:pPr>
        <w:pStyle w:val="ConsPlusNormal"/>
        <w:widowControl/>
        <w:ind w:firstLine="709"/>
        <w:jc w:val="both"/>
        <w:outlineLvl w:val="4"/>
        <w:rPr>
          <w:rFonts w:ascii="Times New Roman" w:hAnsi="Times New Roman" w:cs="Times New Roman"/>
          <w:sz w:val="28"/>
          <w:szCs w:val="28"/>
        </w:rPr>
      </w:pPr>
    </w:p>
    <w:p w:rsidR="00A3736C" w:rsidRPr="00DC29C2" w:rsidRDefault="00A3736C" w:rsidP="004C2C44">
      <w:pPr>
        <w:pStyle w:val="ConsPlusNormal"/>
        <w:widowControl/>
        <w:ind w:firstLine="709"/>
        <w:jc w:val="both"/>
        <w:outlineLvl w:val="4"/>
        <w:rPr>
          <w:rFonts w:ascii="Times New Roman" w:hAnsi="Times New Roman" w:cs="Times New Roman"/>
          <w:sz w:val="28"/>
          <w:szCs w:val="28"/>
        </w:rPr>
      </w:pPr>
    </w:p>
    <w:p w:rsidR="00A3736C" w:rsidRPr="00DC29C2" w:rsidRDefault="00A3736C" w:rsidP="004C2C44">
      <w:pPr>
        <w:pStyle w:val="ConsPlusNormal"/>
        <w:widowControl/>
        <w:ind w:firstLine="709"/>
        <w:jc w:val="both"/>
        <w:outlineLvl w:val="4"/>
        <w:rPr>
          <w:rFonts w:ascii="Times New Roman" w:hAnsi="Times New Roman" w:cs="Times New Roman"/>
          <w:sz w:val="28"/>
          <w:szCs w:val="28"/>
        </w:rPr>
      </w:pP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Статья 14. Виды процедур градостроительной подготовки территорий</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актами муниципального района «</w:t>
      </w:r>
      <w:proofErr w:type="spellStart"/>
      <w:r w:rsidRPr="00DC29C2">
        <w:rPr>
          <w:rFonts w:ascii="Times New Roman" w:hAnsi="Times New Roman" w:cs="Times New Roman"/>
          <w:sz w:val="28"/>
          <w:szCs w:val="28"/>
        </w:rPr>
        <w:t>Койгородский</w:t>
      </w:r>
      <w:proofErr w:type="gramStart"/>
      <w:r w:rsidRPr="00DC29C2">
        <w:rPr>
          <w:rFonts w:ascii="Times New Roman" w:hAnsi="Times New Roman" w:cs="Times New Roman"/>
          <w:sz w:val="28"/>
          <w:szCs w:val="28"/>
        </w:rPr>
        <w:t>»и</w:t>
      </w:r>
      <w:proofErr w:type="spellEnd"/>
      <w:proofErr w:type="gramEnd"/>
      <w:r w:rsidRPr="00DC29C2">
        <w:rPr>
          <w:rFonts w:ascii="Times New Roman" w:hAnsi="Times New Roman" w:cs="Times New Roman"/>
          <w:sz w:val="28"/>
          <w:szCs w:val="28"/>
        </w:rPr>
        <w:t xml:space="preserve">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применительно к следующим случаям:</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3) градостроительная подготовка территорий существующей застройки с целью развития застроенных территорий;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5) градостроительная подготовка незастроенных, свободных от прав третьих лиц </w:t>
      </w:r>
      <w:proofErr w:type="gramStart"/>
      <w:r w:rsidRPr="00DC29C2">
        <w:rPr>
          <w:rFonts w:ascii="Times New Roman" w:hAnsi="Times New Roman" w:cs="Times New Roman"/>
          <w:sz w:val="28"/>
          <w:szCs w:val="28"/>
        </w:rPr>
        <w:t>территорий</w:t>
      </w:r>
      <w:proofErr w:type="gramEnd"/>
      <w:r w:rsidRPr="00DC29C2">
        <w:rPr>
          <w:rFonts w:ascii="Times New Roman" w:hAnsi="Times New Roman" w:cs="Times New Roman"/>
          <w:sz w:val="28"/>
          <w:szCs w:val="28"/>
        </w:rPr>
        <w:t xml:space="preserve"> в границах вновь образуемых элементов планировочной структуры с целью комплексного освоения и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9) иным случаям.</w:t>
      </w:r>
    </w:p>
    <w:p w:rsidR="003A0D1A" w:rsidRPr="00DC29C2" w:rsidRDefault="003A0D1A" w:rsidP="00134529">
      <w:pPr>
        <w:ind w:firstLine="709"/>
      </w:pPr>
      <w:r w:rsidRPr="00DC29C2">
        <w:rPr>
          <w:szCs w:val="28"/>
        </w:rPr>
        <w:t xml:space="preserve">2. Настоящей статьей и статьями 15 - 23 главы 5 настоящих Правил регламентируются вопросы градостроительной подготовки </w:t>
      </w:r>
      <w:proofErr w:type="spellStart"/>
      <w:r w:rsidRPr="00DC29C2">
        <w:rPr>
          <w:szCs w:val="28"/>
        </w:rPr>
        <w:t>территории</w:t>
      </w:r>
      <w:proofErr w:type="gramStart"/>
      <w:r w:rsidRPr="00DC29C2">
        <w:rPr>
          <w:szCs w:val="28"/>
        </w:rPr>
        <w:t>,о</w:t>
      </w:r>
      <w:proofErr w:type="gramEnd"/>
      <w:r w:rsidRPr="00DC29C2">
        <w:rPr>
          <w:szCs w:val="28"/>
        </w:rPr>
        <w:t>тнесенные</w:t>
      </w:r>
      <w:proofErr w:type="spellEnd"/>
      <w:r w:rsidRPr="00DC29C2">
        <w:rPr>
          <w:szCs w:val="28"/>
        </w:rPr>
        <w:t xml:space="preserve"> Федеральным </w:t>
      </w:r>
      <w:r w:rsidRPr="00DC29C2">
        <w:t xml:space="preserve">законом от 06.10.2003 N 131-ФЗ "Об общих принципах организации местного самоуправления в Российской Федерации» к компетенции </w:t>
      </w:r>
      <w:r w:rsidRPr="00DC29C2">
        <w:rPr>
          <w:szCs w:val="28"/>
        </w:rPr>
        <w:t xml:space="preserve">сельского поселения </w:t>
      </w:r>
      <w:r w:rsidR="009A4B67" w:rsidRPr="00DC29C2">
        <w:rPr>
          <w:szCs w:val="28"/>
        </w:rPr>
        <w:t>«</w:t>
      </w:r>
      <w:proofErr w:type="spellStart"/>
      <w:r w:rsidR="009A4B67" w:rsidRPr="00DC29C2">
        <w:rPr>
          <w:szCs w:val="28"/>
        </w:rPr>
        <w:t>Койдин</w:t>
      </w:r>
      <w:proofErr w:type="spellEnd"/>
      <w:r w:rsidR="009A4B67" w:rsidRPr="00DC29C2">
        <w:rPr>
          <w:szCs w:val="28"/>
        </w:rPr>
        <w:t>»</w:t>
      </w:r>
      <w:r w:rsidRPr="00DC29C2">
        <w:t>(</w:t>
      </w:r>
      <w:r w:rsidRPr="00DC29C2">
        <w:rPr>
          <w:szCs w:val="28"/>
        </w:rPr>
        <w:t xml:space="preserve">подготовка документации по планировке </w:t>
      </w:r>
      <w:proofErr w:type="spellStart"/>
      <w:r w:rsidRPr="00DC29C2">
        <w:rPr>
          <w:szCs w:val="28"/>
        </w:rPr>
        <w:t>территории,установление</w:t>
      </w:r>
      <w:proofErr w:type="spellEnd"/>
      <w:r w:rsidRPr="00DC29C2">
        <w:rPr>
          <w:szCs w:val="28"/>
        </w:rPr>
        <w:t xml:space="preserve"> границ и формирование</w:t>
      </w:r>
      <w:r w:rsidRPr="00DC29C2">
        <w:t xml:space="preserve"> земельных участков, находящихся в собственности </w:t>
      </w:r>
      <w:r w:rsidRPr="00DC29C2">
        <w:rPr>
          <w:szCs w:val="28"/>
        </w:rPr>
        <w:t xml:space="preserve">сельского поселения </w:t>
      </w:r>
      <w:r w:rsidR="009A4B67" w:rsidRPr="00DC29C2">
        <w:rPr>
          <w:szCs w:val="28"/>
        </w:rPr>
        <w:t>«</w:t>
      </w:r>
      <w:proofErr w:type="spellStart"/>
      <w:r w:rsidR="009A4B67" w:rsidRPr="00DC29C2">
        <w:rPr>
          <w:szCs w:val="28"/>
        </w:rPr>
        <w:t>Койдин</w:t>
      </w:r>
      <w:proofErr w:type="spellEnd"/>
      <w:r w:rsidR="009A4B67" w:rsidRPr="00DC29C2">
        <w:rPr>
          <w:szCs w:val="28"/>
        </w:rPr>
        <w:t>»</w:t>
      </w:r>
      <w:r w:rsidRPr="00DC29C2">
        <w:t>).</w:t>
      </w:r>
    </w:p>
    <w:p w:rsidR="003A0D1A" w:rsidRPr="00DC29C2" w:rsidRDefault="003A0D1A" w:rsidP="00134529">
      <w:pPr>
        <w:ind w:firstLine="709"/>
        <w:rPr>
          <w:szCs w:val="28"/>
        </w:rPr>
      </w:pPr>
      <w:r w:rsidRPr="00DC29C2">
        <w:lastRenderedPageBreak/>
        <w:t xml:space="preserve">Вопросы градостроительной подготовки территории, отнесенные Федеральным законом от 06.10.2003 N 131-ФЗ "Об общих принципах организации местного самоуправления в Российской Федерации» к компетенции </w:t>
      </w:r>
      <w:r w:rsidRPr="00DC29C2">
        <w:rPr>
          <w:szCs w:val="28"/>
        </w:rPr>
        <w:t>муниципального района «</w:t>
      </w:r>
      <w:proofErr w:type="spellStart"/>
      <w:r w:rsidRPr="00DC29C2">
        <w:rPr>
          <w:szCs w:val="28"/>
        </w:rPr>
        <w:t>Койгородский</w:t>
      </w:r>
      <w:proofErr w:type="spellEnd"/>
      <w:r w:rsidRPr="00DC29C2">
        <w:rPr>
          <w:szCs w:val="28"/>
        </w:rPr>
        <w:t>»</w:t>
      </w:r>
      <w:r w:rsidRPr="00DC29C2">
        <w:t>, регулируются</w:t>
      </w:r>
      <w:r w:rsidRPr="00DC29C2">
        <w:rPr>
          <w:szCs w:val="28"/>
        </w:rPr>
        <w:t xml:space="preserve"> нормативными правовыми актами муниципального района «</w:t>
      </w:r>
      <w:proofErr w:type="spellStart"/>
      <w:r w:rsidRPr="00DC29C2">
        <w:rPr>
          <w:szCs w:val="28"/>
        </w:rPr>
        <w:t>Койгородский</w:t>
      </w:r>
      <w:proofErr w:type="spellEnd"/>
      <w:r w:rsidRPr="00DC29C2">
        <w:rPr>
          <w:szCs w:val="28"/>
        </w:rPr>
        <w:t>».</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Статья 15.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gramStart"/>
      <w:r w:rsidR="009A4B67" w:rsidRPr="00DC29C2">
        <w:rPr>
          <w:rFonts w:ascii="Times New Roman" w:hAnsi="Times New Roman" w:cs="Times New Roman"/>
          <w:sz w:val="28"/>
          <w:szCs w:val="28"/>
        </w:rPr>
        <w:t>»</w:t>
      </w:r>
      <w:r w:rsidRPr="00DC29C2">
        <w:rPr>
          <w:rFonts w:ascii="Times New Roman" w:hAnsi="Times New Roman" w:cs="Times New Roman"/>
          <w:sz w:val="28"/>
          <w:szCs w:val="28"/>
        </w:rPr>
        <w:t>с</w:t>
      </w:r>
      <w:proofErr w:type="spellEnd"/>
      <w:proofErr w:type="gramEnd"/>
      <w:r w:rsidRPr="00DC29C2">
        <w:rPr>
          <w:rFonts w:ascii="Times New Roman" w:hAnsi="Times New Roman" w:cs="Times New Roman"/>
          <w:sz w:val="28"/>
          <w:szCs w:val="28"/>
        </w:rPr>
        <w:t xml:space="preserve"> соответствующей заявкой.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Заявка составляется в произвольной письменной форме, если иное не установлено постановлением администрации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В прилагаемых к заявке материалах должны содержаться: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 запрос о предоставлении исходной информации, необходимой для подготовки и предъявления на утверждение Главе администрации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2. В установленный законодательством срок администрация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gramStart"/>
      <w:r w:rsidR="009A4B67" w:rsidRPr="00DC29C2">
        <w:rPr>
          <w:rFonts w:ascii="Times New Roman" w:hAnsi="Times New Roman" w:cs="Times New Roman"/>
          <w:sz w:val="28"/>
          <w:szCs w:val="28"/>
        </w:rPr>
        <w:t>»</w:t>
      </w:r>
      <w:r w:rsidRPr="00DC29C2">
        <w:rPr>
          <w:rFonts w:ascii="Times New Roman" w:hAnsi="Times New Roman" w:cs="Times New Roman"/>
          <w:sz w:val="28"/>
          <w:szCs w:val="28"/>
        </w:rPr>
        <w:t>п</w:t>
      </w:r>
      <w:proofErr w:type="gramEnd"/>
      <w:r w:rsidRPr="00DC29C2">
        <w:rPr>
          <w:rFonts w:ascii="Times New Roman" w:hAnsi="Times New Roman" w:cs="Times New Roman"/>
          <w:sz w:val="28"/>
          <w:szCs w:val="28"/>
        </w:rPr>
        <w:t>одготавливает</w:t>
      </w:r>
      <w:proofErr w:type="spellEnd"/>
      <w:r w:rsidRPr="00DC29C2">
        <w:rPr>
          <w:rFonts w:ascii="Times New Roman" w:hAnsi="Times New Roman" w:cs="Times New Roman"/>
          <w:sz w:val="28"/>
          <w:szCs w:val="28"/>
        </w:rPr>
        <w:t xml:space="preserve">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использования - о наличии свободного от прав третьих лиц земельного участка на соответствующей территории;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В случае возможности выделения земельного участка осуществляет подготовку проекта постановления администрации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содержащего:</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w:t>
      </w:r>
      <w:r w:rsidRPr="00DC29C2">
        <w:rPr>
          <w:rFonts w:ascii="Times New Roman" w:hAnsi="Times New Roman" w:cs="Times New Roman"/>
          <w:sz w:val="28"/>
          <w:szCs w:val="28"/>
        </w:rPr>
        <w:lastRenderedPageBreak/>
        <w:t>или проекта планировки территории с проектом межевания территории в составе такого проекта планировки;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3. Свободный от прав третьих лиц земельный участок может быть предоставлен заявителю в порядке, установленном Земельным кодексом Российской Федерации. Победитель торгов, которому предоставлен земельный участок, в соответствии с законодательством, статьей 41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 xml:space="preserve">Статья 16.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органов местного самоуправления </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1. Органы местного самоуправления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и муниципального района «</w:t>
      </w:r>
      <w:proofErr w:type="spellStart"/>
      <w:r w:rsidRPr="00DC29C2">
        <w:rPr>
          <w:rFonts w:ascii="Times New Roman" w:hAnsi="Times New Roman" w:cs="Times New Roman"/>
          <w:sz w:val="28"/>
          <w:szCs w:val="28"/>
        </w:rPr>
        <w:t>Койгородский</w:t>
      </w:r>
      <w:proofErr w:type="gramStart"/>
      <w:r w:rsidRPr="00DC29C2">
        <w:rPr>
          <w:rFonts w:ascii="Times New Roman" w:hAnsi="Times New Roman" w:cs="Times New Roman"/>
          <w:sz w:val="28"/>
          <w:szCs w:val="28"/>
        </w:rPr>
        <w:t>»о</w:t>
      </w:r>
      <w:proofErr w:type="gramEnd"/>
      <w:r w:rsidRPr="00DC29C2">
        <w:rPr>
          <w:rFonts w:ascii="Times New Roman" w:hAnsi="Times New Roman" w:cs="Times New Roman"/>
          <w:sz w:val="28"/>
          <w:szCs w:val="28"/>
        </w:rPr>
        <w:t>бладают</w:t>
      </w:r>
      <w:proofErr w:type="spellEnd"/>
      <w:r w:rsidRPr="00DC29C2">
        <w:rPr>
          <w:rFonts w:ascii="Times New Roman" w:hAnsi="Times New Roman" w:cs="Times New Roman"/>
          <w:sz w:val="28"/>
          <w:szCs w:val="28"/>
        </w:rPr>
        <w:t xml:space="preserve">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Исполнительно-распорядительный орган местного самоуправления организует, обеспечивает и осуществляет работы, указанные в части 1 настоящей статьи, в рамках:</w:t>
      </w:r>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sz w:val="28"/>
          <w:szCs w:val="28"/>
        </w:rPr>
        <w:t>- регулярного предоставления сведений в администрацию муниципального района «</w:t>
      </w:r>
      <w:proofErr w:type="spellStart"/>
      <w:r w:rsidRPr="00DC29C2">
        <w:rPr>
          <w:rFonts w:ascii="Times New Roman" w:hAnsi="Times New Roman" w:cs="Times New Roman"/>
          <w:sz w:val="28"/>
          <w:szCs w:val="28"/>
        </w:rPr>
        <w:t>Койгородский</w:t>
      </w:r>
      <w:proofErr w:type="spellEnd"/>
      <w:r w:rsidRPr="00DC29C2">
        <w:rPr>
          <w:rFonts w:ascii="Times New Roman" w:hAnsi="Times New Roman" w:cs="Times New Roman"/>
          <w:sz w:val="28"/>
          <w:szCs w:val="28"/>
        </w:rPr>
        <w:t>», подлежащих включению в информационную систему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roofErr w:type="gramEnd"/>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 осуществляемых на основании утвержденного администрацией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плана работ по планировке и межеванию не разделенной на земельные участки территории поселения.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lastRenderedPageBreak/>
        <w:t>3. Указанные в части 1 настоящей статьи работы выполняются по договорам, заключаемым с физическими и юридическими лицами, которые в соответствии с законодательством обладают правом на выполнение работ по планировке территории.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4. Неотъемлемыми приложениями к договору, заключаемому с победителем конкурса на выполнение работ по разработке документации по планировке территории, являются: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решение о способе планировки территории;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градостроительное задание на выполнение работ по подготовке документации по планировке соответствующей территории;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исходные данные, передаваемые заказчиком исполнителю в соответствии с градостроительным заданием, прилагаемым к договору.</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5. Договор на выполнение работ по планировке территории может включать положение об обязанностях в частях:</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 получения согласования администрацией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документации по планировке территории с проектом градостроительного плана земельного участка в составе такой документации;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участия в публичных слушаниях по предметам обсуждения и в порядке, установленном законодательством и главой 8 настоящих Правил.</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статьями 24, 25 настоящих Правил, иными нормативными правовыми актами обеспечивает:</w:t>
      </w:r>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sz w:val="28"/>
          <w:szCs w:val="28"/>
        </w:rPr>
        <w:t>- проведение землеустроительных работ в соответствии с установленными градостроительным планом земельного участка границами;</w:t>
      </w:r>
      <w:proofErr w:type="gramEnd"/>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проведение торгов;</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заключение договора купли-продажи земельного участка или договора аренды земельного участка с победителем торгов;</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иные действия в соответствии с законодательством.</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Статья 17.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lastRenderedPageBreak/>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sz w:val="28"/>
          <w:szCs w:val="28"/>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w:t>
      </w:r>
      <w:proofErr w:type="gramEnd"/>
      <w:r w:rsidRPr="00DC29C2">
        <w:rPr>
          <w:rFonts w:ascii="Times New Roman" w:hAnsi="Times New Roman" w:cs="Times New Roman"/>
          <w:sz w:val="28"/>
          <w:szCs w:val="28"/>
        </w:rPr>
        <w:t xml:space="preserve"> расположены многоквартирные дома.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w:t>
      </w:r>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регламента использования территорий применительно к территориальной зоне, в пределах которой располагается территория, предлагаемая для осуществления реконструкции;</w:t>
      </w:r>
      <w:proofErr w:type="gramEnd"/>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направления в порядке, установленном Градостроительным кодексом Российской Федерации, заявления о выдаче градостроительного плана земельного участка, ранее сформированного и прошедшего кадастровый учет земельного участка;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выполнения действий в соответствии со статьей 21 настоящих Правил применительно к градостроительной подготовке территорий, на которых расположены многоквартирные дома.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3. </w:t>
      </w:r>
      <w:proofErr w:type="gramStart"/>
      <w:r w:rsidRPr="00DC29C2">
        <w:rPr>
          <w:rFonts w:ascii="Times New Roman" w:hAnsi="Times New Roman" w:cs="Times New Roman"/>
          <w:sz w:val="28"/>
          <w:szCs w:val="28"/>
        </w:rPr>
        <w:t>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главой 10 настоящих Правил.</w:t>
      </w:r>
      <w:proofErr w:type="gramEnd"/>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 </w:t>
      </w:r>
      <w:proofErr w:type="gramStart"/>
      <w:r w:rsidRPr="00DC29C2">
        <w:rPr>
          <w:rFonts w:ascii="Times New Roman" w:hAnsi="Times New Roman" w:cs="Times New Roman"/>
          <w:sz w:val="28"/>
          <w:szCs w:val="28"/>
        </w:rPr>
        <w:t>на каждом земельном участке без изменения границ земельных участков в соответствии с градостроительными планами земельных участков на основании</w:t>
      </w:r>
      <w:proofErr w:type="gramEnd"/>
      <w:r w:rsidRPr="00DC29C2">
        <w:rPr>
          <w:rFonts w:ascii="Times New Roman" w:hAnsi="Times New Roman" w:cs="Times New Roman"/>
          <w:sz w:val="28"/>
          <w:szCs w:val="28"/>
        </w:rPr>
        <w:t xml:space="preserve"> утвержденной проектной документации;</w:t>
      </w:r>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sz w:val="28"/>
          <w:szCs w:val="28"/>
        </w:rPr>
        <w:t xml:space="preserve">-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w:t>
      </w:r>
      <w:r w:rsidRPr="00DC29C2">
        <w:rPr>
          <w:rFonts w:ascii="Times New Roman" w:hAnsi="Times New Roman" w:cs="Times New Roman"/>
          <w:sz w:val="28"/>
          <w:szCs w:val="28"/>
        </w:rPr>
        <w:lastRenderedPageBreak/>
        <w:t>нескольких территориальных зонах, обозначенных на карте градостроительного зонирования, а также требований</w:t>
      </w:r>
      <w:proofErr w:type="gramEnd"/>
      <w:r w:rsidRPr="00DC29C2">
        <w:rPr>
          <w:rFonts w:ascii="Times New Roman" w:hAnsi="Times New Roman" w:cs="Times New Roman"/>
          <w:sz w:val="28"/>
          <w:szCs w:val="28"/>
        </w:rPr>
        <w:t xml:space="preserve"> земельного законодательства.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Статья 18. Градостроительная подготовка территорий существующей застройки с целью развития застроенных территорий по инициативе исполнительно-распорядительного органа местного самоуправления либо лиц, не владеющих объектами капитального строительства на соответствующих территориях</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направления в уполномоченный орган местного самоуправления: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статьей 46.1 Градостроительного кодекса Российской Федерации процедур развития застроенных территорий.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2. Решение о развитии застроенной территории принимается Главой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в том числе с учетом предложений, определенных пунктом 2 части 1 настоящей статьи.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3. Условием для принятия решения о развитии застроенной территории является наличие:</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регламентов использования территорий, действие которых распространяется на такую территорию;</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местных нормативов градостроительного проектирования, а при их отсутствии - утвержденных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3) проекта границ территории, в отношении которой подготавливается решение о развитии застроенной территории;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5) включение объектов капитального строительства (многоквартирных домов), подлежащих сносу, а также предлагаемых к сносу, реконструкции, в соответствующий перечень адресов, утверждаемый в установленном порядке.</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вид </w:t>
      </w:r>
      <w:r w:rsidRPr="00DC29C2">
        <w:rPr>
          <w:rFonts w:ascii="Times New Roman" w:hAnsi="Times New Roman" w:cs="Times New Roman"/>
          <w:sz w:val="28"/>
          <w:szCs w:val="28"/>
        </w:rPr>
        <w:lastRenderedPageBreak/>
        <w:t>разрешенного использования и предельные параметры которых не соответствуют регламенту использования территорий.</w:t>
      </w:r>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sz w:val="28"/>
          <w:szCs w:val="28"/>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w:t>
      </w:r>
      <w:hyperlink r:id="rId11" w:history="1">
        <w:r w:rsidRPr="00DC29C2">
          <w:rPr>
            <w:rFonts w:ascii="Times New Roman" w:hAnsi="Times New Roman" w:cs="Times New Roman"/>
            <w:sz w:val="28"/>
            <w:szCs w:val="28"/>
          </w:rPr>
          <w:t>пунктами 5</w:t>
        </w:r>
      </w:hyperlink>
      <w:r w:rsidRPr="00DC29C2">
        <w:rPr>
          <w:rFonts w:ascii="Times New Roman" w:hAnsi="Times New Roman" w:cs="Times New Roman"/>
          <w:sz w:val="28"/>
          <w:szCs w:val="28"/>
        </w:rPr>
        <w:t xml:space="preserve"> и 6 части 3 и </w:t>
      </w:r>
      <w:hyperlink r:id="rId12" w:history="1">
        <w:r w:rsidRPr="00DC29C2">
          <w:rPr>
            <w:rFonts w:ascii="Times New Roman" w:hAnsi="Times New Roman" w:cs="Times New Roman"/>
            <w:sz w:val="28"/>
            <w:szCs w:val="28"/>
          </w:rPr>
          <w:t>абзацем первым настоящей статьи</w:t>
        </w:r>
      </w:hyperlink>
      <w:r w:rsidRPr="00DC29C2">
        <w:rPr>
          <w:rFonts w:ascii="Times New Roman" w:hAnsi="Times New Roman" w:cs="Times New Roman"/>
          <w:sz w:val="28"/>
          <w:szCs w:val="28"/>
        </w:rPr>
        <w:t>.</w:t>
      </w:r>
      <w:proofErr w:type="gramEnd"/>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 46.3 Градостроительного кодекса Российской Федерации.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подпунктами 1, 2 пункта 1 статьи 49 Земельного кодекса Российской Федерации;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sz w:val="28"/>
          <w:szCs w:val="28"/>
        </w:rPr>
        <w:t>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Республики Коми или муниципальной собственности, законом республики Коми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w:t>
      </w:r>
      <w:proofErr w:type="gramEnd"/>
      <w:r w:rsidRPr="00DC29C2">
        <w:rPr>
          <w:rFonts w:ascii="Times New Roman" w:hAnsi="Times New Roman" w:cs="Times New Roman"/>
          <w:sz w:val="28"/>
          <w:szCs w:val="28"/>
        </w:rPr>
        <w:t>, подпунктами 1, 2 настоящей части.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6. Исполнительно-распорядительный орган местного самоуправления осуществляет градостроительную подготовку застроенных, обремененных правами третьих лиц территорий: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путем реализации самостоятельной инициативы.</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Исполнительно-распорядительный орган местного самоуправления осуществляет:</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представительный орган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lastRenderedPageBreak/>
        <w:t xml:space="preserve">- подготовку в соответствии с генеральным планом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планом реализации генерального плана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подготовку указанных решений;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подготовку предложений о внесении изменений в настоящие Правила в части содержания регламентов использования территорий применительно к соответствующим территориальным зонам;</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проведение аукционов на право заключения договоров о развитии застроенных территорий.</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 xml:space="preserve">Статья 19. Градостроительная подготовка незастроенных, свободных от прав третьих лиц </w:t>
      </w:r>
      <w:proofErr w:type="gramStart"/>
      <w:r w:rsidRPr="00DC29C2">
        <w:rPr>
          <w:rFonts w:ascii="Times New Roman" w:hAnsi="Times New Roman" w:cs="Times New Roman"/>
          <w:sz w:val="28"/>
          <w:szCs w:val="28"/>
        </w:rPr>
        <w:t>территорий</w:t>
      </w:r>
      <w:proofErr w:type="gramEnd"/>
      <w:r w:rsidRPr="00DC29C2">
        <w:rPr>
          <w:rFonts w:ascii="Times New Roman" w:hAnsi="Times New Roman" w:cs="Times New Roman"/>
          <w:sz w:val="28"/>
          <w:szCs w:val="28"/>
        </w:rPr>
        <w:t xml:space="preserve">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1. </w:t>
      </w:r>
      <w:proofErr w:type="gramStart"/>
      <w:r w:rsidRPr="00DC29C2">
        <w:rPr>
          <w:rFonts w:ascii="Times New Roman" w:hAnsi="Times New Roman" w:cs="Times New Roman"/>
          <w:sz w:val="28"/>
          <w:szCs w:val="28"/>
        </w:rPr>
        <w:t>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w:t>
      </w:r>
      <w:proofErr w:type="gramEnd"/>
      <w:r w:rsidRPr="00DC29C2">
        <w:rPr>
          <w:rFonts w:ascii="Times New Roman" w:hAnsi="Times New Roman" w:cs="Times New Roman"/>
          <w:sz w:val="28"/>
          <w:szCs w:val="28"/>
        </w:rPr>
        <w:t xml:space="preserve"> иного строительства на обустроенной и разделенной на земельные участки территории, подают заявление в уполномоченный исполнительно-распорядительный орган местного самоуправления.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2. В установленный законодательством срок заявителю подготавливается и направляется ответ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настоящим Правилам, в которой должна содержаться одна из следующих позиций:</w:t>
      </w:r>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sz w:val="28"/>
          <w:szCs w:val="28"/>
        </w:rPr>
        <w:t xml:space="preserve">1) отклонить заявление по причине его несоответствия генеральному плану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w:t>
      </w:r>
      <w:r w:rsidRPr="00DC29C2">
        <w:rPr>
          <w:rFonts w:ascii="Times New Roman" w:hAnsi="Times New Roman" w:cs="Times New Roman"/>
          <w:sz w:val="28"/>
          <w:szCs w:val="28"/>
        </w:rPr>
        <w:lastRenderedPageBreak/>
        <w:t>аренды земельного участка для его комплексного освоения в целях жилищного строительства, действующий на момент рассмотрения заявления;</w:t>
      </w:r>
      <w:proofErr w:type="gramEnd"/>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3. Срок действия договора определяется сроком действий обязательств заявителя по итогам аукциона.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 xml:space="preserve">Статья 20. Градостроительная подготовка незастроенных, свободных от прав третьих лиц </w:t>
      </w:r>
      <w:proofErr w:type="gramStart"/>
      <w:r w:rsidRPr="00DC29C2">
        <w:rPr>
          <w:rFonts w:ascii="Times New Roman" w:hAnsi="Times New Roman" w:cs="Times New Roman"/>
          <w:sz w:val="28"/>
          <w:szCs w:val="28"/>
        </w:rPr>
        <w:t>территорий</w:t>
      </w:r>
      <w:proofErr w:type="gramEnd"/>
      <w:r w:rsidRPr="00DC29C2">
        <w:rPr>
          <w:rFonts w:ascii="Times New Roman" w:hAnsi="Times New Roman" w:cs="Times New Roman"/>
          <w:sz w:val="28"/>
          <w:szCs w:val="28"/>
        </w:rPr>
        <w:t xml:space="preserve"> в границах вновь образуемых элементов планировочной структуры для их комплексного освоения в целях жилищного строительства по инициативе исполнительно-распорядительного органа местного самоуправления</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1. Администрация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gramStart"/>
      <w:r w:rsidR="009A4B67" w:rsidRPr="00DC29C2">
        <w:rPr>
          <w:rFonts w:ascii="Times New Roman" w:hAnsi="Times New Roman" w:cs="Times New Roman"/>
          <w:sz w:val="28"/>
          <w:szCs w:val="28"/>
        </w:rPr>
        <w:t>»</w:t>
      </w:r>
      <w:r w:rsidRPr="00DC29C2">
        <w:rPr>
          <w:rFonts w:ascii="Times New Roman" w:hAnsi="Times New Roman" w:cs="Times New Roman"/>
          <w:sz w:val="28"/>
          <w:szCs w:val="28"/>
        </w:rPr>
        <w:t>у</w:t>
      </w:r>
      <w:proofErr w:type="gramEnd"/>
      <w:r w:rsidRPr="00DC29C2">
        <w:rPr>
          <w:rFonts w:ascii="Times New Roman" w:hAnsi="Times New Roman" w:cs="Times New Roman"/>
          <w:sz w:val="28"/>
          <w:szCs w:val="28"/>
        </w:rPr>
        <w:t>частвует</w:t>
      </w:r>
      <w:proofErr w:type="spellEnd"/>
      <w:r w:rsidRPr="00DC29C2">
        <w:rPr>
          <w:rFonts w:ascii="Times New Roman" w:hAnsi="Times New Roman" w:cs="Times New Roman"/>
          <w:sz w:val="28"/>
          <w:szCs w:val="28"/>
        </w:rPr>
        <w:t xml:space="preserve"> в градостроительной подготовке территории с целью формирования земельных участков из состава сельских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по инициативе заявителей, реализуемой в порядке статьи 20 настоящих Правил;</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в порядке выполнения полномочий, определенных законодательством о градостроительной деятельности.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2. Администрация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руководствуясь планом реализации генерального плана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настоящими Правилами, осуществляет подготовку проектов следующих документов:</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lastRenderedPageBreak/>
        <w:t xml:space="preserve">Администрация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вправе передать полномочия по осуществлению указанных действий администрации муниципального района «</w:t>
      </w:r>
      <w:proofErr w:type="spellStart"/>
      <w:r w:rsidRPr="00DC29C2">
        <w:rPr>
          <w:rFonts w:ascii="Times New Roman" w:hAnsi="Times New Roman" w:cs="Times New Roman"/>
          <w:sz w:val="28"/>
          <w:szCs w:val="28"/>
        </w:rPr>
        <w:t>Койгородский</w:t>
      </w:r>
      <w:proofErr w:type="spellEnd"/>
      <w:r w:rsidRPr="00DC29C2">
        <w:rPr>
          <w:rFonts w:ascii="Times New Roman" w:hAnsi="Times New Roman" w:cs="Times New Roman"/>
          <w:sz w:val="28"/>
          <w:szCs w:val="28"/>
        </w:rPr>
        <w:t>».</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Статья 21.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1. Установление границ земельных участков посредством градостроительной </w:t>
      </w:r>
      <w:proofErr w:type="gramStart"/>
      <w:r w:rsidRPr="00DC29C2">
        <w:rPr>
          <w:rFonts w:ascii="Times New Roman" w:hAnsi="Times New Roman" w:cs="Times New Roman"/>
          <w:sz w:val="28"/>
          <w:szCs w:val="28"/>
        </w:rPr>
        <w:t>подготовки</w:t>
      </w:r>
      <w:proofErr w:type="gramEnd"/>
      <w:r w:rsidRPr="00DC29C2">
        <w:rPr>
          <w:rFonts w:ascii="Times New Roman" w:hAnsi="Times New Roman" w:cs="Times New Roman"/>
          <w:sz w:val="28"/>
          <w:szCs w:val="28"/>
        </w:rPr>
        <w:t xml:space="preserve">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муниципальными нормативными правовыми.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исполнительно-распорядительного органа местного самоуправления, обеспечивающего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 лиц, являющихся собственниками расположенных на соответствующей территории объектов капитального строительства, помещений в них, </w:t>
      </w:r>
      <w:r w:rsidRPr="00DC29C2">
        <w:rPr>
          <w:rFonts w:ascii="Times New Roman" w:hAnsi="Times New Roman" w:cs="Times New Roman"/>
          <w:sz w:val="28"/>
          <w:szCs w:val="28"/>
        </w:rPr>
        <w:lastRenderedPageBreak/>
        <w:t>заинтересованных в установлении границ земельного участка, на котором расположен объект капитального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 xml:space="preserve">Статья 22. Градостроительная подготовка территорий общего пользования </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Градостроительную подготовку территорий общего пользования с целью установления границ земельных участков, предназначенных для предоставления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администрация муниципального района «</w:t>
      </w:r>
      <w:proofErr w:type="spellStart"/>
      <w:r w:rsidRPr="00DC29C2">
        <w:rPr>
          <w:rFonts w:ascii="Times New Roman" w:hAnsi="Times New Roman" w:cs="Times New Roman"/>
          <w:sz w:val="28"/>
          <w:szCs w:val="28"/>
        </w:rPr>
        <w:t>Койгородский</w:t>
      </w:r>
      <w:proofErr w:type="spellEnd"/>
      <w:proofErr w:type="gramStart"/>
      <w:r w:rsidRPr="00DC29C2">
        <w:rPr>
          <w:rFonts w:ascii="Times New Roman" w:hAnsi="Times New Roman" w:cs="Times New Roman"/>
          <w:sz w:val="28"/>
          <w:szCs w:val="28"/>
        </w:rPr>
        <w:t>»(</w:t>
      </w:r>
      <w:proofErr w:type="gramEnd"/>
      <w:r w:rsidRPr="00DC29C2">
        <w:rPr>
          <w:rFonts w:ascii="Times New Roman" w:hAnsi="Times New Roman" w:cs="Times New Roman"/>
          <w:sz w:val="28"/>
          <w:szCs w:val="28"/>
        </w:rPr>
        <w:t>до разграничения права собственности на земельные участки).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До установления красных линий проектом планировки границы территории общего пользования определяются границами земельных участков, примыкающих к территориям общего пользования. </w:t>
      </w:r>
    </w:p>
    <w:p w:rsidR="003A0D1A" w:rsidRPr="00DC29C2" w:rsidRDefault="003A0D1A" w:rsidP="00D423E5">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В соответствии с земельным законодательством территории общего пользования не подлежат приватизации.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Не допускается увеличение земельных участков за счет территорий общего пользования.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Порядок предоставления указанных земельных участков устанавливается нормативными правовыми актами органов местного самоуправления муниципального района «</w:t>
      </w:r>
      <w:proofErr w:type="spellStart"/>
      <w:r w:rsidRPr="00DC29C2">
        <w:rPr>
          <w:rFonts w:ascii="Times New Roman" w:hAnsi="Times New Roman" w:cs="Times New Roman"/>
          <w:sz w:val="28"/>
          <w:szCs w:val="28"/>
        </w:rPr>
        <w:t>Койгородский</w:t>
      </w:r>
      <w:proofErr w:type="spellEnd"/>
      <w:r w:rsidRPr="00DC29C2">
        <w:rPr>
          <w:rFonts w:ascii="Times New Roman" w:hAnsi="Times New Roman" w:cs="Times New Roman"/>
          <w:sz w:val="28"/>
          <w:szCs w:val="28"/>
        </w:rPr>
        <w:t>».</w:t>
      </w:r>
    </w:p>
    <w:p w:rsidR="003A0D1A" w:rsidRPr="00DC29C2" w:rsidRDefault="003A0D1A" w:rsidP="003D3C2C">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4.  На территориях общего пользования могут размещаться:</w:t>
      </w:r>
    </w:p>
    <w:p w:rsidR="003A0D1A" w:rsidRPr="00DC29C2" w:rsidRDefault="003A0D1A" w:rsidP="003D3C2C">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сооружения, необходимые для обеспечения автомобильного движения, посадки и высадки пассажиров и их сопутствующего обслуживания (киоски, павильоны);</w:t>
      </w:r>
    </w:p>
    <w:p w:rsidR="003A0D1A" w:rsidRPr="00DC29C2" w:rsidRDefault="003A0D1A" w:rsidP="003D3C2C">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декоративные зеленые насаждения;</w:t>
      </w:r>
    </w:p>
    <w:p w:rsidR="003A0D1A" w:rsidRPr="00DC29C2" w:rsidRDefault="003A0D1A" w:rsidP="003D3C2C">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малые формы благоустройства;</w:t>
      </w:r>
    </w:p>
    <w:p w:rsidR="003A0D1A" w:rsidRPr="00DC29C2" w:rsidRDefault="003A0D1A" w:rsidP="003D3C2C">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подпорные стенки,  парапеты, ограждения, заборы и т.п.;</w:t>
      </w:r>
    </w:p>
    <w:p w:rsidR="003A0D1A" w:rsidRPr="00DC29C2" w:rsidRDefault="003A0D1A" w:rsidP="003D3C2C">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объекты санитарной уборки, общественные туалеты;</w:t>
      </w:r>
    </w:p>
    <w:p w:rsidR="003A0D1A" w:rsidRPr="00DC29C2" w:rsidRDefault="003A0D1A" w:rsidP="003D3C2C">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объекты наружного освещения и рекламы;</w:t>
      </w:r>
    </w:p>
    <w:p w:rsidR="003A0D1A" w:rsidRPr="00DC29C2" w:rsidRDefault="003A0D1A" w:rsidP="003D3C2C">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памятники, объекты монументального искусства, фонтаны и т.п.</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 xml:space="preserve">Статья 23. Градостроительная подготовка территорий и земельных участков в части информации о технических условиях </w:t>
      </w:r>
      <w:proofErr w:type="gramStart"/>
      <w:r w:rsidRPr="00DC29C2">
        <w:rPr>
          <w:rFonts w:ascii="Times New Roman" w:hAnsi="Times New Roman" w:cs="Times New Roman"/>
          <w:sz w:val="28"/>
          <w:szCs w:val="28"/>
        </w:rPr>
        <w:t>подключения</w:t>
      </w:r>
      <w:proofErr w:type="gramEnd"/>
      <w:r w:rsidRPr="00DC29C2">
        <w:rPr>
          <w:rFonts w:ascii="Times New Roman" w:hAnsi="Times New Roman" w:cs="Times New Roman"/>
          <w:sz w:val="28"/>
          <w:szCs w:val="28"/>
        </w:rPr>
        <w:t xml:space="preserve"> к сетям </w:t>
      </w:r>
      <w:r w:rsidRPr="00DC29C2">
        <w:rPr>
          <w:rFonts w:ascii="Times New Roman" w:hAnsi="Times New Roman" w:cs="Times New Roman"/>
          <w:sz w:val="28"/>
          <w:szCs w:val="28"/>
        </w:rPr>
        <w:lastRenderedPageBreak/>
        <w:t>инженерно-технического обеспечения планируемых к строительству, реконструкции объектов</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Технические условия определяются: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w:t>
      </w:r>
      <w:proofErr w:type="gramStart"/>
      <w:r w:rsidRPr="00DC29C2">
        <w:rPr>
          <w:rFonts w:ascii="Times New Roman" w:hAnsi="Times New Roman" w:cs="Times New Roman"/>
          <w:sz w:val="28"/>
          <w:szCs w:val="28"/>
        </w:rPr>
        <w:t>Указанные действия выполняются путем планировки территории, которая обеспечивается органами местного самоуправления,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roofErr w:type="gramEnd"/>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3. Технические условия подготавливаются и предоставляются организациями, ответственными за эксплуатацию указанных сетей, по заявкам:</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а) исполнительно-распорядительного органа местного самоуправления;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4. </w:t>
      </w:r>
      <w:proofErr w:type="gramStart"/>
      <w:r w:rsidRPr="00DC29C2">
        <w:rPr>
          <w:rFonts w:ascii="Times New Roman" w:hAnsi="Times New Roman" w:cs="Times New Roman"/>
          <w:sz w:val="28"/>
          <w:szCs w:val="28"/>
        </w:rPr>
        <w:t>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w:t>
      </w:r>
      <w:proofErr w:type="gramEnd"/>
      <w:r w:rsidRPr="00DC29C2">
        <w:rPr>
          <w:rFonts w:ascii="Times New Roman" w:hAnsi="Times New Roman" w:cs="Times New Roman"/>
          <w:sz w:val="28"/>
          <w:szCs w:val="28"/>
        </w:rPr>
        <w:t xml:space="preserve"> Срок действия предоставленных технических условий и срок платы за подключение устанавливаются организациями, осуществляющими </w:t>
      </w:r>
      <w:r w:rsidRPr="00DC29C2">
        <w:rPr>
          <w:rFonts w:ascii="Times New Roman" w:hAnsi="Times New Roman" w:cs="Times New Roman"/>
          <w:sz w:val="28"/>
          <w:szCs w:val="28"/>
        </w:rPr>
        <w:lastRenderedPageBreak/>
        <w:t>эксплуатацию сетей инженерно-технического обеспечения, не менее чем на два года.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Администрация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gramStart"/>
      <w:r w:rsidR="009A4B67" w:rsidRPr="00DC29C2">
        <w:rPr>
          <w:rFonts w:ascii="Times New Roman" w:hAnsi="Times New Roman" w:cs="Times New Roman"/>
          <w:sz w:val="28"/>
          <w:szCs w:val="28"/>
        </w:rPr>
        <w:t>»</w:t>
      </w:r>
      <w:r w:rsidRPr="00DC29C2">
        <w:rPr>
          <w:rFonts w:ascii="Times New Roman" w:hAnsi="Times New Roman" w:cs="Times New Roman"/>
          <w:sz w:val="28"/>
          <w:szCs w:val="28"/>
        </w:rPr>
        <w:t>в</w:t>
      </w:r>
      <w:proofErr w:type="gramEnd"/>
      <w:r w:rsidRPr="00DC29C2">
        <w:rPr>
          <w:rFonts w:ascii="Times New Roman" w:hAnsi="Times New Roman" w:cs="Times New Roman"/>
          <w:sz w:val="28"/>
          <w:szCs w:val="28"/>
        </w:rPr>
        <w:t>праве</w:t>
      </w:r>
      <w:proofErr w:type="spellEnd"/>
      <w:r w:rsidRPr="00DC29C2">
        <w:rPr>
          <w:rFonts w:ascii="Times New Roman" w:hAnsi="Times New Roman" w:cs="Times New Roman"/>
          <w:sz w:val="28"/>
          <w:szCs w:val="28"/>
        </w:rPr>
        <w:t xml:space="preserve">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Предложения, направляемые в Администрацию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о создании автономных систем внутриплощадочного инженерно-технического обеспечения применительно к конкретным случаям вправе подавать:</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sz w:val="28"/>
          <w:szCs w:val="28"/>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roofErr w:type="gramEnd"/>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Лица, указанные в пунктах 1, 2 настоящей части, направляют в Администрацию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gramStart"/>
      <w:r w:rsidR="009A4B67" w:rsidRPr="00DC29C2">
        <w:rPr>
          <w:rFonts w:ascii="Times New Roman" w:hAnsi="Times New Roman" w:cs="Times New Roman"/>
          <w:sz w:val="28"/>
          <w:szCs w:val="28"/>
        </w:rPr>
        <w:t>»</w:t>
      </w:r>
      <w:r w:rsidRPr="00DC29C2">
        <w:rPr>
          <w:rFonts w:ascii="Times New Roman" w:hAnsi="Times New Roman" w:cs="Times New Roman"/>
          <w:sz w:val="28"/>
          <w:szCs w:val="28"/>
        </w:rPr>
        <w:t>д</w:t>
      </w:r>
      <w:proofErr w:type="gramEnd"/>
      <w:r w:rsidRPr="00DC29C2">
        <w:rPr>
          <w:rFonts w:ascii="Times New Roman" w:hAnsi="Times New Roman" w:cs="Times New Roman"/>
          <w:sz w:val="28"/>
          <w:szCs w:val="28"/>
        </w:rPr>
        <w:t>окументацию</w:t>
      </w:r>
      <w:proofErr w:type="spellEnd"/>
      <w:r w:rsidRPr="00DC29C2">
        <w:rPr>
          <w:rFonts w:ascii="Times New Roman" w:hAnsi="Times New Roman" w:cs="Times New Roman"/>
          <w:sz w:val="28"/>
          <w:szCs w:val="28"/>
        </w:rPr>
        <w:t xml:space="preserve">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Администрация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gramStart"/>
      <w:r w:rsidR="009A4B67" w:rsidRPr="00DC29C2">
        <w:rPr>
          <w:rFonts w:ascii="Times New Roman" w:hAnsi="Times New Roman" w:cs="Times New Roman"/>
          <w:sz w:val="28"/>
          <w:szCs w:val="28"/>
        </w:rPr>
        <w:t>»</w:t>
      </w:r>
      <w:r w:rsidRPr="00DC29C2">
        <w:rPr>
          <w:rFonts w:ascii="Times New Roman" w:hAnsi="Times New Roman" w:cs="Times New Roman"/>
          <w:sz w:val="28"/>
          <w:szCs w:val="28"/>
        </w:rPr>
        <w:t>в</w:t>
      </w:r>
      <w:proofErr w:type="spellEnd"/>
      <w:proofErr w:type="gramEnd"/>
      <w:r w:rsidRPr="00DC29C2">
        <w:rPr>
          <w:rFonts w:ascii="Times New Roman" w:hAnsi="Times New Roman" w:cs="Times New Roman"/>
          <w:sz w:val="28"/>
          <w:szCs w:val="28"/>
        </w:rPr>
        <w:t xml:space="preserve"> срок не более 30 дней со дня поступления указанного обоснования подготавливает и направляет заявителю заключение, в котором:</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оцениваются последствия предлагаемых технических решений в части соблюдения прав третьих лиц на смежных земельных участках.</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В случае положительного заключения: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лица, указанные в пункте 1 настоящей части, учитывают содержащиеся в заключени</w:t>
      </w:r>
      <w:proofErr w:type="gramStart"/>
      <w:r w:rsidRPr="00DC29C2">
        <w:rPr>
          <w:rFonts w:ascii="Times New Roman" w:hAnsi="Times New Roman" w:cs="Times New Roman"/>
          <w:sz w:val="28"/>
          <w:szCs w:val="28"/>
        </w:rPr>
        <w:t>и</w:t>
      </w:r>
      <w:proofErr w:type="gramEnd"/>
      <w:r w:rsidRPr="00DC29C2">
        <w:rPr>
          <w:rFonts w:ascii="Times New Roman" w:hAnsi="Times New Roman" w:cs="Times New Roman"/>
          <w:sz w:val="28"/>
          <w:szCs w:val="28"/>
        </w:rPr>
        <w:t xml:space="preserve"> рекомендации при подготовке проектной документации;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lastRenderedPageBreak/>
        <w:t>- лица, указанные в пункте 2 настоящей части, учитывают содержащиеся в заключени</w:t>
      </w:r>
      <w:proofErr w:type="gramStart"/>
      <w:r w:rsidRPr="00DC29C2">
        <w:rPr>
          <w:rFonts w:ascii="Times New Roman" w:hAnsi="Times New Roman" w:cs="Times New Roman"/>
          <w:sz w:val="28"/>
          <w:szCs w:val="28"/>
        </w:rPr>
        <w:t>и</w:t>
      </w:r>
      <w:proofErr w:type="gramEnd"/>
      <w:r w:rsidRPr="00DC29C2">
        <w:rPr>
          <w:rFonts w:ascii="Times New Roman" w:hAnsi="Times New Roman" w:cs="Times New Roman"/>
          <w:sz w:val="28"/>
          <w:szCs w:val="28"/>
        </w:rPr>
        <w:t xml:space="preserve">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sz w:val="28"/>
          <w:szCs w:val="28"/>
        </w:rPr>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roofErr w:type="gramEnd"/>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8. </w:t>
      </w:r>
      <w:proofErr w:type="gramStart"/>
      <w:r w:rsidRPr="00DC29C2">
        <w:rPr>
          <w:rFonts w:ascii="Times New Roman" w:hAnsi="Times New Roman" w:cs="Times New Roman"/>
          <w:sz w:val="28"/>
          <w:szCs w:val="28"/>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 в организации, ответственные за их эксплуатацию.</w:t>
      </w:r>
      <w:proofErr w:type="gramEnd"/>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9. </w:t>
      </w:r>
      <w:proofErr w:type="gramStart"/>
      <w:r w:rsidRPr="00DC29C2">
        <w:rPr>
          <w:rFonts w:ascii="Times New Roman" w:hAnsi="Times New Roman" w:cs="Times New Roman"/>
          <w:sz w:val="28"/>
          <w:szCs w:val="28"/>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обращаются с запросом в уполномоченный исполнительно-распорядительный орган</w:t>
      </w:r>
      <w:proofErr w:type="gramEnd"/>
      <w:r w:rsidRPr="00DC29C2">
        <w:rPr>
          <w:rFonts w:ascii="Times New Roman" w:hAnsi="Times New Roman" w:cs="Times New Roman"/>
          <w:sz w:val="28"/>
          <w:szCs w:val="28"/>
        </w:rPr>
        <w:t xml:space="preserve">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трассировке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муниципального района, где определены принципиальные вопросы их размещения. Кроме того, решаются вопросы определения параметров </w:t>
      </w:r>
      <w:r w:rsidRPr="00DC29C2">
        <w:rPr>
          <w:rFonts w:ascii="Times New Roman" w:hAnsi="Times New Roman" w:cs="Times New Roman"/>
          <w:sz w:val="28"/>
          <w:szCs w:val="28"/>
        </w:rPr>
        <w:lastRenderedPageBreak/>
        <w:t>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техническими регламентами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Указанные торги проводятся в порядке, определенном действующим законодательством, статьями 24, 25 настоящих Правил, иными муниципальными правовыми актами.</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center"/>
        <w:outlineLvl w:val="3"/>
        <w:rPr>
          <w:rFonts w:ascii="Times New Roman" w:hAnsi="Times New Roman" w:cs="Times New Roman"/>
          <w:sz w:val="28"/>
          <w:szCs w:val="28"/>
        </w:rPr>
      </w:pPr>
      <w:r w:rsidRPr="00DC29C2">
        <w:rPr>
          <w:rFonts w:ascii="Times New Roman" w:hAnsi="Times New Roman" w:cs="Times New Roman"/>
          <w:sz w:val="28"/>
          <w:szCs w:val="28"/>
        </w:rPr>
        <w:t>Глава 6. ОБЩИЕ ПОЛОЖЕНИЯ О ПОРЯДКЕ ПРЕДОСТАВЛЕНИЯ</w:t>
      </w:r>
    </w:p>
    <w:p w:rsidR="003A0D1A" w:rsidRPr="00DC29C2" w:rsidRDefault="003A0D1A" w:rsidP="004C2C44">
      <w:pPr>
        <w:pStyle w:val="ConsPlusNormal"/>
        <w:widowControl/>
        <w:ind w:firstLine="709"/>
        <w:jc w:val="center"/>
        <w:rPr>
          <w:rFonts w:ascii="Times New Roman" w:hAnsi="Times New Roman" w:cs="Times New Roman"/>
          <w:sz w:val="28"/>
          <w:szCs w:val="28"/>
        </w:rPr>
      </w:pPr>
      <w:r w:rsidRPr="00DC29C2">
        <w:rPr>
          <w:rFonts w:ascii="Times New Roman" w:hAnsi="Times New Roman" w:cs="Times New Roman"/>
          <w:sz w:val="28"/>
          <w:szCs w:val="28"/>
        </w:rPr>
        <w:t>ЗЕМЕЛЬНЫХ УЧАСТКОВ, СФОРМИРОВАННЫХ ИЗ СОСТАВА</w:t>
      </w:r>
    </w:p>
    <w:p w:rsidR="003A0D1A" w:rsidRPr="00DC29C2" w:rsidRDefault="003A0D1A" w:rsidP="004C2C44">
      <w:pPr>
        <w:pStyle w:val="ConsPlusNormal"/>
        <w:widowControl/>
        <w:ind w:firstLine="709"/>
        <w:jc w:val="center"/>
        <w:rPr>
          <w:rFonts w:ascii="Times New Roman" w:hAnsi="Times New Roman" w:cs="Times New Roman"/>
          <w:sz w:val="28"/>
          <w:szCs w:val="28"/>
        </w:rPr>
      </w:pPr>
      <w:r w:rsidRPr="00DC29C2">
        <w:rPr>
          <w:rFonts w:ascii="Times New Roman" w:hAnsi="Times New Roman" w:cs="Times New Roman"/>
          <w:sz w:val="28"/>
          <w:szCs w:val="28"/>
        </w:rPr>
        <w:t>ГОСУДАРСТВЕННЫХ ИЛИ МУНИЦИПАЛЬНЫХ ЗЕМЕЛЬ</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Статья 24. Принципы предоставления земельных участков, сформированных из состава государственных или муниципальных земель</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Принципами предоставления физическим и юридическим лицам, предпринимателям </w:t>
      </w:r>
      <w:proofErr w:type="gramStart"/>
      <w:r w:rsidRPr="00DC29C2">
        <w:rPr>
          <w:rFonts w:ascii="Times New Roman" w:hAnsi="Times New Roman" w:cs="Times New Roman"/>
          <w:sz w:val="28"/>
          <w:szCs w:val="28"/>
        </w:rPr>
        <w:t>земельных участков, сформированных из состава государственных или муниципальных земель являются</w:t>
      </w:r>
      <w:proofErr w:type="gramEnd"/>
      <w:r w:rsidRPr="00DC29C2">
        <w:rPr>
          <w:rFonts w:ascii="Times New Roman" w:hAnsi="Times New Roman" w:cs="Times New Roman"/>
          <w:sz w:val="28"/>
          <w:szCs w:val="28"/>
        </w:rPr>
        <w:t>:</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формирование земельных участков на основании утвержденной в установленном порядке документации по планировке территории;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Статья 25. Особенности предоставления земельных участков</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Порядок предоставления физическим и юридическим лицам, предпринимателям земельных участков, находящихся в собственности муниципального района «</w:t>
      </w:r>
      <w:proofErr w:type="spellStart"/>
      <w:r w:rsidRPr="00DC29C2">
        <w:rPr>
          <w:rFonts w:ascii="Times New Roman" w:hAnsi="Times New Roman" w:cs="Times New Roman"/>
          <w:sz w:val="28"/>
          <w:szCs w:val="28"/>
        </w:rPr>
        <w:t>Койгородский</w:t>
      </w:r>
      <w:proofErr w:type="spellEnd"/>
      <w:r w:rsidRPr="00DC29C2">
        <w:rPr>
          <w:rFonts w:ascii="Times New Roman" w:hAnsi="Times New Roman" w:cs="Times New Roman"/>
          <w:sz w:val="28"/>
          <w:szCs w:val="28"/>
        </w:rPr>
        <w:t xml:space="preserve">», а также земельных участков, государственная собственность на которые не разграничена, определяется земельным законодательством и в соответствии с ним - решениями </w:t>
      </w:r>
      <w:r w:rsidRPr="00DC29C2">
        <w:rPr>
          <w:rFonts w:ascii="Times New Roman" w:hAnsi="Times New Roman" w:cs="Times New Roman"/>
          <w:sz w:val="28"/>
          <w:szCs w:val="28"/>
        </w:rPr>
        <w:lastRenderedPageBreak/>
        <w:t>представительного органа муниципального района «</w:t>
      </w:r>
      <w:proofErr w:type="spellStart"/>
      <w:r w:rsidRPr="00DC29C2">
        <w:rPr>
          <w:rFonts w:ascii="Times New Roman" w:hAnsi="Times New Roman" w:cs="Times New Roman"/>
          <w:sz w:val="28"/>
          <w:szCs w:val="28"/>
        </w:rPr>
        <w:t>Койгородский</w:t>
      </w:r>
      <w:proofErr w:type="spellEnd"/>
      <w:r w:rsidRPr="00DC29C2">
        <w:rPr>
          <w:rFonts w:ascii="Times New Roman" w:hAnsi="Times New Roman" w:cs="Times New Roman"/>
          <w:sz w:val="28"/>
          <w:szCs w:val="28"/>
        </w:rPr>
        <w:t>», постановлениями администрации муниципального района «</w:t>
      </w:r>
      <w:proofErr w:type="spellStart"/>
      <w:r w:rsidRPr="00DC29C2">
        <w:rPr>
          <w:rFonts w:ascii="Times New Roman" w:hAnsi="Times New Roman" w:cs="Times New Roman"/>
          <w:sz w:val="28"/>
          <w:szCs w:val="28"/>
        </w:rPr>
        <w:t>Койгородский</w:t>
      </w:r>
      <w:proofErr w:type="spellEnd"/>
      <w:r w:rsidRPr="00DC29C2">
        <w:rPr>
          <w:rFonts w:ascii="Times New Roman" w:hAnsi="Times New Roman" w:cs="Times New Roman"/>
          <w:sz w:val="28"/>
          <w:szCs w:val="28"/>
        </w:rPr>
        <w:t>».</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Порядок предоставления физическим и юридическим лицам, предпринимателям земельных участков, находящихся в собственности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определяется земельным законодательством и в соответствии с ним - решениями представительного органа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постановлениями администрации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Предоставление земельного участка, сформированного в порядке, установленном статьей 21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и земельным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4. Предоставление земельных участков, сформированных в порядке, установленном статьями 15, 16 настоящих Правил, осуществляется в соответствии с земельным законодательством и муниципальными нормативными правовыми актами.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а в случае, если это предусмотрено законодательством Республики Коми - муниципальными нормативными правовыми актами муниципального района «</w:t>
      </w:r>
      <w:proofErr w:type="spellStart"/>
      <w:r w:rsidRPr="00DC29C2">
        <w:rPr>
          <w:rFonts w:ascii="Times New Roman" w:hAnsi="Times New Roman" w:cs="Times New Roman"/>
          <w:sz w:val="28"/>
          <w:szCs w:val="28"/>
        </w:rPr>
        <w:t>Койгородский</w:t>
      </w:r>
      <w:proofErr w:type="spellEnd"/>
      <w:r w:rsidRPr="00DC29C2">
        <w:rPr>
          <w:rFonts w:ascii="Times New Roman" w:hAnsi="Times New Roman" w:cs="Times New Roman"/>
          <w:sz w:val="28"/>
          <w:szCs w:val="28"/>
        </w:rPr>
        <w:t>».</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5. Предоставление земельных участков, сформированных в порядке, установленном статьями 17 - 20 настоящих Правил, осуществляется в соответствии с земельным законодательством и муниципальными нормативными правовыми актами муниципального района «</w:t>
      </w:r>
      <w:proofErr w:type="spellStart"/>
      <w:r w:rsidRPr="00DC29C2">
        <w:rPr>
          <w:rFonts w:ascii="Times New Roman" w:hAnsi="Times New Roman" w:cs="Times New Roman"/>
          <w:sz w:val="28"/>
          <w:szCs w:val="28"/>
        </w:rPr>
        <w:t>Койгородский</w:t>
      </w:r>
      <w:proofErr w:type="spellEnd"/>
      <w:r w:rsidRPr="00DC29C2">
        <w:rPr>
          <w:rFonts w:ascii="Times New Roman" w:hAnsi="Times New Roman" w:cs="Times New Roman"/>
          <w:sz w:val="28"/>
          <w:szCs w:val="28"/>
        </w:rPr>
        <w:t>».</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6. Предоставление земельных участков, сформированных в порядке, установленном статьей 22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муниципальными нормативными правовыми актами.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7. </w:t>
      </w:r>
      <w:proofErr w:type="gramStart"/>
      <w:r w:rsidRPr="00DC29C2">
        <w:rPr>
          <w:rFonts w:ascii="Times New Roman" w:hAnsi="Times New Roman" w:cs="Times New Roman"/>
          <w:sz w:val="28"/>
          <w:szCs w:val="28"/>
        </w:rPr>
        <w:t xml:space="preserve">Предоставление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w:t>
      </w:r>
      <w:r w:rsidRPr="00DC29C2">
        <w:rPr>
          <w:rFonts w:ascii="Times New Roman" w:hAnsi="Times New Roman" w:cs="Times New Roman"/>
          <w:sz w:val="28"/>
          <w:szCs w:val="28"/>
        </w:rPr>
        <w:lastRenderedPageBreak/>
        <w:t>обществам, научно-исследовательским организациям, образовательным учреждениям сельскохозяйственного профиля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осуществляется в соответствии с федеральным законом об обороте земель сельскохозяйственного назначения.</w:t>
      </w:r>
      <w:proofErr w:type="gramEnd"/>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8. Предоставление земельных участков гражданам для ведения личного подсобного хозяйства осуществляется в соответствии с Земельным кодексом Российской Федерации, федеральным законом о личном подсобном хозяйстве.</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9. Предоставление земельных участков из земель сельскохозяйственного назначения гражданам для ведения крестьянского (фермерского) хозяйства осуществляется в соответствии с Земельным кодексом Российской Федерации, федеральным законом о крестьянском (фермерском) хозяйстве. </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10. Предоставление земельных участков гражданам и их объединениям для ведения садоводства, огородничества и дачного строительства осуществляется в соответствии с Земельным кодексом Российской Федерации, федеральным законом о садоводческих, огороднических и дачных некоммерческих объединениях граждан. </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При этом не допускается предоставление гражданам и их объединениям для дачного строительства земельных участков, находящихся на землях сельскохозяйственного назначения.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11. Предоставление земельных участков гражданам и их объединениям для дачного строительства на землях сельскохозяйственного назначения возможно при соблюдении следующих условий: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внесения в установленном порядке соответствующих изменений в документы территориального планирования;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внесения в установленном порядке изменений в настоящие Правила в части изменения вида территориальной зоны;</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разработки проекта планировки и проекта межевания территории на квартал, в границах которого расположен предоставляемый земельный участок, внесения соответствующих изменений в указанные документы (при их наличии);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определения условий подключения к инженерным сетям, обеспечения инженерной подготовки территории;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обеспечения требований норм пожарной и санитарной безопасности.</w:t>
      </w:r>
    </w:p>
    <w:p w:rsidR="003A0D1A" w:rsidRPr="00DC29C2" w:rsidRDefault="003A0D1A" w:rsidP="004C2C44">
      <w:pPr>
        <w:pStyle w:val="ConsPlusNormal"/>
        <w:widowControl/>
        <w:ind w:firstLine="709"/>
        <w:jc w:val="both"/>
        <w:rPr>
          <w:rFonts w:ascii="Times New Roman" w:hAnsi="Times New Roman" w:cs="Times New Roman"/>
          <w:sz w:val="28"/>
          <w:szCs w:val="28"/>
          <w:highlight w:val="lightGray"/>
        </w:rPr>
      </w:pPr>
    </w:p>
    <w:p w:rsidR="003A0D1A" w:rsidRPr="00DC29C2" w:rsidRDefault="003A0D1A" w:rsidP="001342ED">
      <w:pPr>
        <w:pStyle w:val="ConsPlusNormal"/>
        <w:widowControl/>
        <w:ind w:firstLine="709"/>
        <w:jc w:val="center"/>
        <w:outlineLvl w:val="3"/>
        <w:rPr>
          <w:rFonts w:ascii="Times New Roman" w:hAnsi="Times New Roman" w:cs="Times New Roman"/>
          <w:sz w:val="28"/>
          <w:szCs w:val="28"/>
        </w:rPr>
      </w:pPr>
      <w:r w:rsidRPr="00DC29C2">
        <w:rPr>
          <w:rFonts w:ascii="Times New Roman" w:hAnsi="Times New Roman" w:cs="Times New Roman"/>
          <w:sz w:val="28"/>
          <w:szCs w:val="28"/>
        </w:rPr>
        <w:t>Глава 7 УСТАНОВЛЕНИЕ, ИЗМЕНЕНИЕ, ФИКСАЦИЯ ГРАНИЦ ЗЕМЕЛЬ ПУБЛИЧНОГО ИСПОЛЬЗОВАНИЯ,  ИХ ИСПОЛЬЗОВАНИЕ</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Статья 26. Общие положения о землях публичного использования</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w:t>
      </w:r>
      <w:r w:rsidRPr="00DC29C2">
        <w:rPr>
          <w:rFonts w:ascii="Times New Roman" w:hAnsi="Times New Roman" w:cs="Times New Roman"/>
          <w:sz w:val="28"/>
          <w:szCs w:val="28"/>
        </w:rPr>
        <w:lastRenderedPageBreak/>
        <w:t>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Границы земель публичного использования: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определяются и изменяются в случаях и в порядке, определенных статьей 27 настоящих Правил;</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фиксируются в случаях и в порядке, определенных статьей 28 настоящих Правил.</w:t>
      </w:r>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sz w:val="28"/>
          <w:szCs w:val="28"/>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об установлении или изменении границ земель</w:t>
      </w:r>
      <w:proofErr w:type="gramEnd"/>
      <w:r w:rsidRPr="00DC29C2">
        <w:rPr>
          <w:rFonts w:ascii="Times New Roman" w:hAnsi="Times New Roman" w:cs="Times New Roman"/>
          <w:sz w:val="28"/>
          <w:szCs w:val="28"/>
        </w:rPr>
        <w:t xml:space="preserve"> публичного использования.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3. Правообладатели земельных участков освобождаются от уплаты земельного налога в отношении части земельного участка, для которой установлен публичный сервитут.</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Статья 27. Установление и изменение границ земель публичного использования</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изменяются красные линии без установления и (или) изменения границ зон действия публичных сервитутов;</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3) изменяются красные линии с установлением и (или) изменением границ зон действия публичных сервитутов;</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4) не изменяются красные линии, но устанавливаются, изменяются границы зон действия публичных сервитутов.</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наличия и достаточности территорий общего пользования, выделяемых и изменяемых посредством красных линий;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изменения красных линий и последствия такого изменения;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3) устанавливаемые, изменяемые границы зон действия публичных сервитутов;</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lastRenderedPageBreak/>
        <w:t xml:space="preserve">4) границы зон планируемого размещения объектов капитального строительства (в </w:t>
      </w:r>
      <w:proofErr w:type="spellStart"/>
      <w:r w:rsidRPr="00DC29C2">
        <w:rPr>
          <w:rFonts w:ascii="Times New Roman" w:hAnsi="Times New Roman" w:cs="Times New Roman"/>
          <w:sz w:val="28"/>
          <w:szCs w:val="28"/>
        </w:rPr>
        <w:t>т.ч</w:t>
      </w:r>
      <w:proofErr w:type="spellEnd"/>
      <w:r w:rsidRPr="00DC29C2">
        <w:rPr>
          <w:rFonts w:ascii="Times New Roman" w:hAnsi="Times New Roman" w:cs="Times New Roman"/>
          <w:sz w:val="28"/>
          <w:szCs w:val="28"/>
        </w:rPr>
        <w:t>. для государственных и муниципальных нужд) в пределах элементов планировочной структуры;</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Статья 28. Фиксация границ земель публичного использования</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красные линии;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границы зон действия публичных сервитутов (в случае их установления).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3. Субъектами согласования являются правообладатели смежных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4. Администрация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gramStart"/>
      <w:r w:rsidR="009A4B67" w:rsidRPr="00DC29C2">
        <w:rPr>
          <w:rFonts w:ascii="Times New Roman" w:hAnsi="Times New Roman" w:cs="Times New Roman"/>
          <w:sz w:val="28"/>
          <w:szCs w:val="28"/>
        </w:rPr>
        <w:t>»</w:t>
      </w:r>
      <w:r w:rsidRPr="00DC29C2">
        <w:rPr>
          <w:rFonts w:ascii="Times New Roman" w:hAnsi="Times New Roman" w:cs="Times New Roman"/>
          <w:sz w:val="28"/>
          <w:szCs w:val="28"/>
        </w:rPr>
        <w:t>н</w:t>
      </w:r>
      <w:proofErr w:type="gramEnd"/>
      <w:r w:rsidRPr="00DC29C2">
        <w:rPr>
          <w:rFonts w:ascii="Times New Roman" w:hAnsi="Times New Roman" w:cs="Times New Roman"/>
          <w:sz w:val="28"/>
          <w:szCs w:val="28"/>
        </w:rPr>
        <w:t>аправляет</w:t>
      </w:r>
      <w:proofErr w:type="spellEnd"/>
      <w:r w:rsidRPr="00DC29C2">
        <w:rPr>
          <w:rFonts w:ascii="Times New Roman" w:hAnsi="Times New Roman" w:cs="Times New Roman"/>
          <w:sz w:val="28"/>
          <w:szCs w:val="28"/>
        </w:rPr>
        <w:t xml:space="preserve"> извещение определенным в части 3 настоящей статьи правообладателям, в котором указываются: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место ознакомления с подготовленной в виде проекта красных линий документацией по планировке территории;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лицо, ответственное за проведение согласований, с указанием телефона, электронной почты;</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3) дата истечения срока, в течение которого возможно направление письменных заключений в отношении проекта красных линий.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Максимальная продолжительность согласования не может превышать один месяц со дня направления извещения.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5. По истечении десяти дней с последнего дня приема письменных заключений заинтересованных лиц Глава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gramStart"/>
      <w:r w:rsidR="009A4B67" w:rsidRPr="00DC29C2">
        <w:rPr>
          <w:rFonts w:ascii="Times New Roman" w:hAnsi="Times New Roman" w:cs="Times New Roman"/>
          <w:sz w:val="28"/>
          <w:szCs w:val="28"/>
        </w:rPr>
        <w:t>»</w:t>
      </w:r>
      <w:r w:rsidRPr="00DC29C2">
        <w:rPr>
          <w:rFonts w:ascii="Times New Roman" w:hAnsi="Times New Roman" w:cs="Times New Roman"/>
          <w:sz w:val="28"/>
          <w:szCs w:val="28"/>
        </w:rPr>
        <w:t>м</w:t>
      </w:r>
      <w:proofErr w:type="gramEnd"/>
      <w:r w:rsidRPr="00DC29C2">
        <w:rPr>
          <w:rFonts w:ascii="Times New Roman" w:hAnsi="Times New Roman" w:cs="Times New Roman"/>
          <w:sz w:val="28"/>
          <w:szCs w:val="28"/>
        </w:rPr>
        <w:t>ожет</w:t>
      </w:r>
      <w:proofErr w:type="spellEnd"/>
      <w:r w:rsidRPr="00DC29C2">
        <w:rPr>
          <w:rFonts w:ascii="Times New Roman" w:hAnsi="Times New Roman" w:cs="Times New Roman"/>
          <w:sz w:val="28"/>
          <w:szCs w:val="28"/>
        </w:rPr>
        <w:t xml:space="preserve"> утвердить, направить на доработку или отклонить проект красных линий.</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Статья 29.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1. Регламент использования территорий не устанавливается для земель лесного фонда, земель, покрытых поверхностными водами, земель запаса, </w:t>
      </w:r>
      <w:r w:rsidRPr="00DC29C2">
        <w:rPr>
          <w:rFonts w:ascii="Times New Roman" w:hAnsi="Times New Roman" w:cs="Times New Roman"/>
          <w:sz w:val="28"/>
          <w:szCs w:val="28"/>
        </w:rPr>
        <w:lastRenderedPageBreak/>
        <w:t>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Использование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Порядок использования и охраны земель лесного фонда регулируется Земельным Кодексом Российской Федерации и лесным законодательством.</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Порядок использования и охраны земель водного фонда определяется Земельным Кодексом Российской Федерации и водным законодательством.</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Порядок использования и охраны </w:t>
      </w:r>
      <w:proofErr w:type="gramStart"/>
      <w:r w:rsidRPr="00DC29C2">
        <w:rPr>
          <w:rFonts w:ascii="Times New Roman" w:hAnsi="Times New Roman" w:cs="Times New Roman"/>
          <w:sz w:val="28"/>
          <w:szCs w:val="28"/>
        </w:rPr>
        <w:t>земель</w:t>
      </w:r>
      <w:proofErr w:type="gramEnd"/>
      <w:r w:rsidRPr="00DC29C2">
        <w:rPr>
          <w:rFonts w:ascii="Times New Roman" w:hAnsi="Times New Roman" w:cs="Times New Roman"/>
          <w:sz w:val="28"/>
          <w:szCs w:val="28"/>
        </w:rPr>
        <w:t xml:space="preserve"> особо охраняемых природных территорий регулируется Земельным Кодексом Российской Федерации и законодательством об особо охраняемых природных территориях</w:t>
      </w:r>
    </w:p>
    <w:p w:rsidR="003A0D1A" w:rsidRPr="00DC29C2" w:rsidRDefault="003A0D1A" w:rsidP="004C2C44">
      <w:pPr>
        <w:pStyle w:val="ConsPlusNormal"/>
        <w:widowControl/>
        <w:ind w:firstLine="709"/>
        <w:jc w:val="center"/>
        <w:outlineLvl w:val="3"/>
        <w:rPr>
          <w:rFonts w:ascii="Times New Roman" w:hAnsi="Times New Roman" w:cs="Times New Roman"/>
          <w:sz w:val="28"/>
          <w:szCs w:val="28"/>
        </w:rPr>
      </w:pPr>
    </w:p>
    <w:p w:rsidR="003A0D1A" w:rsidRPr="00DC29C2" w:rsidRDefault="003A0D1A" w:rsidP="004C2C44">
      <w:pPr>
        <w:pStyle w:val="ConsPlusNormal"/>
        <w:widowControl/>
        <w:ind w:firstLine="709"/>
        <w:jc w:val="center"/>
        <w:outlineLvl w:val="3"/>
        <w:rPr>
          <w:rFonts w:ascii="Times New Roman" w:hAnsi="Times New Roman" w:cs="Times New Roman"/>
          <w:sz w:val="28"/>
          <w:szCs w:val="28"/>
        </w:rPr>
      </w:pPr>
      <w:r w:rsidRPr="00DC29C2">
        <w:rPr>
          <w:rFonts w:ascii="Times New Roman" w:hAnsi="Times New Roman" w:cs="Times New Roman"/>
          <w:sz w:val="28"/>
          <w:szCs w:val="28"/>
        </w:rPr>
        <w:t>Глава 8. ПУБЛИЧНЫЕ СЛУШАНИЯ ПО ВОПРОСАМ</w:t>
      </w:r>
    </w:p>
    <w:p w:rsidR="003A0D1A" w:rsidRPr="00DC29C2" w:rsidRDefault="003A0D1A" w:rsidP="004C2C44">
      <w:pPr>
        <w:pStyle w:val="ConsPlusNormal"/>
        <w:widowControl/>
        <w:ind w:firstLine="709"/>
        <w:jc w:val="center"/>
        <w:rPr>
          <w:rFonts w:ascii="Times New Roman" w:hAnsi="Times New Roman" w:cs="Times New Roman"/>
          <w:sz w:val="28"/>
          <w:szCs w:val="28"/>
        </w:rPr>
      </w:pPr>
      <w:r w:rsidRPr="00DC29C2">
        <w:rPr>
          <w:rFonts w:ascii="Times New Roman" w:hAnsi="Times New Roman" w:cs="Times New Roman"/>
          <w:sz w:val="28"/>
          <w:szCs w:val="28"/>
        </w:rPr>
        <w:t>ГРАДОСТРОИТЕЛЬНОЙ ДЕЯТЕЛЬНОСТИ</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Статья 30. Общие положения о публичных слушаниях по вопросам градостроительной деятельности</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1) внесения изменений в Генеральный план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внесения изменений в настоящие Правила;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3) по документации по планировке территории, проекта предложений о внесении изменений в документацию по планировке территории: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а) проектов планировки территории, содержащих в своем составе проекты межевания территории;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б) проектов планировки территории, не содержащих в своем составе проектов межевания территории;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4) предоставления разрешений на условно разрешенные виды использования земельных участков и объектов капитального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5) предоставления разрешений на отклонения от предельных параметров разрешенного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настоящими Правилами.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lastRenderedPageBreak/>
        <w:t>3. 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деятельности, является Администрация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5. Предметом публичных слушаний являются: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2) документы, подлежащие утверждению в соответствии с полномочиями органов местного самоуправления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в области градостроительной деятельности.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Иные вопросы не подлежат обсуждению на публичных слушаниях.</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6.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7.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8.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9.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10. Продолжительность проведения публичных слушаний устанавливается в решении о назначении публичных слушаний и должна составлять:</w:t>
      </w:r>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sz w:val="28"/>
          <w:szCs w:val="28"/>
        </w:rPr>
        <w:t xml:space="preserve">1) в случае обсуждения проекта изменений в настоящие Правила  -  не менее двух и не более четырех месяцев со дня опубликования (обнародования) </w:t>
      </w:r>
      <w:r w:rsidRPr="00DC29C2">
        <w:rPr>
          <w:rFonts w:ascii="Times New Roman" w:hAnsi="Times New Roman" w:cs="Times New Roman"/>
          <w:sz w:val="28"/>
          <w:szCs w:val="28"/>
        </w:rPr>
        <w:lastRenderedPageBreak/>
        <w:t>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w:t>
      </w:r>
      <w:proofErr w:type="gramEnd"/>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sz w:val="28"/>
          <w:szCs w:val="28"/>
        </w:rPr>
        <w:t>2) в случае обсуждения проекта документации по планировке территории  -  не менее одного и не более трех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w:t>
      </w:r>
      <w:proofErr w:type="gramEnd"/>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sz w:val="28"/>
          <w:szCs w:val="28"/>
        </w:rPr>
        <w:t>3)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 - не более одного месяца со дня оповещения о времени и месте их проведения до дня опубликования (обнародования) в порядке, установленном для официального опубликования (обнародования) муниципальных правовых актов, иной официальной информации, заключения о результатах</w:t>
      </w:r>
      <w:proofErr w:type="gramEnd"/>
      <w:r w:rsidRPr="00DC29C2">
        <w:rPr>
          <w:rFonts w:ascii="Times New Roman" w:hAnsi="Times New Roman" w:cs="Times New Roman"/>
          <w:sz w:val="28"/>
          <w:szCs w:val="28"/>
        </w:rPr>
        <w:t xml:space="preserve"> публичных слушаний.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12. Публичные слушания проводятся в рабочие дни с 16-00 до 20-00 часов и в нерабочие дни с 09-00 до 18-00 часов.</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13.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статей 31 – 35 настоящих Правил.</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14.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Статья 31. Порядок проведения публичных слушаний по вопросам градостроительной деятельности</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1. Решение о назначении публичных слушаний принимает Совет депутатов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или Глава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Решение о назначении публичных слушаний должно содержать:</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а) тему публичных слушаний;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б) срок проведения публичных слушаний;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в) дату (даты), время и место (места) проведения публичных слушаний;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г) место размещения документов, материалов, подлежащих рассмотрению на публичных слушаниях;</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lastRenderedPageBreak/>
        <w:t>д) наименование органа, уполномоченного в соответствии с настоящими Правилами на проведение публичных слушаний.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3. Решение о назначении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Исчисление сроков проведения публичных слушаний начинается со дня указанного опубликования (обнародования).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4. Опубликованию (обнародованию),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5. Перед началом обсуждений участники публичных слушаний должны быть проинформированы:</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о продолжительности обсуждения, которое не может превышать три часа в день;</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о регламенте проведения публичных слушаний (включая вопросы предельной продолжительности выступления участников публичных слушаний);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3) о предмете публичных слушаний - вопросы, определенные частью 8 статьи 32, частью 9 статьи 33, частью 14 статей 34 – 35 Правил.</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7. С учетом положений протокола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подготавливает заключение о результатах публичных слушаний.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Одновременно </w:t>
      </w:r>
      <w:proofErr w:type="gramStart"/>
      <w:r w:rsidRPr="00DC29C2">
        <w:rPr>
          <w:rFonts w:ascii="Times New Roman" w:hAnsi="Times New Roman" w:cs="Times New Roman"/>
          <w:sz w:val="28"/>
          <w:szCs w:val="28"/>
        </w:rPr>
        <w:t>с подготовкой проекта заключения о результатах публичных слушаний по обсуждению вопроса о предоставлении разрешения на условно разрешенный вид</w:t>
      </w:r>
      <w:proofErr w:type="gramEnd"/>
      <w:r w:rsidRPr="00DC29C2">
        <w:rPr>
          <w:rFonts w:ascii="Times New Roman" w:hAnsi="Times New Roman" w:cs="Times New Roman"/>
          <w:sz w:val="28"/>
          <w:szCs w:val="28"/>
        </w:rPr>
        <w:t xml:space="preserve"> использования или на отклонение от предельных параметров разрешенного строительства, Комиссия по землепользованию и застройке осуществляет подготовку проекта рекомендаций Главе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Статья 32. Проведение публичных слушаний по внесению изменений в настоящие Правила</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1. </w:t>
      </w:r>
      <w:proofErr w:type="gramStart"/>
      <w:r w:rsidRPr="00DC29C2">
        <w:rPr>
          <w:rFonts w:ascii="Times New Roman" w:hAnsi="Times New Roman" w:cs="Times New Roman"/>
          <w:sz w:val="28"/>
          <w:szCs w:val="28"/>
        </w:rPr>
        <w:t xml:space="preserve">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заинтересованные физические и юридические лица, </w:t>
      </w:r>
      <w:r w:rsidRPr="00DC29C2">
        <w:rPr>
          <w:rFonts w:ascii="Times New Roman" w:hAnsi="Times New Roman" w:cs="Times New Roman"/>
          <w:sz w:val="28"/>
          <w:szCs w:val="28"/>
        </w:rPr>
        <w:lastRenderedPageBreak/>
        <w:t>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w:t>
      </w:r>
      <w:proofErr w:type="gramEnd"/>
      <w:r w:rsidRPr="00DC29C2">
        <w:rPr>
          <w:rFonts w:ascii="Times New Roman" w:hAnsi="Times New Roman" w:cs="Times New Roman"/>
          <w:sz w:val="28"/>
          <w:szCs w:val="28"/>
        </w:rPr>
        <w:t xml:space="preserve"> Правил.</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2. Особенности взаимодействия в процессе проведения публичных слушаний администрации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Комиссии, Главы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и Совета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устанавливаются статьями 31 - 33 Градостроительного кодекса Российской Федерации, Уставом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положением о Комиссии.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3. Участниками публичных слушаний по проекту о внесении изменений в настоящие Правила являются жители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правообладатели земельных участков и объектов капитального строительства, расположенных в поселении, иные заинтересованные лица.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Место проведения публичных слушаний указывается в сообщении о назначении публичных слушаний. </w:t>
      </w:r>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sz w:val="28"/>
          <w:szCs w:val="28"/>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roofErr w:type="gramEnd"/>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4.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gramStart"/>
      <w:r w:rsidR="009A4B67" w:rsidRPr="00DC29C2">
        <w:rPr>
          <w:rFonts w:ascii="Times New Roman" w:hAnsi="Times New Roman" w:cs="Times New Roman"/>
          <w:sz w:val="28"/>
          <w:szCs w:val="28"/>
        </w:rPr>
        <w:t>»</w:t>
      </w:r>
      <w:r w:rsidRPr="00DC29C2">
        <w:rPr>
          <w:rFonts w:ascii="Times New Roman" w:hAnsi="Times New Roman" w:cs="Times New Roman"/>
          <w:sz w:val="28"/>
          <w:szCs w:val="28"/>
        </w:rPr>
        <w:t>м</w:t>
      </w:r>
      <w:proofErr w:type="gramEnd"/>
      <w:r w:rsidRPr="00DC29C2">
        <w:rPr>
          <w:rFonts w:ascii="Times New Roman" w:hAnsi="Times New Roman" w:cs="Times New Roman"/>
          <w:sz w:val="28"/>
          <w:szCs w:val="28"/>
        </w:rPr>
        <w:t>ожет</w:t>
      </w:r>
      <w:proofErr w:type="spellEnd"/>
      <w:r w:rsidRPr="00DC29C2">
        <w:rPr>
          <w:rFonts w:ascii="Times New Roman" w:hAnsi="Times New Roman" w:cs="Times New Roman"/>
          <w:sz w:val="28"/>
          <w:szCs w:val="28"/>
        </w:rPr>
        <w:t xml:space="preserve"> предложить указанным лицам внести соответствующие изменения. </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Статья 33. Проведение публичных слушаний по проекту документации по планировке территории</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1. </w:t>
      </w:r>
      <w:proofErr w:type="gramStart"/>
      <w:r w:rsidRPr="00DC29C2">
        <w:rPr>
          <w:rFonts w:ascii="Times New Roman" w:hAnsi="Times New Roman" w:cs="Times New Roman"/>
          <w:sz w:val="28"/>
          <w:szCs w:val="28"/>
        </w:rPr>
        <w:t xml:space="preserve">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орган местного самоуправления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roofErr w:type="gramEnd"/>
      <w:r w:rsidRPr="00DC29C2">
        <w:rPr>
          <w:rFonts w:ascii="Times New Roman" w:hAnsi="Times New Roman" w:cs="Times New Roman"/>
          <w:sz w:val="28"/>
          <w:szCs w:val="28"/>
        </w:rPr>
        <w:t>).</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2. Особенности взаимодействия в процессе проведения публичных слушаний администрации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Комиссии, Главы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и Совета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устанавливаются статьями 45, 46 Градостроительного кодекса Российской Федерации, Уставом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положением о Комиссии.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lastRenderedPageBreak/>
        <w:t>3. Участниками публичных слушаний по проекту документации по планировке территории являются: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граждане, проживающие на территории, применительно к которой осуществляется подготовка проекта документации по планировке территории;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правообладатели земельных участков и объектов капитального строительства, расположенные на указанной территории;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3) лица, законные интересы которых могут быть нарушены в связи с реализацией документации по планировке территории.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1) подтверждение соответствия проекта планировки территории Генеральному плану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3) подтверждение учета в проекте планировки существующих правовых фактов;</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lastRenderedPageBreak/>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5. Место проведения публичных слушаний указывается в сообщении о назначении публичных слушаний. </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6.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gramStart"/>
      <w:r w:rsidR="009A4B67" w:rsidRPr="00DC29C2">
        <w:rPr>
          <w:rFonts w:ascii="Times New Roman" w:hAnsi="Times New Roman" w:cs="Times New Roman"/>
          <w:sz w:val="28"/>
          <w:szCs w:val="28"/>
        </w:rPr>
        <w:t>»</w:t>
      </w:r>
      <w:r w:rsidRPr="00DC29C2">
        <w:rPr>
          <w:rFonts w:ascii="Times New Roman" w:hAnsi="Times New Roman" w:cs="Times New Roman"/>
          <w:sz w:val="28"/>
          <w:szCs w:val="28"/>
        </w:rPr>
        <w:t>м</w:t>
      </w:r>
      <w:proofErr w:type="gramEnd"/>
      <w:r w:rsidRPr="00DC29C2">
        <w:rPr>
          <w:rFonts w:ascii="Times New Roman" w:hAnsi="Times New Roman" w:cs="Times New Roman"/>
          <w:sz w:val="28"/>
          <w:szCs w:val="28"/>
        </w:rPr>
        <w:t>ожет</w:t>
      </w:r>
      <w:proofErr w:type="spellEnd"/>
      <w:r w:rsidRPr="00DC29C2">
        <w:rPr>
          <w:rFonts w:ascii="Times New Roman" w:hAnsi="Times New Roman" w:cs="Times New Roman"/>
          <w:sz w:val="28"/>
          <w:szCs w:val="28"/>
        </w:rPr>
        <w:t xml:space="preserve"> предложить указанным лицам внести соответствующие изменения. </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Статья 34.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2. Особенности взаимодействия в процессе проведения публичных слушаний администрации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Комиссии, Главы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и Совета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устанавливаются статьей 39 Градостроительного кодекса Российской Федерации, Уставом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положением о Комиссии.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3. Право, определенное частью 1 настоящей статьи, может быть реализовано только в случаях, когда выполняются следующие условия: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на соответствующую территорию распространяются настоящие Правила;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который запрашивается заявителем.</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lastRenderedPageBreak/>
        <w:t>3) правообладатели помещений, являющихся частью объекта капитального строительства, применительно к которому запрашивается разрешение.</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5. </w:t>
      </w:r>
      <w:proofErr w:type="gramStart"/>
      <w:r w:rsidRPr="00DC29C2">
        <w:rPr>
          <w:rFonts w:ascii="Times New Roman" w:hAnsi="Times New Roman" w:cs="Times New Roman"/>
          <w:sz w:val="28"/>
          <w:szCs w:val="28"/>
        </w:rPr>
        <w:t xml:space="preserve">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w:t>
      </w:r>
      <w:proofErr w:type="spellStart"/>
      <w:r w:rsidRPr="00DC29C2">
        <w:rPr>
          <w:rFonts w:ascii="Times New Roman" w:hAnsi="Times New Roman" w:cs="Times New Roman"/>
          <w:sz w:val="28"/>
          <w:szCs w:val="28"/>
        </w:rPr>
        <w:t>РоссийскойФедерации</w:t>
      </w:r>
      <w:proofErr w:type="spellEnd"/>
      <w:proofErr w:type="gramEnd"/>
      <w:r w:rsidRPr="00DC29C2">
        <w:rPr>
          <w:rFonts w:ascii="Times New Roman" w:hAnsi="Times New Roman" w:cs="Times New Roman"/>
          <w:sz w:val="28"/>
          <w:szCs w:val="28"/>
        </w:rPr>
        <w:t>) и градостроительными регламентами, определенными настоящими Правилами применительно к соответствующей территориальной зоне.</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6. В заявлении отражается содержание запроса, и даются идентификационные сведения о заявителе.</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адрес расположения земельного участка, объекта капитального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кадастровый номер земельного участка и его кадастровый план;</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3) свидетельство о государственной регистрации права на земельный участок, объекты капитального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Обосновывающие материалы включают:</w:t>
      </w:r>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sz w:val="28"/>
          <w:szCs w:val="28"/>
        </w:rPr>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roofErr w:type="gramEnd"/>
      <w:r w:rsidRPr="00DC29C2">
        <w:rPr>
          <w:rFonts w:ascii="Times New Roman" w:hAnsi="Times New Roman" w:cs="Times New Roman"/>
          <w:sz w:val="28"/>
          <w:szCs w:val="28"/>
        </w:rPr>
        <w:t xml:space="preserve">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lastRenderedPageBreak/>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Могут представляться и иные материалы, обосновывающие целесообразность, возможность и допустимость реализации предложений.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Статья 35. Особенности проведения публичных слушаний по предоставлению разрешений на отклонения от предельных параметров разрешенного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2. Особенности взаимодействия в процессе проведения публичных слушаний администрации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Комиссии, Главы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и Совета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gramStart"/>
      <w:r w:rsidR="009A4B67" w:rsidRPr="00DC29C2">
        <w:rPr>
          <w:rFonts w:ascii="Times New Roman" w:hAnsi="Times New Roman" w:cs="Times New Roman"/>
          <w:sz w:val="28"/>
          <w:szCs w:val="28"/>
        </w:rPr>
        <w:t>»</w:t>
      </w:r>
      <w:r w:rsidRPr="00DC29C2">
        <w:rPr>
          <w:rFonts w:ascii="Times New Roman" w:hAnsi="Times New Roman" w:cs="Times New Roman"/>
          <w:sz w:val="28"/>
          <w:szCs w:val="28"/>
        </w:rPr>
        <w:t>у</w:t>
      </w:r>
      <w:proofErr w:type="gramEnd"/>
      <w:r w:rsidRPr="00DC29C2">
        <w:rPr>
          <w:rFonts w:ascii="Times New Roman" w:hAnsi="Times New Roman" w:cs="Times New Roman"/>
          <w:sz w:val="28"/>
          <w:szCs w:val="28"/>
        </w:rPr>
        <w:t>станавливаются</w:t>
      </w:r>
      <w:proofErr w:type="spellEnd"/>
      <w:r w:rsidRPr="00DC29C2">
        <w:rPr>
          <w:rFonts w:ascii="Times New Roman" w:hAnsi="Times New Roman" w:cs="Times New Roman"/>
          <w:sz w:val="28"/>
          <w:szCs w:val="28"/>
        </w:rPr>
        <w:t xml:space="preserve"> статьей 39 Градостроительного кодекса Российской Федерации, Уставом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положением о Комиссии.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3. Право, определенное частью 1 настоящей статьи, может быть реализовано только в случаях, когда: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применительно к соответствующей территории действуют настоящие Правила;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lastRenderedPageBreak/>
        <w:t>3) правообладатели помещений, являющихся частью объекта капитального строительства, применительно к которому запрашивается разрешение.</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5. В заявлении и прилагаемых к нему материалах должна быть обоснована правомерность намерений и доказано, что:</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6. В заявлении отражается содержание запроса, и даются идентификационные сведения о заявителе - правообладателе земельного участка.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 сведения, указанные в части 8 статьи 34 настоящих Правил.</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A3736C" w:rsidRPr="00DC29C2" w:rsidRDefault="00A3736C" w:rsidP="004C2C44">
      <w:pPr>
        <w:pStyle w:val="ConsPlusNormal"/>
        <w:widowControl/>
        <w:ind w:firstLine="709"/>
        <w:jc w:val="both"/>
        <w:rPr>
          <w:rFonts w:ascii="Times New Roman" w:hAnsi="Times New Roman" w:cs="Times New Roman"/>
          <w:sz w:val="28"/>
          <w:szCs w:val="28"/>
        </w:rPr>
      </w:pPr>
    </w:p>
    <w:p w:rsidR="00A3736C" w:rsidRPr="00DC29C2" w:rsidRDefault="00A3736C" w:rsidP="004C2C44">
      <w:pPr>
        <w:pStyle w:val="ConsPlusNormal"/>
        <w:widowControl/>
        <w:ind w:firstLine="709"/>
        <w:jc w:val="both"/>
        <w:rPr>
          <w:rFonts w:ascii="Times New Roman" w:hAnsi="Times New Roman" w:cs="Times New Roman"/>
          <w:sz w:val="28"/>
          <w:szCs w:val="28"/>
        </w:rPr>
      </w:pPr>
    </w:p>
    <w:p w:rsidR="00A3736C" w:rsidRPr="00DC29C2" w:rsidRDefault="00A3736C" w:rsidP="004C2C44">
      <w:pPr>
        <w:pStyle w:val="ConsPlusNormal"/>
        <w:widowControl/>
        <w:ind w:firstLine="709"/>
        <w:jc w:val="both"/>
        <w:rPr>
          <w:rFonts w:ascii="Times New Roman" w:hAnsi="Times New Roman" w:cs="Times New Roman"/>
          <w:sz w:val="28"/>
          <w:szCs w:val="28"/>
        </w:rPr>
      </w:pPr>
    </w:p>
    <w:p w:rsidR="00A3736C" w:rsidRPr="00DC29C2" w:rsidRDefault="00A3736C" w:rsidP="004C2C44">
      <w:pPr>
        <w:pStyle w:val="ConsPlusNormal"/>
        <w:widowControl/>
        <w:ind w:firstLine="709"/>
        <w:jc w:val="both"/>
        <w:rPr>
          <w:rFonts w:ascii="Times New Roman" w:hAnsi="Times New Roman" w:cs="Times New Roman"/>
          <w:sz w:val="28"/>
          <w:szCs w:val="28"/>
        </w:rPr>
      </w:pPr>
    </w:p>
    <w:p w:rsidR="00A3736C" w:rsidRPr="00DC29C2" w:rsidRDefault="00A3736C" w:rsidP="004C2C44">
      <w:pPr>
        <w:pStyle w:val="ConsPlusNormal"/>
        <w:widowControl/>
        <w:ind w:firstLine="709"/>
        <w:jc w:val="both"/>
        <w:rPr>
          <w:rFonts w:ascii="Times New Roman" w:hAnsi="Times New Roman" w:cs="Times New Roman"/>
          <w:sz w:val="28"/>
          <w:szCs w:val="28"/>
        </w:rPr>
      </w:pPr>
    </w:p>
    <w:p w:rsidR="003A0D1A" w:rsidRPr="00DC29C2" w:rsidRDefault="003A0D1A" w:rsidP="00E3198F">
      <w:pPr>
        <w:pStyle w:val="ConsPlusNormal"/>
        <w:widowControl/>
        <w:ind w:firstLine="709"/>
        <w:jc w:val="center"/>
        <w:outlineLvl w:val="3"/>
        <w:rPr>
          <w:rFonts w:ascii="Times New Roman" w:hAnsi="Times New Roman" w:cs="Times New Roman"/>
          <w:sz w:val="28"/>
          <w:szCs w:val="28"/>
        </w:rPr>
      </w:pPr>
      <w:r w:rsidRPr="00DC29C2">
        <w:rPr>
          <w:rFonts w:ascii="Times New Roman" w:hAnsi="Times New Roman" w:cs="Times New Roman"/>
          <w:sz w:val="28"/>
          <w:szCs w:val="28"/>
        </w:rPr>
        <w:t>Глава 9. ПОЛОЖЕНИЯ О РЕЗЕРВИРОВАНИИ ЗЕМЕЛЬ, ОБ ИЗЪЯТИИЗЕМЕЛЬНЫХ УЧАСТКОВ ДЛЯ ГОСУДАРСТВЕННЫХ ИЛИ МУНИЦИПАЛЬНЫХНУЖД, УСТАНОВЛЕНИИ ПУБЛИЧНЫХ СЕРВИТУТОВ</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Статья 36. Градостроительные основания изъятия земельных участков и объектов капитального строительства для государственных или муниципальных нужд</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3. По результатам принятия решений уполномоченными органами об изъятии земельных участков для государственных нужд и муниципальных нужд, при необходимости, должны быть подготовлены проекты решений о внесении изменений в настоящие Правила, а также в документацию по планировке территории.</w:t>
      </w: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Статья 37. Градостроительные основания резервирования земель для государственных или муниципальных нужд</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Порядок резервирования земель для государственных или муниципальных нужд определяется земельным законодательством.</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2. </w:t>
      </w:r>
      <w:proofErr w:type="gramStart"/>
      <w:r w:rsidRPr="00DC29C2">
        <w:rPr>
          <w:rFonts w:ascii="Times New Roman" w:hAnsi="Times New Roman" w:cs="Times New Roman"/>
          <w:sz w:val="28"/>
          <w:szCs w:val="28"/>
        </w:rPr>
        <w:t xml:space="preserve">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w:t>
      </w:r>
      <w:r w:rsidRPr="00DC29C2">
        <w:rPr>
          <w:rFonts w:ascii="Times New Roman" w:hAnsi="Times New Roman" w:cs="Times New Roman"/>
          <w:sz w:val="28"/>
          <w:szCs w:val="28"/>
        </w:rPr>
        <w:lastRenderedPageBreak/>
        <w:t>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w:t>
      </w:r>
      <w:proofErr w:type="gramEnd"/>
      <w:r w:rsidRPr="00DC29C2">
        <w:rPr>
          <w:rFonts w:ascii="Times New Roman" w:hAnsi="Times New Roman" w:cs="Times New Roman"/>
          <w:sz w:val="28"/>
          <w:szCs w:val="28"/>
        </w:rPr>
        <w:t xml:space="preserve">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3. Решение о резервировании земель должно содержать:</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цели и сроки резервирования земель;</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реквизиты документов, в соответствии с которыми осуществляется резервирование земель;</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обоснование наличия государственных или муниципальных нужд;</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4. 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Решение о резервировании земель вступает в силу не раннее его опубликования.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5. Действие ограничений прав, установленных решением о резервировании земель, прекращается в связи со следующими обстоятельствами: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а) по истечении указанного в решении срока резервирования земель;</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в) отмена решения о резервировании;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г) изъятие в установленном порядке, в том числе путем выкупа, зарезервированного земельного участка для государственных и/или муниципальных нужд;</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д) решение суда, вступившее в законную силу.</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A3736C" w:rsidRPr="00DC29C2" w:rsidRDefault="00A3736C" w:rsidP="004C2C44">
      <w:pPr>
        <w:pStyle w:val="ConsPlusNormal"/>
        <w:widowControl/>
        <w:ind w:firstLine="709"/>
        <w:jc w:val="both"/>
        <w:outlineLvl w:val="4"/>
        <w:rPr>
          <w:rFonts w:ascii="Times New Roman" w:hAnsi="Times New Roman" w:cs="Times New Roman"/>
          <w:sz w:val="28"/>
          <w:szCs w:val="28"/>
        </w:rPr>
      </w:pPr>
    </w:p>
    <w:p w:rsidR="00A3736C" w:rsidRPr="00DC29C2" w:rsidRDefault="00A3736C" w:rsidP="004C2C44">
      <w:pPr>
        <w:pStyle w:val="ConsPlusNormal"/>
        <w:widowControl/>
        <w:ind w:firstLine="709"/>
        <w:jc w:val="both"/>
        <w:outlineLvl w:val="4"/>
        <w:rPr>
          <w:rFonts w:ascii="Times New Roman" w:hAnsi="Times New Roman" w:cs="Times New Roman"/>
          <w:sz w:val="28"/>
          <w:szCs w:val="28"/>
        </w:rPr>
      </w:pPr>
    </w:p>
    <w:p w:rsidR="00A3736C" w:rsidRPr="00DC29C2" w:rsidRDefault="00A3736C" w:rsidP="004C2C44">
      <w:pPr>
        <w:pStyle w:val="ConsPlusNormal"/>
        <w:widowControl/>
        <w:ind w:firstLine="709"/>
        <w:jc w:val="both"/>
        <w:outlineLvl w:val="4"/>
        <w:rPr>
          <w:rFonts w:ascii="Times New Roman" w:hAnsi="Times New Roman" w:cs="Times New Roman"/>
          <w:sz w:val="28"/>
          <w:szCs w:val="28"/>
        </w:rPr>
      </w:pPr>
    </w:p>
    <w:p w:rsidR="00A3736C" w:rsidRPr="00DC29C2" w:rsidRDefault="00A3736C" w:rsidP="004C2C44">
      <w:pPr>
        <w:pStyle w:val="ConsPlusNormal"/>
        <w:widowControl/>
        <w:ind w:firstLine="709"/>
        <w:jc w:val="both"/>
        <w:outlineLvl w:val="4"/>
        <w:rPr>
          <w:rFonts w:ascii="Times New Roman" w:hAnsi="Times New Roman" w:cs="Times New Roman"/>
          <w:sz w:val="28"/>
          <w:szCs w:val="28"/>
        </w:rPr>
      </w:pP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Статья 38. Условия установления публичных сервитутов</w:t>
      </w:r>
    </w:p>
    <w:p w:rsidR="00A3736C" w:rsidRPr="00DC29C2" w:rsidRDefault="00A3736C"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1. Глава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gramStart"/>
      <w:r w:rsidR="009A4B67" w:rsidRPr="00DC29C2">
        <w:rPr>
          <w:rFonts w:ascii="Times New Roman" w:hAnsi="Times New Roman" w:cs="Times New Roman"/>
          <w:sz w:val="28"/>
          <w:szCs w:val="28"/>
        </w:rPr>
        <w:t>»</w:t>
      </w:r>
      <w:r w:rsidRPr="00DC29C2">
        <w:rPr>
          <w:rFonts w:ascii="Times New Roman" w:hAnsi="Times New Roman" w:cs="Times New Roman"/>
          <w:sz w:val="28"/>
          <w:szCs w:val="28"/>
        </w:rPr>
        <w:t>в</w:t>
      </w:r>
      <w:proofErr w:type="gramEnd"/>
      <w:r w:rsidRPr="00DC29C2">
        <w:rPr>
          <w:rFonts w:ascii="Times New Roman" w:hAnsi="Times New Roman" w:cs="Times New Roman"/>
          <w:sz w:val="28"/>
          <w:szCs w:val="28"/>
        </w:rPr>
        <w:t>праве</w:t>
      </w:r>
      <w:proofErr w:type="spellEnd"/>
      <w:r w:rsidRPr="00DC29C2">
        <w:rPr>
          <w:rFonts w:ascii="Times New Roman" w:hAnsi="Times New Roman" w:cs="Times New Roman"/>
          <w:sz w:val="28"/>
          <w:szCs w:val="28"/>
        </w:rPr>
        <w:t xml:space="preserve">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3. Установление публичных сервитутов производится постановлением администрации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gramStart"/>
      <w:r w:rsidR="009A4B67" w:rsidRPr="00DC29C2">
        <w:rPr>
          <w:rFonts w:ascii="Times New Roman" w:hAnsi="Times New Roman" w:cs="Times New Roman"/>
          <w:sz w:val="28"/>
          <w:szCs w:val="28"/>
        </w:rPr>
        <w:t>»</w:t>
      </w:r>
      <w:r w:rsidRPr="00DC29C2">
        <w:rPr>
          <w:rFonts w:ascii="Times New Roman" w:hAnsi="Times New Roman" w:cs="Times New Roman"/>
          <w:sz w:val="28"/>
          <w:szCs w:val="28"/>
        </w:rPr>
        <w:t>о</w:t>
      </w:r>
      <w:proofErr w:type="gramEnd"/>
      <w:r w:rsidRPr="00DC29C2">
        <w:rPr>
          <w:rFonts w:ascii="Times New Roman" w:hAnsi="Times New Roman" w:cs="Times New Roman"/>
          <w:sz w:val="28"/>
          <w:szCs w:val="28"/>
        </w:rPr>
        <w:t>б</w:t>
      </w:r>
      <w:proofErr w:type="spellEnd"/>
      <w:r w:rsidRPr="00DC29C2">
        <w:rPr>
          <w:rFonts w:ascii="Times New Roman" w:hAnsi="Times New Roman" w:cs="Times New Roman"/>
          <w:sz w:val="28"/>
          <w:szCs w:val="28"/>
        </w:rPr>
        <w:t xml:space="preserve"> установлении публичного сервитута на основании утвержденного проекта межевания территории – в течение 30 дней со дня его утверждения (внесения в него соответствующих изменений). При этом результаты публичных слушаний по утверждению (внесению изменений) проекта межевания территории признаются результатами общественных слушаний, предусмотренных статьей 23 Земельного кодекса Российской Федерации.</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center"/>
        <w:outlineLvl w:val="3"/>
        <w:rPr>
          <w:rFonts w:ascii="Times New Roman" w:hAnsi="Times New Roman" w:cs="Times New Roman"/>
          <w:sz w:val="28"/>
          <w:szCs w:val="28"/>
        </w:rPr>
      </w:pPr>
      <w:r w:rsidRPr="00DC29C2">
        <w:rPr>
          <w:rFonts w:ascii="Times New Roman" w:hAnsi="Times New Roman" w:cs="Times New Roman"/>
          <w:sz w:val="28"/>
          <w:szCs w:val="28"/>
        </w:rPr>
        <w:t>Глава 10. СТРОИТЕЛЬНЫЕ ИЗМЕНЕНИЯ ОБЪЕКТОВ</w:t>
      </w:r>
    </w:p>
    <w:p w:rsidR="003A0D1A" w:rsidRPr="00DC29C2" w:rsidRDefault="003A0D1A" w:rsidP="004C2C44">
      <w:pPr>
        <w:pStyle w:val="ConsPlusNormal"/>
        <w:widowControl/>
        <w:ind w:firstLine="709"/>
        <w:jc w:val="center"/>
        <w:rPr>
          <w:rFonts w:ascii="Times New Roman" w:hAnsi="Times New Roman" w:cs="Times New Roman"/>
          <w:sz w:val="28"/>
          <w:szCs w:val="28"/>
        </w:rPr>
      </w:pPr>
      <w:r w:rsidRPr="00DC29C2">
        <w:rPr>
          <w:rFonts w:ascii="Times New Roman" w:hAnsi="Times New Roman" w:cs="Times New Roman"/>
          <w:sz w:val="28"/>
          <w:szCs w:val="28"/>
        </w:rPr>
        <w:t>КАПИТАЛЬНОГО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В соответствии с Градостроительным </w:t>
      </w:r>
      <w:hyperlink r:id="rId13" w:history="1">
        <w:r w:rsidRPr="00DC29C2">
          <w:rPr>
            <w:rFonts w:ascii="Times New Roman" w:hAnsi="Times New Roman" w:cs="Times New Roman"/>
            <w:sz w:val="28"/>
            <w:szCs w:val="28"/>
          </w:rPr>
          <w:t>кодексом</w:t>
        </w:r>
      </w:hyperlink>
      <w:r w:rsidRPr="00DC29C2">
        <w:rPr>
          <w:rFonts w:ascii="Times New Roman" w:hAnsi="Times New Roman" w:cs="Times New Roman"/>
          <w:sz w:val="28"/>
          <w:szCs w:val="28"/>
        </w:rPr>
        <w:t xml:space="preserve">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w:t>
      </w:r>
      <w:proofErr w:type="spellStart"/>
      <w:r w:rsidRPr="00DC29C2">
        <w:rPr>
          <w:rFonts w:ascii="Times New Roman" w:hAnsi="Times New Roman" w:cs="Times New Roman"/>
          <w:sz w:val="28"/>
          <w:szCs w:val="28"/>
        </w:rPr>
        <w:t>пристро</w:t>
      </w:r>
      <w:proofErr w:type="gramStart"/>
      <w:r w:rsidRPr="00DC29C2">
        <w:rPr>
          <w:rFonts w:ascii="Times New Roman" w:hAnsi="Times New Roman" w:cs="Times New Roman"/>
          <w:sz w:val="28"/>
          <w:szCs w:val="28"/>
        </w:rPr>
        <w:t>я</w:t>
      </w:r>
      <w:proofErr w:type="spellEnd"/>
      <w:r w:rsidRPr="00DC29C2">
        <w:rPr>
          <w:rFonts w:ascii="Times New Roman" w:hAnsi="Times New Roman" w:cs="Times New Roman"/>
          <w:sz w:val="28"/>
          <w:szCs w:val="28"/>
        </w:rPr>
        <w:t>(</w:t>
      </w:r>
      <w:proofErr w:type="gramEnd"/>
      <w:r w:rsidRPr="00DC29C2">
        <w:rPr>
          <w:rFonts w:ascii="Times New Roman" w:hAnsi="Times New Roman" w:cs="Times New Roman"/>
          <w:sz w:val="28"/>
          <w:szCs w:val="28"/>
        </w:rPr>
        <w:t>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статьями 41, 42 настоящих Правил, за исключением случаев, установленных частью 2 настоящей статьи.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Выдача разрешения на строительство не требуется в случаях:</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строительства на земельном участке, предоставленном для ведения садоводства;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3) строительства на земельном участке строений и сооружений вспомогательного использования;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Законами и иными нормативными правовыми актами Республики Коми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Кроме того, не требуется также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выбираемый правообладателем объекта капитального строительства вид разрешенного использования установлен в главах 16, 17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w:t>
      </w:r>
      <w:r w:rsidRPr="00DC29C2">
        <w:rPr>
          <w:rFonts w:ascii="Times New Roman" w:hAnsi="Times New Roman" w:cs="Times New Roman"/>
          <w:sz w:val="28"/>
          <w:szCs w:val="28"/>
        </w:rPr>
        <w:lastRenderedPageBreak/>
        <w:t xml:space="preserve">последствия, которые могут возникнуть в результате осуществления таких действий. </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разрешения на строительство</w:t>
      </w:r>
      <w:bookmarkStart w:id="2" w:name="д"/>
      <w:bookmarkEnd w:id="2"/>
      <w:r w:rsidRPr="00DC29C2">
        <w:rPr>
          <w:rFonts w:ascii="Times New Roman" w:hAnsi="Times New Roman" w:cs="Times New Roman"/>
          <w:sz w:val="28"/>
          <w:szCs w:val="28"/>
        </w:rPr>
        <w:t>.</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Статья 40. Подготовка проектной документации</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3. Проектная документация может подготавливаться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Отношения между застройщиком (заказчиком) и исполнителями регулируются </w:t>
      </w:r>
      <w:bookmarkStart w:id="3" w:name="е"/>
      <w:bookmarkEnd w:id="3"/>
      <w:r w:rsidRPr="00DC29C2">
        <w:rPr>
          <w:rFonts w:ascii="Times New Roman" w:hAnsi="Times New Roman" w:cs="Times New Roman"/>
          <w:sz w:val="28"/>
          <w:szCs w:val="28"/>
        </w:rPr>
        <w:t>гражданским законодательством.</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4. Неотъемлемой частью договора о подготовке проектной документации является задание застройщика (заказчика) исполнителю.</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Задание застройщика (заказчика) исполнителю должно включать:</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 градостроительный план земельного участка, подготовленный в соответствии со статьей 12 настоящих Правил, с указанием исполнителю об </w:t>
      </w:r>
      <w:r w:rsidRPr="00DC29C2">
        <w:rPr>
          <w:rFonts w:ascii="Times New Roman" w:hAnsi="Times New Roman" w:cs="Times New Roman"/>
          <w:sz w:val="28"/>
          <w:szCs w:val="28"/>
        </w:rPr>
        <w:lastRenderedPageBreak/>
        <w:t>обязательном соблюдении регламентов использования территорий, красных линий, границ зон действия публичных сервитутов, иных требований градостроительного плана земельного участка;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результаты инженерных изысканий либо задание исполнителю обеспечить проведение инженерных изысканий;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иные определенные законодательством документы и материалы.</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Не допускаются подготовка и реализация проектной документации без выполнения соответствующих инженерных изысканий.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Отношения между застройщиком (заказчиком) и исполнителями инженерных изысканий регулируются гражданским законодательством.</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bookmarkStart w:id="4" w:name="ж"/>
      <w:bookmarkEnd w:id="4"/>
      <w:r w:rsidRPr="00DC29C2">
        <w:rPr>
          <w:rFonts w:ascii="Times New Roman" w:hAnsi="Times New Roman" w:cs="Times New Roman"/>
          <w:sz w:val="28"/>
          <w:szCs w:val="28"/>
        </w:rPr>
        <w:t xml:space="preserve">6. Технические условия подготавливаются в порядке, установленном статьей 23 настоящих Правил: </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sz w:val="28"/>
          <w:szCs w:val="28"/>
        </w:rPr>
        <w:lastRenderedPageBreak/>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roofErr w:type="gramEnd"/>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Орган местного самоуправления, осуществляющий предоставление земельных участков, не </w:t>
      </w:r>
      <w:proofErr w:type="gramStart"/>
      <w:r w:rsidRPr="00DC29C2">
        <w:rPr>
          <w:rFonts w:ascii="Times New Roman" w:hAnsi="Times New Roman" w:cs="Times New Roman"/>
          <w:sz w:val="28"/>
          <w:szCs w:val="28"/>
        </w:rPr>
        <w:t>позднее</w:t>
      </w:r>
      <w:proofErr w:type="gramEnd"/>
      <w:r w:rsidRPr="00DC29C2">
        <w:rPr>
          <w:rFonts w:ascii="Times New Roman" w:hAnsi="Times New Roman" w:cs="Times New Roman"/>
          <w:sz w:val="28"/>
          <w:szCs w:val="28"/>
        </w:rPr>
        <w:t xml:space="preserve">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Порядок определения и предоставления технических условий </w:t>
      </w:r>
      <w:proofErr w:type="spellStart"/>
      <w:r w:rsidRPr="00DC29C2">
        <w:rPr>
          <w:rFonts w:ascii="Times New Roman" w:hAnsi="Times New Roman" w:cs="Times New Roman"/>
          <w:sz w:val="28"/>
          <w:szCs w:val="28"/>
        </w:rPr>
        <w:t>ресурсоснабжающими</w:t>
      </w:r>
      <w:proofErr w:type="spellEnd"/>
      <w:r w:rsidRPr="00DC29C2">
        <w:rPr>
          <w:rFonts w:ascii="Times New Roman" w:hAnsi="Times New Roman" w:cs="Times New Roman"/>
          <w:sz w:val="28"/>
          <w:szCs w:val="28"/>
        </w:rPr>
        <w:t xml:space="preserve"> организациями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Состав и требования к содержанию разделов проектной документации применительно к различным видам капитального строительства, в том числе к </w:t>
      </w:r>
      <w:r w:rsidRPr="00DC29C2">
        <w:rPr>
          <w:rFonts w:ascii="Times New Roman" w:hAnsi="Times New Roman" w:cs="Times New Roman"/>
          <w:sz w:val="28"/>
          <w:szCs w:val="28"/>
        </w:rPr>
        <w:lastRenderedPageBreak/>
        <w:t>линейным объектам, устанавливаются Постановлением Правительства Российской Федерации от 16.02.2008 № 87 «О составе разделов проектной документации и требованиях к их содержанию».</w:t>
      </w:r>
    </w:p>
    <w:p w:rsidR="003A0D1A" w:rsidRPr="00DC29C2" w:rsidRDefault="003A0D1A" w:rsidP="004C2C44">
      <w:pPr>
        <w:pStyle w:val="ConsPlusNormal"/>
        <w:widowControl/>
        <w:ind w:firstLine="709"/>
        <w:jc w:val="both"/>
        <w:rPr>
          <w:rFonts w:ascii="Times New Roman" w:hAnsi="Times New Roman" w:cs="Times New Roman"/>
          <w:sz w:val="28"/>
          <w:szCs w:val="28"/>
        </w:rPr>
      </w:pPr>
      <w:proofErr w:type="gramStart"/>
      <w:r w:rsidRPr="00DC29C2">
        <w:rPr>
          <w:rFonts w:ascii="Times New Roman" w:hAnsi="Times New Roman" w:cs="Times New Roman"/>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8. Проектная документация разрабатывается в соответствии </w:t>
      </w:r>
      <w:proofErr w:type="gramStart"/>
      <w:r w:rsidRPr="00DC29C2">
        <w:rPr>
          <w:rFonts w:ascii="Times New Roman" w:hAnsi="Times New Roman" w:cs="Times New Roman"/>
          <w:sz w:val="28"/>
          <w:szCs w:val="28"/>
        </w:rPr>
        <w:t>с</w:t>
      </w:r>
      <w:proofErr w:type="gramEnd"/>
      <w:r w:rsidRPr="00DC29C2">
        <w:rPr>
          <w:rFonts w:ascii="Times New Roman" w:hAnsi="Times New Roman" w:cs="Times New Roman"/>
          <w:sz w:val="28"/>
          <w:szCs w:val="28"/>
        </w:rPr>
        <w:t>:</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регламентом использования территорий территориальной зоны расположения соответствующего земельного участка, градостроительным планом земельного участка;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результатами инженерных изысканий;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39 настоящих Правил.</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Статья 41. Выдача разрешений на строительство</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lastRenderedPageBreak/>
        <w:t xml:space="preserve">2. Разрешение на строительство объектов на территории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xml:space="preserve"> выдается администрацией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за исключением случаев, предусмотренных законом.</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3. Выдача разрешений на строительство, в </w:t>
      </w:r>
      <w:proofErr w:type="spellStart"/>
      <w:r w:rsidRPr="00DC29C2">
        <w:rPr>
          <w:rFonts w:ascii="Times New Roman" w:hAnsi="Times New Roman" w:cs="Times New Roman"/>
          <w:sz w:val="28"/>
          <w:szCs w:val="28"/>
        </w:rPr>
        <w:t>т.ч</w:t>
      </w:r>
      <w:proofErr w:type="spellEnd"/>
      <w:r w:rsidRPr="00DC29C2">
        <w:rPr>
          <w:rFonts w:ascii="Times New Roman" w:hAnsi="Times New Roman" w:cs="Times New Roman"/>
          <w:sz w:val="28"/>
          <w:szCs w:val="28"/>
        </w:rPr>
        <w:t>.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Статья 42. Строительство, реконструкция</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3. Государственный строительный надзор и строительный контроль осуществляются в соответствии с федеральным законодательством.</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Статья 43. Выдача разрешения на ввод объекта в эксплуатацию</w:t>
      </w: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 xml:space="preserve">1. После подписания акта приемки застройщик или уполномоченное лицо направляет в администрацию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gramStart"/>
      <w:r w:rsidR="009A4B67" w:rsidRPr="00DC29C2">
        <w:rPr>
          <w:rFonts w:ascii="Times New Roman" w:hAnsi="Times New Roman" w:cs="Times New Roman"/>
          <w:sz w:val="28"/>
          <w:szCs w:val="28"/>
        </w:rPr>
        <w:t>»</w:t>
      </w:r>
      <w:r w:rsidRPr="00DC29C2">
        <w:rPr>
          <w:rFonts w:ascii="Times New Roman" w:hAnsi="Times New Roman" w:cs="Times New Roman"/>
          <w:sz w:val="28"/>
          <w:szCs w:val="28"/>
        </w:rPr>
        <w:t>з</w:t>
      </w:r>
      <w:proofErr w:type="gramEnd"/>
      <w:r w:rsidRPr="00DC29C2">
        <w:rPr>
          <w:rFonts w:ascii="Times New Roman" w:hAnsi="Times New Roman" w:cs="Times New Roman"/>
          <w:sz w:val="28"/>
          <w:szCs w:val="28"/>
        </w:rPr>
        <w:t>аявление</w:t>
      </w:r>
      <w:proofErr w:type="spellEnd"/>
      <w:r w:rsidRPr="00DC29C2">
        <w:rPr>
          <w:rFonts w:ascii="Times New Roman" w:hAnsi="Times New Roman" w:cs="Times New Roman"/>
          <w:sz w:val="28"/>
          <w:szCs w:val="28"/>
        </w:rPr>
        <w:t xml:space="preserve"> о выдаче разрешения на ввод объекта в эксплуатацию, которое выдается в соответствии со статьей 55 Градостроительного кодекса Российской Федерации.</w:t>
      </w: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3A0D1A" w:rsidRPr="00DC29C2" w:rsidRDefault="003A0D1A" w:rsidP="004C2C44">
      <w:pPr>
        <w:pStyle w:val="ConsPlusNormal"/>
        <w:widowControl/>
        <w:ind w:firstLine="709"/>
        <w:jc w:val="center"/>
        <w:rPr>
          <w:rFonts w:ascii="Times New Roman" w:hAnsi="Times New Roman" w:cs="Times New Roman"/>
          <w:sz w:val="28"/>
          <w:szCs w:val="28"/>
        </w:rPr>
      </w:pPr>
    </w:p>
    <w:p w:rsidR="003A0D1A" w:rsidRPr="00DC29C2" w:rsidRDefault="003A0D1A" w:rsidP="004C2C44">
      <w:pPr>
        <w:pStyle w:val="ConsPlusNormal"/>
        <w:widowControl/>
        <w:ind w:firstLine="709"/>
        <w:jc w:val="center"/>
        <w:outlineLvl w:val="3"/>
        <w:rPr>
          <w:rFonts w:ascii="Times New Roman" w:hAnsi="Times New Roman" w:cs="Times New Roman"/>
          <w:sz w:val="28"/>
          <w:szCs w:val="28"/>
        </w:rPr>
      </w:pPr>
      <w:r w:rsidRPr="00DC29C2">
        <w:rPr>
          <w:rFonts w:ascii="Times New Roman" w:hAnsi="Times New Roman" w:cs="Times New Roman"/>
          <w:sz w:val="28"/>
          <w:szCs w:val="28"/>
        </w:rPr>
        <w:t>Глава 11. ИНФОРМАЦИОННАЯ СИСТЕМА ОБЕСПЕЧЕНИЯ</w:t>
      </w:r>
    </w:p>
    <w:p w:rsidR="003A0D1A" w:rsidRPr="00DC29C2" w:rsidRDefault="003A0D1A" w:rsidP="004C2C44">
      <w:pPr>
        <w:pStyle w:val="ConsPlusNormal"/>
        <w:widowControl/>
        <w:ind w:firstLine="709"/>
        <w:jc w:val="center"/>
        <w:rPr>
          <w:rFonts w:ascii="Times New Roman" w:hAnsi="Times New Roman" w:cs="Times New Roman"/>
          <w:sz w:val="28"/>
          <w:szCs w:val="28"/>
        </w:rPr>
      </w:pPr>
      <w:r w:rsidRPr="00DC29C2">
        <w:rPr>
          <w:rFonts w:ascii="Times New Roman" w:hAnsi="Times New Roman" w:cs="Times New Roman"/>
          <w:sz w:val="28"/>
          <w:szCs w:val="28"/>
        </w:rPr>
        <w:t>ГРАДОСТРОИТЕЛЬНОЙ ДЕЯТЕЛЬНОСТИ</w:t>
      </w:r>
    </w:p>
    <w:p w:rsidR="003A0D1A" w:rsidRPr="00DC29C2" w:rsidRDefault="003A0D1A" w:rsidP="004C2C44">
      <w:pPr>
        <w:pStyle w:val="ConsPlusNormal"/>
        <w:widowControl/>
        <w:ind w:firstLine="709"/>
        <w:jc w:val="center"/>
        <w:rPr>
          <w:rFonts w:ascii="Times New Roman" w:hAnsi="Times New Roman" w:cs="Times New Roman"/>
          <w:sz w:val="28"/>
          <w:szCs w:val="28"/>
        </w:rPr>
      </w:pP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Статья 44. Общие положения об информационной системе обеспечения градостроительной деятельности</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В соответствии с градостроительным законодательством администрацией муниципального района «</w:t>
      </w:r>
      <w:proofErr w:type="spellStart"/>
      <w:r w:rsidRPr="00DC29C2">
        <w:rPr>
          <w:rFonts w:ascii="Times New Roman" w:hAnsi="Times New Roman" w:cs="Times New Roman"/>
          <w:sz w:val="28"/>
          <w:szCs w:val="28"/>
        </w:rPr>
        <w:t>Койгородский</w:t>
      </w:r>
      <w:proofErr w:type="spellEnd"/>
      <w:r w:rsidRPr="00DC29C2">
        <w:rPr>
          <w:rFonts w:ascii="Times New Roman" w:hAnsi="Times New Roman" w:cs="Times New Roman"/>
          <w:sz w:val="28"/>
          <w:szCs w:val="28"/>
        </w:rPr>
        <w:t>» создается и ведется информационная система обеспечения градостроительной деятельности -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lastRenderedPageBreak/>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2. </w:t>
      </w:r>
      <w:proofErr w:type="gramStart"/>
      <w:r w:rsidRPr="00DC29C2">
        <w:rPr>
          <w:rFonts w:ascii="Times New Roman" w:hAnsi="Times New Roman" w:cs="Times New Roman"/>
          <w:sz w:val="28"/>
          <w:szCs w:val="28"/>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принятым на основании такого порядка - правовым актом муниципального района «</w:t>
      </w:r>
      <w:proofErr w:type="spellStart"/>
      <w:r w:rsidRPr="00DC29C2">
        <w:rPr>
          <w:rFonts w:ascii="Times New Roman" w:hAnsi="Times New Roman" w:cs="Times New Roman"/>
          <w:sz w:val="28"/>
          <w:szCs w:val="28"/>
        </w:rPr>
        <w:t>Койгородский</w:t>
      </w:r>
      <w:proofErr w:type="spellEnd"/>
      <w:r w:rsidRPr="00DC29C2">
        <w:rPr>
          <w:rFonts w:ascii="Times New Roman" w:hAnsi="Times New Roman" w:cs="Times New Roman"/>
          <w:sz w:val="28"/>
          <w:szCs w:val="28"/>
        </w:rPr>
        <w:t>».</w:t>
      </w:r>
      <w:proofErr w:type="gramEnd"/>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Статья 45. Состав документов и материалов, направляемых в информационную систему обеспечения градостроительной деятельности и размещаемых в ней</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В соответствии с Градостроительным кодексом Российской Федерации в информационную систему обеспечения градостроительной деятельности администрацией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gramStart"/>
      <w:r w:rsidR="009A4B67" w:rsidRPr="00DC29C2">
        <w:rPr>
          <w:rFonts w:ascii="Times New Roman" w:hAnsi="Times New Roman" w:cs="Times New Roman"/>
          <w:sz w:val="28"/>
          <w:szCs w:val="28"/>
        </w:rPr>
        <w:t>»</w:t>
      </w:r>
      <w:r w:rsidRPr="00DC29C2">
        <w:rPr>
          <w:rFonts w:ascii="Times New Roman" w:hAnsi="Times New Roman" w:cs="Times New Roman"/>
          <w:sz w:val="28"/>
          <w:szCs w:val="28"/>
        </w:rPr>
        <w:t>н</w:t>
      </w:r>
      <w:proofErr w:type="gramEnd"/>
      <w:r w:rsidRPr="00DC29C2">
        <w:rPr>
          <w:rFonts w:ascii="Times New Roman" w:hAnsi="Times New Roman" w:cs="Times New Roman"/>
          <w:sz w:val="28"/>
          <w:szCs w:val="28"/>
        </w:rPr>
        <w:t>аправляются</w:t>
      </w:r>
      <w:proofErr w:type="spellEnd"/>
      <w:r w:rsidRPr="00DC29C2">
        <w:rPr>
          <w:rFonts w:ascii="Times New Roman" w:hAnsi="Times New Roman" w:cs="Times New Roman"/>
          <w:sz w:val="28"/>
          <w:szCs w:val="28"/>
        </w:rPr>
        <w:t xml:space="preserve"> сведения, копии документов и материалов, включая: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сведения (в том числе в форме копий соответствующих документов):</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а) о Генеральном плане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б) о настоящих Правилах и внесении в них изменений;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в) о документации по планировке территории;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г) об изученности природных и техногенных условий на основании инженерных изысканий;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д) о резервировании земель, об изъятии земельных участков для муниципальных нужд;</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е) о геодезических и картографических материалах;</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материалы о застроенных и подлежащих застройке земельных участках, включая: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а) результаты инженерных изысканий;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г) заключение государственной экспертизы проектной документации (при необходимости);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е) разрешение о предоставлении разрешения на отклонение от предельных параметров разрешенного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ж) решение о предоставлении разрешения на условно разрешенный вид использования;</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lastRenderedPageBreak/>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и) акт приемки объекта капитального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к) разрешение на ввод объекта в эксплуатацию;</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л) 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м) иные документы и материалы о застроенных и подлежащих застройке земельных участках;</w:t>
      </w: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3) иные документы и материалы, состав которых может определяться законами Республики Коми о градостроительной деятельности.</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AE19B3">
      <w:pPr>
        <w:pStyle w:val="ConsPlusNormal"/>
        <w:widowControl/>
        <w:ind w:firstLine="709"/>
        <w:jc w:val="center"/>
        <w:outlineLvl w:val="3"/>
        <w:rPr>
          <w:rFonts w:ascii="Times New Roman" w:hAnsi="Times New Roman" w:cs="Times New Roman"/>
          <w:sz w:val="28"/>
          <w:szCs w:val="28"/>
        </w:rPr>
      </w:pPr>
      <w:r w:rsidRPr="00DC29C2">
        <w:rPr>
          <w:rFonts w:ascii="Times New Roman" w:hAnsi="Times New Roman" w:cs="Times New Roman"/>
          <w:sz w:val="28"/>
          <w:szCs w:val="28"/>
        </w:rPr>
        <w:t xml:space="preserve">Глава 12. </w:t>
      </w:r>
      <w:proofErr w:type="gramStart"/>
      <w:r w:rsidRPr="00DC29C2">
        <w:rPr>
          <w:rFonts w:ascii="Times New Roman" w:hAnsi="Times New Roman" w:cs="Times New Roman"/>
          <w:sz w:val="28"/>
          <w:szCs w:val="28"/>
        </w:rPr>
        <w:t>КОНТРОЛЬ ЗА</w:t>
      </w:r>
      <w:proofErr w:type="gramEnd"/>
      <w:r w:rsidRPr="00DC29C2">
        <w:rPr>
          <w:rFonts w:ascii="Times New Roman" w:hAnsi="Times New Roman" w:cs="Times New Roman"/>
          <w:sz w:val="28"/>
          <w:szCs w:val="28"/>
        </w:rPr>
        <w:t xml:space="preserve"> ИСПОЛЬЗОВАНИЕМ ЗЕМЕЛЬНЫХ УЧАСТКОВИ ОБЪЕКТОВ КАПИТАЛЬНОГО СТРОИТЕЛЬСТВА.</w:t>
      </w:r>
    </w:p>
    <w:p w:rsidR="003A0D1A" w:rsidRPr="00DC29C2" w:rsidRDefault="003A0D1A" w:rsidP="004C2C44">
      <w:pPr>
        <w:pStyle w:val="ConsPlusNormal"/>
        <w:widowControl/>
        <w:ind w:firstLine="709"/>
        <w:jc w:val="center"/>
        <w:rPr>
          <w:rFonts w:ascii="Times New Roman" w:hAnsi="Times New Roman" w:cs="Times New Roman"/>
          <w:sz w:val="28"/>
          <w:szCs w:val="28"/>
        </w:rPr>
      </w:pPr>
      <w:r w:rsidRPr="00DC29C2">
        <w:rPr>
          <w:rFonts w:ascii="Times New Roman" w:hAnsi="Times New Roman" w:cs="Times New Roman"/>
          <w:sz w:val="28"/>
          <w:szCs w:val="28"/>
        </w:rPr>
        <w:t>ОТВЕТСТВЕННОСТЬ ЗА НАРУШЕНИЕ ПРАВИЛ</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 xml:space="preserve">Статья 46. </w:t>
      </w:r>
      <w:proofErr w:type="gramStart"/>
      <w:r w:rsidRPr="00DC29C2">
        <w:rPr>
          <w:rFonts w:ascii="Times New Roman" w:hAnsi="Times New Roman" w:cs="Times New Roman"/>
          <w:sz w:val="28"/>
          <w:szCs w:val="28"/>
        </w:rPr>
        <w:t>Контроль за</w:t>
      </w:r>
      <w:proofErr w:type="gramEnd"/>
      <w:r w:rsidRPr="00DC29C2">
        <w:rPr>
          <w:rFonts w:ascii="Times New Roman" w:hAnsi="Times New Roman" w:cs="Times New Roman"/>
          <w:sz w:val="28"/>
          <w:szCs w:val="28"/>
        </w:rPr>
        <w:t xml:space="preserve"> использованием земельных участков и объектов капитального строительства</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1. </w:t>
      </w:r>
      <w:proofErr w:type="gramStart"/>
      <w:r w:rsidRPr="00DC29C2">
        <w:rPr>
          <w:rFonts w:ascii="Times New Roman" w:hAnsi="Times New Roman" w:cs="Times New Roman"/>
          <w:sz w:val="28"/>
          <w:szCs w:val="28"/>
        </w:rPr>
        <w:t>Контроль за</w:t>
      </w:r>
      <w:proofErr w:type="gramEnd"/>
      <w:r w:rsidRPr="00DC29C2">
        <w:rPr>
          <w:rFonts w:ascii="Times New Roman" w:hAnsi="Times New Roman" w:cs="Times New Roman"/>
          <w:sz w:val="28"/>
          <w:szCs w:val="28"/>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3A0D1A" w:rsidRPr="00DC29C2" w:rsidRDefault="003A0D1A" w:rsidP="004C2C44">
      <w:pPr>
        <w:autoSpaceDE w:val="0"/>
        <w:autoSpaceDN w:val="0"/>
        <w:adjustRightInd w:val="0"/>
        <w:ind w:firstLine="708"/>
        <w:outlineLvl w:val="3"/>
        <w:rPr>
          <w:szCs w:val="28"/>
        </w:rPr>
      </w:pPr>
      <w:r w:rsidRPr="00DC29C2">
        <w:rPr>
          <w:szCs w:val="28"/>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3A0D1A" w:rsidRPr="00DC29C2" w:rsidRDefault="003A0D1A" w:rsidP="004C2C44">
      <w:pPr>
        <w:autoSpaceDE w:val="0"/>
        <w:autoSpaceDN w:val="0"/>
        <w:adjustRightInd w:val="0"/>
        <w:ind w:firstLine="708"/>
        <w:outlineLvl w:val="3"/>
        <w:rPr>
          <w:szCs w:val="28"/>
        </w:rPr>
      </w:pPr>
      <w:r w:rsidRPr="00DC29C2">
        <w:rPr>
          <w:szCs w:val="28"/>
        </w:rPr>
        <w:t xml:space="preserve">3. </w:t>
      </w:r>
      <w:proofErr w:type="gramStart"/>
      <w:r w:rsidRPr="00DC29C2">
        <w:rPr>
          <w:szCs w:val="28"/>
        </w:rPr>
        <w:t>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w:t>
      </w:r>
      <w:proofErr w:type="gramEnd"/>
      <w:r w:rsidRPr="00DC29C2">
        <w:rPr>
          <w:szCs w:val="28"/>
        </w:rPr>
        <w:t xml:space="preserve"> и установлению их границ на местности (территориальное землеустройство).</w:t>
      </w:r>
    </w:p>
    <w:p w:rsidR="003A0D1A" w:rsidRPr="00DC29C2" w:rsidRDefault="003A0D1A" w:rsidP="004C2C44">
      <w:pPr>
        <w:autoSpaceDE w:val="0"/>
        <w:autoSpaceDN w:val="0"/>
        <w:adjustRightInd w:val="0"/>
        <w:ind w:firstLine="540"/>
        <w:outlineLvl w:val="3"/>
        <w:rPr>
          <w:szCs w:val="28"/>
        </w:rPr>
      </w:pPr>
    </w:p>
    <w:p w:rsidR="003A0D1A" w:rsidRPr="00DC29C2" w:rsidRDefault="003A0D1A" w:rsidP="004C2C44">
      <w:pPr>
        <w:autoSpaceDE w:val="0"/>
        <w:autoSpaceDN w:val="0"/>
        <w:adjustRightInd w:val="0"/>
        <w:ind w:firstLine="540"/>
        <w:outlineLvl w:val="3"/>
        <w:rPr>
          <w:szCs w:val="28"/>
        </w:rPr>
      </w:pPr>
      <w:r w:rsidRPr="00DC29C2">
        <w:rPr>
          <w:szCs w:val="28"/>
        </w:rPr>
        <w:t>Статья 47. Задачи и порядок осуществления муниципального земельного контроля</w:t>
      </w:r>
    </w:p>
    <w:p w:rsidR="003A0D1A" w:rsidRPr="00DC29C2" w:rsidRDefault="003A0D1A" w:rsidP="004C2C44">
      <w:pPr>
        <w:autoSpaceDE w:val="0"/>
        <w:autoSpaceDN w:val="0"/>
        <w:adjustRightInd w:val="0"/>
        <w:ind w:firstLine="540"/>
        <w:outlineLvl w:val="3"/>
        <w:rPr>
          <w:szCs w:val="28"/>
        </w:rPr>
      </w:pPr>
    </w:p>
    <w:p w:rsidR="003A0D1A" w:rsidRPr="00DC29C2" w:rsidRDefault="003A0D1A" w:rsidP="004C2C44">
      <w:pPr>
        <w:autoSpaceDE w:val="0"/>
        <w:autoSpaceDN w:val="0"/>
        <w:adjustRightInd w:val="0"/>
        <w:ind w:firstLine="540"/>
        <w:outlineLvl w:val="3"/>
        <w:rPr>
          <w:szCs w:val="28"/>
        </w:rPr>
      </w:pPr>
      <w:r w:rsidRPr="00DC29C2">
        <w:rPr>
          <w:szCs w:val="28"/>
        </w:rPr>
        <w:lastRenderedPageBreak/>
        <w:t xml:space="preserve">1. Муниципальный земельный контроль за использованием земель на территории сельского поселения </w:t>
      </w:r>
      <w:r w:rsidR="009A4B67" w:rsidRPr="00DC29C2">
        <w:rPr>
          <w:szCs w:val="28"/>
        </w:rPr>
        <w:t>«</w:t>
      </w:r>
      <w:proofErr w:type="spellStart"/>
      <w:r w:rsidR="009A4B67" w:rsidRPr="00DC29C2">
        <w:rPr>
          <w:szCs w:val="28"/>
        </w:rPr>
        <w:t>Койдин</w:t>
      </w:r>
      <w:proofErr w:type="gramStart"/>
      <w:r w:rsidR="009A4B67" w:rsidRPr="00DC29C2">
        <w:rPr>
          <w:szCs w:val="28"/>
        </w:rPr>
        <w:t>»</w:t>
      </w:r>
      <w:r w:rsidRPr="00DC29C2">
        <w:rPr>
          <w:szCs w:val="28"/>
        </w:rPr>
        <w:t>о</w:t>
      </w:r>
      <w:proofErr w:type="gramEnd"/>
      <w:r w:rsidRPr="00DC29C2">
        <w:rPr>
          <w:szCs w:val="28"/>
        </w:rPr>
        <w:t>существляется</w:t>
      </w:r>
      <w:proofErr w:type="spellEnd"/>
      <w:r w:rsidRPr="00DC29C2">
        <w:rPr>
          <w:szCs w:val="28"/>
        </w:rPr>
        <w:t xml:space="preserve"> администрацией сельского поселения </w:t>
      </w:r>
      <w:r w:rsidR="009A4B67" w:rsidRPr="00DC29C2">
        <w:rPr>
          <w:szCs w:val="28"/>
        </w:rPr>
        <w:t>«</w:t>
      </w:r>
      <w:proofErr w:type="spellStart"/>
      <w:r w:rsidR="009A4B67" w:rsidRPr="00DC29C2">
        <w:rPr>
          <w:szCs w:val="28"/>
        </w:rPr>
        <w:t>Койдин</w:t>
      </w:r>
      <w:proofErr w:type="spellEnd"/>
      <w:r w:rsidR="009A4B67" w:rsidRPr="00DC29C2">
        <w:rPr>
          <w:szCs w:val="28"/>
        </w:rPr>
        <w:t>»</w:t>
      </w:r>
      <w:r w:rsidRPr="00DC29C2">
        <w:rPr>
          <w:szCs w:val="28"/>
        </w:rPr>
        <w:t>.</w:t>
      </w:r>
    </w:p>
    <w:p w:rsidR="003A0D1A" w:rsidRPr="00DC29C2" w:rsidRDefault="003A0D1A" w:rsidP="004C2C44">
      <w:pPr>
        <w:autoSpaceDE w:val="0"/>
        <w:autoSpaceDN w:val="0"/>
        <w:adjustRightInd w:val="0"/>
        <w:ind w:firstLine="540"/>
        <w:outlineLvl w:val="3"/>
        <w:rPr>
          <w:szCs w:val="28"/>
        </w:rPr>
      </w:pPr>
      <w:r w:rsidRPr="00DC29C2">
        <w:rPr>
          <w:szCs w:val="28"/>
        </w:rPr>
        <w:t xml:space="preserve">2. Объектами муниципального земельного контроля являются земельные участки, расположенные на территории сельского поселения </w:t>
      </w:r>
      <w:r w:rsidR="009A4B67" w:rsidRPr="00DC29C2">
        <w:rPr>
          <w:szCs w:val="28"/>
        </w:rPr>
        <w:t>«</w:t>
      </w:r>
      <w:proofErr w:type="spellStart"/>
      <w:r w:rsidR="009A4B67" w:rsidRPr="00DC29C2">
        <w:rPr>
          <w:szCs w:val="28"/>
        </w:rPr>
        <w:t>Койдин</w:t>
      </w:r>
      <w:proofErr w:type="gramStart"/>
      <w:r w:rsidR="009A4B67" w:rsidRPr="00DC29C2">
        <w:rPr>
          <w:szCs w:val="28"/>
        </w:rPr>
        <w:t>»</w:t>
      </w:r>
      <w:r w:rsidRPr="00DC29C2">
        <w:rPr>
          <w:szCs w:val="28"/>
        </w:rPr>
        <w:t>и</w:t>
      </w:r>
      <w:proofErr w:type="spellEnd"/>
      <w:proofErr w:type="gramEnd"/>
      <w:r w:rsidRPr="00DC29C2">
        <w:rPr>
          <w:szCs w:val="28"/>
        </w:rPr>
        <w:t xml:space="preserve"> находящиеся в собственности, владении, пользовании, аренде и субаренде юридических и физических лиц.</w:t>
      </w:r>
    </w:p>
    <w:p w:rsidR="003A0D1A" w:rsidRPr="00DC29C2" w:rsidRDefault="003A0D1A" w:rsidP="004C2C44">
      <w:pPr>
        <w:autoSpaceDE w:val="0"/>
        <w:autoSpaceDN w:val="0"/>
        <w:adjustRightInd w:val="0"/>
        <w:ind w:firstLine="540"/>
        <w:outlineLvl w:val="3"/>
        <w:rPr>
          <w:szCs w:val="28"/>
        </w:rPr>
      </w:pPr>
      <w:r w:rsidRPr="00DC29C2">
        <w:rPr>
          <w:szCs w:val="28"/>
        </w:rPr>
        <w:t>3. Задачами муниципального земельного контроля являются:</w:t>
      </w:r>
    </w:p>
    <w:p w:rsidR="003A0D1A" w:rsidRPr="00DC29C2" w:rsidRDefault="003A0D1A" w:rsidP="004C2C44">
      <w:pPr>
        <w:autoSpaceDE w:val="0"/>
        <w:autoSpaceDN w:val="0"/>
        <w:adjustRightInd w:val="0"/>
        <w:ind w:firstLine="540"/>
        <w:outlineLvl w:val="3"/>
        <w:rPr>
          <w:szCs w:val="28"/>
        </w:rPr>
      </w:pPr>
      <w:r w:rsidRPr="00DC29C2">
        <w:rPr>
          <w:szCs w:val="28"/>
        </w:rPr>
        <w:t xml:space="preserve">1) мониторинг использования юридическими и физическими лицами земельных участков на территории сельского поселения </w:t>
      </w:r>
      <w:r w:rsidR="009A4B67" w:rsidRPr="00DC29C2">
        <w:rPr>
          <w:szCs w:val="28"/>
        </w:rPr>
        <w:t>«</w:t>
      </w:r>
      <w:proofErr w:type="spellStart"/>
      <w:r w:rsidR="009A4B67" w:rsidRPr="00DC29C2">
        <w:rPr>
          <w:szCs w:val="28"/>
        </w:rPr>
        <w:t>Койдин</w:t>
      </w:r>
      <w:proofErr w:type="spellEnd"/>
      <w:r w:rsidR="009A4B67" w:rsidRPr="00DC29C2">
        <w:rPr>
          <w:szCs w:val="28"/>
        </w:rPr>
        <w:t>»</w:t>
      </w:r>
      <w:r w:rsidRPr="00DC29C2">
        <w:rPr>
          <w:szCs w:val="28"/>
        </w:rPr>
        <w:t>;</w:t>
      </w:r>
    </w:p>
    <w:p w:rsidR="003A0D1A" w:rsidRPr="00DC29C2" w:rsidRDefault="003A0D1A" w:rsidP="004C2C44">
      <w:pPr>
        <w:autoSpaceDE w:val="0"/>
        <w:autoSpaceDN w:val="0"/>
        <w:adjustRightInd w:val="0"/>
        <w:ind w:firstLine="540"/>
        <w:outlineLvl w:val="3"/>
        <w:rPr>
          <w:szCs w:val="28"/>
        </w:rPr>
      </w:pPr>
      <w:r w:rsidRPr="00DC29C2">
        <w:rPr>
          <w:szCs w:val="28"/>
        </w:rPr>
        <w:t>2) предупреждение нарушений и соблюдение законодательства и нормативных правовых актов органов местного самоуправления в сфере земельных правоотношений.</w:t>
      </w:r>
    </w:p>
    <w:p w:rsidR="003A0D1A" w:rsidRPr="00DC29C2" w:rsidRDefault="003A0D1A" w:rsidP="004C2C44">
      <w:pPr>
        <w:autoSpaceDE w:val="0"/>
        <w:autoSpaceDN w:val="0"/>
        <w:adjustRightInd w:val="0"/>
        <w:ind w:firstLine="540"/>
        <w:outlineLvl w:val="3"/>
        <w:rPr>
          <w:szCs w:val="28"/>
        </w:rPr>
      </w:pPr>
      <w:r w:rsidRPr="00DC29C2">
        <w:rPr>
          <w:szCs w:val="28"/>
        </w:rPr>
        <w:t xml:space="preserve">4. Мониторинг использования юридическими и физическими лицами земельных участков на территории сельского поселения </w:t>
      </w:r>
      <w:r w:rsidR="009A4B67" w:rsidRPr="00DC29C2">
        <w:rPr>
          <w:szCs w:val="28"/>
        </w:rPr>
        <w:t>«</w:t>
      </w:r>
      <w:proofErr w:type="spellStart"/>
      <w:r w:rsidR="009A4B67" w:rsidRPr="00DC29C2">
        <w:rPr>
          <w:szCs w:val="28"/>
        </w:rPr>
        <w:t>Койдин</w:t>
      </w:r>
      <w:proofErr w:type="gramStart"/>
      <w:r w:rsidR="009A4B67" w:rsidRPr="00DC29C2">
        <w:rPr>
          <w:szCs w:val="28"/>
        </w:rPr>
        <w:t>»</w:t>
      </w:r>
      <w:r w:rsidRPr="00DC29C2">
        <w:rPr>
          <w:szCs w:val="28"/>
        </w:rPr>
        <w:t>в</w:t>
      </w:r>
      <w:proofErr w:type="gramEnd"/>
      <w:r w:rsidRPr="00DC29C2">
        <w:rPr>
          <w:szCs w:val="28"/>
        </w:rPr>
        <w:t>ключает</w:t>
      </w:r>
      <w:proofErr w:type="spellEnd"/>
      <w:r w:rsidRPr="00DC29C2">
        <w:rPr>
          <w:szCs w:val="28"/>
        </w:rPr>
        <w:t xml:space="preserve"> в себя:</w:t>
      </w:r>
    </w:p>
    <w:p w:rsidR="003A0D1A" w:rsidRPr="00DC29C2" w:rsidRDefault="003A0D1A" w:rsidP="004C2C44">
      <w:pPr>
        <w:autoSpaceDE w:val="0"/>
        <w:autoSpaceDN w:val="0"/>
        <w:adjustRightInd w:val="0"/>
        <w:ind w:firstLine="540"/>
        <w:outlineLvl w:val="3"/>
        <w:rPr>
          <w:szCs w:val="28"/>
        </w:rPr>
      </w:pPr>
      <w:r w:rsidRPr="00DC29C2">
        <w:rPr>
          <w:szCs w:val="28"/>
        </w:rPr>
        <w:t>1)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3A0D1A" w:rsidRPr="00DC29C2" w:rsidRDefault="003A0D1A" w:rsidP="004C2C44">
      <w:pPr>
        <w:autoSpaceDE w:val="0"/>
        <w:autoSpaceDN w:val="0"/>
        <w:adjustRightInd w:val="0"/>
        <w:ind w:firstLine="540"/>
        <w:outlineLvl w:val="3"/>
        <w:rPr>
          <w:szCs w:val="28"/>
        </w:rPr>
      </w:pPr>
      <w:r w:rsidRPr="00DC29C2">
        <w:rPr>
          <w:szCs w:val="28"/>
        </w:rPr>
        <w:t xml:space="preserve">2) анализ информации о результатах проверок, выполненных муниципальными и государственными органами на территории сельского поселения </w:t>
      </w:r>
      <w:r w:rsidR="009A4B67" w:rsidRPr="00DC29C2">
        <w:rPr>
          <w:szCs w:val="28"/>
        </w:rPr>
        <w:t>«</w:t>
      </w:r>
      <w:proofErr w:type="spellStart"/>
      <w:r w:rsidR="009A4B67" w:rsidRPr="00DC29C2">
        <w:rPr>
          <w:szCs w:val="28"/>
        </w:rPr>
        <w:t>Койдин</w:t>
      </w:r>
      <w:proofErr w:type="spellEnd"/>
      <w:r w:rsidR="009A4B67" w:rsidRPr="00DC29C2">
        <w:rPr>
          <w:szCs w:val="28"/>
        </w:rPr>
        <w:t>»</w:t>
      </w:r>
      <w:r w:rsidRPr="00DC29C2">
        <w:rPr>
          <w:szCs w:val="28"/>
        </w:rPr>
        <w:t>;</w:t>
      </w:r>
    </w:p>
    <w:p w:rsidR="003A0D1A" w:rsidRPr="00DC29C2" w:rsidRDefault="003A0D1A" w:rsidP="004C2C44">
      <w:pPr>
        <w:autoSpaceDE w:val="0"/>
        <w:autoSpaceDN w:val="0"/>
        <w:adjustRightInd w:val="0"/>
        <w:ind w:firstLine="540"/>
        <w:outlineLvl w:val="3"/>
        <w:rPr>
          <w:szCs w:val="28"/>
        </w:rPr>
      </w:pPr>
      <w:r w:rsidRPr="00DC29C2">
        <w:rPr>
          <w:szCs w:val="28"/>
        </w:rPr>
        <w:t>3) учет, анализ обращений юридических и физических лиц по вопросам использования и охраны земли;</w:t>
      </w:r>
    </w:p>
    <w:p w:rsidR="003A0D1A" w:rsidRPr="00DC29C2" w:rsidRDefault="003A0D1A" w:rsidP="004C2C44">
      <w:pPr>
        <w:autoSpaceDE w:val="0"/>
        <w:autoSpaceDN w:val="0"/>
        <w:adjustRightInd w:val="0"/>
        <w:ind w:firstLine="540"/>
        <w:outlineLvl w:val="3"/>
        <w:rPr>
          <w:szCs w:val="28"/>
        </w:rPr>
      </w:pPr>
      <w:r w:rsidRPr="00DC29C2">
        <w:rPr>
          <w:szCs w:val="28"/>
        </w:rPr>
        <w:t>4)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3A0D1A" w:rsidRPr="00DC29C2" w:rsidRDefault="003A0D1A" w:rsidP="004C2C44">
      <w:pPr>
        <w:autoSpaceDE w:val="0"/>
        <w:autoSpaceDN w:val="0"/>
        <w:adjustRightInd w:val="0"/>
        <w:ind w:firstLine="540"/>
        <w:outlineLvl w:val="3"/>
        <w:rPr>
          <w:szCs w:val="28"/>
        </w:rPr>
      </w:pPr>
      <w:r w:rsidRPr="00DC29C2">
        <w:rPr>
          <w:szCs w:val="28"/>
        </w:rPr>
        <w:t>5. Муниципальный земельный контроль включает в себя:</w:t>
      </w:r>
    </w:p>
    <w:p w:rsidR="003A0D1A" w:rsidRPr="00DC29C2" w:rsidRDefault="003A0D1A" w:rsidP="004C2C44">
      <w:pPr>
        <w:autoSpaceDE w:val="0"/>
        <w:autoSpaceDN w:val="0"/>
        <w:adjustRightInd w:val="0"/>
        <w:ind w:firstLine="540"/>
        <w:outlineLvl w:val="3"/>
        <w:rPr>
          <w:szCs w:val="28"/>
        </w:rPr>
      </w:pPr>
      <w:r w:rsidRPr="00DC29C2">
        <w:rPr>
          <w:szCs w:val="28"/>
        </w:rPr>
        <w:t>1)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3A0D1A" w:rsidRPr="00DC29C2" w:rsidRDefault="003A0D1A" w:rsidP="004C2C44">
      <w:pPr>
        <w:autoSpaceDE w:val="0"/>
        <w:autoSpaceDN w:val="0"/>
        <w:adjustRightInd w:val="0"/>
        <w:ind w:firstLine="540"/>
        <w:outlineLvl w:val="3"/>
        <w:rPr>
          <w:szCs w:val="28"/>
        </w:rPr>
      </w:pPr>
      <w:r w:rsidRPr="00DC29C2">
        <w:rPr>
          <w:szCs w:val="28"/>
        </w:rPr>
        <w:t xml:space="preserve">2) </w:t>
      </w:r>
      <w:proofErr w:type="gramStart"/>
      <w:r w:rsidRPr="00DC29C2">
        <w:rPr>
          <w:szCs w:val="28"/>
        </w:rPr>
        <w:t>контроль за</w:t>
      </w:r>
      <w:proofErr w:type="gramEnd"/>
      <w:r w:rsidRPr="00DC29C2">
        <w:rPr>
          <w:szCs w:val="28"/>
        </w:rPr>
        <w:t xml:space="preserve"> соблюдением порядка переуступки права пользования землей;</w:t>
      </w:r>
    </w:p>
    <w:p w:rsidR="003A0D1A" w:rsidRPr="00DC29C2" w:rsidRDefault="003A0D1A" w:rsidP="004C2C44">
      <w:pPr>
        <w:autoSpaceDE w:val="0"/>
        <w:autoSpaceDN w:val="0"/>
        <w:adjustRightInd w:val="0"/>
        <w:ind w:firstLine="540"/>
        <w:outlineLvl w:val="3"/>
        <w:rPr>
          <w:szCs w:val="28"/>
        </w:rPr>
      </w:pPr>
      <w:r w:rsidRPr="00DC29C2">
        <w:rPr>
          <w:szCs w:val="28"/>
        </w:rPr>
        <w:t xml:space="preserve">3) </w:t>
      </w:r>
      <w:proofErr w:type="gramStart"/>
      <w:r w:rsidRPr="00DC29C2">
        <w:rPr>
          <w:szCs w:val="28"/>
        </w:rPr>
        <w:t>контроль за</w:t>
      </w:r>
      <w:proofErr w:type="gramEnd"/>
      <w:r w:rsidRPr="00DC29C2">
        <w:rPr>
          <w:szCs w:val="28"/>
        </w:rPr>
        <w:t xml:space="preserve">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3A0D1A" w:rsidRPr="00DC29C2" w:rsidRDefault="003A0D1A" w:rsidP="004C2C44">
      <w:pPr>
        <w:autoSpaceDE w:val="0"/>
        <w:autoSpaceDN w:val="0"/>
        <w:adjustRightInd w:val="0"/>
        <w:ind w:firstLine="540"/>
        <w:outlineLvl w:val="3"/>
        <w:rPr>
          <w:szCs w:val="28"/>
        </w:rPr>
      </w:pPr>
      <w:r w:rsidRPr="00DC29C2">
        <w:rPr>
          <w:szCs w:val="28"/>
        </w:rPr>
        <w:t xml:space="preserve">4) </w:t>
      </w:r>
      <w:proofErr w:type="gramStart"/>
      <w:r w:rsidRPr="00DC29C2">
        <w:rPr>
          <w:szCs w:val="28"/>
        </w:rPr>
        <w:t>контроль за</w:t>
      </w:r>
      <w:proofErr w:type="gramEnd"/>
      <w:r w:rsidRPr="00DC29C2">
        <w:rPr>
          <w:szCs w:val="28"/>
        </w:rPr>
        <w:t xml:space="preserve">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3A0D1A" w:rsidRPr="00DC29C2" w:rsidRDefault="003A0D1A" w:rsidP="004C2C44">
      <w:pPr>
        <w:autoSpaceDE w:val="0"/>
        <w:autoSpaceDN w:val="0"/>
        <w:adjustRightInd w:val="0"/>
        <w:ind w:firstLine="540"/>
        <w:outlineLvl w:val="3"/>
        <w:rPr>
          <w:szCs w:val="28"/>
        </w:rPr>
      </w:pPr>
      <w:r w:rsidRPr="00DC29C2">
        <w:rPr>
          <w:szCs w:val="28"/>
        </w:rPr>
        <w:t>5) предоставление юридическими и физическими лицами достоверных сведений о состоянии используемых земельных участков;</w:t>
      </w:r>
    </w:p>
    <w:p w:rsidR="003A0D1A" w:rsidRPr="00DC29C2" w:rsidRDefault="003A0D1A" w:rsidP="004C2C44">
      <w:pPr>
        <w:autoSpaceDE w:val="0"/>
        <w:autoSpaceDN w:val="0"/>
        <w:adjustRightInd w:val="0"/>
        <w:ind w:firstLine="540"/>
        <w:outlineLvl w:val="3"/>
        <w:rPr>
          <w:szCs w:val="28"/>
        </w:rPr>
      </w:pPr>
      <w:r w:rsidRPr="00DC29C2">
        <w:rPr>
          <w:szCs w:val="28"/>
        </w:rPr>
        <w:t xml:space="preserve">6) </w:t>
      </w:r>
      <w:proofErr w:type="gramStart"/>
      <w:r w:rsidRPr="00DC29C2">
        <w:rPr>
          <w:szCs w:val="28"/>
        </w:rPr>
        <w:t>контроль за</w:t>
      </w:r>
      <w:proofErr w:type="gramEnd"/>
      <w:r w:rsidRPr="00DC29C2">
        <w:rPr>
          <w:szCs w:val="28"/>
        </w:rPr>
        <w:t xml:space="preserve"> своевременным освоением земельных участков;</w:t>
      </w:r>
    </w:p>
    <w:p w:rsidR="003A0D1A" w:rsidRPr="00DC29C2" w:rsidRDefault="003A0D1A" w:rsidP="004C2C44">
      <w:pPr>
        <w:autoSpaceDE w:val="0"/>
        <w:autoSpaceDN w:val="0"/>
        <w:adjustRightInd w:val="0"/>
        <w:ind w:firstLine="540"/>
        <w:outlineLvl w:val="3"/>
        <w:rPr>
          <w:szCs w:val="28"/>
        </w:rPr>
      </w:pPr>
      <w:r w:rsidRPr="00DC29C2">
        <w:rPr>
          <w:szCs w:val="28"/>
        </w:rPr>
        <w:t xml:space="preserve">7) </w:t>
      </w:r>
      <w:proofErr w:type="gramStart"/>
      <w:r w:rsidRPr="00DC29C2">
        <w:rPr>
          <w:szCs w:val="28"/>
        </w:rPr>
        <w:t>контроль за</w:t>
      </w:r>
      <w:proofErr w:type="gramEnd"/>
      <w:r w:rsidRPr="00DC29C2">
        <w:rPr>
          <w:szCs w:val="28"/>
        </w:rPr>
        <w:t xml:space="preserve"> использованием земель по целевому назначению;</w:t>
      </w:r>
    </w:p>
    <w:p w:rsidR="003A0D1A" w:rsidRPr="00DC29C2" w:rsidRDefault="003A0D1A" w:rsidP="004C2C44">
      <w:pPr>
        <w:autoSpaceDE w:val="0"/>
        <w:autoSpaceDN w:val="0"/>
        <w:adjustRightInd w:val="0"/>
        <w:ind w:firstLine="540"/>
        <w:outlineLvl w:val="3"/>
        <w:rPr>
          <w:szCs w:val="28"/>
        </w:rPr>
      </w:pPr>
      <w:r w:rsidRPr="00DC29C2">
        <w:rPr>
          <w:szCs w:val="28"/>
        </w:rPr>
        <w:lastRenderedPageBreak/>
        <w:t xml:space="preserve">8) </w:t>
      </w:r>
      <w:proofErr w:type="gramStart"/>
      <w:r w:rsidRPr="00DC29C2">
        <w:rPr>
          <w:szCs w:val="28"/>
        </w:rPr>
        <w:t>контроль за</w:t>
      </w:r>
      <w:proofErr w:type="gramEnd"/>
      <w:r w:rsidRPr="00DC29C2">
        <w:rPr>
          <w:szCs w:val="28"/>
        </w:rPr>
        <w:t xml:space="preserve"> выполнением арендаторами условий договоров аренды земельных участков;</w:t>
      </w:r>
    </w:p>
    <w:p w:rsidR="003A0D1A" w:rsidRPr="00DC29C2" w:rsidRDefault="003A0D1A" w:rsidP="004C2C44">
      <w:pPr>
        <w:autoSpaceDE w:val="0"/>
        <w:autoSpaceDN w:val="0"/>
        <w:adjustRightInd w:val="0"/>
        <w:ind w:firstLine="540"/>
        <w:outlineLvl w:val="3"/>
        <w:rPr>
          <w:szCs w:val="28"/>
        </w:rPr>
      </w:pPr>
      <w:r w:rsidRPr="00DC29C2">
        <w:rPr>
          <w:szCs w:val="28"/>
        </w:rPr>
        <w:t xml:space="preserve">9) контроль за своевременным освобождением земельных участков по окончании </w:t>
      </w:r>
      <w:proofErr w:type="gramStart"/>
      <w:r w:rsidRPr="00DC29C2">
        <w:rPr>
          <w:szCs w:val="28"/>
        </w:rPr>
        <w:t>срока действия договоров аренды земельных участков</w:t>
      </w:r>
      <w:proofErr w:type="gramEnd"/>
      <w:r w:rsidRPr="00DC29C2">
        <w:rPr>
          <w:szCs w:val="28"/>
        </w:rPr>
        <w:t>;</w:t>
      </w:r>
    </w:p>
    <w:p w:rsidR="003A0D1A" w:rsidRPr="00DC29C2" w:rsidRDefault="003A0D1A" w:rsidP="004C2C44">
      <w:pPr>
        <w:autoSpaceDE w:val="0"/>
        <w:autoSpaceDN w:val="0"/>
        <w:adjustRightInd w:val="0"/>
        <w:ind w:firstLine="540"/>
        <w:outlineLvl w:val="3"/>
        <w:rPr>
          <w:szCs w:val="28"/>
        </w:rPr>
      </w:pPr>
      <w:r w:rsidRPr="00DC29C2">
        <w:rPr>
          <w:szCs w:val="28"/>
        </w:rPr>
        <w:t>10) контроль за своевременным и полным внесением арендной платы за земельные участки юридическими и физическими лицами, индивидуальными предпринимателями;</w:t>
      </w:r>
    </w:p>
    <w:p w:rsidR="003A0D1A" w:rsidRPr="00DC29C2" w:rsidRDefault="003A0D1A" w:rsidP="004C2C44">
      <w:pPr>
        <w:autoSpaceDE w:val="0"/>
        <w:autoSpaceDN w:val="0"/>
        <w:adjustRightInd w:val="0"/>
        <w:ind w:firstLine="540"/>
        <w:outlineLvl w:val="3"/>
        <w:rPr>
          <w:szCs w:val="28"/>
        </w:rPr>
      </w:pPr>
      <w:r w:rsidRPr="00DC29C2">
        <w:rPr>
          <w:szCs w:val="28"/>
        </w:rPr>
        <w:t>11) выполнение иных требований земельного законодательства по вопросам использования и охраны земель.</w:t>
      </w:r>
    </w:p>
    <w:p w:rsidR="003A0D1A" w:rsidRPr="00DC29C2" w:rsidRDefault="003A0D1A" w:rsidP="004C2C44">
      <w:pPr>
        <w:autoSpaceDE w:val="0"/>
        <w:autoSpaceDN w:val="0"/>
        <w:adjustRightInd w:val="0"/>
        <w:ind w:firstLine="540"/>
        <w:outlineLvl w:val="3"/>
        <w:rPr>
          <w:szCs w:val="28"/>
        </w:rPr>
      </w:pPr>
      <w:r w:rsidRPr="00DC29C2">
        <w:rPr>
          <w:szCs w:val="28"/>
        </w:rPr>
        <w:t xml:space="preserve">6. Администрация сельского поселения </w:t>
      </w:r>
      <w:r w:rsidR="009A4B67" w:rsidRPr="00DC29C2">
        <w:rPr>
          <w:szCs w:val="28"/>
        </w:rPr>
        <w:t>«</w:t>
      </w:r>
      <w:proofErr w:type="spellStart"/>
      <w:r w:rsidR="009A4B67" w:rsidRPr="00DC29C2">
        <w:rPr>
          <w:szCs w:val="28"/>
        </w:rPr>
        <w:t>Койдин</w:t>
      </w:r>
      <w:proofErr w:type="spellEnd"/>
      <w:r w:rsidR="009A4B67" w:rsidRPr="00DC29C2">
        <w:rPr>
          <w:szCs w:val="28"/>
        </w:rPr>
        <w:t>»</w:t>
      </w:r>
      <w:r w:rsidRPr="00DC29C2">
        <w:rPr>
          <w:szCs w:val="28"/>
        </w:rPr>
        <w:t>, ее должностные лица при выполнении возложенных на них обязанностей муниципального земельного контроля имеют право:</w:t>
      </w:r>
    </w:p>
    <w:p w:rsidR="003A0D1A" w:rsidRPr="00DC29C2" w:rsidRDefault="003A0D1A" w:rsidP="004C2C44">
      <w:pPr>
        <w:autoSpaceDE w:val="0"/>
        <w:autoSpaceDN w:val="0"/>
        <w:adjustRightInd w:val="0"/>
        <w:ind w:firstLine="540"/>
        <w:outlineLvl w:val="3"/>
        <w:rPr>
          <w:szCs w:val="28"/>
        </w:rPr>
      </w:pPr>
      <w:r w:rsidRPr="00DC29C2">
        <w:rPr>
          <w:szCs w:val="28"/>
        </w:rPr>
        <w:t>1)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3A0D1A" w:rsidRPr="00DC29C2" w:rsidRDefault="003A0D1A" w:rsidP="004C2C44">
      <w:pPr>
        <w:autoSpaceDE w:val="0"/>
        <w:autoSpaceDN w:val="0"/>
        <w:adjustRightInd w:val="0"/>
        <w:ind w:firstLine="540"/>
        <w:outlineLvl w:val="3"/>
        <w:rPr>
          <w:szCs w:val="28"/>
        </w:rPr>
      </w:pPr>
      <w:r w:rsidRPr="00DC29C2">
        <w:rPr>
          <w:szCs w:val="28"/>
        </w:rPr>
        <w:t xml:space="preserve">2) запрашивать от юридических и физических лиц и безвозмездно получать в установленном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собственности, постоянного бессрочного пользования, пожизненно наследуемого владения, договор аренды земельного участка и </w:t>
      </w:r>
      <w:proofErr w:type="spellStart"/>
      <w:r w:rsidRPr="00DC29C2">
        <w:rPr>
          <w:szCs w:val="28"/>
        </w:rPr>
        <w:t>другие</w:t>
      </w:r>
      <w:proofErr w:type="gramStart"/>
      <w:r w:rsidRPr="00DC29C2">
        <w:rPr>
          <w:szCs w:val="28"/>
        </w:rPr>
        <w:t>;з</w:t>
      </w:r>
      <w:proofErr w:type="gramEnd"/>
      <w:r w:rsidRPr="00DC29C2">
        <w:rPr>
          <w:szCs w:val="28"/>
        </w:rPr>
        <w:t>емлеустроительные</w:t>
      </w:r>
      <w:proofErr w:type="spellEnd"/>
      <w:r w:rsidRPr="00DC29C2">
        <w:rPr>
          <w:szCs w:val="28"/>
        </w:rPr>
        <w:t xml:space="preserve"> документы; </w:t>
      </w:r>
      <w:proofErr w:type="gramStart"/>
      <w:r w:rsidRPr="00DC29C2">
        <w:rPr>
          <w:szCs w:val="28"/>
        </w:rPr>
        <w:t xml:space="preserve">документы, свидетельствующие о постановке земельного участка на кадастровый учет; документы инспекции </w:t>
      </w:r>
      <w:proofErr w:type="spellStart"/>
      <w:r w:rsidRPr="00DC29C2">
        <w:rPr>
          <w:szCs w:val="28"/>
        </w:rPr>
        <w:t>Госстройнадзора</w:t>
      </w:r>
      <w:proofErr w:type="spellEnd"/>
      <w:r w:rsidRPr="00DC29C2">
        <w:rPr>
          <w:szCs w:val="28"/>
        </w:rPr>
        <w:t>,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налоговом органе,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roofErr w:type="gramEnd"/>
    </w:p>
    <w:p w:rsidR="003A0D1A" w:rsidRPr="00DC29C2" w:rsidRDefault="003A0D1A" w:rsidP="004C2C44">
      <w:pPr>
        <w:autoSpaceDE w:val="0"/>
        <w:autoSpaceDN w:val="0"/>
        <w:adjustRightInd w:val="0"/>
        <w:ind w:firstLine="540"/>
        <w:outlineLvl w:val="3"/>
        <w:rPr>
          <w:szCs w:val="28"/>
        </w:rPr>
      </w:pPr>
      <w:r w:rsidRPr="00DC29C2">
        <w:rPr>
          <w:szCs w:val="28"/>
        </w:rPr>
        <w:t xml:space="preserve">3)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сельского поселения </w:t>
      </w:r>
      <w:r w:rsidR="009A4B67" w:rsidRPr="00DC29C2">
        <w:rPr>
          <w:szCs w:val="28"/>
        </w:rPr>
        <w:t>«</w:t>
      </w:r>
      <w:proofErr w:type="spellStart"/>
      <w:r w:rsidR="009A4B67" w:rsidRPr="00DC29C2">
        <w:rPr>
          <w:szCs w:val="28"/>
        </w:rPr>
        <w:t>Койдин</w:t>
      </w:r>
      <w:proofErr w:type="spellEnd"/>
      <w:r w:rsidR="009A4B67" w:rsidRPr="00DC29C2">
        <w:rPr>
          <w:szCs w:val="28"/>
        </w:rPr>
        <w:t>»</w:t>
      </w:r>
      <w:r w:rsidRPr="00DC29C2">
        <w:rPr>
          <w:szCs w:val="28"/>
        </w:rPr>
        <w:t>,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3A0D1A" w:rsidRPr="00DC29C2" w:rsidRDefault="003A0D1A" w:rsidP="004C2C44">
      <w:pPr>
        <w:autoSpaceDE w:val="0"/>
        <w:autoSpaceDN w:val="0"/>
        <w:adjustRightInd w:val="0"/>
        <w:ind w:firstLine="540"/>
        <w:outlineLvl w:val="3"/>
        <w:rPr>
          <w:szCs w:val="28"/>
        </w:rPr>
      </w:pPr>
      <w:r w:rsidRPr="00DC29C2">
        <w:rPr>
          <w:szCs w:val="28"/>
        </w:rPr>
        <w:t>4) получать от юридических и физических лиц объяснения, сведения и другие материалы, связанные с использованием земельных участков;</w:t>
      </w:r>
    </w:p>
    <w:p w:rsidR="003A0D1A" w:rsidRPr="00DC29C2" w:rsidRDefault="003A0D1A" w:rsidP="004C2C44">
      <w:pPr>
        <w:autoSpaceDE w:val="0"/>
        <w:autoSpaceDN w:val="0"/>
        <w:adjustRightInd w:val="0"/>
        <w:ind w:firstLine="540"/>
        <w:outlineLvl w:val="3"/>
        <w:rPr>
          <w:szCs w:val="28"/>
        </w:rPr>
      </w:pPr>
      <w:r w:rsidRPr="00DC29C2">
        <w:rPr>
          <w:szCs w:val="28"/>
        </w:rPr>
        <w:t>5)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3A0D1A" w:rsidRPr="00DC29C2" w:rsidRDefault="003A0D1A" w:rsidP="004C2C44">
      <w:pPr>
        <w:autoSpaceDE w:val="0"/>
        <w:autoSpaceDN w:val="0"/>
        <w:adjustRightInd w:val="0"/>
        <w:ind w:firstLine="540"/>
        <w:outlineLvl w:val="3"/>
        <w:rPr>
          <w:szCs w:val="28"/>
        </w:rPr>
      </w:pPr>
      <w:r w:rsidRPr="00DC29C2">
        <w:rPr>
          <w:szCs w:val="28"/>
        </w:rPr>
        <w:t>6)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3A0D1A" w:rsidRPr="00DC29C2" w:rsidRDefault="003A0D1A" w:rsidP="004C2C44">
      <w:pPr>
        <w:autoSpaceDE w:val="0"/>
        <w:autoSpaceDN w:val="0"/>
        <w:adjustRightInd w:val="0"/>
        <w:ind w:firstLine="540"/>
        <w:outlineLvl w:val="3"/>
        <w:rPr>
          <w:szCs w:val="28"/>
        </w:rPr>
      </w:pPr>
      <w:r w:rsidRPr="00DC29C2">
        <w:rPr>
          <w:szCs w:val="28"/>
        </w:rPr>
        <w:lastRenderedPageBreak/>
        <w:t>7)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3A0D1A" w:rsidRPr="00DC29C2" w:rsidRDefault="003A0D1A" w:rsidP="004C2C44">
      <w:pPr>
        <w:autoSpaceDE w:val="0"/>
        <w:autoSpaceDN w:val="0"/>
        <w:adjustRightInd w:val="0"/>
        <w:ind w:firstLine="540"/>
        <w:outlineLvl w:val="3"/>
        <w:rPr>
          <w:szCs w:val="28"/>
        </w:rPr>
      </w:pPr>
      <w:r w:rsidRPr="00DC29C2">
        <w:rPr>
          <w:szCs w:val="28"/>
        </w:rPr>
        <w:t>8)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3A0D1A" w:rsidRPr="00DC29C2" w:rsidRDefault="003A0D1A" w:rsidP="004C2C44">
      <w:pPr>
        <w:autoSpaceDE w:val="0"/>
        <w:autoSpaceDN w:val="0"/>
        <w:adjustRightInd w:val="0"/>
        <w:ind w:firstLine="540"/>
        <w:outlineLvl w:val="3"/>
        <w:rPr>
          <w:szCs w:val="28"/>
        </w:rPr>
      </w:pPr>
      <w:r w:rsidRPr="00DC29C2">
        <w:rPr>
          <w:szCs w:val="28"/>
        </w:rPr>
        <w:t>9) участвовать в подготовке нормативных правовых актов органов местного самоуправления, регламентирующих деятельность по вопросам рационального использования земель, а также осуществления муниципального земельного контроля;</w:t>
      </w:r>
    </w:p>
    <w:p w:rsidR="003A0D1A" w:rsidRPr="00DC29C2" w:rsidRDefault="003A0D1A" w:rsidP="004C2C44">
      <w:pPr>
        <w:autoSpaceDE w:val="0"/>
        <w:autoSpaceDN w:val="0"/>
        <w:adjustRightInd w:val="0"/>
        <w:ind w:firstLine="540"/>
        <w:outlineLvl w:val="3"/>
        <w:rPr>
          <w:szCs w:val="28"/>
        </w:rPr>
      </w:pPr>
      <w:r w:rsidRPr="00DC29C2">
        <w:rPr>
          <w:szCs w:val="28"/>
        </w:rPr>
        <w:t>10) вносить в установленном порядке предложения о приведении нормативных правовых актов органов местного самоуправления в соответствие с законодательством Российской Федерации;</w:t>
      </w:r>
    </w:p>
    <w:p w:rsidR="003A0D1A" w:rsidRPr="00DC29C2" w:rsidRDefault="003A0D1A" w:rsidP="004C2C44">
      <w:pPr>
        <w:autoSpaceDE w:val="0"/>
        <w:autoSpaceDN w:val="0"/>
        <w:adjustRightInd w:val="0"/>
        <w:ind w:firstLine="540"/>
        <w:outlineLvl w:val="3"/>
        <w:rPr>
          <w:szCs w:val="28"/>
        </w:rPr>
      </w:pPr>
      <w:r w:rsidRPr="00DC29C2">
        <w:rPr>
          <w:szCs w:val="28"/>
        </w:rPr>
        <w:t>11)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3A0D1A" w:rsidRPr="00DC29C2" w:rsidRDefault="003A0D1A" w:rsidP="004C2C44">
      <w:pPr>
        <w:autoSpaceDE w:val="0"/>
        <w:autoSpaceDN w:val="0"/>
        <w:adjustRightInd w:val="0"/>
        <w:ind w:firstLine="540"/>
        <w:outlineLvl w:val="3"/>
        <w:rPr>
          <w:szCs w:val="28"/>
        </w:rPr>
      </w:pPr>
      <w:r w:rsidRPr="00DC29C2">
        <w:rPr>
          <w:szCs w:val="28"/>
        </w:rPr>
        <w:t>12) принимать меры к устранению и недопущению нарушений земельного законодательства;</w:t>
      </w:r>
    </w:p>
    <w:p w:rsidR="003A0D1A" w:rsidRPr="00DC29C2" w:rsidRDefault="003A0D1A" w:rsidP="004C2C44">
      <w:pPr>
        <w:autoSpaceDE w:val="0"/>
        <w:autoSpaceDN w:val="0"/>
        <w:adjustRightInd w:val="0"/>
        <w:ind w:firstLine="540"/>
        <w:outlineLvl w:val="3"/>
        <w:rPr>
          <w:szCs w:val="28"/>
        </w:rPr>
      </w:pPr>
      <w:r w:rsidRPr="00DC29C2">
        <w:rPr>
          <w:szCs w:val="28"/>
        </w:rPr>
        <w:t>13) при обнаружении признаков состава административного правонарушения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rsidR="003A0D1A" w:rsidRPr="00DC29C2" w:rsidRDefault="003A0D1A" w:rsidP="004C2C44">
      <w:pPr>
        <w:autoSpaceDE w:val="0"/>
        <w:autoSpaceDN w:val="0"/>
        <w:adjustRightInd w:val="0"/>
        <w:ind w:firstLine="540"/>
        <w:outlineLvl w:val="3"/>
        <w:rPr>
          <w:szCs w:val="28"/>
        </w:rPr>
      </w:pPr>
      <w:r w:rsidRPr="00DC29C2">
        <w:rPr>
          <w:szCs w:val="28"/>
        </w:rPr>
        <w:t xml:space="preserve">7. Муниципальный земельный контроль осуществляется в форме плановых и внеплановых выездных либо документарных проверок, проводимых по распоряжению Главы сельского поселения </w:t>
      </w:r>
      <w:r w:rsidR="009A4B67" w:rsidRPr="00DC29C2">
        <w:rPr>
          <w:szCs w:val="28"/>
        </w:rPr>
        <w:t>«</w:t>
      </w:r>
      <w:proofErr w:type="spellStart"/>
      <w:r w:rsidR="009A4B67" w:rsidRPr="00DC29C2">
        <w:rPr>
          <w:szCs w:val="28"/>
        </w:rPr>
        <w:t>Койдин</w:t>
      </w:r>
      <w:proofErr w:type="spellEnd"/>
      <w:r w:rsidR="009A4B67" w:rsidRPr="00DC29C2">
        <w:rPr>
          <w:szCs w:val="28"/>
        </w:rPr>
        <w:t>»</w:t>
      </w:r>
      <w:r w:rsidRPr="00DC29C2">
        <w:rPr>
          <w:szCs w:val="28"/>
        </w:rPr>
        <w:t>.</w:t>
      </w:r>
    </w:p>
    <w:p w:rsidR="003A0D1A" w:rsidRPr="00DC29C2" w:rsidRDefault="003A0D1A" w:rsidP="004C2C44">
      <w:pPr>
        <w:autoSpaceDE w:val="0"/>
        <w:autoSpaceDN w:val="0"/>
        <w:adjustRightInd w:val="0"/>
        <w:ind w:firstLine="540"/>
        <w:outlineLvl w:val="3"/>
        <w:rPr>
          <w:szCs w:val="28"/>
        </w:rPr>
      </w:pPr>
      <w:r w:rsidRPr="00DC29C2">
        <w:rPr>
          <w:szCs w:val="28"/>
        </w:rPr>
        <w:t xml:space="preserve">Плановые проверки проводятся не чаще чем один раз в три года на основании разрабатываемых администрацией сельского поселения </w:t>
      </w:r>
      <w:r w:rsidR="009A4B67" w:rsidRPr="00DC29C2">
        <w:rPr>
          <w:szCs w:val="28"/>
        </w:rPr>
        <w:t>«</w:t>
      </w:r>
      <w:proofErr w:type="spellStart"/>
      <w:r w:rsidR="009A4B67" w:rsidRPr="00DC29C2">
        <w:rPr>
          <w:szCs w:val="28"/>
        </w:rPr>
        <w:t>Койдин</w:t>
      </w:r>
      <w:proofErr w:type="gramStart"/>
      <w:r w:rsidR="009A4B67" w:rsidRPr="00DC29C2">
        <w:rPr>
          <w:szCs w:val="28"/>
        </w:rPr>
        <w:t>»</w:t>
      </w:r>
      <w:r w:rsidRPr="00DC29C2">
        <w:rPr>
          <w:szCs w:val="28"/>
        </w:rPr>
        <w:t>е</w:t>
      </w:r>
      <w:proofErr w:type="gramEnd"/>
      <w:r w:rsidRPr="00DC29C2">
        <w:rPr>
          <w:szCs w:val="28"/>
        </w:rPr>
        <w:t>жегодных</w:t>
      </w:r>
      <w:proofErr w:type="spellEnd"/>
      <w:r w:rsidRPr="00DC29C2">
        <w:rPr>
          <w:szCs w:val="28"/>
        </w:rPr>
        <w:t xml:space="preserve"> планов, подлежащих доведению до сведения всех заинтересованных лиц. Внеплановые проверки проводятся в случаях:</w:t>
      </w:r>
    </w:p>
    <w:p w:rsidR="003A0D1A" w:rsidRPr="00DC29C2" w:rsidRDefault="003A0D1A" w:rsidP="004C2C44">
      <w:pPr>
        <w:autoSpaceDE w:val="0"/>
        <w:autoSpaceDN w:val="0"/>
        <w:adjustRightInd w:val="0"/>
        <w:ind w:firstLine="540"/>
        <w:outlineLvl w:val="3"/>
        <w:rPr>
          <w:szCs w:val="28"/>
        </w:rPr>
      </w:pPr>
      <w:r w:rsidRPr="00DC29C2">
        <w:rPr>
          <w:szCs w:val="28"/>
        </w:rPr>
        <w:t xml:space="preserve">1) истечения срока исполнения юридическим лицом, индивидуальным предпринимателем </w:t>
      </w:r>
      <w:proofErr w:type="gramStart"/>
      <w:r w:rsidRPr="00DC29C2">
        <w:rPr>
          <w:szCs w:val="28"/>
        </w:rPr>
        <w:t>раннее</w:t>
      </w:r>
      <w:proofErr w:type="gramEnd"/>
      <w:r w:rsidRPr="00DC29C2">
        <w:rPr>
          <w:szCs w:val="28"/>
        </w:rPr>
        <w:t xml:space="preserve">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A0D1A" w:rsidRPr="00DC29C2" w:rsidRDefault="003A0D1A" w:rsidP="004C2C44">
      <w:pPr>
        <w:autoSpaceDE w:val="0"/>
        <w:autoSpaceDN w:val="0"/>
        <w:adjustRightInd w:val="0"/>
        <w:ind w:firstLine="540"/>
        <w:outlineLvl w:val="3"/>
        <w:rPr>
          <w:szCs w:val="28"/>
        </w:rPr>
      </w:pPr>
      <w:r w:rsidRPr="00DC29C2">
        <w:rPr>
          <w:szCs w:val="28"/>
        </w:rPr>
        <w:t xml:space="preserve">2) поступления в администрацию сельского поселения </w:t>
      </w:r>
      <w:r w:rsidR="009A4B67" w:rsidRPr="00DC29C2">
        <w:rPr>
          <w:szCs w:val="28"/>
        </w:rPr>
        <w:t>«</w:t>
      </w:r>
      <w:proofErr w:type="spellStart"/>
      <w:r w:rsidR="009A4B67" w:rsidRPr="00DC29C2">
        <w:rPr>
          <w:szCs w:val="28"/>
        </w:rPr>
        <w:t>Койдин</w:t>
      </w:r>
      <w:proofErr w:type="gramStart"/>
      <w:r w:rsidR="009A4B67" w:rsidRPr="00DC29C2">
        <w:rPr>
          <w:szCs w:val="28"/>
        </w:rPr>
        <w:t>»</w:t>
      </w:r>
      <w:r w:rsidRPr="00DC29C2">
        <w:rPr>
          <w:szCs w:val="28"/>
        </w:rPr>
        <w:t>о</w:t>
      </w:r>
      <w:proofErr w:type="gramEnd"/>
      <w:r w:rsidRPr="00DC29C2">
        <w:rPr>
          <w:szCs w:val="28"/>
        </w:rPr>
        <w:t>бращений</w:t>
      </w:r>
      <w:proofErr w:type="spellEnd"/>
      <w:r w:rsidRPr="00DC29C2">
        <w:rPr>
          <w:szCs w:val="28"/>
        </w:rPr>
        <w:t xml:space="preserve">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3A0D1A" w:rsidRPr="00DC29C2" w:rsidRDefault="003A0D1A" w:rsidP="004C2C44">
      <w:pPr>
        <w:autoSpaceDE w:val="0"/>
        <w:autoSpaceDN w:val="0"/>
        <w:adjustRightInd w:val="0"/>
        <w:ind w:firstLine="540"/>
        <w:outlineLvl w:val="3"/>
        <w:rPr>
          <w:szCs w:val="28"/>
        </w:rPr>
      </w:pPr>
      <w:r w:rsidRPr="00DC29C2">
        <w:rPr>
          <w:szCs w:val="28"/>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3A0D1A" w:rsidRPr="00DC29C2" w:rsidRDefault="003A0D1A" w:rsidP="004C2C44">
      <w:pPr>
        <w:autoSpaceDE w:val="0"/>
        <w:autoSpaceDN w:val="0"/>
        <w:adjustRightInd w:val="0"/>
        <w:ind w:firstLine="540"/>
        <w:outlineLvl w:val="3"/>
        <w:rPr>
          <w:szCs w:val="28"/>
        </w:rPr>
      </w:pPr>
      <w:r w:rsidRPr="00DC29C2">
        <w:rPr>
          <w:szCs w:val="28"/>
        </w:rPr>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3A0D1A" w:rsidRPr="00DC29C2" w:rsidRDefault="003A0D1A" w:rsidP="004C2C44">
      <w:pPr>
        <w:autoSpaceDE w:val="0"/>
        <w:autoSpaceDN w:val="0"/>
        <w:adjustRightInd w:val="0"/>
        <w:ind w:firstLine="540"/>
        <w:outlineLvl w:val="3"/>
        <w:rPr>
          <w:szCs w:val="28"/>
        </w:rPr>
      </w:pPr>
      <w:r w:rsidRPr="00DC29C2">
        <w:rPr>
          <w:szCs w:val="28"/>
        </w:rPr>
        <w:lastRenderedPageBreak/>
        <w:t>в) нарушения прав потребителей (в случае обращения граждан, права которых нарушены).</w:t>
      </w:r>
    </w:p>
    <w:p w:rsidR="003A0D1A" w:rsidRPr="00DC29C2" w:rsidRDefault="003A0D1A" w:rsidP="004C2C44">
      <w:pPr>
        <w:autoSpaceDE w:val="0"/>
        <w:autoSpaceDN w:val="0"/>
        <w:adjustRightInd w:val="0"/>
        <w:ind w:firstLine="540"/>
        <w:outlineLvl w:val="3"/>
        <w:rPr>
          <w:szCs w:val="28"/>
        </w:rPr>
      </w:pPr>
      <w:r w:rsidRPr="00DC29C2">
        <w:rPr>
          <w:szCs w:val="28"/>
        </w:rPr>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3A0D1A" w:rsidRPr="00DC29C2" w:rsidRDefault="003A0D1A" w:rsidP="004C2C44">
      <w:pPr>
        <w:autoSpaceDE w:val="0"/>
        <w:autoSpaceDN w:val="0"/>
        <w:adjustRightInd w:val="0"/>
        <w:ind w:firstLine="540"/>
        <w:outlineLvl w:val="3"/>
        <w:rPr>
          <w:szCs w:val="28"/>
        </w:rPr>
      </w:pPr>
      <w:r w:rsidRPr="00DC29C2">
        <w:rPr>
          <w:szCs w:val="28"/>
        </w:rPr>
        <w:t xml:space="preserve">Особенности осуществления муниципального земельного контроля могут устанавливаться нормативными правовыми актами сельского поселения </w:t>
      </w:r>
      <w:r w:rsidR="009A4B67" w:rsidRPr="00DC29C2">
        <w:rPr>
          <w:szCs w:val="28"/>
        </w:rPr>
        <w:t>«</w:t>
      </w:r>
      <w:proofErr w:type="spellStart"/>
      <w:r w:rsidR="009A4B67" w:rsidRPr="00DC29C2">
        <w:rPr>
          <w:szCs w:val="28"/>
        </w:rPr>
        <w:t>Койдин</w:t>
      </w:r>
      <w:proofErr w:type="spellEnd"/>
      <w:r w:rsidR="009A4B67" w:rsidRPr="00DC29C2">
        <w:rPr>
          <w:szCs w:val="28"/>
        </w:rPr>
        <w:t>»</w:t>
      </w:r>
      <w:r w:rsidRPr="00DC29C2">
        <w:rPr>
          <w:szCs w:val="28"/>
        </w:rPr>
        <w:t>.</w:t>
      </w:r>
    </w:p>
    <w:p w:rsidR="003A0D1A" w:rsidRPr="00DC29C2" w:rsidRDefault="003A0D1A" w:rsidP="004C2C44">
      <w:pPr>
        <w:autoSpaceDE w:val="0"/>
        <w:autoSpaceDN w:val="0"/>
        <w:adjustRightInd w:val="0"/>
        <w:ind w:firstLine="540"/>
        <w:outlineLvl w:val="3"/>
        <w:rPr>
          <w:szCs w:val="28"/>
        </w:rPr>
      </w:pPr>
      <w:r w:rsidRPr="00DC29C2">
        <w:rPr>
          <w:szCs w:val="28"/>
        </w:rPr>
        <w:t>8. Должностные лица органов муниципального земельного контроля обязаны:</w:t>
      </w:r>
    </w:p>
    <w:p w:rsidR="003A0D1A" w:rsidRPr="00DC29C2" w:rsidRDefault="003A0D1A" w:rsidP="004C2C44">
      <w:pPr>
        <w:autoSpaceDE w:val="0"/>
        <w:autoSpaceDN w:val="0"/>
        <w:adjustRightInd w:val="0"/>
        <w:ind w:firstLine="540"/>
        <w:outlineLvl w:val="3"/>
        <w:rPr>
          <w:szCs w:val="28"/>
        </w:rPr>
      </w:pPr>
      <w:r w:rsidRPr="00DC29C2">
        <w:rPr>
          <w:szCs w:val="28"/>
        </w:rPr>
        <w:t>1) соблюдать требования законодательства, нормативных правовых актов органов местного самоуправления;</w:t>
      </w:r>
    </w:p>
    <w:p w:rsidR="003A0D1A" w:rsidRPr="00DC29C2" w:rsidRDefault="003A0D1A" w:rsidP="004C2C44">
      <w:pPr>
        <w:autoSpaceDE w:val="0"/>
        <w:autoSpaceDN w:val="0"/>
        <w:adjustRightInd w:val="0"/>
        <w:ind w:firstLine="540"/>
        <w:outlineLvl w:val="3"/>
        <w:rPr>
          <w:szCs w:val="28"/>
        </w:rPr>
      </w:pPr>
      <w:r w:rsidRPr="00DC29C2">
        <w:rPr>
          <w:szCs w:val="28"/>
        </w:rPr>
        <w:t>2) своевременно и качественно, в соответствии с действующим законодательством выполнять возложенные на них обязанности;</w:t>
      </w:r>
    </w:p>
    <w:p w:rsidR="003A0D1A" w:rsidRPr="00DC29C2" w:rsidRDefault="003A0D1A" w:rsidP="004C2C44">
      <w:pPr>
        <w:autoSpaceDE w:val="0"/>
        <w:autoSpaceDN w:val="0"/>
        <w:adjustRightInd w:val="0"/>
        <w:ind w:firstLine="540"/>
        <w:outlineLvl w:val="3"/>
        <w:rPr>
          <w:szCs w:val="28"/>
        </w:rPr>
      </w:pPr>
      <w:r w:rsidRPr="00DC29C2">
        <w:rPr>
          <w:szCs w:val="28"/>
        </w:rPr>
        <w:t>3) предотвращать, выявлять и пресекать правонарушения в области земельного законодательства;</w:t>
      </w:r>
    </w:p>
    <w:p w:rsidR="003A0D1A" w:rsidRPr="00DC29C2" w:rsidRDefault="003A0D1A" w:rsidP="004C2C44">
      <w:pPr>
        <w:autoSpaceDE w:val="0"/>
        <w:autoSpaceDN w:val="0"/>
        <w:adjustRightInd w:val="0"/>
        <w:ind w:firstLine="540"/>
        <w:outlineLvl w:val="3"/>
        <w:rPr>
          <w:szCs w:val="28"/>
        </w:rPr>
      </w:pPr>
      <w:r w:rsidRPr="00DC29C2">
        <w:rPr>
          <w:szCs w:val="28"/>
        </w:rPr>
        <w:t>4)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3A0D1A" w:rsidRPr="00DC29C2" w:rsidRDefault="003A0D1A" w:rsidP="004C2C44">
      <w:pPr>
        <w:autoSpaceDE w:val="0"/>
        <w:autoSpaceDN w:val="0"/>
        <w:adjustRightInd w:val="0"/>
        <w:ind w:firstLine="540"/>
        <w:outlineLvl w:val="3"/>
        <w:rPr>
          <w:szCs w:val="28"/>
        </w:rPr>
      </w:pPr>
      <w:r w:rsidRPr="00DC29C2">
        <w:rPr>
          <w:szCs w:val="28"/>
        </w:rPr>
        <w:t xml:space="preserve">4. Действия администрации сельского поселения </w:t>
      </w:r>
      <w:r w:rsidR="009A4B67" w:rsidRPr="00DC29C2">
        <w:rPr>
          <w:szCs w:val="28"/>
        </w:rPr>
        <w:t>«</w:t>
      </w:r>
      <w:proofErr w:type="spellStart"/>
      <w:r w:rsidR="009A4B67" w:rsidRPr="00DC29C2">
        <w:rPr>
          <w:szCs w:val="28"/>
        </w:rPr>
        <w:t>Койдин</w:t>
      </w:r>
      <w:proofErr w:type="spellEnd"/>
      <w:r w:rsidR="009A4B67" w:rsidRPr="00DC29C2">
        <w:rPr>
          <w:szCs w:val="28"/>
        </w:rPr>
        <w:t>»</w:t>
      </w:r>
      <w:r w:rsidRPr="00DC29C2">
        <w:rPr>
          <w:szCs w:val="28"/>
        </w:rPr>
        <w:t>,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действующим законодательством.</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Статья 48. Ответственность за нарушение Правил</w:t>
      </w:r>
    </w:p>
    <w:p w:rsidR="003A0D1A" w:rsidRPr="00DC29C2" w:rsidRDefault="003A0D1A" w:rsidP="004C2C44">
      <w:pPr>
        <w:pStyle w:val="ConsPlusNormal"/>
        <w:widowControl/>
        <w:ind w:firstLine="709"/>
        <w:jc w:val="both"/>
        <w:rPr>
          <w:rFonts w:ascii="Times New Roman" w:hAnsi="Times New Roman" w:cs="Times New Roman"/>
          <w:sz w:val="28"/>
          <w:szCs w:val="28"/>
        </w:rPr>
      </w:pPr>
    </w:p>
    <w:p w:rsidR="003A0D1A" w:rsidRPr="00DC29C2" w:rsidRDefault="003A0D1A" w:rsidP="004C2C44">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Коми.</w:t>
      </w:r>
    </w:p>
    <w:p w:rsidR="003A0D1A" w:rsidRPr="00DC29C2" w:rsidRDefault="003A0D1A" w:rsidP="004C2C44">
      <w:pPr>
        <w:rPr>
          <w:szCs w:val="28"/>
        </w:rPr>
      </w:pPr>
      <w:r w:rsidRPr="00DC29C2">
        <w:rPr>
          <w:szCs w:val="28"/>
        </w:rPr>
        <w:br w:type="page"/>
      </w:r>
    </w:p>
    <w:p w:rsidR="003A0D1A" w:rsidRPr="00DC29C2" w:rsidRDefault="003A0D1A" w:rsidP="004C2C44">
      <w:pPr>
        <w:pStyle w:val="style13222631300000000552consplusnormal"/>
        <w:spacing w:before="0" w:beforeAutospacing="0" w:after="0" w:afterAutospacing="0"/>
        <w:ind w:firstLine="709"/>
        <w:jc w:val="center"/>
        <w:outlineLvl w:val="2"/>
        <w:rPr>
          <w:sz w:val="36"/>
          <w:szCs w:val="36"/>
        </w:rPr>
      </w:pPr>
      <w:r w:rsidRPr="00DC29C2">
        <w:rPr>
          <w:sz w:val="36"/>
          <w:szCs w:val="36"/>
        </w:rPr>
        <w:lastRenderedPageBreak/>
        <w:t>Часть</w:t>
      </w:r>
      <w:proofErr w:type="gramStart"/>
      <w:r w:rsidRPr="00DC29C2">
        <w:rPr>
          <w:sz w:val="36"/>
          <w:szCs w:val="36"/>
          <w:lang w:val="en-US"/>
        </w:rPr>
        <w:t>II</w:t>
      </w:r>
      <w:proofErr w:type="gramEnd"/>
    </w:p>
    <w:p w:rsidR="003A0D1A" w:rsidRPr="00DC29C2" w:rsidRDefault="003A0D1A" w:rsidP="004C2C44">
      <w:pPr>
        <w:pStyle w:val="style13222631300000000552consplusnormal"/>
        <w:spacing w:before="0" w:beforeAutospacing="0" w:after="0" w:afterAutospacing="0"/>
        <w:ind w:firstLine="709"/>
        <w:jc w:val="center"/>
        <w:outlineLvl w:val="2"/>
        <w:rPr>
          <w:sz w:val="36"/>
          <w:szCs w:val="36"/>
        </w:rPr>
      </w:pPr>
    </w:p>
    <w:p w:rsidR="003A0D1A" w:rsidRPr="00DC29C2" w:rsidRDefault="003A0D1A" w:rsidP="004C2C44">
      <w:pPr>
        <w:pStyle w:val="style13222631300000000552consplusnormal"/>
        <w:spacing w:before="0" w:beforeAutospacing="0" w:after="0" w:afterAutospacing="0"/>
        <w:ind w:firstLine="709"/>
        <w:jc w:val="center"/>
        <w:outlineLvl w:val="2"/>
        <w:rPr>
          <w:sz w:val="36"/>
          <w:szCs w:val="36"/>
        </w:rPr>
      </w:pPr>
      <w:r w:rsidRPr="00DC29C2">
        <w:rPr>
          <w:sz w:val="36"/>
          <w:szCs w:val="36"/>
        </w:rPr>
        <w:t>КАРТЫ ЗОНИРОВАНИЯ ТЕРРИТОРИИ</w:t>
      </w:r>
    </w:p>
    <w:p w:rsidR="003A0D1A" w:rsidRPr="00DC29C2" w:rsidRDefault="003A0D1A" w:rsidP="00D26EA9">
      <w:pPr>
        <w:pStyle w:val="style13222631300000000552consplusnormal"/>
        <w:spacing w:before="0" w:beforeAutospacing="0" w:after="0" w:afterAutospacing="0"/>
        <w:ind w:firstLine="709"/>
        <w:jc w:val="center"/>
        <w:outlineLvl w:val="3"/>
        <w:rPr>
          <w:sz w:val="28"/>
          <w:szCs w:val="28"/>
        </w:rPr>
      </w:pPr>
    </w:p>
    <w:p w:rsidR="003A0D1A" w:rsidRPr="00DC29C2" w:rsidRDefault="003A0D1A" w:rsidP="00D26EA9">
      <w:pPr>
        <w:pStyle w:val="style13222631300000000552consplusnormal"/>
        <w:spacing w:before="0" w:beforeAutospacing="0" w:after="0" w:afterAutospacing="0"/>
        <w:ind w:firstLine="709"/>
        <w:jc w:val="center"/>
        <w:outlineLvl w:val="3"/>
        <w:rPr>
          <w:sz w:val="28"/>
          <w:szCs w:val="28"/>
        </w:rPr>
      </w:pPr>
      <w:r w:rsidRPr="00DC29C2">
        <w:rPr>
          <w:sz w:val="28"/>
          <w:szCs w:val="28"/>
        </w:rPr>
        <w:t xml:space="preserve">Глава 13. ГРАДОСТРОИТЕЛЬНОЕ ЗОНИРОВАНИЕ ТЕРРИТОРИИ </w:t>
      </w:r>
    </w:p>
    <w:p w:rsidR="003A0D1A" w:rsidRPr="00DC29C2" w:rsidRDefault="003A0D1A" w:rsidP="00D26EA9">
      <w:pPr>
        <w:pStyle w:val="style13222631300000000552consplusnormal"/>
        <w:spacing w:before="0" w:beforeAutospacing="0" w:after="0" w:afterAutospacing="0"/>
        <w:ind w:firstLine="709"/>
        <w:jc w:val="center"/>
        <w:outlineLvl w:val="3"/>
        <w:rPr>
          <w:sz w:val="28"/>
          <w:szCs w:val="28"/>
        </w:rPr>
      </w:pPr>
    </w:p>
    <w:p w:rsidR="003A0D1A" w:rsidRPr="00DC29C2" w:rsidRDefault="00BE28E9" w:rsidP="00D26EA9">
      <w:pPr>
        <w:pStyle w:val="style13222631300000000552consplusnormal"/>
        <w:spacing w:before="0" w:beforeAutospacing="0" w:after="0" w:afterAutospacing="0"/>
        <w:ind w:firstLine="709"/>
        <w:jc w:val="both"/>
        <w:outlineLvl w:val="3"/>
        <w:rPr>
          <w:sz w:val="28"/>
          <w:szCs w:val="28"/>
        </w:rPr>
      </w:pPr>
      <w:r w:rsidRPr="00DC29C2">
        <w:rPr>
          <w:sz w:val="28"/>
          <w:szCs w:val="28"/>
        </w:rPr>
        <w:t>Статья 49. Карта</w:t>
      </w:r>
      <w:r w:rsidR="003A0D1A" w:rsidRPr="00DC29C2">
        <w:rPr>
          <w:sz w:val="28"/>
          <w:szCs w:val="28"/>
        </w:rPr>
        <w:t xml:space="preserve"> градостро</w:t>
      </w:r>
      <w:r w:rsidRPr="00DC29C2">
        <w:rPr>
          <w:sz w:val="28"/>
          <w:szCs w:val="28"/>
        </w:rPr>
        <w:t>ительного зонирования территории населенного пункта</w:t>
      </w:r>
      <w:r w:rsidR="003A0D1A" w:rsidRPr="00DC29C2">
        <w:rPr>
          <w:sz w:val="28"/>
          <w:szCs w:val="28"/>
        </w:rPr>
        <w:t xml:space="preserve"> сельского поселения </w:t>
      </w:r>
      <w:r w:rsidR="009A4B67" w:rsidRPr="00DC29C2">
        <w:rPr>
          <w:sz w:val="28"/>
          <w:szCs w:val="28"/>
        </w:rPr>
        <w:t>«</w:t>
      </w:r>
      <w:proofErr w:type="spellStart"/>
      <w:r w:rsidR="009A4B67" w:rsidRPr="00DC29C2">
        <w:rPr>
          <w:sz w:val="28"/>
          <w:szCs w:val="28"/>
        </w:rPr>
        <w:t>Койдин</w:t>
      </w:r>
      <w:proofErr w:type="spellEnd"/>
      <w:r w:rsidR="009A4B67" w:rsidRPr="00DC29C2">
        <w:rPr>
          <w:sz w:val="28"/>
          <w:szCs w:val="28"/>
        </w:rPr>
        <w:t>»</w:t>
      </w:r>
      <w:r w:rsidR="003A0D1A" w:rsidRPr="00DC29C2">
        <w:rPr>
          <w:sz w:val="28"/>
          <w:szCs w:val="28"/>
        </w:rPr>
        <w:t>.</w:t>
      </w:r>
    </w:p>
    <w:p w:rsidR="003A0D1A" w:rsidRPr="00DC29C2" w:rsidRDefault="003A0D1A" w:rsidP="00D26EA9">
      <w:pPr>
        <w:pStyle w:val="style13222631300000000552consplusnormal"/>
        <w:spacing w:before="0" w:beforeAutospacing="0" w:after="0" w:afterAutospacing="0"/>
        <w:ind w:firstLine="709"/>
        <w:jc w:val="both"/>
        <w:outlineLvl w:val="3"/>
        <w:rPr>
          <w:sz w:val="28"/>
          <w:szCs w:val="28"/>
        </w:rPr>
      </w:pPr>
    </w:p>
    <w:p w:rsidR="003A0D1A" w:rsidRPr="00DC29C2" w:rsidRDefault="003A0D1A" w:rsidP="00D26EA9">
      <w:pPr>
        <w:pStyle w:val="style13222631300000000552consplusnormal"/>
        <w:spacing w:before="0" w:beforeAutospacing="0" w:after="0" w:afterAutospacing="0"/>
        <w:ind w:firstLine="709"/>
        <w:jc w:val="both"/>
        <w:outlineLvl w:val="3"/>
        <w:rPr>
          <w:sz w:val="28"/>
          <w:szCs w:val="28"/>
        </w:rPr>
      </w:pPr>
      <w:r w:rsidRPr="00DC29C2">
        <w:rPr>
          <w:sz w:val="28"/>
          <w:szCs w:val="28"/>
        </w:rPr>
        <w:t>Настоящие Правила включают в себя:</w:t>
      </w:r>
    </w:p>
    <w:p w:rsidR="003A0D1A" w:rsidRPr="00DC29C2" w:rsidRDefault="006B02BB" w:rsidP="00D26EA9">
      <w:pPr>
        <w:pStyle w:val="style13222631300000000552consplusnormal"/>
        <w:spacing w:before="0" w:beforeAutospacing="0" w:after="0" w:afterAutospacing="0"/>
        <w:ind w:firstLine="709"/>
        <w:jc w:val="both"/>
        <w:outlineLvl w:val="3"/>
        <w:rPr>
          <w:sz w:val="28"/>
          <w:szCs w:val="28"/>
        </w:rPr>
      </w:pPr>
      <w:r w:rsidRPr="00DC29C2">
        <w:rPr>
          <w:sz w:val="28"/>
          <w:szCs w:val="28"/>
        </w:rPr>
        <w:t>- карту</w:t>
      </w:r>
      <w:r w:rsidR="003A0D1A" w:rsidRPr="00DC29C2">
        <w:rPr>
          <w:sz w:val="28"/>
          <w:szCs w:val="28"/>
        </w:rPr>
        <w:t xml:space="preserve"> градостро</w:t>
      </w:r>
      <w:r w:rsidR="00BE28E9" w:rsidRPr="00DC29C2">
        <w:rPr>
          <w:sz w:val="28"/>
          <w:szCs w:val="28"/>
        </w:rPr>
        <w:t xml:space="preserve">ительного зонирования территории </w:t>
      </w:r>
      <w:proofErr w:type="spellStart"/>
      <w:r w:rsidR="00BE28E9" w:rsidRPr="00DC29C2">
        <w:rPr>
          <w:sz w:val="28"/>
          <w:szCs w:val="28"/>
        </w:rPr>
        <w:t>пст</w:t>
      </w:r>
      <w:r w:rsidRPr="00DC29C2">
        <w:rPr>
          <w:sz w:val="28"/>
          <w:szCs w:val="28"/>
        </w:rPr>
        <w:t>Койдин</w:t>
      </w:r>
      <w:proofErr w:type="spellEnd"/>
      <w:r w:rsidRPr="00DC29C2">
        <w:rPr>
          <w:sz w:val="28"/>
          <w:szCs w:val="28"/>
        </w:rPr>
        <w:t>,</w:t>
      </w:r>
      <w:r w:rsidR="003A0D1A" w:rsidRPr="00DC29C2">
        <w:rPr>
          <w:sz w:val="28"/>
          <w:szCs w:val="28"/>
        </w:rPr>
        <w:t xml:space="preserve"> вовлеченн</w:t>
      </w:r>
      <w:r w:rsidR="00BE28E9" w:rsidRPr="00DC29C2">
        <w:rPr>
          <w:sz w:val="28"/>
          <w:szCs w:val="28"/>
        </w:rPr>
        <w:t>ой</w:t>
      </w:r>
      <w:r w:rsidR="003A0D1A" w:rsidRPr="00DC29C2">
        <w:rPr>
          <w:sz w:val="28"/>
          <w:szCs w:val="28"/>
        </w:rPr>
        <w:t xml:space="preserve"> в градостроительную деятельность, в масштабе 1:2000.</w:t>
      </w:r>
    </w:p>
    <w:p w:rsidR="003A0D1A" w:rsidRPr="00DC29C2" w:rsidRDefault="003A0D1A" w:rsidP="00C122C0">
      <w:pPr>
        <w:ind w:firstLine="709"/>
        <w:rPr>
          <w:szCs w:val="28"/>
        </w:rPr>
      </w:pPr>
      <w:r w:rsidRPr="00DC29C2">
        <w:rPr>
          <w:szCs w:val="28"/>
        </w:rPr>
        <w:t>На карт</w:t>
      </w:r>
      <w:r w:rsidR="00BE28E9" w:rsidRPr="00DC29C2">
        <w:rPr>
          <w:szCs w:val="28"/>
        </w:rPr>
        <w:t>е</w:t>
      </w:r>
      <w:r w:rsidRPr="00DC29C2">
        <w:rPr>
          <w:szCs w:val="28"/>
        </w:rPr>
        <w:t xml:space="preserve"> градостро</w:t>
      </w:r>
      <w:r w:rsidR="00BE28E9" w:rsidRPr="00DC29C2">
        <w:rPr>
          <w:szCs w:val="28"/>
        </w:rPr>
        <w:t>ительного зонирования территории</w:t>
      </w:r>
      <w:r w:rsidRPr="00DC29C2">
        <w:rPr>
          <w:szCs w:val="28"/>
        </w:rPr>
        <w:t xml:space="preserve"> населенн</w:t>
      </w:r>
      <w:r w:rsidR="00BE28E9" w:rsidRPr="00DC29C2">
        <w:rPr>
          <w:szCs w:val="28"/>
        </w:rPr>
        <w:t>ого</w:t>
      </w:r>
      <w:r w:rsidRPr="00DC29C2">
        <w:rPr>
          <w:szCs w:val="28"/>
        </w:rPr>
        <w:t xml:space="preserve"> </w:t>
      </w:r>
      <w:proofErr w:type="spellStart"/>
      <w:r w:rsidRPr="00DC29C2">
        <w:rPr>
          <w:szCs w:val="28"/>
        </w:rPr>
        <w:t>пунк</w:t>
      </w:r>
      <w:r w:rsidR="00BE28E9" w:rsidRPr="00DC29C2">
        <w:rPr>
          <w:szCs w:val="28"/>
        </w:rPr>
        <w:t>та</w:t>
      </w:r>
      <w:r w:rsidRPr="00DC29C2">
        <w:rPr>
          <w:szCs w:val="28"/>
        </w:rPr>
        <w:t>сельского</w:t>
      </w:r>
      <w:proofErr w:type="spellEnd"/>
      <w:r w:rsidRPr="00DC29C2">
        <w:rPr>
          <w:szCs w:val="28"/>
        </w:rPr>
        <w:t xml:space="preserve"> поселения </w:t>
      </w:r>
      <w:r w:rsidR="009A4B67" w:rsidRPr="00DC29C2">
        <w:rPr>
          <w:szCs w:val="28"/>
        </w:rPr>
        <w:t>«</w:t>
      </w:r>
      <w:proofErr w:type="spellStart"/>
      <w:r w:rsidR="009A4B67" w:rsidRPr="00DC29C2">
        <w:rPr>
          <w:szCs w:val="28"/>
        </w:rPr>
        <w:t>Койдин</w:t>
      </w:r>
      <w:proofErr w:type="gramStart"/>
      <w:r w:rsidR="009A4B67" w:rsidRPr="00DC29C2">
        <w:rPr>
          <w:szCs w:val="28"/>
        </w:rPr>
        <w:t>»</w:t>
      </w:r>
      <w:r w:rsidRPr="00DC29C2">
        <w:rPr>
          <w:szCs w:val="28"/>
        </w:rPr>
        <w:t>д</w:t>
      </w:r>
      <w:proofErr w:type="gramEnd"/>
      <w:r w:rsidRPr="00DC29C2">
        <w:rPr>
          <w:szCs w:val="28"/>
        </w:rPr>
        <w:t>ля</w:t>
      </w:r>
      <w:proofErr w:type="spellEnd"/>
      <w:r w:rsidRPr="00DC29C2">
        <w:rPr>
          <w:szCs w:val="28"/>
        </w:rPr>
        <w:t xml:space="preserve"> объектов градостроительной деятельности вне границ населенного пункта, в отношении которых не проведены работы по установлению границ земельных участков в порядке, установленном </w:t>
      </w:r>
      <w:proofErr w:type="spellStart"/>
      <w:r w:rsidRPr="00DC29C2">
        <w:rPr>
          <w:szCs w:val="28"/>
        </w:rPr>
        <w:t>законодательством,границы</w:t>
      </w:r>
      <w:proofErr w:type="spellEnd"/>
      <w:r w:rsidRPr="00DC29C2">
        <w:rPr>
          <w:szCs w:val="28"/>
        </w:rPr>
        <w:t xml:space="preserve"> территориальных зон и зон с особыми условиями использования территории отображены условно. После проведения в отношении указанных земельных участков процедуры землеустройства необходимо внести изменения в настоящие Правила в порядке, установленном ст.3 Правил.</w:t>
      </w:r>
    </w:p>
    <w:p w:rsidR="003A0D1A" w:rsidRPr="00DC29C2" w:rsidRDefault="003A0D1A" w:rsidP="00C122C0">
      <w:pPr>
        <w:ind w:firstLine="709"/>
        <w:rPr>
          <w:szCs w:val="28"/>
        </w:rPr>
      </w:pPr>
    </w:p>
    <w:p w:rsidR="003A0D1A" w:rsidRPr="00DC29C2" w:rsidRDefault="003A0D1A" w:rsidP="00C122C0">
      <w:pPr>
        <w:ind w:firstLine="709"/>
        <w:rPr>
          <w:szCs w:val="28"/>
        </w:rPr>
      </w:pPr>
      <w:r w:rsidRPr="00DC29C2">
        <w:rPr>
          <w:szCs w:val="28"/>
        </w:rPr>
        <w:t>Статья 50. Перечень территориальных зон, установленных на карт</w:t>
      </w:r>
      <w:r w:rsidR="00BE28E9" w:rsidRPr="00DC29C2">
        <w:rPr>
          <w:szCs w:val="28"/>
        </w:rPr>
        <w:t>е</w:t>
      </w:r>
      <w:r w:rsidRPr="00DC29C2">
        <w:rPr>
          <w:szCs w:val="28"/>
        </w:rPr>
        <w:t xml:space="preserve"> градостроительного зонирования населенн</w:t>
      </w:r>
      <w:r w:rsidR="00BE28E9" w:rsidRPr="00DC29C2">
        <w:rPr>
          <w:szCs w:val="28"/>
        </w:rPr>
        <w:t>ого пункта</w:t>
      </w:r>
      <w:r w:rsidRPr="00DC29C2">
        <w:rPr>
          <w:szCs w:val="28"/>
        </w:rPr>
        <w:t xml:space="preserve"> сельского поселения </w:t>
      </w:r>
      <w:r w:rsidR="009A4B67" w:rsidRPr="00DC29C2">
        <w:rPr>
          <w:szCs w:val="28"/>
        </w:rPr>
        <w:t>«</w:t>
      </w:r>
      <w:proofErr w:type="spellStart"/>
      <w:r w:rsidR="009A4B67" w:rsidRPr="00DC29C2">
        <w:rPr>
          <w:szCs w:val="28"/>
        </w:rPr>
        <w:t>Койдин</w:t>
      </w:r>
      <w:proofErr w:type="spellEnd"/>
      <w:r w:rsidR="009A4B67" w:rsidRPr="00DC29C2">
        <w:rPr>
          <w:szCs w:val="28"/>
        </w:rPr>
        <w:t>»</w:t>
      </w:r>
      <w:r w:rsidRPr="00DC29C2">
        <w:rPr>
          <w:szCs w:val="28"/>
        </w:rPr>
        <w:t>.</w:t>
      </w:r>
    </w:p>
    <w:p w:rsidR="003A0D1A" w:rsidRPr="00DC29C2" w:rsidRDefault="003A0D1A" w:rsidP="00F52E9E">
      <w:pPr>
        <w:pStyle w:val="ConsPlusNormal"/>
        <w:widowControl/>
        <w:ind w:firstLine="709"/>
        <w:jc w:val="both"/>
        <w:outlineLvl w:val="3"/>
        <w:rPr>
          <w:rFonts w:ascii="Times New Roman" w:hAnsi="Times New Roman" w:cs="Times New Roman"/>
          <w:sz w:val="28"/>
          <w:szCs w:val="28"/>
        </w:rPr>
      </w:pPr>
      <w:r w:rsidRPr="00DC29C2">
        <w:rPr>
          <w:rFonts w:ascii="Times New Roman" w:hAnsi="Times New Roman" w:cs="Times New Roman"/>
          <w:sz w:val="28"/>
          <w:szCs w:val="28"/>
        </w:rPr>
        <w:t>На карт</w:t>
      </w:r>
      <w:r w:rsidR="00BE28E9" w:rsidRPr="00DC29C2">
        <w:rPr>
          <w:rFonts w:ascii="Times New Roman" w:hAnsi="Times New Roman" w:cs="Times New Roman"/>
          <w:sz w:val="28"/>
          <w:szCs w:val="28"/>
        </w:rPr>
        <w:t>е</w:t>
      </w:r>
      <w:r w:rsidRPr="00DC29C2">
        <w:rPr>
          <w:rFonts w:ascii="Times New Roman" w:hAnsi="Times New Roman" w:cs="Times New Roman"/>
          <w:sz w:val="28"/>
          <w:szCs w:val="28"/>
        </w:rPr>
        <w:t xml:space="preserve"> градостроительного зонирования выделены следующие виды территориальных зон: </w:t>
      </w:r>
    </w:p>
    <w:tbl>
      <w:tblPr>
        <w:tblW w:w="5000" w:type="pct"/>
        <w:tblLook w:val="00A0" w:firstRow="1" w:lastRow="0" w:firstColumn="1" w:lastColumn="0" w:noHBand="0" w:noVBand="0"/>
      </w:tblPr>
      <w:tblGrid>
        <w:gridCol w:w="2302"/>
        <w:gridCol w:w="7553"/>
      </w:tblGrid>
      <w:tr w:rsidR="00DC29C2" w:rsidRPr="00DC29C2"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DC29C2" w:rsidRDefault="003A0D1A" w:rsidP="00AE0290">
            <w:pPr>
              <w:jc w:val="center"/>
              <w:rPr>
                <w:b/>
                <w:sz w:val="20"/>
                <w:szCs w:val="20"/>
              </w:rPr>
            </w:pPr>
            <w:r w:rsidRPr="00DC29C2">
              <w:rPr>
                <w:b/>
                <w:sz w:val="20"/>
                <w:szCs w:val="20"/>
              </w:rPr>
              <w:t>индекс зоны</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DC29C2" w:rsidRDefault="003A0D1A" w:rsidP="00AE0290">
            <w:pPr>
              <w:jc w:val="center"/>
              <w:rPr>
                <w:b/>
                <w:sz w:val="20"/>
                <w:szCs w:val="20"/>
              </w:rPr>
            </w:pPr>
            <w:r w:rsidRPr="00DC29C2">
              <w:rPr>
                <w:b/>
                <w:sz w:val="20"/>
                <w:szCs w:val="20"/>
              </w:rPr>
              <w:t>наименование зоны</w:t>
            </w:r>
          </w:p>
        </w:tc>
      </w:tr>
      <w:tr w:rsidR="00DC29C2" w:rsidRPr="00DC29C2"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DC29C2" w:rsidRDefault="003A0D1A" w:rsidP="00AE0290">
            <w:pPr>
              <w:jc w:val="center"/>
              <w:rPr>
                <w:sz w:val="20"/>
                <w:szCs w:val="20"/>
              </w:rPr>
            </w:pPr>
            <w:r w:rsidRPr="00DC29C2">
              <w:rPr>
                <w:sz w:val="20"/>
                <w:szCs w:val="20"/>
              </w:rPr>
              <w:t>Ж-1</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DC29C2" w:rsidRDefault="003A0D1A" w:rsidP="00AE0290">
            <w:pPr>
              <w:jc w:val="left"/>
              <w:rPr>
                <w:sz w:val="20"/>
                <w:szCs w:val="20"/>
              </w:rPr>
            </w:pPr>
            <w:r w:rsidRPr="00DC29C2">
              <w:rPr>
                <w:sz w:val="20"/>
                <w:szCs w:val="20"/>
              </w:rPr>
              <w:t>зона застройки индивидуальными жилыми домами</w:t>
            </w:r>
          </w:p>
        </w:tc>
      </w:tr>
      <w:tr w:rsidR="00DC29C2" w:rsidRPr="00DC29C2"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DC29C2" w:rsidRDefault="003A0D1A" w:rsidP="00AE0290">
            <w:pPr>
              <w:jc w:val="center"/>
              <w:rPr>
                <w:sz w:val="20"/>
                <w:szCs w:val="20"/>
              </w:rPr>
            </w:pPr>
            <w:r w:rsidRPr="00DC29C2">
              <w:rPr>
                <w:sz w:val="20"/>
                <w:szCs w:val="20"/>
              </w:rPr>
              <w:t>Ж-2</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DC29C2" w:rsidRDefault="003A0D1A" w:rsidP="00AE0290">
            <w:pPr>
              <w:jc w:val="left"/>
              <w:rPr>
                <w:sz w:val="20"/>
                <w:szCs w:val="20"/>
              </w:rPr>
            </w:pPr>
            <w:r w:rsidRPr="00DC29C2">
              <w:rPr>
                <w:sz w:val="20"/>
                <w:szCs w:val="20"/>
              </w:rPr>
              <w:t>зона застройки малоэтажными многоквартирными жилыми домами</w:t>
            </w:r>
          </w:p>
        </w:tc>
      </w:tr>
      <w:tr w:rsidR="00DC29C2" w:rsidRPr="00DC29C2"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DC29C2" w:rsidRDefault="003A0D1A" w:rsidP="00AE0290">
            <w:pPr>
              <w:jc w:val="center"/>
              <w:rPr>
                <w:sz w:val="20"/>
                <w:szCs w:val="20"/>
              </w:rPr>
            </w:pPr>
            <w:r w:rsidRPr="00DC29C2">
              <w:rPr>
                <w:sz w:val="20"/>
                <w:szCs w:val="20"/>
              </w:rPr>
              <w:t>ОД</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DC29C2" w:rsidRDefault="003A0D1A" w:rsidP="00AE0290">
            <w:pPr>
              <w:jc w:val="left"/>
              <w:rPr>
                <w:sz w:val="20"/>
                <w:szCs w:val="20"/>
              </w:rPr>
            </w:pPr>
            <w:r w:rsidRPr="00DC29C2">
              <w:rPr>
                <w:sz w:val="20"/>
                <w:szCs w:val="20"/>
              </w:rPr>
              <w:t>зона делового, общественного и коммерческого назначения</w:t>
            </w:r>
          </w:p>
        </w:tc>
      </w:tr>
      <w:tr w:rsidR="00DC29C2" w:rsidRPr="00DC29C2"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DC29C2" w:rsidRDefault="003A0D1A" w:rsidP="00AE0290">
            <w:pPr>
              <w:snapToGrid w:val="0"/>
              <w:jc w:val="center"/>
              <w:rPr>
                <w:sz w:val="20"/>
                <w:szCs w:val="20"/>
                <w:lang w:eastAsia="ar-SA"/>
              </w:rPr>
            </w:pPr>
            <w:r w:rsidRPr="00DC29C2">
              <w:rPr>
                <w:sz w:val="20"/>
                <w:szCs w:val="20"/>
                <w:lang w:eastAsia="ar-SA"/>
              </w:rPr>
              <w:t>П-1</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DC29C2" w:rsidRDefault="003A0D1A" w:rsidP="00AE0290">
            <w:pPr>
              <w:snapToGrid w:val="0"/>
              <w:jc w:val="left"/>
              <w:rPr>
                <w:sz w:val="20"/>
                <w:szCs w:val="20"/>
                <w:lang w:eastAsia="ar-SA"/>
              </w:rPr>
            </w:pPr>
            <w:r w:rsidRPr="00DC29C2">
              <w:rPr>
                <w:sz w:val="20"/>
                <w:szCs w:val="20"/>
                <w:lang w:eastAsia="ar-SA"/>
              </w:rPr>
              <w:t>производственная зона</w:t>
            </w:r>
          </w:p>
        </w:tc>
      </w:tr>
      <w:tr w:rsidR="00DC29C2" w:rsidRPr="00DC29C2"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DC29C2" w:rsidRDefault="003A0D1A" w:rsidP="00AE0290">
            <w:pPr>
              <w:snapToGrid w:val="0"/>
              <w:jc w:val="center"/>
              <w:rPr>
                <w:sz w:val="20"/>
                <w:szCs w:val="20"/>
                <w:lang w:eastAsia="ar-SA"/>
              </w:rPr>
            </w:pPr>
            <w:r w:rsidRPr="00DC29C2">
              <w:rPr>
                <w:sz w:val="20"/>
                <w:szCs w:val="20"/>
                <w:lang w:eastAsia="ar-SA"/>
              </w:rPr>
              <w:t>П-2</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DC29C2" w:rsidRDefault="003A0D1A" w:rsidP="00AE0290">
            <w:pPr>
              <w:snapToGrid w:val="0"/>
              <w:jc w:val="left"/>
              <w:rPr>
                <w:sz w:val="20"/>
                <w:szCs w:val="20"/>
                <w:lang w:eastAsia="ar-SA"/>
              </w:rPr>
            </w:pPr>
            <w:r w:rsidRPr="00DC29C2">
              <w:rPr>
                <w:sz w:val="20"/>
                <w:szCs w:val="20"/>
                <w:lang w:eastAsia="ar-SA"/>
              </w:rPr>
              <w:t>коммунально-складская зона</w:t>
            </w:r>
          </w:p>
        </w:tc>
      </w:tr>
      <w:tr w:rsidR="00DC29C2" w:rsidRPr="00DC29C2"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DC29C2" w:rsidRDefault="003A0D1A" w:rsidP="00AE0290">
            <w:pPr>
              <w:jc w:val="center"/>
              <w:rPr>
                <w:sz w:val="20"/>
                <w:szCs w:val="20"/>
              </w:rPr>
            </w:pPr>
            <w:proofErr w:type="gramStart"/>
            <w:r w:rsidRPr="00DC29C2">
              <w:rPr>
                <w:sz w:val="20"/>
                <w:szCs w:val="20"/>
              </w:rPr>
              <w:t>Р</w:t>
            </w:r>
            <w:proofErr w:type="gramEnd"/>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DC29C2" w:rsidRDefault="003A0D1A" w:rsidP="00AE0290">
            <w:pPr>
              <w:jc w:val="left"/>
              <w:rPr>
                <w:sz w:val="20"/>
                <w:szCs w:val="20"/>
              </w:rPr>
            </w:pPr>
            <w:r w:rsidRPr="00DC29C2">
              <w:rPr>
                <w:sz w:val="20"/>
                <w:szCs w:val="20"/>
              </w:rPr>
              <w:t>зона рекреационного назначения</w:t>
            </w:r>
          </w:p>
        </w:tc>
      </w:tr>
      <w:tr w:rsidR="00DC29C2" w:rsidRPr="00DC29C2"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DC29C2" w:rsidRDefault="003A0D1A" w:rsidP="00AE0290">
            <w:pPr>
              <w:jc w:val="center"/>
              <w:rPr>
                <w:sz w:val="20"/>
                <w:szCs w:val="20"/>
              </w:rPr>
            </w:pPr>
            <w:r w:rsidRPr="00DC29C2">
              <w:rPr>
                <w:sz w:val="20"/>
                <w:szCs w:val="20"/>
              </w:rPr>
              <w:t>И</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DC29C2" w:rsidRDefault="003A0D1A" w:rsidP="00AE0290">
            <w:pPr>
              <w:widowControl w:val="0"/>
              <w:jc w:val="left"/>
              <w:rPr>
                <w:sz w:val="20"/>
                <w:szCs w:val="20"/>
              </w:rPr>
            </w:pPr>
            <w:r w:rsidRPr="00DC29C2">
              <w:rPr>
                <w:sz w:val="20"/>
                <w:szCs w:val="20"/>
              </w:rPr>
              <w:t>зона инженерной инфраструктуры</w:t>
            </w:r>
          </w:p>
        </w:tc>
      </w:tr>
      <w:tr w:rsidR="00DC29C2" w:rsidRPr="00DC29C2"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DC29C2" w:rsidRDefault="003A0D1A" w:rsidP="00AE0290">
            <w:pPr>
              <w:jc w:val="center"/>
              <w:rPr>
                <w:sz w:val="20"/>
                <w:szCs w:val="20"/>
              </w:rPr>
            </w:pPr>
            <w:r w:rsidRPr="00DC29C2">
              <w:rPr>
                <w:sz w:val="20"/>
                <w:szCs w:val="20"/>
              </w:rPr>
              <w:t>Т</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DC29C2" w:rsidRDefault="003A0D1A" w:rsidP="00AE0290">
            <w:pPr>
              <w:jc w:val="left"/>
              <w:rPr>
                <w:sz w:val="20"/>
                <w:szCs w:val="20"/>
              </w:rPr>
            </w:pPr>
            <w:r w:rsidRPr="00DC29C2">
              <w:rPr>
                <w:sz w:val="20"/>
                <w:szCs w:val="20"/>
              </w:rPr>
              <w:t>зона транспортной инфраструктуры</w:t>
            </w:r>
          </w:p>
        </w:tc>
      </w:tr>
      <w:tr w:rsidR="00DC29C2" w:rsidRPr="00DC29C2"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DC29C2" w:rsidRDefault="003A0D1A" w:rsidP="00AE0290">
            <w:pPr>
              <w:jc w:val="center"/>
              <w:rPr>
                <w:sz w:val="20"/>
                <w:szCs w:val="20"/>
              </w:rPr>
            </w:pPr>
            <w:r w:rsidRPr="00DC29C2">
              <w:rPr>
                <w:sz w:val="20"/>
                <w:szCs w:val="20"/>
              </w:rPr>
              <w:lastRenderedPageBreak/>
              <w:t>СХ-1</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DC29C2" w:rsidRDefault="003A0D1A" w:rsidP="00AE0290">
            <w:pPr>
              <w:jc w:val="left"/>
              <w:rPr>
                <w:sz w:val="20"/>
                <w:szCs w:val="20"/>
              </w:rPr>
            </w:pPr>
            <w:r w:rsidRPr="00DC29C2">
              <w:rPr>
                <w:sz w:val="20"/>
                <w:szCs w:val="20"/>
              </w:rPr>
              <w:t>зона сельскохозяйственных угодий</w:t>
            </w:r>
          </w:p>
        </w:tc>
      </w:tr>
      <w:tr w:rsidR="00DC29C2" w:rsidRPr="00DC29C2"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DC29C2" w:rsidRDefault="003A0D1A" w:rsidP="00AE0290">
            <w:pPr>
              <w:jc w:val="center"/>
              <w:rPr>
                <w:sz w:val="20"/>
                <w:szCs w:val="20"/>
              </w:rPr>
            </w:pPr>
            <w:r w:rsidRPr="00DC29C2">
              <w:rPr>
                <w:sz w:val="20"/>
                <w:szCs w:val="20"/>
              </w:rPr>
              <w:t>CХ-2</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DC29C2" w:rsidRDefault="003A0D1A" w:rsidP="00AE0290">
            <w:pPr>
              <w:jc w:val="left"/>
              <w:rPr>
                <w:sz w:val="20"/>
                <w:szCs w:val="20"/>
              </w:rPr>
            </w:pPr>
            <w:r w:rsidRPr="00DC29C2">
              <w:rPr>
                <w:sz w:val="20"/>
                <w:szCs w:val="20"/>
              </w:rPr>
              <w:t>зона объектов сельскохозяйственного назначения</w:t>
            </w:r>
          </w:p>
        </w:tc>
      </w:tr>
      <w:tr w:rsidR="00DC29C2" w:rsidRPr="00DC29C2"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DC29C2" w:rsidRDefault="003A0D1A" w:rsidP="00AE0290">
            <w:pPr>
              <w:jc w:val="center"/>
              <w:rPr>
                <w:sz w:val="20"/>
                <w:szCs w:val="20"/>
              </w:rPr>
            </w:pPr>
            <w:r w:rsidRPr="00DC29C2">
              <w:rPr>
                <w:sz w:val="20"/>
                <w:szCs w:val="20"/>
              </w:rPr>
              <w:t>СП</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DC29C2" w:rsidRDefault="003A0D1A" w:rsidP="00AE0290">
            <w:pPr>
              <w:jc w:val="left"/>
              <w:rPr>
                <w:sz w:val="20"/>
                <w:szCs w:val="20"/>
              </w:rPr>
            </w:pPr>
            <w:r w:rsidRPr="00DC29C2">
              <w:rPr>
                <w:sz w:val="20"/>
                <w:szCs w:val="20"/>
              </w:rPr>
              <w:t>зона специального назначения</w:t>
            </w:r>
          </w:p>
        </w:tc>
      </w:tr>
      <w:tr w:rsidR="003A0D1A" w:rsidRPr="00DC29C2"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DC29C2" w:rsidRDefault="003A0D1A" w:rsidP="00AE0290">
            <w:pPr>
              <w:jc w:val="center"/>
              <w:rPr>
                <w:sz w:val="20"/>
                <w:szCs w:val="20"/>
              </w:rPr>
            </w:pPr>
            <w:r w:rsidRPr="00DC29C2">
              <w:rPr>
                <w:sz w:val="20"/>
                <w:szCs w:val="20"/>
              </w:rPr>
              <w:t>РТ</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DC29C2" w:rsidRDefault="003A0D1A" w:rsidP="00AE0290">
            <w:pPr>
              <w:jc w:val="left"/>
              <w:rPr>
                <w:sz w:val="20"/>
                <w:szCs w:val="20"/>
              </w:rPr>
            </w:pPr>
            <w:r w:rsidRPr="00DC29C2">
              <w:rPr>
                <w:sz w:val="20"/>
                <w:szCs w:val="20"/>
              </w:rPr>
              <w:t>зона развития территорий</w:t>
            </w:r>
          </w:p>
        </w:tc>
      </w:tr>
    </w:tbl>
    <w:p w:rsidR="003A0D1A" w:rsidRPr="00DC29C2" w:rsidRDefault="003A0D1A" w:rsidP="00F52E9E">
      <w:pPr>
        <w:pStyle w:val="style13222631300000000552consplusnormal"/>
        <w:spacing w:before="0" w:beforeAutospacing="0" w:after="0" w:afterAutospacing="0"/>
        <w:ind w:firstLine="709"/>
        <w:jc w:val="both"/>
        <w:outlineLvl w:val="3"/>
        <w:rPr>
          <w:sz w:val="28"/>
          <w:szCs w:val="28"/>
        </w:rPr>
      </w:pPr>
    </w:p>
    <w:p w:rsidR="003A0D1A" w:rsidRPr="00DC29C2" w:rsidRDefault="007A450A" w:rsidP="00D26EA9">
      <w:pPr>
        <w:pStyle w:val="style13222631300000000552consplusnormal"/>
        <w:spacing w:before="0" w:beforeAutospacing="0" w:after="0" w:afterAutospacing="0"/>
        <w:ind w:firstLine="709"/>
        <w:jc w:val="center"/>
        <w:outlineLvl w:val="3"/>
        <w:rPr>
          <w:sz w:val="28"/>
          <w:szCs w:val="28"/>
        </w:rPr>
      </w:pPr>
      <w:r w:rsidRPr="00DC29C2">
        <w:rPr>
          <w:sz w:val="28"/>
          <w:szCs w:val="28"/>
        </w:rPr>
        <w:t>Глава 14.</w:t>
      </w:r>
      <w:r w:rsidR="003A0D1A" w:rsidRPr="00DC29C2">
        <w:rPr>
          <w:sz w:val="28"/>
          <w:szCs w:val="28"/>
        </w:rPr>
        <w:t xml:space="preserve"> ЗОН</w:t>
      </w:r>
      <w:r w:rsidRPr="00DC29C2">
        <w:rPr>
          <w:sz w:val="28"/>
          <w:szCs w:val="28"/>
        </w:rPr>
        <w:t>Ы</w:t>
      </w:r>
      <w:r w:rsidR="003A0D1A" w:rsidRPr="00DC29C2">
        <w:rPr>
          <w:sz w:val="28"/>
          <w:szCs w:val="28"/>
        </w:rPr>
        <w:t xml:space="preserve"> С ОСОБЫМИ УС</w:t>
      </w:r>
      <w:r w:rsidRPr="00DC29C2">
        <w:rPr>
          <w:sz w:val="28"/>
          <w:szCs w:val="28"/>
        </w:rPr>
        <w:t>ЛОВИЯМИ ИСПОЛЬЗОВАНИЯ ТЕРРИТОРИИ</w:t>
      </w:r>
    </w:p>
    <w:p w:rsidR="003A0D1A" w:rsidRPr="00DC29C2" w:rsidRDefault="008211A0" w:rsidP="009E11BD">
      <w:pPr>
        <w:pStyle w:val="style13222631300000000552consplusnormal"/>
        <w:spacing w:before="0" w:beforeAutospacing="0" w:after="0" w:afterAutospacing="0"/>
        <w:ind w:firstLine="709"/>
        <w:jc w:val="both"/>
        <w:outlineLvl w:val="3"/>
        <w:rPr>
          <w:sz w:val="28"/>
          <w:szCs w:val="28"/>
        </w:rPr>
      </w:pPr>
      <w:r w:rsidRPr="00DC29C2">
        <w:rPr>
          <w:sz w:val="28"/>
          <w:szCs w:val="28"/>
        </w:rPr>
        <w:t>Статья 51. Карта</w:t>
      </w:r>
      <w:r w:rsidR="003A0D1A" w:rsidRPr="00DC29C2">
        <w:rPr>
          <w:sz w:val="28"/>
          <w:szCs w:val="28"/>
        </w:rPr>
        <w:t xml:space="preserve"> зон с особыми ус</w:t>
      </w:r>
      <w:r w:rsidRPr="00DC29C2">
        <w:rPr>
          <w:sz w:val="28"/>
          <w:szCs w:val="28"/>
        </w:rPr>
        <w:t>ловиями использования территории населенного пункта</w:t>
      </w:r>
      <w:r w:rsidR="003A0D1A" w:rsidRPr="00DC29C2">
        <w:rPr>
          <w:sz w:val="28"/>
          <w:szCs w:val="28"/>
        </w:rPr>
        <w:t xml:space="preserve"> сельского поселения </w:t>
      </w:r>
      <w:r w:rsidR="009A4B67" w:rsidRPr="00DC29C2">
        <w:rPr>
          <w:sz w:val="28"/>
          <w:szCs w:val="28"/>
        </w:rPr>
        <w:t>«</w:t>
      </w:r>
      <w:proofErr w:type="spellStart"/>
      <w:r w:rsidR="009A4B67" w:rsidRPr="00DC29C2">
        <w:rPr>
          <w:sz w:val="28"/>
          <w:szCs w:val="28"/>
        </w:rPr>
        <w:t>Койдин</w:t>
      </w:r>
      <w:proofErr w:type="spellEnd"/>
      <w:r w:rsidR="009A4B67" w:rsidRPr="00DC29C2">
        <w:rPr>
          <w:sz w:val="28"/>
          <w:szCs w:val="28"/>
        </w:rPr>
        <w:t>»</w:t>
      </w:r>
      <w:r w:rsidR="003A0D1A" w:rsidRPr="00DC29C2">
        <w:rPr>
          <w:sz w:val="28"/>
          <w:szCs w:val="28"/>
        </w:rPr>
        <w:t>.</w:t>
      </w:r>
    </w:p>
    <w:p w:rsidR="003A0D1A" w:rsidRPr="00DC29C2" w:rsidRDefault="003A0D1A" w:rsidP="009E11BD">
      <w:pPr>
        <w:pStyle w:val="style13222631300000000552consplusnormal"/>
        <w:spacing w:before="0" w:beforeAutospacing="0" w:after="0" w:afterAutospacing="0"/>
        <w:ind w:firstLine="709"/>
        <w:jc w:val="both"/>
        <w:outlineLvl w:val="3"/>
        <w:rPr>
          <w:i/>
          <w:sz w:val="28"/>
          <w:szCs w:val="28"/>
        </w:rPr>
      </w:pPr>
    </w:p>
    <w:p w:rsidR="003A0D1A" w:rsidRPr="00DC29C2" w:rsidRDefault="008211A0" w:rsidP="009E11BD">
      <w:pPr>
        <w:pStyle w:val="style13222631300000000552consplusnormal"/>
        <w:spacing w:before="0" w:beforeAutospacing="0" w:after="0" w:afterAutospacing="0"/>
        <w:ind w:firstLine="709"/>
        <w:jc w:val="both"/>
        <w:outlineLvl w:val="3"/>
        <w:rPr>
          <w:sz w:val="28"/>
          <w:szCs w:val="28"/>
        </w:rPr>
      </w:pPr>
      <w:r w:rsidRPr="00DC29C2">
        <w:rPr>
          <w:sz w:val="28"/>
          <w:szCs w:val="28"/>
        </w:rPr>
        <w:t>В настоящих Правилах карта</w:t>
      </w:r>
      <w:r w:rsidR="003A0D1A" w:rsidRPr="00DC29C2">
        <w:rPr>
          <w:sz w:val="28"/>
          <w:szCs w:val="28"/>
        </w:rPr>
        <w:t xml:space="preserve"> зон с особыми ус</w:t>
      </w:r>
      <w:r w:rsidRPr="00DC29C2">
        <w:rPr>
          <w:sz w:val="28"/>
          <w:szCs w:val="28"/>
        </w:rPr>
        <w:t>ловиями использования территории населенного пункта</w:t>
      </w:r>
      <w:r w:rsidR="003A0D1A" w:rsidRPr="00DC29C2">
        <w:rPr>
          <w:sz w:val="28"/>
          <w:szCs w:val="28"/>
        </w:rPr>
        <w:t xml:space="preserve"> сельского поселения </w:t>
      </w:r>
      <w:r w:rsidR="009A4B67" w:rsidRPr="00DC29C2">
        <w:rPr>
          <w:sz w:val="28"/>
          <w:szCs w:val="28"/>
        </w:rPr>
        <w:t>«</w:t>
      </w:r>
      <w:proofErr w:type="spellStart"/>
      <w:r w:rsidR="009A4B67" w:rsidRPr="00DC29C2">
        <w:rPr>
          <w:sz w:val="28"/>
          <w:szCs w:val="28"/>
        </w:rPr>
        <w:t>Койдин</w:t>
      </w:r>
      <w:proofErr w:type="spellEnd"/>
      <w:r w:rsidR="009A4B67" w:rsidRPr="00DC29C2">
        <w:rPr>
          <w:sz w:val="28"/>
          <w:szCs w:val="28"/>
        </w:rPr>
        <w:t>»</w:t>
      </w:r>
      <w:r w:rsidRPr="00DC29C2">
        <w:rPr>
          <w:sz w:val="28"/>
          <w:szCs w:val="28"/>
        </w:rPr>
        <w:t xml:space="preserve"> совмещена с картой</w:t>
      </w:r>
      <w:r w:rsidR="003A0D1A" w:rsidRPr="00DC29C2">
        <w:rPr>
          <w:sz w:val="28"/>
          <w:szCs w:val="28"/>
        </w:rPr>
        <w:t xml:space="preserve"> градостро</w:t>
      </w:r>
      <w:r w:rsidRPr="00DC29C2">
        <w:rPr>
          <w:sz w:val="28"/>
          <w:szCs w:val="28"/>
        </w:rPr>
        <w:t>ительного зонирования территории населенного пункта</w:t>
      </w:r>
      <w:r w:rsidR="003A0D1A" w:rsidRPr="00DC29C2">
        <w:rPr>
          <w:sz w:val="28"/>
          <w:szCs w:val="28"/>
        </w:rPr>
        <w:t xml:space="preserve"> сельского поселения </w:t>
      </w:r>
      <w:r w:rsidR="009A4B67" w:rsidRPr="00DC29C2">
        <w:rPr>
          <w:sz w:val="28"/>
          <w:szCs w:val="28"/>
        </w:rPr>
        <w:t>«</w:t>
      </w:r>
      <w:proofErr w:type="spellStart"/>
      <w:r w:rsidR="009A4B67" w:rsidRPr="00DC29C2">
        <w:rPr>
          <w:sz w:val="28"/>
          <w:szCs w:val="28"/>
        </w:rPr>
        <w:t>Койдин</w:t>
      </w:r>
      <w:proofErr w:type="spellEnd"/>
      <w:r w:rsidR="009A4B67" w:rsidRPr="00DC29C2">
        <w:rPr>
          <w:sz w:val="28"/>
          <w:szCs w:val="28"/>
        </w:rPr>
        <w:t>»</w:t>
      </w:r>
      <w:r w:rsidR="003A0D1A" w:rsidRPr="00DC29C2">
        <w:rPr>
          <w:sz w:val="28"/>
          <w:szCs w:val="28"/>
        </w:rPr>
        <w:t>.</w:t>
      </w:r>
    </w:p>
    <w:p w:rsidR="003A0D1A" w:rsidRPr="00DC29C2" w:rsidRDefault="003A0D1A" w:rsidP="00E147C2">
      <w:pPr>
        <w:pStyle w:val="style13222631300000000552consplusnormal"/>
        <w:spacing w:before="0" w:beforeAutospacing="0" w:after="0" w:afterAutospacing="0"/>
        <w:ind w:firstLine="709"/>
        <w:outlineLvl w:val="3"/>
        <w:rPr>
          <w:sz w:val="28"/>
          <w:szCs w:val="28"/>
        </w:rPr>
      </w:pPr>
    </w:p>
    <w:p w:rsidR="003A0D1A" w:rsidRPr="00DC29C2" w:rsidRDefault="003A0D1A" w:rsidP="00D26EA9">
      <w:pPr>
        <w:pStyle w:val="ConsPlusNormal"/>
        <w:widowControl/>
        <w:ind w:firstLine="709"/>
        <w:jc w:val="both"/>
        <w:outlineLvl w:val="3"/>
        <w:rPr>
          <w:rFonts w:ascii="Times New Roman" w:hAnsi="Times New Roman" w:cs="Times New Roman"/>
          <w:sz w:val="28"/>
          <w:szCs w:val="28"/>
        </w:rPr>
      </w:pPr>
      <w:r w:rsidRPr="00DC29C2">
        <w:rPr>
          <w:rFonts w:ascii="Times New Roman" w:hAnsi="Times New Roman" w:cs="Times New Roman"/>
          <w:sz w:val="28"/>
          <w:szCs w:val="28"/>
        </w:rPr>
        <w:t>Статья 52. Виды охранных и защи</w:t>
      </w:r>
      <w:r w:rsidR="008211A0" w:rsidRPr="00DC29C2">
        <w:rPr>
          <w:rFonts w:ascii="Times New Roman" w:hAnsi="Times New Roman" w:cs="Times New Roman"/>
          <w:sz w:val="28"/>
          <w:szCs w:val="28"/>
        </w:rPr>
        <w:t>тных зон, обозначенных на карте</w:t>
      </w:r>
      <w:r w:rsidRPr="00DC29C2">
        <w:rPr>
          <w:rFonts w:ascii="Times New Roman" w:hAnsi="Times New Roman" w:cs="Times New Roman"/>
          <w:sz w:val="28"/>
          <w:szCs w:val="28"/>
        </w:rPr>
        <w:t xml:space="preserve"> зон с особыми условиями использования </w:t>
      </w:r>
      <w:r w:rsidR="008211A0" w:rsidRPr="00DC29C2">
        <w:rPr>
          <w:rFonts w:ascii="Times New Roman" w:hAnsi="Times New Roman" w:cs="Times New Roman"/>
          <w:sz w:val="28"/>
          <w:szCs w:val="28"/>
        </w:rPr>
        <w:t>территории</w:t>
      </w:r>
      <w:r w:rsidRPr="00DC29C2">
        <w:rPr>
          <w:rFonts w:ascii="Times New Roman" w:hAnsi="Times New Roman" w:cs="Times New Roman"/>
          <w:sz w:val="28"/>
          <w:szCs w:val="28"/>
        </w:rPr>
        <w:t xml:space="preserve"> населен</w:t>
      </w:r>
      <w:r w:rsidR="008211A0" w:rsidRPr="00DC29C2">
        <w:rPr>
          <w:rFonts w:ascii="Times New Roman" w:hAnsi="Times New Roman" w:cs="Times New Roman"/>
          <w:sz w:val="28"/>
          <w:szCs w:val="28"/>
        </w:rPr>
        <w:t xml:space="preserve">ного </w:t>
      </w:r>
      <w:proofErr w:type="spellStart"/>
      <w:r w:rsidR="008211A0" w:rsidRPr="00DC29C2">
        <w:rPr>
          <w:rFonts w:ascii="Times New Roman" w:hAnsi="Times New Roman" w:cs="Times New Roman"/>
          <w:sz w:val="28"/>
          <w:szCs w:val="28"/>
        </w:rPr>
        <w:t>пункта</w:t>
      </w:r>
      <w:r w:rsidRPr="00DC29C2">
        <w:rPr>
          <w:rFonts w:ascii="Times New Roman" w:hAnsi="Times New Roman" w:cs="Times New Roman"/>
          <w:sz w:val="28"/>
          <w:szCs w:val="28"/>
        </w:rPr>
        <w:t>сельского</w:t>
      </w:r>
      <w:proofErr w:type="spellEnd"/>
      <w:r w:rsidRPr="00DC29C2">
        <w:rPr>
          <w:rFonts w:ascii="Times New Roman" w:hAnsi="Times New Roman" w:cs="Times New Roman"/>
          <w:sz w:val="28"/>
          <w:szCs w:val="28"/>
        </w:rPr>
        <w:t xml:space="preserve">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p>
    <w:p w:rsidR="003A0D1A" w:rsidRPr="00DC29C2" w:rsidRDefault="003A0D1A" w:rsidP="00D26EA9">
      <w:pPr>
        <w:pStyle w:val="ConsPlusNormal"/>
        <w:widowControl/>
        <w:ind w:firstLine="709"/>
        <w:jc w:val="both"/>
        <w:outlineLvl w:val="3"/>
        <w:rPr>
          <w:rFonts w:ascii="Times New Roman" w:hAnsi="Times New Roman" w:cs="Times New Roman"/>
          <w:sz w:val="28"/>
          <w:szCs w:val="28"/>
        </w:rPr>
      </w:pPr>
    </w:p>
    <w:p w:rsidR="003A0D1A" w:rsidRPr="00DC29C2" w:rsidRDefault="008211A0" w:rsidP="00ED3072">
      <w:pPr>
        <w:pStyle w:val="ConsPlusNormal"/>
        <w:widowControl/>
        <w:ind w:firstLine="709"/>
        <w:jc w:val="both"/>
        <w:outlineLvl w:val="3"/>
        <w:rPr>
          <w:rFonts w:ascii="Times New Roman" w:hAnsi="Times New Roman" w:cs="Times New Roman"/>
          <w:sz w:val="28"/>
          <w:szCs w:val="28"/>
        </w:rPr>
      </w:pPr>
      <w:r w:rsidRPr="00DC29C2">
        <w:rPr>
          <w:rFonts w:ascii="Times New Roman" w:hAnsi="Times New Roman" w:cs="Times New Roman"/>
          <w:sz w:val="28"/>
          <w:szCs w:val="28"/>
        </w:rPr>
        <w:t>На карте</w:t>
      </w:r>
      <w:r w:rsidR="003A0D1A" w:rsidRPr="00DC29C2">
        <w:rPr>
          <w:rFonts w:ascii="Times New Roman" w:hAnsi="Times New Roman" w:cs="Times New Roman"/>
          <w:sz w:val="28"/>
          <w:szCs w:val="28"/>
        </w:rPr>
        <w:t xml:space="preserve"> градостроит</w:t>
      </w:r>
      <w:r w:rsidRPr="00DC29C2">
        <w:rPr>
          <w:rFonts w:ascii="Times New Roman" w:hAnsi="Times New Roman" w:cs="Times New Roman"/>
          <w:sz w:val="28"/>
          <w:szCs w:val="28"/>
        </w:rPr>
        <w:t>ельного зонирования, совмещенной</w:t>
      </w:r>
      <w:r w:rsidR="003A0D1A" w:rsidRPr="00DC29C2">
        <w:rPr>
          <w:rFonts w:ascii="Times New Roman" w:hAnsi="Times New Roman" w:cs="Times New Roman"/>
          <w:sz w:val="28"/>
          <w:szCs w:val="28"/>
        </w:rPr>
        <w:t xml:space="preserve"> с карт</w:t>
      </w:r>
      <w:r w:rsidRPr="00DC29C2">
        <w:rPr>
          <w:rFonts w:ascii="Times New Roman" w:hAnsi="Times New Roman" w:cs="Times New Roman"/>
          <w:sz w:val="28"/>
          <w:szCs w:val="28"/>
        </w:rPr>
        <w:t>ой</w:t>
      </w:r>
      <w:r w:rsidR="003A0D1A" w:rsidRPr="00DC29C2">
        <w:rPr>
          <w:rFonts w:ascii="Times New Roman" w:hAnsi="Times New Roman" w:cs="Times New Roman"/>
          <w:sz w:val="28"/>
          <w:szCs w:val="28"/>
        </w:rPr>
        <w:t xml:space="preserve"> зон с особыми условиями использования </w:t>
      </w:r>
      <w:r w:rsidRPr="00DC29C2">
        <w:rPr>
          <w:rFonts w:ascii="Times New Roman" w:hAnsi="Times New Roman" w:cs="Times New Roman"/>
          <w:sz w:val="28"/>
          <w:szCs w:val="28"/>
        </w:rPr>
        <w:t xml:space="preserve">территории населенного </w:t>
      </w:r>
      <w:proofErr w:type="spellStart"/>
      <w:r w:rsidRPr="00DC29C2">
        <w:rPr>
          <w:rFonts w:ascii="Times New Roman" w:hAnsi="Times New Roman" w:cs="Times New Roman"/>
          <w:sz w:val="28"/>
          <w:szCs w:val="28"/>
        </w:rPr>
        <w:t>пункта</w:t>
      </w:r>
      <w:r w:rsidR="003A0D1A" w:rsidRPr="00DC29C2">
        <w:rPr>
          <w:rFonts w:ascii="Times New Roman" w:hAnsi="Times New Roman" w:cs="Times New Roman"/>
          <w:sz w:val="28"/>
          <w:szCs w:val="28"/>
        </w:rPr>
        <w:t>сельского</w:t>
      </w:r>
      <w:proofErr w:type="spellEnd"/>
      <w:r w:rsidR="003A0D1A" w:rsidRPr="00DC29C2">
        <w:rPr>
          <w:rFonts w:ascii="Times New Roman" w:hAnsi="Times New Roman" w:cs="Times New Roman"/>
          <w:sz w:val="28"/>
          <w:szCs w:val="28"/>
        </w:rPr>
        <w:t xml:space="preserve">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003A0D1A" w:rsidRPr="00DC29C2">
        <w:rPr>
          <w:rFonts w:ascii="Times New Roman" w:hAnsi="Times New Roman" w:cs="Times New Roman"/>
          <w:sz w:val="28"/>
          <w:szCs w:val="28"/>
        </w:rPr>
        <w:t xml:space="preserve">, выделены следующие виды зон с особыми условиями использования территории: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613"/>
        <w:gridCol w:w="4180"/>
        <w:gridCol w:w="3856"/>
      </w:tblGrid>
      <w:tr w:rsidR="00DC29C2" w:rsidRPr="00DC29C2" w:rsidTr="005072CE">
        <w:trPr>
          <w:cantSplit/>
        </w:trPr>
        <w:tc>
          <w:tcPr>
            <w:tcW w:w="836" w:type="pct"/>
          </w:tcPr>
          <w:p w:rsidR="003A0D1A" w:rsidRPr="00DC29C2" w:rsidRDefault="003A0D1A" w:rsidP="005072CE">
            <w:pPr>
              <w:jc w:val="center"/>
              <w:rPr>
                <w:b/>
                <w:sz w:val="20"/>
                <w:szCs w:val="20"/>
                <w:lang w:eastAsia="en-US"/>
              </w:rPr>
            </w:pPr>
            <w:r w:rsidRPr="00DC29C2">
              <w:rPr>
                <w:b/>
                <w:sz w:val="20"/>
                <w:szCs w:val="20"/>
                <w:lang w:eastAsia="en-US"/>
              </w:rPr>
              <w:t xml:space="preserve">виды зон </w:t>
            </w:r>
          </w:p>
        </w:tc>
        <w:tc>
          <w:tcPr>
            <w:tcW w:w="2166" w:type="pct"/>
          </w:tcPr>
          <w:p w:rsidR="003A0D1A" w:rsidRPr="00DC29C2" w:rsidRDefault="003A0D1A" w:rsidP="005072CE">
            <w:pPr>
              <w:jc w:val="center"/>
              <w:rPr>
                <w:b/>
                <w:sz w:val="20"/>
                <w:szCs w:val="20"/>
                <w:lang w:eastAsia="en-US"/>
              </w:rPr>
            </w:pPr>
            <w:r w:rsidRPr="00DC29C2">
              <w:rPr>
                <w:b/>
                <w:sz w:val="20"/>
                <w:szCs w:val="20"/>
                <w:lang w:eastAsia="en-US"/>
              </w:rPr>
              <w:t xml:space="preserve">разновидности видов зон </w:t>
            </w:r>
          </w:p>
        </w:tc>
        <w:tc>
          <w:tcPr>
            <w:tcW w:w="1998" w:type="pct"/>
          </w:tcPr>
          <w:p w:rsidR="003A0D1A" w:rsidRPr="00DC29C2" w:rsidRDefault="003A0D1A" w:rsidP="005072CE">
            <w:pPr>
              <w:jc w:val="center"/>
              <w:rPr>
                <w:b/>
                <w:sz w:val="20"/>
                <w:szCs w:val="20"/>
                <w:lang w:eastAsia="en-US"/>
              </w:rPr>
            </w:pPr>
            <w:r w:rsidRPr="00DC29C2">
              <w:rPr>
                <w:b/>
                <w:sz w:val="20"/>
                <w:szCs w:val="20"/>
                <w:lang w:eastAsia="en-US"/>
              </w:rPr>
              <w:t xml:space="preserve">нормативно-правовое основание </w:t>
            </w:r>
          </w:p>
        </w:tc>
      </w:tr>
      <w:tr w:rsidR="00DC29C2" w:rsidRPr="00DC29C2" w:rsidTr="005072CE">
        <w:trPr>
          <w:cantSplit/>
        </w:trPr>
        <w:tc>
          <w:tcPr>
            <w:tcW w:w="836" w:type="pct"/>
          </w:tcPr>
          <w:p w:rsidR="003A0D1A" w:rsidRPr="00DC29C2" w:rsidRDefault="003A0D1A" w:rsidP="005072CE">
            <w:pPr>
              <w:jc w:val="center"/>
              <w:rPr>
                <w:b/>
                <w:sz w:val="20"/>
                <w:szCs w:val="20"/>
                <w:lang w:eastAsia="en-US"/>
              </w:rPr>
            </w:pPr>
            <w:r w:rsidRPr="00DC29C2">
              <w:rPr>
                <w:b/>
                <w:sz w:val="20"/>
                <w:szCs w:val="20"/>
                <w:lang w:eastAsia="en-US"/>
              </w:rPr>
              <w:t>1</w:t>
            </w:r>
          </w:p>
        </w:tc>
        <w:tc>
          <w:tcPr>
            <w:tcW w:w="2166" w:type="pct"/>
          </w:tcPr>
          <w:p w:rsidR="003A0D1A" w:rsidRPr="00DC29C2" w:rsidRDefault="003A0D1A" w:rsidP="005072CE">
            <w:pPr>
              <w:jc w:val="center"/>
              <w:rPr>
                <w:b/>
                <w:sz w:val="20"/>
                <w:szCs w:val="20"/>
                <w:lang w:eastAsia="en-US"/>
              </w:rPr>
            </w:pPr>
            <w:r w:rsidRPr="00DC29C2">
              <w:rPr>
                <w:b/>
                <w:sz w:val="20"/>
                <w:szCs w:val="20"/>
                <w:lang w:eastAsia="en-US"/>
              </w:rPr>
              <w:t>2</w:t>
            </w:r>
          </w:p>
        </w:tc>
        <w:tc>
          <w:tcPr>
            <w:tcW w:w="1998" w:type="pct"/>
          </w:tcPr>
          <w:p w:rsidR="003A0D1A" w:rsidRPr="00DC29C2" w:rsidRDefault="003A0D1A" w:rsidP="005072CE">
            <w:pPr>
              <w:jc w:val="center"/>
              <w:rPr>
                <w:b/>
                <w:sz w:val="20"/>
                <w:szCs w:val="20"/>
                <w:lang w:eastAsia="en-US"/>
              </w:rPr>
            </w:pPr>
            <w:r w:rsidRPr="00DC29C2">
              <w:rPr>
                <w:b/>
                <w:sz w:val="20"/>
                <w:szCs w:val="20"/>
                <w:lang w:eastAsia="en-US"/>
              </w:rPr>
              <w:t>3</w:t>
            </w:r>
          </w:p>
        </w:tc>
      </w:tr>
      <w:tr w:rsidR="00DC29C2" w:rsidRPr="00DC29C2" w:rsidTr="008211A0">
        <w:trPr>
          <w:cantSplit/>
        </w:trPr>
        <w:tc>
          <w:tcPr>
            <w:tcW w:w="836" w:type="pct"/>
            <w:vMerge w:val="restart"/>
          </w:tcPr>
          <w:p w:rsidR="003A0D1A" w:rsidRPr="00DC29C2" w:rsidRDefault="003A0D1A" w:rsidP="008211A0">
            <w:pPr>
              <w:jc w:val="left"/>
              <w:rPr>
                <w:sz w:val="20"/>
                <w:szCs w:val="20"/>
                <w:lang w:eastAsia="en-US"/>
              </w:rPr>
            </w:pPr>
            <w:r w:rsidRPr="00DC29C2">
              <w:rPr>
                <w:sz w:val="20"/>
                <w:szCs w:val="20"/>
                <w:lang w:eastAsia="en-US"/>
              </w:rPr>
              <w:t>охранные зоны</w:t>
            </w:r>
          </w:p>
        </w:tc>
        <w:tc>
          <w:tcPr>
            <w:tcW w:w="2166" w:type="pct"/>
          </w:tcPr>
          <w:p w:rsidR="003A0D1A" w:rsidRPr="00DC29C2" w:rsidRDefault="003A0D1A" w:rsidP="005072CE">
            <w:pPr>
              <w:jc w:val="left"/>
              <w:rPr>
                <w:sz w:val="20"/>
                <w:szCs w:val="20"/>
                <w:lang w:eastAsia="en-US"/>
              </w:rPr>
            </w:pPr>
            <w:r w:rsidRPr="00DC29C2">
              <w:rPr>
                <w:sz w:val="20"/>
                <w:szCs w:val="20"/>
                <w:lang w:eastAsia="en-US"/>
              </w:rPr>
              <w:t>охранные зоны объектов электросетевого хозяйства</w:t>
            </w:r>
          </w:p>
        </w:tc>
        <w:tc>
          <w:tcPr>
            <w:tcW w:w="1998" w:type="pct"/>
          </w:tcPr>
          <w:p w:rsidR="003A0D1A" w:rsidRPr="00DC29C2" w:rsidRDefault="003A0D1A" w:rsidP="005072CE">
            <w:pPr>
              <w:jc w:val="left"/>
              <w:rPr>
                <w:sz w:val="16"/>
                <w:szCs w:val="16"/>
                <w:lang w:eastAsia="en-US"/>
              </w:rPr>
            </w:pPr>
            <w:r w:rsidRPr="00DC29C2">
              <w:rPr>
                <w:sz w:val="16"/>
                <w:szCs w:val="16"/>
                <w:lang w:eastAsia="en-US"/>
              </w:rPr>
              <w:t xml:space="preserve">Постановление Правительства Российской Федерации от 24.02. </w:t>
            </w:r>
            <w:smartTag w:uri="urn:schemas-microsoft-com:office:smarttags" w:element="metricconverter">
              <w:smartTagPr>
                <w:attr w:name="ProductID" w:val="2009 г"/>
              </w:smartTagPr>
              <w:r w:rsidRPr="00DC29C2">
                <w:rPr>
                  <w:sz w:val="16"/>
                  <w:szCs w:val="16"/>
                  <w:lang w:eastAsia="en-US"/>
                </w:rPr>
                <w:t>2009 г</w:t>
              </w:r>
            </w:smartTag>
            <w:r w:rsidRPr="00DC29C2">
              <w:rPr>
                <w:sz w:val="16"/>
                <w:szCs w:val="16"/>
                <w:lang w:eastAsia="en-US"/>
              </w:rP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DC29C2" w:rsidRPr="00DC29C2" w:rsidTr="008211A0">
        <w:trPr>
          <w:cantSplit/>
        </w:trPr>
        <w:tc>
          <w:tcPr>
            <w:tcW w:w="836" w:type="pct"/>
            <w:vMerge/>
          </w:tcPr>
          <w:p w:rsidR="003A0D1A" w:rsidRPr="00DC29C2" w:rsidRDefault="003A0D1A" w:rsidP="008211A0">
            <w:pPr>
              <w:jc w:val="left"/>
              <w:rPr>
                <w:sz w:val="20"/>
                <w:szCs w:val="20"/>
                <w:lang w:eastAsia="en-US"/>
              </w:rPr>
            </w:pPr>
          </w:p>
        </w:tc>
        <w:tc>
          <w:tcPr>
            <w:tcW w:w="2166" w:type="pct"/>
          </w:tcPr>
          <w:p w:rsidR="003A0D1A" w:rsidRPr="00DC29C2" w:rsidRDefault="003A0D1A" w:rsidP="005072CE">
            <w:pPr>
              <w:jc w:val="left"/>
              <w:rPr>
                <w:sz w:val="20"/>
                <w:szCs w:val="20"/>
                <w:lang w:eastAsia="en-US"/>
              </w:rPr>
            </w:pPr>
            <w:r w:rsidRPr="00DC29C2">
              <w:rPr>
                <w:sz w:val="20"/>
                <w:szCs w:val="20"/>
                <w:lang w:eastAsia="en-US"/>
              </w:rPr>
              <w:t>охранные зоны линий сооружений связи и линий и сооружений радиофикации</w:t>
            </w:r>
          </w:p>
        </w:tc>
        <w:tc>
          <w:tcPr>
            <w:tcW w:w="1998" w:type="pct"/>
          </w:tcPr>
          <w:p w:rsidR="003A0D1A" w:rsidRPr="00DC29C2" w:rsidRDefault="003A0D1A" w:rsidP="005072CE">
            <w:pPr>
              <w:jc w:val="left"/>
              <w:rPr>
                <w:sz w:val="16"/>
                <w:szCs w:val="16"/>
                <w:lang w:eastAsia="en-US"/>
              </w:rPr>
            </w:pPr>
            <w:r w:rsidRPr="00DC29C2">
              <w:rPr>
                <w:sz w:val="16"/>
                <w:szCs w:val="16"/>
                <w:lang w:eastAsia="en-US"/>
              </w:rPr>
              <w:t>Федеральный закон от 07.07.2003г. № 126-ФЗ «О связи»; Постановление Правительства РФ от 09.06.1995г. № 578 «Об утверждении Правил охраны линий и сооружений связи Российской Федерации»</w:t>
            </w:r>
          </w:p>
        </w:tc>
      </w:tr>
      <w:tr w:rsidR="00DC29C2" w:rsidRPr="00DC29C2" w:rsidTr="008211A0">
        <w:trPr>
          <w:cantSplit/>
        </w:trPr>
        <w:tc>
          <w:tcPr>
            <w:tcW w:w="836" w:type="pct"/>
            <w:vMerge/>
          </w:tcPr>
          <w:p w:rsidR="003A0D1A" w:rsidRPr="00DC29C2" w:rsidRDefault="003A0D1A" w:rsidP="008211A0">
            <w:pPr>
              <w:jc w:val="left"/>
              <w:rPr>
                <w:sz w:val="20"/>
                <w:szCs w:val="20"/>
                <w:lang w:eastAsia="en-US"/>
              </w:rPr>
            </w:pPr>
          </w:p>
        </w:tc>
        <w:tc>
          <w:tcPr>
            <w:tcW w:w="2166" w:type="pct"/>
          </w:tcPr>
          <w:p w:rsidR="003A0D1A" w:rsidRPr="00DC29C2" w:rsidRDefault="003A0D1A" w:rsidP="005072CE">
            <w:pPr>
              <w:jc w:val="left"/>
              <w:rPr>
                <w:sz w:val="20"/>
                <w:szCs w:val="20"/>
                <w:lang w:eastAsia="en-US"/>
              </w:rPr>
            </w:pPr>
            <w:r w:rsidRPr="00DC29C2">
              <w:rPr>
                <w:sz w:val="20"/>
                <w:szCs w:val="20"/>
                <w:lang w:eastAsia="en-US"/>
              </w:rPr>
              <w:t>охранные зоны объектов системы газоснабжения</w:t>
            </w:r>
          </w:p>
        </w:tc>
        <w:tc>
          <w:tcPr>
            <w:tcW w:w="1998" w:type="pct"/>
          </w:tcPr>
          <w:p w:rsidR="003A0D1A" w:rsidRPr="00DC29C2" w:rsidRDefault="003A0D1A" w:rsidP="005072CE">
            <w:pPr>
              <w:jc w:val="left"/>
              <w:rPr>
                <w:sz w:val="16"/>
                <w:szCs w:val="16"/>
                <w:lang w:eastAsia="en-US"/>
              </w:rPr>
            </w:pPr>
            <w:r w:rsidRPr="00DC29C2">
              <w:rPr>
                <w:sz w:val="16"/>
                <w:szCs w:val="16"/>
                <w:lang w:eastAsia="en-US"/>
              </w:rPr>
              <w:t>Федеральный закон от 31.03.1999 г. № 69-ФЗ «О газоснабжении в Российской Федерации»; Постановление Правительства Российской Федерации от 20.11.2000г. № 878 «Об утверждении Правил охраны газораспределительных сетей»</w:t>
            </w:r>
          </w:p>
        </w:tc>
      </w:tr>
      <w:tr w:rsidR="00DC29C2" w:rsidRPr="00DC29C2" w:rsidTr="008211A0">
        <w:trPr>
          <w:cantSplit/>
        </w:trPr>
        <w:tc>
          <w:tcPr>
            <w:tcW w:w="836" w:type="pct"/>
            <w:vMerge/>
          </w:tcPr>
          <w:p w:rsidR="003A0D1A" w:rsidRPr="00DC29C2" w:rsidRDefault="003A0D1A" w:rsidP="008211A0">
            <w:pPr>
              <w:jc w:val="left"/>
              <w:rPr>
                <w:sz w:val="20"/>
                <w:szCs w:val="20"/>
                <w:lang w:eastAsia="en-US"/>
              </w:rPr>
            </w:pPr>
          </w:p>
        </w:tc>
        <w:tc>
          <w:tcPr>
            <w:tcW w:w="2166" w:type="pct"/>
          </w:tcPr>
          <w:p w:rsidR="003A0D1A" w:rsidRPr="00DC29C2" w:rsidRDefault="003A0D1A" w:rsidP="005072CE">
            <w:pPr>
              <w:jc w:val="left"/>
              <w:rPr>
                <w:sz w:val="20"/>
                <w:szCs w:val="20"/>
                <w:lang w:eastAsia="en-US"/>
              </w:rPr>
            </w:pPr>
            <w:r w:rsidRPr="00DC29C2">
              <w:rPr>
                <w:sz w:val="20"/>
                <w:szCs w:val="20"/>
                <w:lang w:eastAsia="en-US"/>
              </w:rPr>
              <w:t>охранные зоны магистральных трубопроводов</w:t>
            </w:r>
          </w:p>
        </w:tc>
        <w:tc>
          <w:tcPr>
            <w:tcW w:w="1998" w:type="pct"/>
          </w:tcPr>
          <w:p w:rsidR="003A0D1A" w:rsidRPr="00DC29C2" w:rsidRDefault="003A0D1A" w:rsidP="005072CE">
            <w:pPr>
              <w:jc w:val="left"/>
              <w:rPr>
                <w:sz w:val="16"/>
                <w:szCs w:val="16"/>
                <w:lang w:eastAsia="en-US"/>
              </w:rPr>
            </w:pPr>
            <w:r w:rsidRPr="00DC29C2">
              <w:rPr>
                <w:sz w:val="16"/>
                <w:szCs w:val="16"/>
                <w:lang w:eastAsia="en-US"/>
              </w:rPr>
              <w:t xml:space="preserve">Правила охраны магистральных трубопроводов, утвержденные Минтопэнерго РФ 29.04.1992, Постановлением Госгортехнадзора РФ от 22.04.1992г. № 9; Правила технической эксплуатации  магистральных нефтепроводов, утвержденные </w:t>
            </w:r>
            <w:proofErr w:type="spellStart"/>
            <w:r w:rsidRPr="00DC29C2">
              <w:rPr>
                <w:sz w:val="16"/>
                <w:szCs w:val="16"/>
                <w:lang w:eastAsia="en-US"/>
              </w:rPr>
              <w:t>Миннефтепромом</w:t>
            </w:r>
            <w:proofErr w:type="spellEnd"/>
            <w:r w:rsidRPr="00DC29C2">
              <w:rPr>
                <w:sz w:val="16"/>
                <w:szCs w:val="16"/>
                <w:lang w:eastAsia="en-US"/>
              </w:rPr>
              <w:t xml:space="preserve"> СССР 14.12.1978</w:t>
            </w:r>
          </w:p>
        </w:tc>
      </w:tr>
      <w:tr w:rsidR="00DC29C2" w:rsidRPr="00DC29C2" w:rsidTr="008211A0">
        <w:trPr>
          <w:cantSplit/>
        </w:trPr>
        <w:tc>
          <w:tcPr>
            <w:tcW w:w="836" w:type="pct"/>
            <w:vMerge/>
          </w:tcPr>
          <w:p w:rsidR="003A0D1A" w:rsidRPr="00DC29C2" w:rsidRDefault="003A0D1A" w:rsidP="008211A0">
            <w:pPr>
              <w:jc w:val="left"/>
              <w:rPr>
                <w:sz w:val="20"/>
                <w:szCs w:val="20"/>
                <w:lang w:eastAsia="en-US"/>
              </w:rPr>
            </w:pPr>
          </w:p>
        </w:tc>
        <w:tc>
          <w:tcPr>
            <w:tcW w:w="2166" w:type="pct"/>
          </w:tcPr>
          <w:p w:rsidR="003A0D1A" w:rsidRPr="00DC29C2" w:rsidRDefault="003A0D1A" w:rsidP="005072CE">
            <w:pPr>
              <w:jc w:val="left"/>
              <w:rPr>
                <w:sz w:val="20"/>
                <w:szCs w:val="20"/>
                <w:lang w:eastAsia="en-US"/>
              </w:rPr>
            </w:pPr>
            <w:r w:rsidRPr="00DC29C2">
              <w:rPr>
                <w:sz w:val="20"/>
                <w:szCs w:val="20"/>
                <w:lang w:eastAsia="en-US"/>
              </w:rPr>
              <w:t>охранные зоны тепловых сетей</w:t>
            </w:r>
          </w:p>
        </w:tc>
        <w:tc>
          <w:tcPr>
            <w:tcW w:w="1998" w:type="pct"/>
          </w:tcPr>
          <w:p w:rsidR="003A0D1A" w:rsidRPr="00DC29C2" w:rsidRDefault="003A0D1A" w:rsidP="005072CE">
            <w:pPr>
              <w:jc w:val="left"/>
              <w:rPr>
                <w:sz w:val="16"/>
                <w:szCs w:val="16"/>
                <w:lang w:eastAsia="en-US"/>
              </w:rPr>
            </w:pPr>
            <w:r w:rsidRPr="00DC29C2">
              <w:rPr>
                <w:sz w:val="16"/>
                <w:szCs w:val="16"/>
                <w:lang w:eastAsia="en-US"/>
              </w:rPr>
              <w:t>Приказ Минстроя РФ от 17.08.1992 №197 «О типовых правилах охраны коммунальных тепловых сетей»</w:t>
            </w:r>
          </w:p>
        </w:tc>
      </w:tr>
      <w:tr w:rsidR="00DC29C2" w:rsidRPr="00DC29C2" w:rsidTr="008211A0">
        <w:trPr>
          <w:cantSplit/>
        </w:trPr>
        <w:tc>
          <w:tcPr>
            <w:tcW w:w="836" w:type="pct"/>
            <w:vMerge/>
          </w:tcPr>
          <w:p w:rsidR="003A0D1A" w:rsidRPr="00DC29C2" w:rsidRDefault="003A0D1A" w:rsidP="008211A0">
            <w:pPr>
              <w:jc w:val="left"/>
              <w:rPr>
                <w:sz w:val="20"/>
                <w:szCs w:val="20"/>
                <w:lang w:eastAsia="en-US"/>
              </w:rPr>
            </w:pPr>
          </w:p>
        </w:tc>
        <w:tc>
          <w:tcPr>
            <w:tcW w:w="2166" w:type="pct"/>
          </w:tcPr>
          <w:p w:rsidR="003A0D1A" w:rsidRPr="00DC29C2" w:rsidRDefault="003A0D1A" w:rsidP="005072CE">
            <w:pPr>
              <w:jc w:val="left"/>
              <w:rPr>
                <w:sz w:val="20"/>
                <w:szCs w:val="20"/>
                <w:lang w:eastAsia="en-US"/>
              </w:rPr>
            </w:pPr>
            <w:r w:rsidRPr="00DC29C2">
              <w:rPr>
                <w:sz w:val="20"/>
                <w:szCs w:val="20"/>
                <w:lang w:eastAsia="en-US"/>
              </w:rPr>
              <w:t>охранные зоны канализационных систем и сооружений</w:t>
            </w:r>
          </w:p>
        </w:tc>
        <w:tc>
          <w:tcPr>
            <w:tcW w:w="1998" w:type="pct"/>
          </w:tcPr>
          <w:p w:rsidR="003A0D1A" w:rsidRPr="00DC29C2" w:rsidRDefault="003A0D1A" w:rsidP="005072CE">
            <w:pPr>
              <w:jc w:val="left"/>
              <w:rPr>
                <w:sz w:val="16"/>
                <w:szCs w:val="16"/>
                <w:lang w:eastAsia="en-US"/>
              </w:rPr>
            </w:pPr>
            <w:r w:rsidRPr="00DC29C2">
              <w:rPr>
                <w:bCs/>
                <w:sz w:val="16"/>
                <w:szCs w:val="16"/>
                <w:lang w:eastAsia="en-US"/>
              </w:rPr>
              <w:t xml:space="preserve">МДК 3-02.2001. Правила технической эксплуатации систем и сооружений коммунального водоснабжения и канализации </w:t>
            </w:r>
          </w:p>
        </w:tc>
      </w:tr>
      <w:tr w:rsidR="00DC29C2" w:rsidRPr="00DC29C2" w:rsidTr="008211A0">
        <w:trPr>
          <w:cantSplit/>
        </w:trPr>
        <w:tc>
          <w:tcPr>
            <w:tcW w:w="836" w:type="pct"/>
            <w:vMerge/>
          </w:tcPr>
          <w:p w:rsidR="003A0D1A" w:rsidRPr="00DC29C2" w:rsidRDefault="003A0D1A" w:rsidP="008211A0">
            <w:pPr>
              <w:jc w:val="left"/>
              <w:rPr>
                <w:sz w:val="20"/>
                <w:szCs w:val="20"/>
                <w:lang w:eastAsia="en-US"/>
              </w:rPr>
            </w:pPr>
          </w:p>
        </w:tc>
        <w:tc>
          <w:tcPr>
            <w:tcW w:w="2166" w:type="pct"/>
          </w:tcPr>
          <w:p w:rsidR="003A0D1A" w:rsidRPr="00DC29C2" w:rsidRDefault="003A0D1A" w:rsidP="005072CE">
            <w:pPr>
              <w:jc w:val="left"/>
              <w:rPr>
                <w:sz w:val="20"/>
                <w:szCs w:val="20"/>
                <w:lang w:eastAsia="en-US"/>
              </w:rPr>
            </w:pPr>
            <w:r w:rsidRPr="00DC29C2">
              <w:rPr>
                <w:sz w:val="20"/>
                <w:szCs w:val="20"/>
                <w:lang w:eastAsia="en-US"/>
              </w:rPr>
              <w:t xml:space="preserve">придорожные полосы автомобильных дорог </w:t>
            </w:r>
          </w:p>
        </w:tc>
        <w:tc>
          <w:tcPr>
            <w:tcW w:w="1998" w:type="pct"/>
          </w:tcPr>
          <w:p w:rsidR="003A0D1A" w:rsidRPr="00DC29C2" w:rsidRDefault="003A0D1A" w:rsidP="006F0A3D">
            <w:pPr>
              <w:shd w:val="clear" w:color="auto" w:fill="FFFFFF"/>
              <w:spacing w:after="46" w:line="204" w:lineRule="atLeast"/>
              <w:contextualSpacing w:val="0"/>
              <w:jc w:val="left"/>
              <w:outlineLvl w:val="0"/>
              <w:rPr>
                <w:sz w:val="16"/>
                <w:szCs w:val="16"/>
                <w:lang w:eastAsia="en-US"/>
              </w:rPr>
            </w:pPr>
            <w:r w:rsidRPr="00DC29C2">
              <w:rPr>
                <w:kern w:val="36"/>
                <w:sz w:val="16"/>
                <w:szCs w:val="16"/>
                <w:lang w:eastAsia="en-US"/>
              </w:rPr>
              <w:t xml:space="preserve">Федеральный закон от 8 ноября </w:t>
            </w:r>
            <w:smartTag w:uri="urn:schemas-microsoft-com:office:smarttags" w:element="metricconverter">
              <w:smartTagPr>
                <w:attr w:name="ProductID" w:val="2007 г"/>
              </w:smartTagPr>
              <w:r w:rsidRPr="00DC29C2">
                <w:rPr>
                  <w:kern w:val="36"/>
                  <w:sz w:val="16"/>
                  <w:szCs w:val="16"/>
                  <w:lang w:eastAsia="en-US"/>
                </w:rPr>
                <w:t>2007 г</w:t>
              </w:r>
            </w:smartTag>
            <w:r w:rsidRPr="00DC29C2">
              <w:rPr>
                <w:kern w:val="36"/>
                <w:sz w:val="16"/>
                <w:szCs w:val="16"/>
                <w:lang w:eastAsia="en-US"/>
              </w:rPr>
              <w:t>. N 257-ФЗ</w:t>
            </w:r>
            <w:r w:rsidRPr="00DC29C2">
              <w:rPr>
                <w:sz w:val="16"/>
                <w:szCs w:val="16"/>
                <w:lang w:eastAsia="en-US"/>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DC29C2" w:rsidRPr="00DC29C2" w:rsidTr="008211A0">
        <w:trPr>
          <w:cantSplit/>
        </w:trPr>
        <w:tc>
          <w:tcPr>
            <w:tcW w:w="836" w:type="pct"/>
            <w:vMerge/>
          </w:tcPr>
          <w:p w:rsidR="003A0D1A" w:rsidRPr="00DC29C2" w:rsidRDefault="003A0D1A" w:rsidP="008211A0">
            <w:pPr>
              <w:jc w:val="left"/>
              <w:rPr>
                <w:sz w:val="20"/>
                <w:szCs w:val="20"/>
                <w:lang w:eastAsia="en-US"/>
              </w:rPr>
            </w:pPr>
          </w:p>
        </w:tc>
        <w:tc>
          <w:tcPr>
            <w:tcW w:w="2166" w:type="pct"/>
          </w:tcPr>
          <w:p w:rsidR="003A0D1A" w:rsidRPr="00DC29C2" w:rsidRDefault="003A0D1A" w:rsidP="005072CE">
            <w:pPr>
              <w:jc w:val="left"/>
              <w:rPr>
                <w:sz w:val="20"/>
                <w:szCs w:val="20"/>
                <w:lang w:eastAsia="en-US"/>
              </w:rPr>
            </w:pPr>
            <w:r w:rsidRPr="00DC29C2">
              <w:rPr>
                <w:sz w:val="20"/>
                <w:szCs w:val="20"/>
                <w:lang w:eastAsia="en-US"/>
              </w:rPr>
              <w:t>охранные зоны объектов воздушного транспорта</w:t>
            </w:r>
          </w:p>
        </w:tc>
        <w:tc>
          <w:tcPr>
            <w:tcW w:w="1998" w:type="pct"/>
          </w:tcPr>
          <w:p w:rsidR="003A0D1A" w:rsidRPr="00DC29C2" w:rsidRDefault="003A0D1A" w:rsidP="005072CE">
            <w:pPr>
              <w:jc w:val="left"/>
              <w:rPr>
                <w:sz w:val="16"/>
                <w:szCs w:val="16"/>
                <w:lang w:eastAsia="en-US"/>
              </w:rPr>
            </w:pPr>
            <w:r w:rsidRPr="00DC29C2">
              <w:rPr>
                <w:sz w:val="16"/>
                <w:szCs w:val="16"/>
                <w:lang w:eastAsia="en-US"/>
              </w:rPr>
              <w:t xml:space="preserve">Постановление Правительства Российской Федерации от 11.03.2010г. № 138 «Об утверждении Федеральных правил использования воздушного пространства Российской Федерации»; </w:t>
            </w:r>
            <w:r w:rsidRPr="00DC29C2">
              <w:rPr>
                <w:bCs/>
                <w:sz w:val="16"/>
                <w:szCs w:val="16"/>
                <w:lang w:eastAsia="en-US"/>
              </w:rPr>
              <w:t xml:space="preserve">Приказ Минтранса РФ от 18 апреля </w:t>
            </w:r>
            <w:smartTag w:uri="urn:schemas-microsoft-com:office:smarttags" w:element="metricconverter">
              <w:smartTagPr>
                <w:attr w:name="ProductID" w:val="2008 г"/>
              </w:smartTagPr>
              <w:r w:rsidRPr="00DC29C2">
                <w:rPr>
                  <w:bCs/>
                  <w:sz w:val="16"/>
                  <w:szCs w:val="16"/>
                  <w:lang w:eastAsia="en-US"/>
                </w:rPr>
                <w:t>2008 г</w:t>
              </w:r>
            </w:smartTag>
            <w:r w:rsidRPr="00DC29C2">
              <w:rPr>
                <w:bCs/>
                <w:sz w:val="16"/>
                <w:szCs w:val="16"/>
                <w:lang w:eastAsia="en-US"/>
              </w:rPr>
              <w:t>. № 62 «Об утверждении Программы авиационной безопасности гражданской авиации Российской Федерации»</w:t>
            </w:r>
          </w:p>
        </w:tc>
      </w:tr>
      <w:tr w:rsidR="00DC29C2" w:rsidRPr="00DC29C2" w:rsidTr="008211A0">
        <w:trPr>
          <w:cantSplit/>
        </w:trPr>
        <w:tc>
          <w:tcPr>
            <w:tcW w:w="836" w:type="pct"/>
            <w:vMerge/>
          </w:tcPr>
          <w:p w:rsidR="003A0D1A" w:rsidRPr="00DC29C2" w:rsidRDefault="003A0D1A" w:rsidP="008211A0">
            <w:pPr>
              <w:jc w:val="left"/>
              <w:rPr>
                <w:sz w:val="20"/>
                <w:szCs w:val="20"/>
                <w:lang w:eastAsia="en-US"/>
              </w:rPr>
            </w:pPr>
          </w:p>
        </w:tc>
        <w:tc>
          <w:tcPr>
            <w:tcW w:w="2166" w:type="pct"/>
          </w:tcPr>
          <w:p w:rsidR="003A0D1A" w:rsidRPr="00DC29C2" w:rsidRDefault="003A0D1A" w:rsidP="005072CE">
            <w:pPr>
              <w:jc w:val="left"/>
              <w:rPr>
                <w:sz w:val="20"/>
                <w:szCs w:val="20"/>
                <w:lang w:eastAsia="en-US"/>
              </w:rPr>
            </w:pPr>
            <w:r w:rsidRPr="00DC29C2">
              <w:rPr>
                <w:sz w:val="20"/>
                <w:szCs w:val="20"/>
                <w:lang w:eastAsia="en-US"/>
              </w:rPr>
              <w:t>охранные зоны объектов водного транспорта</w:t>
            </w:r>
          </w:p>
        </w:tc>
        <w:tc>
          <w:tcPr>
            <w:tcW w:w="1998" w:type="pct"/>
          </w:tcPr>
          <w:p w:rsidR="003A0D1A" w:rsidRPr="00DC29C2" w:rsidRDefault="003A0D1A" w:rsidP="005072CE">
            <w:pPr>
              <w:jc w:val="left"/>
              <w:rPr>
                <w:sz w:val="16"/>
                <w:szCs w:val="16"/>
                <w:lang w:eastAsia="en-US"/>
              </w:rPr>
            </w:pPr>
            <w:r w:rsidRPr="00DC29C2">
              <w:rPr>
                <w:sz w:val="16"/>
                <w:szCs w:val="16"/>
                <w:lang w:eastAsia="en-US"/>
              </w:rPr>
              <w:t xml:space="preserve">Постановление Правительства Российской Федерации от 6 февраля </w:t>
            </w:r>
            <w:smartTag w:uri="urn:schemas-microsoft-com:office:smarttags" w:element="metricconverter">
              <w:smartTagPr>
                <w:attr w:name="ProductID" w:val="2003 г"/>
              </w:smartTagPr>
              <w:r w:rsidRPr="00DC29C2">
                <w:rPr>
                  <w:sz w:val="16"/>
                  <w:szCs w:val="16"/>
                  <w:lang w:eastAsia="en-US"/>
                </w:rPr>
                <w:t>2003 г</w:t>
              </w:r>
            </w:smartTag>
            <w:r w:rsidRPr="00DC29C2">
              <w:rPr>
                <w:sz w:val="16"/>
                <w:szCs w:val="16"/>
                <w:lang w:eastAsia="en-US"/>
              </w:rPr>
              <w:t>. № 71 «Об утверждении положения об особых условиях пользования береговой полосой внутренних водных путей Российской Федерации»</w:t>
            </w:r>
          </w:p>
        </w:tc>
      </w:tr>
      <w:tr w:rsidR="00DC29C2" w:rsidRPr="00DC29C2" w:rsidTr="008211A0">
        <w:trPr>
          <w:cantSplit/>
        </w:trPr>
        <w:tc>
          <w:tcPr>
            <w:tcW w:w="836" w:type="pct"/>
            <w:vMerge w:val="restart"/>
          </w:tcPr>
          <w:p w:rsidR="003A0D1A" w:rsidRPr="00DC29C2" w:rsidRDefault="003A0D1A" w:rsidP="008211A0">
            <w:pPr>
              <w:jc w:val="left"/>
              <w:rPr>
                <w:sz w:val="20"/>
                <w:szCs w:val="20"/>
                <w:lang w:eastAsia="en-US"/>
              </w:rPr>
            </w:pPr>
            <w:proofErr w:type="spellStart"/>
            <w:r w:rsidRPr="00DC29C2">
              <w:rPr>
                <w:sz w:val="20"/>
                <w:szCs w:val="20"/>
                <w:lang w:eastAsia="en-US"/>
              </w:rPr>
              <w:t>водоохранные</w:t>
            </w:r>
            <w:proofErr w:type="spellEnd"/>
            <w:r w:rsidRPr="00DC29C2">
              <w:rPr>
                <w:sz w:val="20"/>
                <w:szCs w:val="20"/>
                <w:lang w:eastAsia="en-US"/>
              </w:rPr>
              <w:t xml:space="preserve"> зоны</w:t>
            </w:r>
          </w:p>
        </w:tc>
        <w:tc>
          <w:tcPr>
            <w:tcW w:w="2166" w:type="pct"/>
          </w:tcPr>
          <w:p w:rsidR="003A0D1A" w:rsidRPr="00DC29C2" w:rsidRDefault="003A0D1A" w:rsidP="005072CE">
            <w:pPr>
              <w:jc w:val="left"/>
              <w:rPr>
                <w:sz w:val="20"/>
                <w:szCs w:val="20"/>
                <w:lang w:eastAsia="en-US"/>
              </w:rPr>
            </w:pPr>
            <w:proofErr w:type="spellStart"/>
            <w:r w:rsidRPr="00DC29C2">
              <w:rPr>
                <w:sz w:val="20"/>
                <w:szCs w:val="20"/>
                <w:lang w:eastAsia="en-US"/>
              </w:rPr>
              <w:t>водоохранные</w:t>
            </w:r>
            <w:proofErr w:type="spellEnd"/>
            <w:r w:rsidRPr="00DC29C2">
              <w:rPr>
                <w:sz w:val="20"/>
                <w:szCs w:val="20"/>
                <w:lang w:eastAsia="en-US"/>
              </w:rPr>
              <w:t xml:space="preserve"> зоны рек, ручьев</w:t>
            </w:r>
          </w:p>
        </w:tc>
        <w:tc>
          <w:tcPr>
            <w:tcW w:w="1998" w:type="pct"/>
            <w:vMerge w:val="restart"/>
            <w:vAlign w:val="center"/>
          </w:tcPr>
          <w:p w:rsidR="003A0D1A" w:rsidRPr="00DC29C2" w:rsidRDefault="003A0D1A" w:rsidP="005072CE">
            <w:pPr>
              <w:jc w:val="left"/>
              <w:rPr>
                <w:sz w:val="16"/>
                <w:szCs w:val="16"/>
                <w:lang w:eastAsia="en-US"/>
              </w:rPr>
            </w:pPr>
            <w:r w:rsidRPr="00DC29C2">
              <w:rPr>
                <w:sz w:val="16"/>
                <w:szCs w:val="16"/>
                <w:lang w:eastAsia="en-US"/>
              </w:rPr>
              <w:t>Водный кодекс Российской Федерации</w:t>
            </w:r>
          </w:p>
        </w:tc>
      </w:tr>
      <w:tr w:rsidR="00DC29C2" w:rsidRPr="00DC29C2" w:rsidTr="008211A0">
        <w:trPr>
          <w:cantSplit/>
        </w:trPr>
        <w:tc>
          <w:tcPr>
            <w:tcW w:w="836" w:type="pct"/>
            <w:vMerge/>
          </w:tcPr>
          <w:p w:rsidR="003A0D1A" w:rsidRPr="00DC29C2" w:rsidRDefault="003A0D1A" w:rsidP="008211A0">
            <w:pPr>
              <w:jc w:val="left"/>
              <w:rPr>
                <w:sz w:val="20"/>
                <w:szCs w:val="20"/>
                <w:lang w:eastAsia="en-US"/>
              </w:rPr>
            </w:pPr>
          </w:p>
        </w:tc>
        <w:tc>
          <w:tcPr>
            <w:tcW w:w="2166" w:type="pct"/>
          </w:tcPr>
          <w:p w:rsidR="003A0D1A" w:rsidRPr="00DC29C2" w:rsidRDefault="003A0D1A" w:rsidP="005072CE">
            <w:pPr>
              <w:jc w:val="left"/>
              <w:rPr>
                <w:sz w:val="20"/>
                <w:szCs w:val="20"/>
                <w:lang w:eastAsia="en-US"/>
              </w:rPr>
            </w:pPr>
            <w:proofErr w:type="spellStart"/>
            <w:r w:rsidRPr="00DC29C2">
              <w:rPr>
                <w:sz w:val="20"/>
                <w:szCs w:val="20"/>
                <w:lang w:eastAsia="en-US"/>
              </w:rPr>
              <w:t>водоохранные</w:t>
            </w:r>
            <w:proofErr w:type="spellEnd"/>
            <w:r w:rsidRPr="00DC29C2">
              <w:rPr>
                <w:sz w:val="20"/>
                <w:szCs w:val="20"/>
                <w:lang w:eastAsia="en-US"/>
              </w:rPr>
              <w:t xml:space="preserve"> зоны озер, водохранилищ</w:t>
            </w:r>
          </w:p>
        </w:tc>
        <w:tc>
          <w:tcPr>
            <w:tcW w:w="1998" w:type="pct"/>
            <w:vMerge/>
          </w:tcPr>
          <w:p w:rsidR="003A0D1A" w:rsidRPr="00DC29C2" w:rsidRDefault="003A0D1A" w:rsidP="005072CE">
            <w:pPr>
              <w:jc w:val="left"/>
              <w:rPr>
                <w:sz w:val="16"/>
                <w:szCs w:val="16"/>
                <w:lang w:eastAsia="en-US"/>
              </w:rPr>
            </w:pPr>
          </w:p>
        </w:tc>
      </w:tr>
      <w:tr w:rsidR="00DC29C2" w:rsidRPr="00DC29C2" w:rsidTr="008211A0">
        <w:trPr>
          <w:cantSplit/>
        </w:trPr>
        <w:tc>
          <w:tcPr>
            <w:tcW w:w="836" w:type="pct"/>
            <w:vMerge/>
          </w:tcPr>
          <w:p w:rsidR="003A0D1A" w:rsidRPr="00DC29C2" w:rsidRDefault="003A0D1A" w:rsidP="008211A0">
            <w:pPr>
              <w:jc w:val="left"/>
              <w:rPr>
                <w:sz w:val="20"/>
                <w:szCs w:val="20"/>
                <w:lang w:eastAsia="en-US"/>
              </w:rPr>
            </w:pPr>
          </w:p>
        </w:tc>
        <w:tc>
          <w:tcPr>
            <w:tcW w:w="2166" w:type="pct"/>
          </w:tcPr>
          <w:p w:rsidR="003A0D1A" w:rsidRPr="00DC29C2" w:rsidRDefault="003A0D1A" w:rsidP="005072CE">
            <w:pPr>
              <w:jc w:val="left"/>
              <w:rPr>
                <w:sz w:val="20"/>
                <w:szCs w:val="20"/>
                <w:lang w:eastAsia="en-US"/>
              </w:rPr>
            </w:pPr>
            <w:r w:rsidRPr="00DC29C2">
              <w:rPr>
                <w:sz w:val="20"/>
                <w:szCs w:val="20"/>
                <w:lang w:eastAsia="en-US"/>
              </w:rPr>
              <w:t>прибрежная защитная полоса</w:t>
            </w:r>
          </w:p>
        </w:tc>
        <w:tc>
          <w:tcPr>
            <w:tcW w:w="1998" w:type="pct"/>
            <w:vMerge/>
          </w:tcPr>
          <w:p w:rsidR="003A0D1A" w:rsidRPr="00DC29C2" w:rsidRDefault="003A0D1A" w:rsidP="005072CE">
            <w:pPr>
              <w:jc w:val="left"/>
              <w:rPr>
                <w:sz w:val="16"/>
                <w:szCs w:val="16"/>
                <w:lang w:eastAsia="en-US"/>
              </w:rPr>
            </w:pPr>
          </w:p>
        </w:tc>
      </w:tr>
      <w:tr w:rsidR="00DC29C2" w:rsidRPr="00DC29C2" w:rsidTr="008211A0">
        <w:trPr>
          <w:cantSplit/>
        </w:trPr>
        <w:tc>
          <w:tcPr>
            <w:tcW w:w="836" w:type="pct"/>
            <w:vMerge w:val="restart"/>
          </w:tcPr>
          <w:p w:rsidR="003A0D1A" w:rsidRPr="00DC29C2" w:rsidRDefault="003A0D1A" w:rsidP="008211A0">
            <w:pPr>
              <w:jc w:val="left"/>
              <w:rPr>
                <w:sz w:val="20"/>
                <w:szCs w:val="20"/>
                <w:lang w:eastAsia="en-US"/>
              </w:rPr>
            </w:pPr>
            <w:r w:rsidRPr="00DC29C2">
              <w:rPr>
                <w:sz w:val="20"/>
                <w:szCs w:val="20"/>
                <w:lang w:eastAsia="en-US"/>
              </w:rPr>
              <w:t>зоны охраны памятников истории и культуры</w:t>
            </w:r>
          </w:p>
        </w:tc>
        <w:tc>
          <w:tcPr>
            <w:tcW w:w="2166" w:type="pct"/>
          </w:tcPr>
          <w:p w:rsidR="003A0D1A" w:rsidRPr="00DC29C2" w:rsidRDefault="003A0D1A" w:rsidP="005072CE">
            <w:pPr>
              <w:jc w:val="left"/>
              <w:rPr>
                <w:sz w:val="20"/>
                <w:szCs w:val="20"/>
                <w:lang w:eastAsia="en-US"/>
              </w:rPr>
            </w:pPr>
            <w:r w:rsidRPr="00DC29C2">
              <w:rPr>
                <w:sz w:val="20"/>
                <w:szCs w:val="20"/>
                <w:lang w:eastAsia="en-US"/>
              </w:rPr>
              <w:t>охранная зона объекта культурного наследия</w:t>
            </w:r>
          </w:p>
        </w:tc>
        <w:tc>
          <w:tcPr>
            <w:tcW w:w="1998" w:type="pct"/>
            <w:vMerge w:val="restart"/>
            <w:vAlign w:val="center"/>
          </w:tcPr>
          <w:p w:rsidR="003A0D1A" w:rsidRPr="00DC29C2" w:rsidRDefault="003A0D1A" w:rsidP="005072CE">
            <w:pPr>
              <w:jc w:val="left"/>
              <w:rPr>
                <w:sz w:val="16"/>
                <w:szCs w:val="16"/>
                <w:lang w:eastAsia="en-US"/>
              </w:rPr>
            </w:pPr>
            <w:r w:rsidRPr="00DC29C2">
              <w:rPr>
                <w:sz w:val="16"/>
                <w:szCs w:val="16"/>
                <w:lang w:eastAsia="en-US"/>
              </w:rPr>
              <w:t>Федеральный закон от 25.06.2002г.</w:t>
            </w:r>
          </w:p>
          <w:p w:rsidR="003A0D1A" w:rsidRPr="00DC29C2" w:rsidRDefault="003A0D1A" w:rsidP="005072CE">
            <w:pPr>
              <w:jc w:val="left"/>
              <w:rPr>
                <w:sz w:val="16"/>
                <w:szCs w:val="16"/>
                <w:lang w:eastAsia="en-US"/>
              </w:rPr>
            </w:pPr>
            <w:r w:rsidRPr="00DC29C2">
              <w:rPr>
                <w:sz w:val="16"/>
                <w:szCs w:val="16"/>
                <w:lang w:eastAsia="en-US"/>
              </w:rPr>
              <w:t>№73-ФЗ «Об объектах культурного наследия (памятниках истории и культуры) народов Российской Федерации»</w:t>
            </w:r>
          </w:p>
        </w:tc>
      </w:tr>
      <w:tr w:rsidR="00DC29C2" w:rsidRPr="00DC29C2" w:rsidTr="008211A0">
        <w:trPr>
          <w:cantSplit/>
        </w:trPr>
        <w:tc>
          <w:tcPr>
            <w:tcW w:w="836" w:type="pct"/>
            <w:vMerge/>
          </w:tcPr>
          <w:p w:rsidR="003A0D1A" w:rsidRPr="00DC29C2" w:rsidRDefault="003A0D1A" w:rsidP="008211A0">
            <w:pPr>
              <w:jc w:val="left"/>
              <w:rPr>
                <w:sz w:val="20"/>
                <w:szCs w:val="20"/>
                <w:lang w:eastAsia="en-US"/>
              </w:rPr>
            </w:pPr>
          </w:p>
        </w:tc>
        <w:tc>
          <w:tcPr>
            <w:tcW w:w="2166" w:type="pct"/>
          </w:tcPr>
          <w:p w:rsidR="003A0D1A" w:rsidRPr="00DC29C2" w:rsidRDefault="003A0D1A" w:rsidP="005072CE">
            <w:pPr>
              <w:jc w:val="left"/>
              <w:rPr>
                <w:sz w:val="20"/>
                <w:szCs w:val="20"/>
                <w:lang w:eastAsia="en-US"/>
              </w:rPr>
            </w:pPr>
            <w:r w:rsidRPr="00DC29C2">
              <w:rPr>
                <w:sz w:val="20"/>
                <w:szCs w:val="20"/>
                <w:lang w:eastAsia="en-US"/>
              </w:rPr>
              <w:t>зона регулирования застройки и хозяйственной деятельности</w:t>
            </w:r>
          </w:p>
        </w:tc>
        <w:tc>
          <w:tcPr>
            <w:tcW w:w="1998" w:type="pct"/>
            <w:vMerge/>
          </w:tcPr>
          <w:p w:rsidR="003A0D1A" w:rsidRPr="00DC29C2" w:rsidRDefault="003A0D1A" w:rsidP="005072CE">
            <w:pPr>
              <w:jc w:val="left"/>
              <w:rPr>
                <w:sz w:val="16"/>
                <w:szCs w:val="16"/>
                <w:lang w:eastAsia="en-US"/>
              </w:rPr>
            </w:pPr>
          </w:p>
        </w:tc>
      </w:tr>
      <w:tr w:rsidR="00DC29C2" w:rsidRPr="00DC29C2" w:rsidTr="008211A0">
        <w:trPr>
          <w:cantSplit/>
        </w:trPr>
        <w:tc>
          <w:tcPr>
            <w:tcW w:w="836" w:type="pct"/>
            <w:vMerge/>
          </w:tcPr>
          <w:p w:rsidR="003A0D1A" w:rsidRPr="00DC29C2" w:rsidRDefault="003A0D1A" w:rsidP="008211A0">
            <w:pPr>
              <w:jc w:val="left"/>
              <w:rPr>
                <w:sz w:val="20"/>
                <w:szCs w:val="20"/>
                <w:lang w:eastAsia="en-US"/>
              </w:rPr>
            </w:pPr>
          </w:p>
        </w:tc>
        <w:tc>
          <w:tcPr>
            <w:tcW w:w="2166" w:type="pct"/>
          </w:tcPr>
          <w:p w:rsidR="003A0D1A" w:rsidRPr="00DC29C2" w:rsidRDefault="003A0D1A" w:rsidP="005072CE">
            <w:pPr>
              <w:jc w:val="left"/>
              <w:rPr>
                <w:sz w:val="20"/>
                <w:szCs w:val="20"/>
                <w:lang w:eastAsia="en-US"/>
              </w:rPr>
            </w:pPr>
            <w:r w:rsidRPr="00DC29C2">
              <w:rPr>
                <w:sz w:val="20"/>
                <w:szCs w:val="20"/>
                <w:lang w:eastAsia="en-US"/>
              </w:rPr>
              <w:t>зона охраняемого природного ландшафта</w:t>
            </w:r>
          </w:p>
        </w:tc>
        <w:tc>
          <w:tcPr>
            <w:tcW w:w="1998" w:type="pct"/>
            <w:vMerge/>
          </w:tcPr>
          <w:p w:rsidR="003A0D1A" w:rsidRPr="00DC29C2" w:rsidRDefault="003A0D1A" w:rsidP="005072CE">
            <w:pPr>
              <w:jc w:val="left"/>
              <w:rPr>
                <w:sz w:val="16"/>
                <w:szCs w:val="16"/>
                <w:lang w:eastAsia="en-US"/>
              </w:rPr>
            </w:pPr>
          </w:p>
        </w:tc>
      </w:tr>
      <w:tr w:rsidR="00DC29C2" w:rsidRPr="00DC29C2" w:rsidTr="008211A0">
        <w:trPr>
          <w:cantSplit/>
        </w:trPr>
        <w:tc>
          <w:tcPr>
            <w:tcW w:w="836" w:type="pct"/>
          </w:tcPr>
          <w:p w:rsidR="003A0D1A" w:rsidRPr="00DC29C2" w:rsidRDefault="003A0D1A" w:rsidP="008211A0">
            <w:pPr>
              <w:jc w:val="left"/>
              <w:rPr>
                <w:sz w:val="20"/>
                <w:szCs w:val="20"/>
                <w:lang w:eastAsia="en-US"/>
              </w:rPr>
            </w:pPr>
            <w:r w:rsidRPr="00DC29C2">
              <w:rPr>
                <w:sz w:val="20"/>
                <w:szCs w:val="20"/>
                <w:lang w:eastAsia="en-US"/>
              </w:rPr>
              <w:t xml:space="preserve">зоны санитарной охраны </w:t>
            </w:r>
          </w:p>
        </w:tc>
        <w:tc>
          <w:tcPr>
            <w:tcW w:w="2166" w:type="pct"/>
          </w:tcPr>
          <w:p w:rsidR="003A0D1A" w:rsidRPr="00DC29C2" w:rsidRDefault="003A0D1A" w:rsidP="005072CE">
            <w:pPr>
              <w:jc w:val="left"/>
              <w:rPr>
                <w:sz w:val="20"/>
                <w:szCs w:val="20"/>
                <w:lang w:eastAsia="en-US"/>
              </w:rPr>
            </w:pPr>
            <w:r w:rsidRPr="00DC29C2">
              <w:rPr>
                <w:sz w:val="20"/>
                <w:szCs w:val="20"/>
                <w:lang w:eastAsia="en-US"/>
              </w:rPr>
              <w:t>зоны санитарной охраны источников и водопроводов питьевого назначения</w:t>
            </w:r>
          </w:p>
          <w:p w:rsidR="003A0D1A" w:rsidRPr="00DC29C2" w:rsidRDefault="003A0D1A" w:rsidP="005072CE">
            <w:pPr>
              <w:jc w:val="left"/>
              <w:rPr>
                <w:sz w:val="20"/>
                <w:szCs w:val="20"/>
                <w:lang w:eastAsia="en-US"/>
              </w:rPr>
            </w:pPr>
          </w:p>
        </w:tc>
        <w:tc>
          <w:tcPr>
            <w:tcW w:w="1998" w:type="pct"/>
          </w:tcPr>
          <w:p w:rsidR="003A0D1A" w:rsidRPr="00DC29C2" w:rsidRDefault="003A0D1A" w:rsidP="005072CE">
            <w:pPr>
              <w:jc w:val="left"/>
              <w:rPr>
                <w:sz w:val="16"/>
                <w:szCs w:val="16"/>
                <w:lang w:eastAsia="en-US"/>
              </w:rPr>
            </w:pPr>
            <w:r w:rsidRPr="00DC29C2">
              <w:rPr>
                <w:sz w:val="16"/>
                <w:szCs w:val="16"/>
                <w:lang w:eastAsia="en-US"/>
              </w:rPr>
              <w:t>СанПиН 2.1.4.1110-02 «Зоны санитарной охраны источников водоснабжения и водопроводов питьевого назначения»</w:t>
            </w:r>
          </w:p>
        </w:tc>
      </w:tr>
      <w:tr w:rsidR="00DC29C2" w:rsidRPr="00DC29C2" w:rsidTr="008211A0">
        <w:trPr>
          <w:cantSplit/>
        </w:trPr>
        <w:tc>
          <w:tcPr>
            <w:tcW w:w="836" w:type="pct"/>
          </w:tcPr>
          <w:p w:rsidR="003A0D1A" w:rsidRPr="00DC29C2" w:rsidRDefault="003A0D1A" w:rsidP="008211A0">
            <w:pPr>
              <w:jc w:val="left"/>
              <w:rPr>
                <w:sz w:val="20"/>
                <w:szCs w:val="20"/>
                <w:lang w:eastAsia="en-US"/>
              </w:rPr>
            </w:pPr>
            <w:r w:rsidRPr="00DC29C2">
              <w:rPr>
                <w:sz w:val="20"/>
                <w:szCs w:val="20"/>
                <w:lang w:eastAsia="en-US"/>
              </w:rPr>
              <w:t xml:space="preserve">санитарно-защитные зоны </w:t>
            </w:r>
            <w:proofErr w:type="spellStart"/>
            <w:r w:rsidRPr="00DC29C2">
              <w:rPr>
                <w:sz w:val="20"/>
                <w:szCs w:val="20"/>
                <w:lang w:eastAsia="en-US"/>
              </w:rPr>
              <w:t>промышлен</w:t>
            </w:r>
            <w:proofErr w:type="spellEnd"/>
            <w:r w:rsidRPr="00DC29C2">
              <w:rPr>
                <w:sz w:val="20"/>
                <w:szCs w:val="20"/>
                <w:lang w:eastAsia="en-US"/>
              </w:rPr>
              <w:t>-</w:t>
            </w:r>
          </w:p>
          <w:p w:rsidR="003A0D1A" w:rsidRPr="00DC29C2" w:rsidRDefault="003A0D1A" w:rsidP="008211A0">
            <w:pPr>
              <w:jc w:val="left"/>
              <w:rPr>
                <w:sz w:val="20"/>
                <w:szCs w:val="20"/>
                <w:lang w:eastAsia="en-US"/>
              </w:rPr>
            </w:pPr>
            <w:proofErr w:type="spellStart"/>
            <w:r w:rsidRPr="00DC29C2">
              <w:rPr>
                <w:sz w:val="20"/>
                <w:szCs w:val="20"/>
                <w:lang w:eastAsia="en-US"/>
              </w:rPr>
              <w:t>ных</w:t>
            </w:r>
            <w:proofErr w:type="spellEnd"/>
            <w:r w:rsidRPr="00DC29C2">
              <w:rPr>
                <w:sz w:val="20"/>
                <w:szCs w:val="20"/>
                <w:lang w:eastAsia="en-US"/>
              </w:rPr>
              <w:t xml:space="preserve"> объектов</w:t>
            </w:r>
          </w:p>
        </w:tc>
        <w:tc>
          <w:tcPr>
            <w:tcW w:w="2166" w:type="pct"/>
          </w:tcPr>
          <w:p w:rsidR="003A0D1A" w:rsidRPr="00DC29C2" w:rsidRDefault="003A0D1A" w:rsidP="005072CE">
            <w:pPr>
              <w:jc w:val="left"/>
              <w:rPr>
                <w:sz w:val="20"/>
                <w:szCs w:val="20"/>
                <w:lang w:eastAsia="en-US"/>
              </w:rPr>
            </w:pPr>
            <w:r w:rsidRPr="00DC29C2">
              <w:rPr>
                <w:sz w:val="20"/>
                <w:szCs w:val="20"/>
                <w:lang w:eastAsia="en-US"/>
              </w:rPr>
              <w:t xml:space="preserve">санитарно-защитные зоны предприятий, сооружений и иных объектов </w:t>
            </w:r>
            <w:r w:rsidRPr="00DC29C2">
              <w:rPr>
                <w:sz w:val="20"/>
                <w:szCs w:val="20"/>
                <w:lang w:val="en-US" w:eastAsia="en-US"/>
              </w:rPr>
              <w:t>I</w:t>
            </w:r>
            <w:r w:rsidRPr="00DC29C2">
              <w:rPr>
                <w:sz w:val="20"/>
                <w:szCs w:val="20"/>
                <w:lang w:eastAsia="en-US"/>
              </w:rPr>
              <w:t>-</w:t>
            </w:r>
            <w:r w:rsidRPr="00DC29C2">
              <w:rPr>
                <w:sz w:val="20"/>
                <w:szCs w:val="20"/>
                <w:lang w:val="en-US" w:eastAsia="en-US"/>
              </w:rPr>
              <w:t>V</w:t>
            </w:r>
            <w:r w:rsidRPr="00DC29C2">
              <w:rPr>
                <w:sz w:val="20"/>
                <w:szCs w:val="20"/>
                <w:lang w:eastAsia="en-US"/>
              </w:rPr>
              <w:t xml:space="preserve"> классов вредности</w:t>
            </w:r>
          </w:p>
        </w:tc>
        <w:tc>
          <w:tcPr>
            <w:tcW w:w="1998" w:type="pct"/>
          </w:tcPr>
          <w:p w:rsidR="003A0D1A" w:rsidRPr="00DC29C2" w:rsidRDefault="003A0D1A" w:rsidP="005072CE">
            <w:pPr>
              <w:jc w:val="left"/>
              <w:rPr>
                <w:bCs/>
                <w:sz w:val="16"/>
                <w:szCs w:val="16"/>
              </w:rPr>
            </w:pPr>
            <w:r w:rsidRPr="00DC29C2">
              <w:rPr>
                <w:bCs/>
                <w:sz w:val="16"/>
                <w:szCs w:val="16"/>
              </w:rPr>
              <w:t>СанПиН 2.2.1/2.1.1.1200-03</w:t>
            </w:r>
          </w:p>
          <w:p w:rsidR="003A0D1A" w:rsidRPr="00DC29C2" w:rsidRDefault="003A0D1A" w:rsidP="005072CE">
            <w:pPr>
              <w:jc w:val="left"/>
              <w:rPr>
                <w:sz w:val="16"/>
                <w:szCs w:val="16"/>
                <w:lang w:eastAsia="en-US"/>
              </w:rPr>
            </w:pPr>
            <w:r w:rsidRPr="00DC29C2">
              <w:rPr>
                <w:bCs/>
                <w:sz w:val="16"/>
                <w:szCs w:val="16"/>
              </w:rPr>
              <w:t>«</w:t>
            </w:r>
            <w:r w:rsidRPr="00DC29C2">
              <w:rPr>
                <w:sz w:val="16"/>
                <w:szCs w:val="16"/>
                <w:lang w:eastAsia="en-US"/>
              </w:rPr>
              <w:t>Санитарно-защитные зоны и санитарная классификация предприятий, сооружений и иных объектов</w:t>
            </w:r>
            <w:r w:rsidRPr="00DC29C2">
              <w:rPr>
                <w:b/>
                <w:bCs/>
                <w:sz w:val="16"/>
                <w:szCs w:val="16"/>
              </w:rPr>
              <w:t>»</w:t>
            </w:r>
          </w:p>
        </w:tc>
      </w:tr>
    </w:tbl>
    <w:p w:rsidR="003A0D1A" w:rsidRPr="00DC29C2" w:rsidRDefault="003A0D1A" w:rsidP="004C2C44">
      <w:pPr>
        <w:jc w:val="left"/>
        <w:rPr>
          <w:sz w:val="20"/>
          <w:szCs w:val="20"/>
        </w:rPr>
      </w:pPr>
    </w:p>
    <w:p w:rsidR="003A0D1A" w:rsidRPr="00DC29C2" w:rsidRDefault="003A0D1A" w:rsidP="00AC52A0">
      <w:pPr>
        <w:ind w:firstLine="709"/>
        <w:rPr>
          <w:szCs w:val="28"/>
        </w:rPr>
      </w:pPr>
      <w:r w:rsidRPr="00DC29C2">
        <w:rPr>
          <w:szCs w:val="28"/>
        </w:rPr>
        <w:t xml:space="preserve">Статья 53. Описание ограничений использования земельных участков и объектов капитального строительства, установленных санитарно-защитными и охранными зонами </w:t>
      </w:r>
    </w:p>
    <w:p w:rsidR="003A0D1A" w:rsidRPr="00DC29C2" w:rsidRDefault="003A0D1A" w:rsidP="00AC52A0">
      <w:pPr>
        <w:ind w:firstLine="709"/>
        <w:rPr>
          <w:szCs w:val="28"/>
        </w:rPr>
      </w:pPr>
    </w:p>
    <w:p w:rsidR="003A0D1A" w:rsidRPr="00DC29C2" w:rsidRDefault="003A0D1A" w:rsidP="00AC52A0">
      <w:pPr>
        <w:ind w:firstLine="709"/>
        <w:rPr>
          <w:szCs w:val="28"/>
        </w:rPr>
      </w:pPr>
      <w:r w:rsidRPr="00DC29C2">
        <w:rPr>
          <w:szCs w:val="28"/>
        </w:rPr>
        <w:t xml:space="preserve">1. Использование земельных участков и объектов капитального строительства, расположенных в пределах </w:t>
      </w:r>
      <w:proofErr w:type="spellStart"/>
      <w:r w:rsidRPr="00DC29C2">
        <w:rPr>
          <w:szCs w:val="28"/>
        </w:rPr>
        <w:t>санитарно</w:t>
      </w:r>
      <w:proofErr w:type="spellEnd"/>
      <w:r w:rsidRPr="00DC29C2">
        <w:rPr>
          <w:szCs w:val="28"/>
        </w:rPr>
        <w:t xml:space="preserve"> – защитных зон, определяется градостроительными регламентами с учетом ограничений, определенных настоящей статьей, а так же с ограничениями, установленными законами, иными нормативными правовыми актами применительно к санитарно-защитным зонам. </w:t>
      </w:r>
    </w:p>
    <w:p w:rsidR="003A0D1A" w:rsidRPr="00DC29C2" w:rsidRDefault="003A0D1A" w:rsidP="00AC52A0">
      <w:pPr>
        <w:ind w:firstLine="709"/>
        <w:rPr>
          <w:szCs w:val="28"/>
        </w:rPr>
      </w:pPr>
      <w:r w:rsidRPr="00DC29C2">
        <w:rPr>
          <w:szCs w:val="28"/>
        </w:rPr>
        <w:t xml:space="preserve">2. Ограничения использования земельных участков и объектов капитального строительства, расположенных в санитарно-защитных зонах и охранных зонах, установлены следующими нормативными правовыми актами: </w:t>
      </w:r>
    </w:p>
    <w:p w:rsidR="003A0D1A" w:rsidRPr="00DC29C2" w:rsidRDefault="003A0D1A" w:rsidP="00AC52A0">
      <w:pPr>
        <w:ind w:firstLine="709"/>
        <w:rPr>
          <w:szCs w:val="28"/>
        </w:rPr>
      </w:pPr>
      <w:r w:rsidRPr="00DC29C2">
        <w:rPr>
          <w:szCs w:val="28"/>
        </w:rPr>
        <w:t xml:space="preserve">Земельный кодекс Российской Федерации; </w:t>
      </w:r>
    </w:p>
    <w:p w:rsidR="003A0D1A" w:rsidRPr="00DC29C2" w:rsidRDefault="003A0D1A" w:rsidP="00AC52A0">
      <w:pPr>
        <w:ind w:firstLine="709"/>
        <w:rPr>
          <w:szCs w:val="28"/>
        </w:rPr>
      </w:pPr>
      <w:r w:rsidRPr="00DC29C2">
        <w:rPr>
          <w:szCs w:val="28"/>
        </w:rPr>
        <w:t xml:space="preserve">Лесной кодекс Российской Федерации; </w:t>
      </w:r>
    </w:p>
    <w:p w:rsidR="003A0D1A" w:rsidRPr="00DC29C2" w:rsidRDefault="003A0D1A" w:rsidP="00AC52A0">
      <w:pPr>
        <w:ind w:firstLine="709"/>
        <w:rPr>
          <w:szCs w:val="28"/>
        </w:rPr>
      </w:pPr>
      <w:r w:rsidRPr="00DC29C2">
        <w:rPr>
          <w:szCs w:val="28"/>
        </w:rPr>
        <w:t>Федеральный закон от 10.01.2002 N 7-ФЗ "Об охране окружающей среды";</w:t>
      </w:r>
    </w:p>
    <w:p w:rsidR="003A0D1A" w:rsidRPr="00DC29C2" w:rsidRDefault="003A0D1A" w:rsidP="00AC52A0">
      <w:pPr>
        <w:ind w:firstLine="709"/>
        <w:rPr>
          <w:szCs w:val="28"/>
        </w:rPr>
      </w:pPr>
      <w:r w:rsidRPr="00DC29C2">
        <w:rPr>
          <w:szCs w:val="28"/>
        </w:rPr>
        <w:t>Федеральный закон от 30.03.1999 N 52-ФЗ "О санитарно-эпидемиологическом благополучии населения";</w:t>
      </w:r>
    </w:p>
    <w:p w:rsidR="003A0D1A" w:rsidRPr="00DC29C2" w:rsidRDefault="003A0D1A" w:rsidP="00AC52A0">
      <w:pPr>
        <w:ind w:firstLine="709"/>
        <w:rPr>
          <w:szCs w:val="28"/>
        </w:rPr>
      </w:pPr>
      <w:r w:rsidRPr="00DC29C2">
        <w:rPr>
          <w:szCs w:val="28"/>
        </w:rPr>
        <w:t>Федеральный закон от 04.05.1999 N 96-ФЗ "Об охране атмосферного воздуха";</w:t>
      </w:r>
    </w:p>
    <w:p w:rsidR="003A0D1A" w:rsidRPr="00DC29C2" w:rsidRDefault="003A0D1A" w:rsidP="00AC52A0">
      <w:pPr>
        <w:ind w:firstLine="709"/>
        <w:rPr>
          <w:szCs w:val="28"/>
        </w:rPr>
      </w:pPr>
      <w:r w:rsidRPr="00DC29C2">
        <w:rPr>
          <w:szCs w:val="28"/>
        </w:rPr>
        <w:t>Постановление Правительства Российской Федерации от 20.11.2000 N 878 "Об утверждении Правил охраны газораспределительных сетей";</w:t>
      </w:r>
    </w:p>
    <w:p w:rsidR="003A0D1A" w:rsidRPr="00DC29C2" w:rsidRDefault="003A0D1A" w:rsidP="00AC52A0">
      <w:pPr>
        <w:ind w:firstLine="709"/>
        <w:rPr>
          <w:szCs w:val="28"/>
        </w:rPr>
      </w:pPr>
      <w:r w:rsidRPr="00DC29C2">
        <w:rPr>
          <w:szCs w:val="28"/>
        </w:rPr>
        <w:t>Постановление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3A0D1A" w:rsidRPr="00DC29C2" w:rsidRDefault="003A0D1A" w:rsidP="00AC52A0">
      <w:pPr>
        <w:ind w:firstLine="709"/>
        <w:rPr>
          <w:szCs w:val="28"/>
        </w:rPr>
      </w:pPr>
      <w:r w:rsidRPr="00DC29C2">
        <w:rPr>
          <w:szCs w:val="28"/>
        </w:rPr>
        <w:lastRenderedPageBreak/>
        <w:t>Постановление Главного государственного санитарного врача Российской Федерации от 30.04.2003 N 88 "О введении в действие санитарно-эпидемиологических правил СП 2.2.1.1312-03 "Гигиенические требования к проектированию вновь строящихся и реконструируемых промышленных предприятий";</w:t>
      </w:r>
    </w:p>
    <w:p w:rsidR="003A0D1A" w:rsidRPr="00DC29C2" w:rsidRDefault="003A0D1A" w:rsidP="000B3CB6">
      <w:pPr>
        <w:ind w:firstLine="709"/>
        <w:contextualSpacing w:val="0"/>
        <w:rPr>
          <w:szCs w:val="28"/>
        </w:rPr>
      </w:pPr>
      <w:r w:rsidRPr="00DC29C2">
        <w:rPr>
          <w:szCs w:val="28"/>
        </w:rPr>
        <w:t>Постановление Главного государственного санитарного врача РФ от 28.06.2011 N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3A0D1A" w:rsidRPr="00DC29C2" w:rsidRDefault="003A0D1A" w:rsidP="00AC52A0">
      <w:pPr>
        <w:ind w:firstLine="709"/>
        <w:rPr>
          <w:szCs w:val="28"/>
        </w:rPr>
      </w:pPr>
      <w:r w:rsidRPr="00DC29C2">
        <w:rPr>
          <w:szCs w:val="28"/>
        </w:rPr>
        <w:t>Постановление Главного государственного санитарного врача Российской Федерации от 17.05.2001 N 14 "О введении в действие санитарных правил "Гигиенические требования к обеспечению качества атмосферного воздуха населенных мест. СанПиН 2.1.6.1032-01";</w:t>
      </w:r>
    </w:p>
    <w:p w:rsidR="003A0D1A" w:rsidRPr="00DC29C2" w:rsidRDefault="003A0D1A" w:rsidP="00AC52A0">
      <w:pPr>
        <w:ind w:firstLine="709"/>
        <w:rPr>
          <w:szCs w:val="28"/>
        </w:rPr>
      </w:pPr>
      <w:r w:rsidRPr="00DC29C2">
        <w:rPr>
          <w:szCs w:val="28"/>
        </w:rPr>
        <w:t xml:space="preserve">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25.06.1986 N 1790; </w:t>
      </w:r>
    </w:p>
    <w:p w:rsidR="003A0D1A" w:rsidRPr="00DC29C2" w:rsidRDefault="003A0D1A" w:rsidP="00AC52A0">
      <w:pPr>
        <w:ind w:firstLine="709"/>
        <w:rPr>
          <w:szCs w:val="28"/>
        </w:rPr>
      </w:pPr>
      <w:r w:rsidRPr="00DC29C2">
        <w:rPr>
          <w:szCs w:val="28"/>
        </w:rPr>
        <w:t xml:space="preserve">ГОСТ 22283-88. Шум авиационный. Допустимые уровни шума на территории жилой застройки и методы его измерения. М., </w:t>
      </w:r>
      <w:smartTag w:uri="urn:schemas-microsoft-com:office:smarttags" w:element="metricconverter">
        <w:smartTagPr>
          <w:attr w:name="ProductID" w:val="1989 г"/>
        </w:smartTagPr>
        <w:r w:rsidRPr="00DC29C2">
          <w:rPr>
            <w:szCs w:val="28"/>
          </w:rPr>
          <w:t>1989 г</w:t>
        </w:r>
      </w:smartTag>
      <w:r w:rsidRPr="00DC29C2">
        <w:rPr>
          <w:szCs w:val="28"/>
        </w:rPr>
        <w:t xml:space="preserve">.; </w:t>
      </w:r>
    </w:p>
    <w:p w:rsidR="003A0D1A" w:rsidRPr="00DC29C2" w:rsidRDefault="003A0D1A" w:rsidP="00AC52A0">
      <w:pPr>
        <w:ind w:firstLine="709"/>
        <w:rPr>
          <w:szCs w:val="28"/>
        </w:rPr>
      </w:pPr>
      <w:r w:rsidRPr="00DC29C2">
        <w:rPr>
          <w:szCs w:val="28"/>
        </w:rPr>
        <w:t>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от 28.02.1984 N 2971-84;</w:t>
      </w:r>
    </w:p>
    <w:p w:rsidR="003A0D1A" w:rsidRPr="00DC29C2" w:rsidRDefault="003A0D1A" w:rsidP="00AC52A0">
      <w:pPr>
        <w:ind w:firstLine="709"/>
        <w:rPr>
          <w:szCs w:val="28"/>
        </w:rPr>
      </w:pPr>
      <w:r w:rsidRPr="00DC29C2">
        <w:rPr>
          <w:szCs w:val="28"/>
        </w:rPr>
        <w:t>Постановление правительства от 24.09.2009г.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A0D1A" w:rsidRPr="00DC29C2" w:rsidRDefault="003A0D1A" w:rsidP="00AC52A0">
      <w:pPr>
        <w:ind w:firstLine="709"/>
        <w:rPr>
          <w:szCs w:val="28"/>
        </w:rPr>
      </w:pPr>
      <w:r w:rsidRPr="00DC29C2">
        <w:rPr>
          <w:szCs w:val="28"/>
        </w:rPr>
        <w:t>СНиП 2.05.06-85*. Магистральные трубопроводы;</w:t>
      </w:r>
    </w:p>
    <w:p w:rsidR="003A0D1A" w:rsidRPr="00DC29C2" w:rsidRDefault="003A0D1A" w:rsidP="00AC52A0">
      <w:pPr>
        <w:ind w:firstLine="709"/>
        <w:rPr>
          <w:szCs w:val="28"/>
        </w:rPr>
      </w:pPr>
      <w:r w:rsidRPr="00DC29C2">
        <w:rPr>
          <w:szCs w:val="28"/>
        </w:rPr>
        <w:t xml:space="preserve">СП 34-116-97. Инструкция по проектированию, строительству и реконструкции </w:t>
      </w:r>
      <w:proofErr w:type="spellStart"/>
      <w:r w:rsidRPr="00DC29C2">
        <w:rPr>
          <w:szCs w:val="28"/>
        </w:rPr>
        <w:t>промысловыхнефтегазопроводов</w:t>
      </w:r>
      <w:proofErr w:type="spellEnd"/>
      <w:r w:rsidRPr="00DC29C2">
        <w:rPr>
          <w:szCs w:val="28"/>
        </w:rPr>
        <w:t>.</w:t>
      </w:r>
    </w:p>
    <w:p w:rsidR="003A0D1A" w:rsidRPr="00DC29C2" w:rsidRDefault="003A0D1A" w:rsidP="00AC52A0">
      <w:pPr>
        <w:ind w:firstLine="709"/>
        <w:rPr>
          <w:szCs w:val="28"/>
        </w:rPr>
      </w:pPr>
      <w:r w:rsidRPr="00DC29C2">
        <w:rPr>
          <w:szCs w:val="28"/>
        </w:rPr>
        <w:t xml:space="preserve">3. Для земельных участков и объектов капитального строительства, расположенных в санитарно-защитных и охранных зонах производственных и транспортных объектов, объектов коммунальной и инженерно-транспортной инфраструктуры, коммунально-складских объектов, очистных сооружений, иных объектов, устанавливаются: </w:t>
      </w:r>
    </w:p>
    <w:p w:rsidR="003A0D1A" w:rsidRPr="00DC29C2" w:rsidRDefault="003A0D1A" w:rsidP="00AC52A0">
      <w:pPr>
        <w:ind w:firstLine="709"/>
        <w:rPr>
          <w:szCs w:val="28"/>
        </w:rPr>
      </w:pPr>
      <w:r w:rsidRPr="00DC29C2">
        <w:rPr>
          <w:szCs w:val="28"/>
        </w:rPr>
        <w:t>- виды запрещенного использования;</w:t>
      </w:r>
    </w:p>
    <w:p w:rsidR="003A0D1A" w:rsidRPr="00DC29C2" w:rsidRDefault="003A0D1A" w:rsidP="00AC52A0">
      <w:pPr>
        <w:ind w:firstLine="709"/>
        <w:rPr>
          <w:szCs w:val="28"/>
        </w:rPr>
      </w:pPr>
      <w:r w:rsidRPr="00DC29C2">
        <w:rPr>
          <w:szCs w:val="28"/>
        </w:rPr>
        <w:t>- условно разрешенные (допустимые)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w:t>
      </w:r>
    </w:p>
    <w:p w:rsidR="003A0D1A" w:rsidRPr="00DC29C2" w:rsidRDefault="003A0D1A" w:rsidP="00AC52A0">
      <w:pPr>
        <w:ind w:firstLine="709"/>
        <w:rPr>
          <w:szCs w:val="28"/>
        </w:rPr>
      </w:pPr>
      <w:r w:rsidRPr="00DC29C2">
        <w:rPr>
          <w:szCs w:val="28"/>
        </w:rPr>
        <w:t xml:space="preserve">Виды объектов, запрещенных к размещению на земельных участках, расположенных в границах санитарно-защитных зон: </w:t>
      </w:r>
    </w:p>
    <w:p w:rsidR="003A0D1A" w:rsidRPr="00DC29C2" w:rsidRDefault="003A0D1A" w:rsidP="00AC52A0">
      <w:pPr>
        <w:ind w:firstLine="709"/>
        <w:rPr>
          <w:szCs w:val="28"/>
        </w:rPr>
      </w:pPr>
      <w:r w:rsidRPr="00DC29C2">
        <w:rPr>
          <w:szCs w:val="28"/>
        </w:rPr>
        <w:t>- объекты для постоянного проживания людей;</w:t>
      </w:r>
    </w:p>
    <w:p w:rsidR="003A0D1A" w:rsidRPr="00DC29C2" w:rsidRDefault="003A0D1A" w:rsidP="00AC52A0">
      <w:pPr>
        <w:ind w:firstLine="709"/>
        <w:rPr>
          <w:szCs w:val="28"/>
        </w:rPr>
      </w:pPr>
      <w:r w:rsidRPr="00DC29C2">
        <w:rPr>
          <w:szCs w:val="28"/>
        </w:rPr>
        <w:t>- коллективные или индивидуальные дачные и садово-огородные участки;</w:t>
      </w:r>
    </w:p>
    <w:p w:rsidR="003A0D1A" w:rsidRPr="00DC29C2" w:rsidRDefault="003A0D1A" w:rsidP="00AC52A0">
      <w:pPr>
        <w:ind w:firstLine="709"/>
        <w:rPr>
          <w:szCs w:val="28"/>
        </w:rPr>
      </w:pPr>
      <w:r w:rsidRPr="00DC29C2">
        <w:rPr>
          <w:szCs w:val="28"/>
        </w:rPr>
        <w:lastRenderedPageBreak/>
        <w:t xml:space="preserve">- объекты по производству лекарственных веществ, лекарственных средств и(или) лекарственных форм; </w:t>
      </w:r>
    </w:p>
    <w:p w:rsidR="003A0D1A" w:rsidRPr="00DC29C2" w:rsidRDefault="003A0D1A" w:rsidP="00AC52A0">
      <w:pPr>
        <w:ind w:firstLine="709"/>
        <w:rPr>
          <w:szCs w:val="28"/>
        </w:rPr>
      </w:pPr>
      <w:r w:rsidRPr="00DC29C2">
        <w:rPr>
          <w:szCs w:val="28"/>
        </w:rPr>
        <w:t xml:space="preserve">- склады сырья и полупродуктов для фармацевтических объектов в границах санитарно-защитных зон и на территории объектов других отраслей промышленности, а также в зонах влияния их выбросов при концентрациях выше 0,1 ПДК для атмосферного воздуха; </w:t>
      </w:r>
    </w:p>
    <w:p w:rsidR="003A0D1A" w:rsidRPr="00DC29C2" w:rsidRDefault="003A0D1A" w:rsidP="00AC52A0">
      <w:pPr>
        <w:ind w:firstLine="709"/>
        <w:rPr>
          <w:szCs w:val="28"/>
        </w:rPr>
      </w:pPr>
      <w:r w:rsidRPr="00DC29C2">
        <w:rPr>
          <w:szCs w:val="28"/>
        </w:rPr>
        <w:t xml:space="preserve">- объекты пищевых отраслей промышленности, </w:t>
      </w:r>
    </w:p>
    <w:p w:rsidR="003A0D1A" w:rsidRPr="00DC29C2" w:rsidRDefault="003A0D1A" w:rsidP="00AC52A0">
      <w:pPr>
        <w:ind w:firstLine="709"/>
        <w:rPr>
          <w:szCs w:val="28"/>
        </w:rPr>
      </w:pPr>
      <w:r w:rsidRPr="00DC29C2">
        <w:rPr>
          <w:szCs w:val="28"/>
        </w:rPr>
        <w:t xml:space="preserve">- оптовые склады продовольственного сырья и пищевых продуктов, </w:t>
      </w:r>
    </w:p>
    <w:p w:rsidR="003A0D1A" w:rsidRPr="00DC29C2" w:rsidRDefault="003A0D1A" w:rsidP="00AC52A0">
      <w:pPr>
        <w:ind w:firstLine="709"/>
        <w:rPr>
          <w:szCs w:val="28"/>
        </w:rPr>
      </w:pPr>
      <w:r w:rsidRPr="00DC29C2">
        <w:rPr>
          <w:szCs w:val="28"/>
        </w:rPr>
        <w:t xml:space="preserve">- комплексы водопроводных сооружений для подготовки и хранения питьевой воды. </w:t>
      </w:r>
    </w:p>
    <w:p w:rsidR="003A0D1A" w:rsidRPr="00DC29C2" w:rsidRDefault="003A0D1A" w:rsidP="00AC52A0">
      <w:pPr>
        <w:ind w:firstLine="709"/>
        <w:rPr>
          <w:szCs w:val="28"/>
        </w:rPr>
      </w:pPr>
      <w:r w:rsidRPr="00DC29C2">
        <w:rPr>
          <w:szCs w:val="28"/>
        </w:rPr>
        <w:t xml:space="preserve">Допускается размещать в границах санитарно-защитной зоны промышленного объекта или производства: </w:t>
      </w:r>
    </w:p>
    <w:p w:rsidR="003A0D1A" w:rsidRPr="00DC29C2" w:rsidRDefault="003A0D1A" w:rsidP="00AC52A0">
      <w:pPr>
        <w:ind w:firstLine="709"/>
        <w:rPr>
          <w:szCs w:val="28"/>
        </w:rPr>
      </w:pPr>
      <w:r w:rsidRPr="00DC29C2">
        <w:rPr>
          <w:szCs w:val="28"/>
        </w:rPr>
        <w:t>- нежилые помещения для дежурного аварийного персонала, помещения для пребывания работающих по вахтовому методу (не более двух недель);</w:t>
      </w:r>
    </w:p>
    <w:p w:rsidR="003A0D1A" w:rsidRPr="00DC29C2" w:rsidRDefault="003A0D1A" w:rsidP="00AC52A0">
      <w:pPr>
        <w:ind w:firstLine="709"/>
        <w:rPr>
          <w:szCs w:val="28"/>
        </w:rPr>
      </w:pPr>
      <w:r w:rsidRPr="00DC29C2">
        <w:rPr>
          <w:szCs w:val="28"/>
        </w:rPr>
        <w:t>- здания управления, конструкторские бюро, здания административного назначения, научно-исследовательские лаборатории;</w:t>
      </w:r>
    </w:p>
    <w:p w:rsidR="003A0D1A" w:rsidRPr="00DC29C2" w:rsidRDefault="003A0D1A" w:rsidP="00AC52A0">
      <w:pPr>
        <w:ind w:firstLine="709"/>
        <w:rPr>
          <w:szCs w:val="28"/>
        </w:rPr>
      </w:pPr>
      <w:r w:rsidRPr="00DC29C2">
        <w:rPr>
          <w:szCs w:val="28"/>
        </w:rPr>
        <w:t xml:space="preserve">- поликлиники и </w:t>
      </w:r>
      <w:proofErr w:type="spellStart"/>
      <w:r w:rsidRPr="00DC29C2">
        <w:rPr>
          <w:szCs w:val="28"/>
        </w:rPr>
        <w:t>ФАПы</w:t>
      </w:r>
      <w:proofErr w:type="spellEnd"/>
      <w:r w:rsidRPr="00DC29C2">
        <w:rPr>
          <w:szCs w:val="28"/>
        </w:rPr>
        <w:t>;</w:t>
      </w:r>
    </w:p>
    <w:p w:rsidR="003A0D1A" w:rsidRPr="00DC29C2" w:rsidRDefault="003A0D1A" w:rsidP="00AC52A0">
      <w:pPr>
        <w:ind w:firstLine="709"/>
        <w:rPr>
          <w:szCs w:val="28"/>
        </w:rPr>
      </w:pPr>
      <w:r w:rsidRPr="00DC29C2">
        <w:rPr>
          <w:szCs w:val="28"/>
        </w:rPr>
        <w:t>- спортивно-оздоровительные сооружения закрытого типа;</w:t>
      </w:r>
    </w:p>
    <w:p w:rsidR="003A0D1A" w:rsidRPr="00DC29C2" w:rsidRDefault="003A0D1A" w:rsidP="00AC52A0">
      <w:pPr>
        <w:ind w:firstLine="709"/>
        <w:rPr>
          <w:szCs w:val="28"/>
        </w:rPr>
      </w:pPr>
      <w:r w:rsidRPr="00DC29C2">
        <w:rPr>
          <w:szCs w:val="28"/>
        </w:rPr>
        <w:t>- бани, прачечные, объекты торговли и общественного питания, мотели, гостиницы;</w:t>
      </w:r>
    </w:p>
    <w:p w:rsidR="003A0D1A" w:rsidRPr="00DC29C2" w:rsidRDefault="003A0D1A" w:rsidP="00AC52A0">
      <w:pPr>
        <w:ind w:firstLine="709"/>
        <w:rPr>
          <w:szCs w:val="28"/>
        </w:rPr>
      </w:pPr>
      <w:r w:rsidRPr="00DC29C2">
        <w:rPr>
          <w:szCs w:val="28"/>
        </w:rPr>
        <w:t>- гаражи, площадки и сооружения для хранения общественного и индивидуального транспорта;</w:t>
      </w:r>
    </w:p>
    <w:p w:rsidR="003A0D1A" w:rsidRPr="00DC29C2" w:rsidRDefault="003A0D1A" w:rsidP="00AC52A0">
      <w:pPr>
        <w:ind w:firstLine="709"/>
        <w:rPr>
          <w:szCs w:val="28"/>
        </w:rPr>
      </w:pPr>
      <w:r w:rsidRPr="00DC29C2">
        <w:rPr>
          <w:szCs w:val="28"/>
        </w:rPr>
        <w:t>- пожарные депо;</w:t>
      </w:r>
    </w:p>
    <w:p w:rsidR="003A0D1A" w:rsidRPr="00DC29C2" w:rsidRDefault="003A0D1A" w:rsidP="00AC52A0">
      <w:pPr>
        <w:ind w:firstLine="709"/>
        <w:rPr>
          <w:szCs w:val="28"/>
        </w:rPr>
      </w:pPr>
      <w:r w:rsidRPr="00DC29C2">
        <w:rPr>
          <w:szCs w:val="28"/>
        </w:rPr>
        <w:t xml:space="preserve">- местные и транзитные коммуникации, ЛЭП, электроподстанции, </w:t>
      </w:r>
      <w:proofErr w:type="spellStart"/>
      <w:r w:rsidRPr="00DC29C2">
        <w:rPr>
          <w:szCs w:val="28"/>
        </w:rPr>
        <w:t>нефте</w:t>
      </w:r>
      <w:proofErr w:type="spellEnd"/>
      <w:r w:rsidRPr="00DC29C2">
        <w:rPr>
          <w:szCs w:val="28"/>
        </w:rPr>
        <w:t xml:space="preserve">- и газопроводы, артезианские скважины для технического водоснабжения, </w:t>
      </w:r>
      <w:proofErr w:type="spellStart"/>
      <w:r w:rsidRPr="00DC29C2">
        <w:rPr>
          <w:szCs w:val="28"/>
        </w:rPr>
        <w:t>водоохлаждающие</w:t>
      </w:r>
      <w:proofErr w:type="spellEnd"/>
      <w:r w:rsidRPr="00DC29C2">
        <w:rPr>
          <w:szCs w:val="28"/>
        </w:rPr>
        <w:t xml:space="preserve"> сооружения для подготовки технической воды, канализационные насосные станции, сооружения оборотного водоснабжения;</w:t>
      </w:r>
    </w:p>
    <w:p w:rsidR="003A0D1A" w:rsidRPr="00DC29C2" w:rsidRDefault="003A0D1A" w:rsidP="00AC52A0">
      <w:pPr>
        <w:ind w:firstLine="709"/>
        <w:rPr>
          <w:szCs w:val="28"/>
        </w:rPr>
      </w:pPr>
      <w:r w:rsidRPr="00DC29C2">
        <w:rPr>
          <w:szCs w:val="28"/>
        </w:rPr>
        <w:t>автозаправочные станции, станции технического обслуживания автомобилей.</w:t>
      </w:r>
    </w:p>
    <w:p w:rsidR="003A0D1A" w:rsidRPr="00DC29C2" w:rsidRDefault="003A0D1A" w:rsidP="00AC52A0">
      <w:pPr>
        <w:ind w:firstLine="709"/>
        <w:rPr>
          <w:szCs w:val="28"/>
        </w:rPr>
      </w:pPr>
      <w:r w:rsidRPr="00DC29C2">
        <w:rPr>
          <w:szCs w:val="28"/>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объектов допускается размещать новые профильные, однотипные объекты при исключении взаимного негативного воздействия на продукцию, среду обитания и здоровье человека. </w:t>
      </w:r>
    </w:p>
    <w:p w:rsidR="003A0D1A" w:rsidRPr="00DC29C2" w:rsidRDefault="003A0D1A" w:rsidP="00AC52A0">
      <w:pPr>
        <w:ind w:firstLine="709"/>
        <w:rPr>
          <w:szCs w:val="28"/>
        </w:rPr>
      </w:pPr>
      <w:r w:rsidRPr="00DC29C2">
        <w:rPr>
          <w:szCs w:val="28"/>
        </w:rPr>
        <w:t xml:space="preserve">4. В охранных зонах ЛЭП, без письменного согласия организаций, в ведении которых находятся эти сети, запрещается: </w:t>
      </w:r>
    </w:p>
    <w:p w:rsidR="003A0D1A" w:rsidRPr="00DC29C2" w:rsidRDefault="003A0D1A" w:rsidP="00AC52A0">
      <w:pPr>
        <w:ind w:firstLine="709"/>
        <w:rPr>
          <w:szCs w:val="28"/>
        </w:rPr>
      </w:pPr>
      <w:r w:rsidRPr="00DC29C2">
        <w:rPr>
          <w:szCs w:val="28"/>
        </w:rPr>
        <w:t>- вести строительство, производить капитальный ремонт, реконструкцию или снос любых зданий и сооружений;</w:t>
      </w:r>
    </w:p>
    <w:p w:rsidR="003A0D1A" w:rsidRPr="00DC29C2" w:rsidRDefault="003A0D1A" w:rsidP="00AC52A0">
      <w:pPr>
        <w:ind w:firstLine="709"/>
        <w:rPr>
          <w:szCs w:val="28"/>
        </w:rPr>
      </w:pPr>
      <w:r w:rsidRPr="00DC29C2">
        <w:rPr>
          <w:szCs w:val="28"/>
        </w:rPr>
        <w:t>- осуществлять всякого рода горные, погрузочно-разгрузочные, дноуглубительные, землечерпальные, взрывные, мелиоративные работы, производить посадку и вырубку деревьев и кустарников;</w:t>
      </w:r>
    </w:p>
    <w:p w:rsidR="003A0D1A" w:rsidRPr="00DC29C2" w:rsidRDefault="003A0D1A" w:rsidP="00AC52A0">
      <w:pPr>
        <w:ind w:firstLine="709"/>
        <w:rPr>
          <w:szCs w:val="28"/>
        </w:rPr>
      </w:pPr>
      <w:r w:rsidRPr="00DC29C2">
        <w:rPr>
          <w:szCs w:val="28"/>
        </w:rPr>
        <w:t>- располагать полевые станы;</w:t>
      </w:r>
    </w:p>
    <w:p w:rsidR="003A0D1A" w:rsidRPr="00DC29C2" w:rsidRDefault="003A0D1A" w:rsidP="00AC52A0">
      <w:pPr>
        <w:ind w:firstLine="709"/>
        <w:rPr>
          <w:szCs w:val="28"/>
        </w:rPr>
      </w:pPr>
      <w:r w:rsidRPr="00DC29C2">
        <w:rPr>
          <w:szCs w:val="28"/>
        </w:rPr>
        <w:lastRenderedPageBreak/>
        <w:t>- устраивать загоны для скота, сооружать проволочные ограждения, шпалеры для садов, а также производить полив сельскохозяйственных культур;</w:t>
      </w:r>
    </w:p>
    <w:p w:rsidR="003A0D1A" w:rsidRPr="00DC29C2" w:rsidRDefault="003A0D1A" w:rsidP="00AC52A0">
      <w:pPr>
        <w:ind w:firstLine="709"/>
        <w:rPr>
          <w:szCs w:val="28"/>
        </w:rPr>
      </w:pPr>
      <w:r w:rsidRPr="00DC29C2">
        <w:rPr>
          <w:szCs w:val="28"/>
        </w:rPr>
        <w:t>-осуществлять добычу рыбы, других водных животных и растений придонными орудиями лова;</w:t>
      </w:r>
    </w:p>
    <w:p w:rsidR="003A0D1A" w:rsidRPr="00DC29C2" w:rsidRDefault="003A0D1A" w:rsidP="00AC52A0">
      <w:pPr>
        <w:ind w:firstLine="709"/>
        <w:rPr>
          <w:szCs w:val="28"/>
        </w:rPr>
      </w:pPr>
      <w:r w:rsidRPr="00DC29C2">
        <w:rPr>
          <w:szCs w:val="28"/>
        </w:rPr>
        <w:t>- устраивать водопои;</w:t>
      </w:r>
    </w:p>
    <w:p w:rsidR="003A0D1A" w:rsidRPr="00DC29C2" w:rsidRDefault="003A0D1A" w:rsidP="00AC52A0">
      <w:pPr>
        <w:ind w:firstLine="709"/>
        <w:rPr>
          <w:szCs w:val="28"/>
        </w:rPr>
      </w:pPr>
      <w:r w:rsidRPr="00DC29C2">
        <w:rPr>
          <w:szCs w:val="28"/>
        </w:rPr>
        <w:t>- производить колку и заготовку льда (в охранных зонах подводных кабельных линий электропередачи);</w:t>
      </w:r>
    </w:p>
    <w:p w:rsidR="003A0D1A" w:rsidRPr="00DC29C2" w:rsidRDefault="003A0D1A" w:rsidP="00AC52A0">
      <w:pPr>
        <w:ind w:firstLine="709"/>
        <w:rPr>
          <w:szCs w:val="28"/>
        </w:rPr>
      </w:pPr>
      <w:r w:rsidRPr="00DC29C2">
        <w:rPr>
          <w:szCs w:val="28"/>
        </w:rPr>
        <w:t xml:space="preserve">- устраивать проезды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
        </w:smartTagPr>
        <w:r w:rsidRPr="00DC29C2">
          <w:rPr>
            <w:szCs w:val="28"/>
          </w:rPr>
          <w:t>4,5 м</w:t>
        </w:r>
      </w:smartTag>
      <w:r w:rsidRPr="00DC29C2">
        <w:rPr>
          <w:szCs w:val="28"/>
        </w:rPr>
        <w:t xml:space="preserve"> (в охранных зонах воздушных линий электропередачи);</w:t>
      </w:r>
    </w:p>
    <w:p w:rsidR="003A0D1A" w:rsidRPr="00DC29C2" w:rsidRDefault="003A0D1A" w:rsidP="00AC52A0">
      <w:pPr>
        <w:ind w:firstLine="709"/>
        <w:rPr>
          <w:szCs w:val="28"/>
        </w:rPr>
      </w:pPr>
      <w:r w:rsidRPr="00DC29C2">
        <w:rPr>
          <w:szCs w:val="28"/>
        </w:rPr>
        <w:t xml:space="preserve">- производить земляные работы на глубине более </w:t>
      </w:r>
      <w:smartTag w:uri="urn:schemas-microsoft-com:office:smarttags" w:element="metricconverter">
        <w:smartTagPr>
          <w:attr w:name="ProductID" w:val="0,3 м"/>
        </w:smartTagPr>
        <w:r w:rsidRPr="00DC29C2">
          <w:rPr>
            <w:szCs w:val="28"/>
          </w:rPr>
          <w:t>0,3 м</w:t>
        </w:r>
      </w:smartTag>
      <w:r w:rsidRPr="00DC29C2">
        <w:rPr>
          <w:szCs w:val="28"/>
        </w:rPr>
        <w:t xml:space="preserve">, на вспахиваемых землях - на глубине более </w:t>
      </w:r>
      <w:smartTag w:uri="urn:schemas-microsoft-com:office:smarttags" w:element="metricconverter">
        <w:smartTagPr>
          <w:attr w:name="ProductID" w:val="0,45 м"/>
        </w:smartTagPr>
        <w:r w:rsidRPr="00DC29C2">
          <w:rPr>
            <w:szCs w:val="28"/>
          </w:rPr>
          <w:t>0,45 м</w:t>
        </w:r>
      </w:smartTag>
      <w:r w:rsidRPr="00DC29C2">
        <w:rPr>
          <w:szCs w:val="28"/>
        </w:rPr>
        <w:t xml:space="preserve">, а также планировку грунта (в охранных зонах подземных кабельных линий электропередачи). </w:t>
      </w:r>
    </w:p>
    <w:p w:rsidR="003A0D1A" w:rsidRPr="00DC29C2" w:rsidRDefault="003A0D1A" w:rsidP="00AC52A0">
      <w:pPr>
        <w:ind w:firstLine="709"/>
        <w:rPr>
          <w:szCs w:val="28"/>
        </w:rPr>
      </w:pPr>
      <w:r w:rsidRPr="00DC29C2">
        <w:rPr>
          <w:szCs w:val="28"/>
        </w:rPr>
        <w:t xml:space="preserve">Санитарно-защитные зоны от воздействия электрического поля воздушных линий электропередач (ВЛ) напряжением 330 </w:t>
      </w:r>
      <w:proofErr w:type="spellStart"/>
      <w:r w:rsidRPr="00DC29C2">
        <w:rPr>
          <w:szCs w:val="28"/>
        </w:rPr>
        <w:t>кВ</w:t>
      </w:r>
      <w:proofErr w:type="spellEnd"/>
      <w:r w:rsidRPr="00DC29C2">
        <w:rPr>
          <w:szCs w:val="28"/>
        </w:rPr>
        <w:t xml:space="preserve"> и выше расположены в границах охранных зон воздушных линий электропередач (ЛЭП). </w:t>
      </w:r>
    </w:p>
    <w:p w:rsidR="003A0D1A" w:rsidRPr="00DC29C2" w:rsidRDefault="003A0D1A" w:rsidP="00B0281E">
      <w:pPr>
        <w:ind w:firstLine="539"/>
        <w:rPr>
          <w:szCs w:val="28"/>
        </w:rPr>
      </w:pPr>
      <w:r w:rsidRPr="00DC29C2">
        <w:rPr>
          <w:szCs w:val="28"/>
        </w:rPr>
        <w:t>5.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устанавливаются в целях обеспечения сохранности объекта культурного наследия в его исторической среде на сопряженной с ним территории.</w:t>
      </w:r>
    </w:p>
    <w:p w:rsidR="003A0D1A" w:rsidRPr="00DC29C2" w:rsidRDefault="003A0D1A" w:rsidP="00B0281E">
      <w:pPr>
        <w:ind w:firstLine="539"/>
        <w:rPr>
          <w:szCs w:val="28"/>
        </w:rPr>
      </w:pPr>
      <w:r w:rsidRPr="00DC29C2">
        <w:rPr>
          <w:szCs w:val="28"/>
        </w:rPr>
        <w:t>Состав зон охраны объекта культурного наследия определяется проектом зон охраны объекта культурного наследия.</w:t>
      </w:r>
    </w:p>
    <w:p w:rsidR="003A0D1A" w:rsidRPr="00DC29C2" w:rsidRDefault="003A0D1A" w:rsidP="00B0281E">
      <w:pPr>
        <w:ind w:firstLine="539"/>
        <w:contextualSpacing w:val="0"/>
        <w:rPr>
          <w:szCs w:val="28"/>
        </w:rPr>
      </w:pPr>
      <w:r w:rsidRPr="00DC29C2">
        <w:rPr>
          <w:szCs w:val="28"/>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A0D1A" w:rsidRPr="00DC29C2" w:rsidRDefault="003A0D1A" w:rsidP="00B0281E">
      <w:pPr>
        <w:ind w:firstLine="539"/>
        <w:contextualSpacing w:val="0"/>
        <w:rPr>
          <w:szCs w:val="28"/>
        </w:rPr>
      </w:pPr>
      <w:r w:rsidRPr="00DC29C2">
        <w:rPr>
          <w:szCs w:val="28"/>
        </w:rPr>
        <w:t>В зоне регулирования застройки и хозяйственной деятельности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3A0D1A" w:rsidRPr="00DC29C2" w:rsidRDefault="003A0D1A" w:rsidP="00B0281E">
      <w:pPr>
        <w:ind w:firstLine="539"/>
        <w:contextualSpacing w:val="0"/>
        <w:rPr>
          <w:szCs w:val="28"/>
        </w:rPr>
      </w:pPr>
      <w:r w:rsidRPr="00DC29C2">
        <w:rPr>
          <w:szCs w:val="28"/>
        </w:rPr>
        <w:t>В зоне охраняемого природного ландшафта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A0D1A" w:rsidRPr="00DC29C2" w:rsidRDefault="003A0D1A" w:rsidP="00B0281E">
      <w:pPr>
        <w:ind w:firstLine="539"/>
        <w:contextualSpacing w:val="0"/>
        <w:rPr>
          <w:szCs w:val="28"/>
        </w:rPr>
      </w:pPr>
      <w:r w:rsidRPr="00DC29C2">
        <w:rPr>
          <w:szCs w:val="28"/>
        </w:rPr>
        <w:t xml:space="preserve">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w:t>
      </w:r>
      <w:r w:rsidRPr="00DC29C2">
        <w:rPr>
          <w:szCs w:val="28"/>
        </w:rPr>
        <w:lastRenderedPageBreak/>
        <w:t xml:space="preserve">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w:t>
      </w:r>
      <w:r w:rsidR="00184518" w:rsidRPr="00DC29C2">
        <w:rPr>
          <w:szCs w:val="28"/>
        </w:rPr>
        <w:t>регионального</w:t>
      </w:r>
      <w:r w:rsidRPr="00DC29C2">
        <w:rPr>
          <w:szCs w:val="28"/>
        </w:rPr>
        <w:t xml:space="preserve"> значения и объектов культурного наследия местного (муниципального) значения - в порядке, установленном законами Республики Коми.</w:t>
      </w:r>
    </w:p>
    <w:p w:rsidR="003A0D1A" w:rsidRPr="00DC29C2" w:rsidRDefault="003A0D1A" w:rsidP="00AC52A0">
      <w:pPr>
        <w:ind w:firstLine="709"/>
        <w:rPr>
          <w:szCs w:val="28"/>
        </w:rPr>
      </w:pPr>
      <w:r w:rsidRPr="00DC29C2">
        <w:rPr>
          <w:szCs w:val="28"/>
        </w:rPr>
        <w:t>До разработки проектов зон охраны объектов культурного наследия любая деятельность в границах зоны охраны объектов культурного наследия, обозначенной на карте статьи 51, осуществляется по согласованию с органом охраны объектов культурного наследия Республики Коми.</w:t>
      </w:r>
    </w:p>
    <w:p w:rsidR="003A0D1A" w:rsidRPr="00DC29C2" w:rsidRDefault="003A0D1A" w:rsidP="00AC52A0">
      <w:pPr>
        <w:ind w:firstLine="709"/>
        <w:rPr>
          <w:szCs w:val="28"/>
        </w:rPr>
      </w:pPr>
    </w:p>
    <w:p w:rsidR="003A0D1A" w:rsidRPr="00DC29C2" w:rsidRDefault="003A0D1A" w:rsidP="00AC52A0">
      <w:pPr>
        <w:ind w:firstLine="709"/>
        <w:rPr>
          <w:szCs w:val="28"/>
        </w:rPr>
      </w:pPr>
      <w:r w:rsidRPr="00DC29C2">
        <w:rPr>
          <w:szCs w:val="28"/>
        </w:rPr>
        <w:t xml:space="preserve">Статья 54. Описание ограничений использования земельных участков и объектов капитального строительства, установленных </w:t>
      </w:r>
      <w:proofErr w:type="spellStart"/>
      <w:r w:rsidRPr="00DC29C2">
        <w:rPr>
          <w:szCs w:val="28"/>
        </w:rPr>
        <w:t>водоохранными</w:t>
      </w:r>
      <w:proofErr w:type="spellEnd"/>
      <w:r w:rsidRPr="00DC29C2">
        <w:rPr>
          <w:szCs w:val="28"/>
        </w:rPr>
        <w:t xml:space="preserve"> зонами и зонами санитарной охраны источников водоснабжения.</w:t>
      </w:r>
    </w:p>
    <w:p w:rsidR="003A0D1A" w:rsidRPr="00DC29C2" w:rsidRDefault="003A0D1A" w:rsidP="00AC52A0">
      <w:pPr>
        <w:ind w:firstLine="709"/>
        <w:rPr>
          <w:szCs w:val="28"/>
        </w:rPr>
      </w:pPr>
      <w:r w:rsidRPr="00DC29C2">
        <w:rPr>
          <w:szCs w:val="28"/>
        </w:rPr>
        <w:t xml:space="preserve">1. </w:t>
      </w:r>
      <w:proofErr w:type="spellStart"/>
      <w:r w:rsidRPr="00DC29C2">
        <w:rPr>
          <w:szCs w:val="28"/>
        </w:rPr>
        <w:t>Водоохранные</w:t>
      </w:r>
      <w:proofErr w:type="spellEnd"/>
      <w:r w:rsidRPr="00DC29C2">
        <w:rPr>
          <w:szCs w:val="28"/>
        </w:rPr>
        <w:t xml:space="preserve"> зоны выделяются в целях: </w:t>
      </w:r>
    </w:p>
    <w:p w:rsidR="003A0D1A" w:rsidRPr="00DC29C2" w:rsidRDefault="003A0D1A" w:rsidP="00AC52A0">
      <w:pPr>
        <w:ind w:firstLine="709"/>
        <w:rPr>
          <w:szCs w:val="28"/>
        </w:rPr>
      </w:pPr>
      <w:r w:rsidRPr="00DC29C2">
        <w:rPr>
          <w:szCs w:val="28"/>
        </w:rPr>
        <w:t>- предупреждения и предотвращения микробного и химического загрязнения поверхностных вод;</w:t>
      </w:r>
    </w:p>
    <w:p w:rsidR="003A0D1A" w:rsidRPr="00DC29C2" w:rsidRDefault="003A0D1A" w:rsidP="00AC52A0">
      <w:pPr>
        <w:ind w:firstLine="709"/>
        <w:rPr>
          <w:szCs w:val="28"/>
        </w:rPr>
      </w:pPr>
      <w:r w:rsidRPr="00DC29C2">
        <w:rPr>
          <w:szCs w:val="28"/>
        </w:rPr>
        <w:t>- предотвращения загрязнения, засорения, заиления и истощения водных объектов;</w:t>
      </w:r>
    </w:p>
    <w:p w:rsidR="003A0D1A" w:rsidRPr="00DC29C2" w:rsidRDefault="003A0D1A" w:rsidP="00AC52A0">
      <w:pPr>
        <w:ind w:firstLine="709"/>
        <w:rPr>
          <w:szCs w:val="28"/>
        </w:rPr>
      </w:pPr>
      <w:r w:rsidRPr="00DC29C2">
        <w:rPr>
          <w:szCs w:val="28"/>
        </w:rPr>
        <w:t xml:space="preserve">- сохранения среды обитания объектов водного, животного и растительного мира. </w:t>
      </w:r>
    </w:p>
    <w:p w:rsidR="003A0D1A" w:rsidRPr="00DC29C2" w:rsidRDefault="003A0D1A" w:rsidP="00AC52A0">
      <w:pPr>
        <w:ind w:firstLine="709"/>
        <w:rPr>
          <w:szCs w:val="28"/>
        </w:rPr>
      </w:pPr>
      <w:r w:rsidRPr="00DC29C2">
        <w:rPr>
          <w:szCs w:val="28"/>
        </w:rPr>
        <w:t xml:space="preserve">2. Использование земельных участков и объектов капитального строительства, расположенных в пределах </w:t>
      </w:r>
      <w:proofErr w:type="spellStart"/>
      <w:r w:rsidRPr="00DC29C2">
        <w:rPr>
          <w:szCs w:val="28"/>
        </w:rPr>
        <w:t>водоохранныхзон</w:t>
      </w:r>
      <w:proofErr w:type="spellEnd"/>
      <w:r w:rsidRPr="00DC29C2">
        <w:rPr>
          <w:szCs w:val="28"/>
        </w:rPr>
        <w:t xml:space="preserve">, </w:t>
      </w:r>
      <w:proofErr w:type="spellStart"/>
      <w:r w:rsidRPr="00DC29C2">
        <w:rPr>
          <w:szCs w:val="28"/>
        </w:rPr>
        <w:t>определяетсяградостроительными</w:t>
      </w:r>
      <w:proofErr w:type="spellEnd"/>
      <w:r w:rsidRPr="00DC29C2">
        <w:rPr>
          <w:szCs w:val="28"/>
        </w:rPr>
        <w:t xml:space="preserve"> </w:t>
      </w:r>
      <w:proofErr w:type="spellStart"/>
      <w:r w:rsidRPr="00DC29C2">
        <w:rPr>
          <w:szCs w:val="28"/>
        </w:rPr>
        <w:t>регламентамиприменительно</w:t>
      </w:r>
      <w:proofErr w:type="spellEnd"/>
      <w:r w:rsidRPr="00DC29C2">
        <w:rPr>
          <w:szCs w:val="28"/>
        </w:rPr>
        <w:t xml:space="preserve"> к соответствующим территориальным зонам, с учетом ограничений, определенных настоящей статьей и ограничениями, установленными законами, иными нормативными правовыми актами применительно к </w:t>
      </w:r>
      <w:proofErr w:type="spellStart"/>
      <w:r w:rsidRPr="00DC29C2">
        <w:rPr>
          <w:szCs w:val="28"/>
        </w:rPr>
        <w:t>водоохранным</w:t>
      </w:r>
      <w:proofErr w:type="spellEnd"/>
      <w:r w:rsidRPr="00DC29C2">
        <w:rPr>
          <w:szCs w:val="28"/>
        </w:rPr>
        <w:t xml:space="preserve"> зонам. </w:t>
      </w:r>
    </w:p>
    <w:p w:rsidR="003A0D1A" w:rsidRPr="00DC29C2" w:rsidRDefault="003A0D1A" w:rsidP="00AC52A0">
      <w:pPr>
        <w:ind w:firstLine="709"/>
        <w:rPr>
          <w:szCs w:val="28"/>
        </w:rPr>
      </w:pPr>
      <w:r w:rsidRPr="00DC29C2">
        <w:rPr>
          <w:szCs w:val="28"/>
        </w:rPr>
        <w:t xml:space="preserve">3. Ограничения использования земельных участков и объектов капитального строительства, расположенных в </w:t>
      </w:r>
      <w:proofErr w:type="spellStart"/>
      <w:r w:rsidRPr="00DC29C2">
        <w:rPr>
          <w:szCs w:val="28"/>
        </w:rPr>
        <w:t>водоохранных</w:t>
      </w:r>
      <w:proofErr w:type="spellEnd"/>
      <w:r w:rsidRPr="00DC29C2">
        <w:rPr>
          <w:szCs w:val="28"/>
        </w:rPr>
        <w:t xml:space="preserve"> зонах, установлены следующими нормативными правовыми актами: </w:t>
      </w:r>
    </w:p>
    <w:p w:rsidR="003A0D1A" w:rsidRPr="00DC29C2" w:rsidRDefault="003A0D1A" w:rsidP="00AC52A0">
      <w:pPr>
        <w:ind w:firstLine="709"/>
        <w:rPr>
          <w:szCs w:val="28"/>
        </w:rPr>
      </w:pPr>
      <w:r w:rsidRPr="00DC29C2">
        <w:rPr>
          <w:szCs w:val="28"/>
        </w:rPr>
        <w:t>Водный кодекс Российской Федерации;</w:t>
      </w:r>
    </w:p>
    <w:p w:rsidR="003A0D1A" w:rsidRPr="00DC29C2" w:rsidRDefault="003A0D1A" w:rsidP="00AC52A0">
      <w:pPr>
        <w:ind w:firstLine="709"/>
        <w:rPr>
          <w:szCs w:val="28"/>
        </w:rPr>
      </w:pPr>
      <w:r w:rsidRPr="00DC29C2">
        <w:rPr>
          <w:szCs w:val="28"/>
        </w:rPr>
        <w:t>Земельный кодекс Российской Федерации;</w:t>
      </w:r>
    </w:p>
    <w:p w:rsidR="003A0D1A" w:rsidRPr="00DC29C2" w:rsidRDefault="003A0D1A" w:rsidP="00334E8D">
      <w:pPr>
        <w:ind w:firstLine="709"/>
      </w:pPr>
      <w:r w:rsidRPr="00DC29C2">
        <w:t>Федеральный закон от 10.01.2002 N 7-ФЗ «Об охране окружающей среды»;</w:t>
      </w:r>
    </w:p>
    <w:p w:rsidR="003A0D1A" w:rsidRPr="00DC29C2" w:rsidRDefault="003A0D1A" w:rsidP="00AC52A0">
      <w:pPr>
        <w:ind w:firstLine="709"/>
        <w:rPr>
          <w:szCs w:val="28"/>
        </w:rPr>
      </w:pPr>
      <w:r w:rsidRPr="00DC29C2">
        <w:rPr>
          <w:szCs w:val="28"/>
        </w:rPr>
        <w:t>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25.06.1986 N 1790;</w:t>
      </w:r>
    </w:p>
    <w:p w:rsidR="003A0D1A" w:rsidRPr="00DC29C2" w:rsidRDefault="003A0D1A" w:rsidP="00AC52A0">
      <w:pPr>
        <w:ind w:firstLine="709"/>
        <w:rPr>
          <w:szCs w:val="28"/>
        </w:rPr>
      </w:pPr>
      <w:r w:rsidRPr="00DC29C2">
        <w:rPr>
          <w:szCs w:val="28"/>
        </w:rPr>
        <w:t xml:space="preserve">Правила охраны поверхностных вод. Утверждены первым заместителем председателя </w:t>
      </w:r>
      <w:proofErr w:type="spellStart"/>
      <w:r w:rsidRPr="00DC29C2">
        <w:rPr>
          <w:szCs w:val="28"/>
        </w:rPr>
        <w:t>Госкомприроды</w:t>
      </w:r>
      <w:proofErr w:type="spellEnd"/>
      <w:r w:rsidRPr="00DC29C2">
        <w:rPr>
          <w:szCs w:val="28"/>
        </w:rPr>
        <w:t xml:space="preserve"> СССР 21.02.1991.</w:t>
      </w:r>
    </w:p>
    <w:p w:rsidR="003A0D1A" w:rsidRPr="00DC29C2" w:rsidRDefault="003A0D1A" w:rsidP="00AC52A0">
      <w:pPr>
        <w:ind w:firstLine="709"/>
        <w:rPr>
          <w:szCs w:val="28"/>
        </w:rPr>
      </w:pPr>
      <w:r w:rsidRPr="00DC29C2">
        <w:rPr>
          <w:szCs w:val="28"/>
        </w:rPr>
        <w:t xml:space="preserve">4. Для земельных участков и объектов капитального строительства, расположенных в </w:t>
      </w:r>
      <w:proofErr w:type="spellStart"/>
      <w:r w:rsidRPr="00DC29C2">
        <w:rPr>
          <w:szCs w:val="28"/>
        </w:rPr>
        <w:t>водоохранных</w:t>
      </w:r>
      <w:proofErr w:type="spellEnd"/>
      <w:r w:rsidRPr="00DC29C2">
        <w:rPr>
          <w:szCs w:val="28"/>
        </w:rPr>
        <w:t xml:space="preserve"> зонах рек, других водных объектов, устанавливаются: </w:t>
      </w:r>
    </w:p>
    <w:p w:rsidR="003A0D1A" w:rsidRPr="00DC29C2" w:rsidRDefault="003A0D1A" w:rsidP="00AC52A0">
      <w:pPr>
        <w:ind w:firstLine="709"/>
        <w:rPr>
          <w:szCs w:val="28"/>
        </w:rPr>
      </w:pPr>
      <w:r w:rsidRPr="00DC29C2">
        <w:rPr>
          <w:szCs w:val="28"/>
        </w:rPr>
        <w:lastRenderedPageBreak/>
        <w:t>- виды запрещенного использования;</w:t>
      </w:r>
    </w:p>
    <w:p w:rsidR="003A0D1A" w:rsidRPr="00DC29C2" w:rsidRDefault="003A0D1A" w:rsidP="00AC52A0">
      <w:pPr>
        <w:ind w:firstLine="709"/>
        <w:rPr>
          <w:szCs w:val="28"/>
        </w:rPr>
      </w:pPr>
      <w:r w:rsidRPr="00DC29C2">
        <w:rPr>
          <w:szCs w:val="28"/>
        </w:rPr>
        <w:t>- условно разрешенные (допустимые)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w:t>
      </w:r>
    </w:p>
    <w:p w:rsidR="003A0D1A" w:rsidRPr="00DC29C2" w:rsidRDefault="003A0D1A" w:rsidP="00AC52A0">
      <w:pPr>
        <w:ind w:firstLine="709"/>
        <w:rPr>
          <w:szCs w:val="28"/>
        </w:rPr>
      </w:pPr>
      <w:r w:rsidRPr="00DC29C2">
        <w:rPr>
          <w:szCs w:val="28"/>
        </w:rPr>
        <w:t xml:space="preserve">Запрещенные виды использования земельных участков, расположенных в границах </w:t>
      </w:r>
      <w:proofErr w:type="spellStart"/>
      <w:r w:rsidRPr="00DC29C2">
        <w:rPr>
          <w:szCs w:val="28"/>
        </w:rPr>
        <w:t>водоохранных</w:t>
      </w:r>
      <w:proofErr w:type="spellEnd"/>
      <w:r w:rsidRPr="00DC29C2">
        <w:rPr>
          <w:szCs w:val="28"/>
        </w:rPr>
        <w:t xml:space="preserve"> зон рек, других водных объектов: </w:t>
      </w:r>
    </w:p>
    <w:p w:rsidR="003A0D1A" w:rsidRPr="00DC29C2" w:rsidRDefault="003A0D1A" w:rsidP="00AC52A0">
      <w:pPr>
        <w:ind w:firstLine="709"/>
        <w:rPr>
          <w:szCs w:val="28"/>
        </w:rPr>
      </w:pPr>
      <w:r w:rsidRPr="00DC29C2">
        <w:rPr>
          <w:szCs w:val="28"/>
        </w:rPr>
        <w:t>- использование сточных вод для удобрения почв;</w:t>
      </w:r>
    </w:p>
    <w:p w:rsidR="003A0D1A" w:rsidRPr="00DC29C2" w:rsidRDefault="003A0D1A" w:rsidP="00AC52A0">
      <w:pPr>
        <w:ind w:firstLine="709"/>
        <w:rPr>
          <w:szCs w:val="28"/>
        </w:rPr>
      </w:pPr>
      <w:r w:rsidRPr="00DC29C2">
        <w:rPr>
          <w:szCs w:val="28"/>
        </w:rPr>
        <w:t>- 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3A0D1A" w:rsidRPr="00DC29C2" w:rsidRDefault="003A0D1A" w:rsidP="00AC52A0">
      <w:pPr>
        <w:ind w:firstLine="709"/>
        <w:rPr>
          <w:szCs w:val="28"/>
        </w:rPr>
      </w:pPr>
      <w:r w:rsidRPr="00DC29C2">
        <w:rPr>
          <w:szCs w:val="28"/>
        </w:rPr>
        <w:t>- осуществление авиационных мер по борьбе с вредителями и болезнями растений;</w:t>
      </w:r>
    </w:p>
    <w:p w:rsidR="003A0D1A" w:rsidRPr="00DC29C2" w:rsidRDefault="003A0D1A" w:rsidP="00AC52A0">
      <w:pPr>
        <w:ind w:firstLine="709"/>
        <w:rPr>
          <w:szCs w:val="28"/>
        </w:rPr>
      </w:pPr>
      <w:r w:rsidRPr="00DC29C2">
        <w:rPr>
          <w:szCs w:val="28"/>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3A0D1A" w:rsidRPr="00DC29C2" w:rsidRDefault="003A0D1A" w:rsidP="00AC52A0">
      <w:pPr>
        <w:ind w:firstLine="709"/>
        <w:rPr>
          <w:szCs w:val="28"/>
        </w:rPr>
      </w:pPr>
      <w:r w:rsidRPr="00DC29C2">
        <w:rPr>
          <w:szCs w:val="28"/>
        </w:rPr>
        <w:t xml:space="preserve">В границах прибрежных защитных полос, наряду с вышеуказанными ограничениями, запрещаются: </w:t>
      </w:r>
    </w:p>
    <w:p w:rsidR="003A0D1A" w:rsidRPr="00DC29C2" w:rsidRDefault="003A0D1A" w:rsidP="00AC52A0">
      <w:pPr>
        <w:ind w:firstLine="709"/>
        <w:rPr>
          <w:szCs w:val="28"/>
        </w:rPr>
      </w:pPr>
      <w:r w:rsidRPr="00DC29C2">
        <w:rPr>
          <w:szCs w:val="28"/>
        </w:rPr>
        <w:t>- распашка земель;</w:t>
      </w:r>
    </w:p>
    <w:p w:rsidR="003A0D1A" w:rsidRPr="00DC29C2" w:rsidRDefault="003A0D1A" w:rsidP="00AC52A0">
      <w:pPr>
        <w:ind w:firstLine="709"/>
        <w:rPr>
          <w:szCs w:val="28"/>
        </w:rPr>
      </w:pPr>
      <w:r w:rsidRPr="00DC29C2">
        <w:rPr>
          <w:szCs w:val="28"/>
        </w:rPr>
        <w:t>- размещение отвалов размываемых грунтов;</w:t>
      </w:r>
    </w:p>
    <w:p w:rsidR="003A0D1A" w:rsidRPr="00DC29C2" w:rsidRDefault="003A0D1A" w:rsidP="00AC52A0">
      <w:pPr>
        <w:ind w:firstLine="709"/>
        <w:rPr>
          <w:szCs w:val="28"/>
        </w:rPr>
      </w:pPr>
      <w:r w:rsidRPr="00DC29C2">
        <w:rPr>
          <w:szCs w:val="28"/>
        </w:rPr>
        <w:t xml:space="preserve">- выпас сельскохозяйственных животных и организация для них летних лагерей, ванн. </w:t>
      </w:r>
    </w:p>
    <w:p w:rsidR="003A0D1A" w:rsidRPr="00DC29C2" w:rsidRDefault="003A0D1A" w:rsidP="00AC52A0">
      <w:pPr>
        <w:ind w:firstLine="709"/>
        <w:rPr>
          <w:szCs w:val="28"/>
        </w:rPr>
      </w:pPr>
      <w:r w:rsidRPr="00DC29C2">
        <w:rPr>
          <w:szCs w:val="28"/>
        </w:rPr>
        <w:t xml:space="preserve">В границах </w:t>
      </w:r>
      <w:proofErr w:type="spellStart"/>
      <w:r w:rsidRPr="00DC29C2">
        <w:rPr>
          <w:szCs w:val="28"/>
        </w:rPr>
        <w:t>водоохранных</w:t>
      </w:r>
      <w:proofErr w:type="spellEnd"/>
      <w:r w:rsidRPr="00DC29C2">
        <w:rPr>
          <w:szCs w:val="28"/>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rsidR="003A0D1A" w:rsidRPr="00DC29C2" w:rsidRDefault="003A0D1A" w:rsidP="00AC52A0">
      <w:pPr>
        <w:ind w:firstLine="709"/>
        <w:rPr>
          <w:szCs w:val="28"/>
        </w:rPr>
      </w:pPr>
      <w:r w:rsidRPr="00DC29C2">
        <w:rPr>
          <w:szCs w:val="28"/>
        </w:rPr>
        <w:t xml:space="preserve">5. Ширина </w:t>
      </w:r>
      <w:proofErr w:type="spellStart"/>
      <w:r w:rsidRPr="00DC29C2">
        <w:rPr>
          <w:szCs w:val="28"/>
        </w:rPr>
        <w:t>водоохранной</w:t>
      </w:r>
      <w:proofErr w:type="spellEnd"/>
      <w:r w:rsidRPr="00DC29C2">
        <w:rPr>
          <w:szCs w:val="28"/>
        </w:rPr>
        <w:t xml:space="preserve"> зоны рек или ручьев устанавливается от их истока для рек или ручьев протяженностью: </w:t>
      </w:r>
    </w:p>
    <w:p w:rsidR="003A0D1A" w:rsidRPr="00DC29C2" w:rsidRDefault="003A0D1A" w:rsidP="00AC52A0">
      <w:pPr>
        <w:ind w:firstLine="709"/>
        <w:rPr>
          <w:szCs w:val="28"/>
        </w:rPr>
      </w:pPr>
      <w:r w:rsidRPr="00DC29C2">
        <w:rPr>
          <w:szCs w:val="28"/>
        </w:rPr>
        <w:t xml:space="preserve">- до десяти километров - в размере 50 (пятьдесят) метров, </w:t>
      </w:r>
    </w:p>
    <w:p w:rsidR="003A0D1A" w:rsidRPr="00DC29C2" w:rsidRDefault="003A0D1A" w:rsidP="00AC52A0">
      <w:pPr>
        <w:ind w:firstLine="709"/>
        <w:rPr>
          <w:szCs w:val="28"/>
        </w:rPr>
      </w:pPr>
      <w:r w:rsidRPr="00DC29C2">
        <w:rPr>
          <w:szCs w:val="28"/>
        </w:rPr>
        <w:t xml:space="preserve">- от десяти до пятидесяти километров - в размере 100 (сто) метров, </w:t>
      </w:r>
    </w:p>
    <w:p w:rsidR="003A0D1A" w:rsidRPr="00DC29C2" w:rsidRDefault="003A0D1A" w:rsidP="00AC52A0">
      <w:pPr>
        <w:ind w:firstLine="709"/>
        <w:rPr>
          <w:szCs w:val="28"/>
        </w:rPr>
      </w:pPr>
      <w:r w:rsidRPr="00DC29C2">
        <w:rPr>
          <w:szCs w:val="28"/>
        </w:rPr>
        <w:t xml:space="preserve">- от пятидесяти километров и более - в размере 200 (двести) метров. </w:t>
      </w:r>
    </w:p>
    <w:p w:rsidR="003A0D1A" w:rsidRPr="00DC29C2" w:rsidRDefault="003A0D1A" w:rsidP="00AC52A0">
      <w:pPr>
        <w:ind w:firstLine="709"/>
        <w:rPr>
          <w:szCs w:val="28"/>
        </w:rPr>
      </w:pPr>
      <w:r w:rsidRPr="00DC29C2">
        <w:rPr>
          <w:szCs w:val="28"/>
        </w:rPr>
        <w:t xml:space="preserve">Для реки, ручья протяженностью менее десяти километров от истока до устья </w:t>
      </w:r>
      <w:proofErr w:type="spellStart"/>
      <w:r w:rsidRPr="00DC29C2">
        <w:rPr>
          <w:szCs w:val="28"/>
        </w:rPr>
        <w:t>водоохранная</w:t>
      </w:r>
      <w:proofErr w:type="spellEnd"/>
      <w:r w:rsidRPr="00DC29C2">
        <w:rPr>
          <w:szCs w:val="28"/>
        </w:rPr>
        <w:t xml:space="preserve"> зона совпадает с прибрежной защитной полосой. </w:t>
      </w:r>
    </w:p>
    <w:p w:rsidR="003A0D1A" w:rsidRPr="00DC29C2" w:rsidRDefault="003A0D1A" w:rsidP="00AC52A0">
      <w:pPr>
        <w:ind w:firstLine="709"/>
        <w:rPr>
          <w:szCs w:val="28"/>
        </w:rPr>
      </w:pPr>
      <w:r w:rsidRPr="00DC29C2">
        <w:rPr>
          <w:szCs w:val="28"/>
        </w:rPr>
        <w:t xml:space="preserve">Радиус </w:t>
      </w:r>
      <w:proofErr w:type="spellStart"/>
      <w:r w:rsidRPr="00DC29C2">
        <w:rPr>
          <w:szCs w:val="28"/>
        </w:rPr>
        <w:t>водоохранной</w:t>
      </w:r>
      <w:proofErr w:type="spellEnd"/>
      <w:r w:rsidRPr="00DC29C2">
        <w:rPr>
          <w:szCs w:val="28"/>
        </w:rPr>
        <w:t xml:space="preserve"> зоны для истоков реки, ручья устанавливается в размере пятидесяти метров. </w:t>
      </w:r>
    </w:p>
    <w:p w:rsidR="003A0D1A" w:rsidRPr="00DC29C2" w:rsidRDefault="003A0D1A" w:rsidP="00AC52A0">
      <w:pPr>
        <w:ind w:firstLine="709"/>
        <w:rPr>
          <w:szCs w:val="28"/>
        </w:rPr>
      </w:pPr>
      <w:r w:rsidRPr="00DC29C2">
        <w:rPr>
          <w:szCs w:val="28"/>
        </w:rPr>
        <w:t xml:space="preserve">Ширина </w:t>
      </w:r>
      <w:proofErr w:type="spellStart"/>
      <w:r w:rsidRPr="00DC29C2">
        <w:rPr>
          <w:szCs w:val="28"/>
        </w:rPr>
        <w:t>водоохранной</w:t>
      </w:r>
      <w:proofErr w:type="spellEnd"/>
      <w:r w:rsidRPr="00DC29C2">
        <w:rPr>
          <w:szCs w:val="28"/>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w:t>
      </w:r>
    </w:p>
    <w:p w:rsidR="003A0D1A" w:rsidRPr="00DC29C2" w:rsidRDefault="003A0D1A" w:rsidP="00AC52A0">
      <w:pPr>
        <w:ind w:firstLine="709"/>
        <w:rPr>
          <w:szCs w:val="28"/>
        </w:rPr>
      </w:pPr>
      <w:r w:rsidRPr="00DC29C2">
        <w:rPr>
          <w:szCs w:val="28"/>
        </w:rPr>
        <w:t>6. Ширина прибрежной защитной полосы устанавливается в зависимости от уклона берега водного объекта и составляет</w:t>
      </w:r>
    </w:p>
    <w:p w:rsidR="003A0D1A" w:rsidRPr="00DC29C2" w:rsidRDefault="003A0D1A" w:rsidP="00AC52A0">
      <w:pPr>
        <w:ind w:firstLine="709"/>
        <w:rPr>
          <w:szCs w:val="28"/>
        </w:rPr>
      </w:pPr>
      <w:r w:rsidRPr="00DC29C2">
        <w:rPr>
          <w:szCs w:val="28"/>
        </w:rPr>
        <w:t>- тридцать метров для обратного или нулевого уклона;</w:t>
      </w:r>
    </w:p>
    <w:p w:rsidR="003A0D1A" w:rsidRPr="00DC29C2" w:rsidRDefault="003A0D1A" w:rsidP="00AC52A0">
      <w:pPr>
        <w:ind w:firstLine="709"/>
        <w:rPr>
          <w:szCs w:val="28"/>
        </w:rPr>
      </w:pPr>
      <w:r w:rsidRPr="00DC29C2">
        <w:rPr>
          <w:szCs w:val="28"/>
        </w:rPr>
        <w:t>- сорок метров для уклона до трех градусов;</w:t>
      </w:r>
    </w:p>
    <w:p w:rsidR="003A0D1A" w:rsidRPr="00DC29C2" w:rsidRDefault="003A0D1A" w:rsidP="00AC52A0">
      <w:pPr>
        <w:ind w:firstLine="709"/>
        <w:rPr>
          <w:szCs w:val="28"/>
        </w:rPr>
      </w:pPr>
      <w:r w:rsidRPr="00DC29C2">
        <w:rPr>
          <w:szCs w:val="28"/>
        </w:rPr>
        <w:lastRenderedPageBreak/>
        <w:t xml:space="preserve">- пятьдесят метров, для уклона три и более градуса. </w:t>
      </w:r>
    </w:p>
    <w:p w:rsidR="003A0D1A" w:rsidRPr="00DC29C2" w:rsidRDefault="003A0D1A" w:rsidP="00AC52A0">
      <w:pPr>
        <w:ind w:firstLine="709"/>
        <w:rPr>
          <w:szCs w:val="28"/>
        </w:rPr>
      </w:pPr>
      <w:r w:rsidRPr="00DC29C2">
        <w:rPr>
          <w:szCs w:val="28"/>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 </w:t>
      </w:r>
    </w:p>
    <w:p w:rsidR="003A0D1A" w:rsidRPr="00DC29C2" w:rsidRDefault="003A0D1A" w:rsidP="00AC52A0">
      <w:pPr>
        <w:ind w:firstLine="709"/>
        <w:rPr>
          <w:szCs w:val="28"/>
        </w:rPr>
      </w:pPr>
      <w:r w:rsidRPr="00DC29C2">
        <w:rPr>
          <w:szCs w:val="28"/>
        </w:rPr>
        <w:t xml:space="preserve">Ширина прибрежной защитной полосы озера, водохранилища, имеющих особо ценное </w:t>
      </w:r>
      <w:proofErr w:type="spellStart"/>
      <w:r w:rsidRPr="00DC29C2">
        <w:rPr>
          <w:szCs w:val="28"/>
        </w:rPr>
        <w:t>рыбохозяйственное</w:t>
      </w:r>
      <w:proofErr w:type="spellEnd"/>
      <w:r w:rsidRPr="00DC29C2">
        <w:rPr>
          <w:szCs w:val="28"/>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 </w:t>
      </w:r>
    </w:p>
    <w:p w:rsidR="003A0D1A" w:rsidRPr="00DC29C2" w:rsidRDefault="003A0D1A" w:rsidP="00AC52A0">
      <w:pPr>
        <w:ind w:firstLine="709"/>
        <w:rPr>
          <w:szCs w:val="28"/>
        </w:rPr>
      </w:pPr>
      <w:r w:rsidRPr="00DC29C2">
        <w:rPr>
          <w:szCs w:val="28"/>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DC29C2">
        <w:rPr>
          <w:szCs w:val="28"/>
        </w:rPr>
        <w:t>водоохранной</w:t>
      </w:r>
      <w:proofErr w:type="spellEnd"/>
      <w:r w:rsidRPr="00DC29C2">
        <w:rPr>
          <w:szCs w:val="28"/>
        </w:rPr>
        <w:t xml:space="preserve"> зоны на таких территориях устанавливается от парапета набережной. При отсутствии набережной ширина </w:t>
      </w:r>
      <w:proofErr w:type="spellStart"/>
      <w:r w:rsidRPr="00DC29C2">
        <w:rPr>
          <w:szCs w:val="28"/>
        </w:rPr>
        <w:t>водоохранной</w:t>
      </w:r>
      <w:proofErr w:type="spellEnd"/>
      <w:r w:rsidRPr="00DC29C2">
        <w:rPr>
          <w:szCs w:val="28"/>
        </w:rPr>
        <w:t xml:space="preserve"> зоны, прибрежной защитной полосы измеряется от береговой линии. </w:t>
      </w:r>
    </w:p>
    <w:p w:rsidR="003A0D1A" w:rsidRPr="00DC29C2" w:rsidRDefault="003A0D1A" w:rsidP="005370D1">
      <w:pPr>
        <w:ind w:firstLine="709"/>
        <w:rPr>
          <w:szCs w:val="28"/>
        </w:rPr>
      </w:pPr>
      <w:r w:rsidRPr="00DC29C2">
        <w:rPr>
          <w:szCs w:val="28"/>
        </w:rPr>
        <w:t xml:space="preserve">7. Зона санитарной охраны источника питьевого водоснабжения устанавливается в соответствии с </w:t>
      </w:r>
      <w:hyperlink r:id="rId14" w:history="1">
        <w:r w:rsidRPr="00DC29C2">
          <w:rPr>
            <w:rStyle w:val="af2"/>
            <w:color w:val="auto"/>
            <w:szCs w:val="28"/>
            <w:u w:val="none"/>
          </w:rPr>
          <w:t>СанПиН 2.1.4.1110-02</w:t>
        </w:r>
      </w:hyperlink>
      <w:r w:rsidRPr="00DC29C2">
        <w:rPr>
          <w:szCs w:val="28"/>
        </w:rPr>
        <w:t xml:space="preserve">«2.1.4. ПИТЬЕВАЯ ВОДА И ВОДОСНАБЖЕНИЕ НАСЕЛЕННЫХ МЕСТ. Зоны санитарной охраны источников водоснабжения и водопроводов питьевого назначения». Зона санитарной охраны(ЗСО) - территория, включающая источник водоснабжения и/или и прилегающую территорию. ЗСО состоит из трех поясов, для каждого из  которых устанавливаются особые режимы хозяйственной деятельности и охраны. </w:t>
      </w:r>
    </w:p>
    <w:p w:rsidR="003A0D1A" w:rsidRPr="00DC29C2" w:rsidRDefault="003A0D1A" w:rsidP="005370D1">
      <w:pPr>
        <w:ind w:firstLine="709"/>
        <w:rPr>
          <w:szCs w:val="28"/>
        </w:rPr>
      </w:pPr>
      <w:r w:rsidRPr="00DC29C2">
        <w:rPr>
          <w:szCs w:val="28"/>
        </w:rPr>
        <w:t xml:space="preserve">Первый пояс (строгого режима) включает территорию </w:t>
      </w:r>
      <w:proofErr w:type="spellStart"/>
      <w:r w:rsidRPr="00DC29C2">
        <w:rPr>
          <w:szCs w:val="28"/>
        </w:rPr>
        <w:t>расположения</w:t>
      </w:r>
      <w:hyperlink r:id="rId15" w:tooltip="Водозаборные сооружения" w:history="1">
        <w:r w:rsidRPr="00DC29C2">
          <w:rPr>
            <w:rStyle w:val="af2"/>
            <w:color w:val="auto"/>
            <w:szCs w:val="28"/>
            <w:u w:val="none"/>
          </w:rPr>
          <w:t>водозаборных</w:t>
        </w:r>
        <w:proofErr w:type="spellEnd"/>
        <w:r w:rsidRPr="00DC29C2">
          <w:rPr>
            <w:rStyle w:val="af2"/>
            <w:color w:val="auto"/>
            <w:szCs w:val="28"/>
            <w:u w:val="none"/>
          </w:rPr>
          <w:t xml:space="preserve"> сооружений</w:t>
        </w:r>
      </w:hyperlink>
      <w:r w:rsidRPr="00DC29C2">
        <w:rPr>
          <w:szCs w:val="28"/>
        </w:rPr>
        <w:t xml:space="preserve">, площадок всех </w:t>
      </w:r>
      <w:hyperlink r:id="rId16" w:tooltip="Водопроводные сооружения" w:history="1">
        <w:r w:rsidRPr="00DC29C2">
          <w:rPr>
            <w:rStyle w:val="af2"/>
            <w:color w:val="auto"/>
            <w:szCs w:val="28"/>
            <w:u w:val="none"/>
          </w:rPr>
          <w:t xml:space="preserve">водопроводных </w:t>
        </w:r>
        <w:proofErr w:type="spellStart"/>
        <w:r w:rsidRPr="00DC29C2">
          <w:rPr>
            <w:rStyle w:val="af2"/>
            <w:color w:val="auto"/>
            <w:szCs w:val="28"/>
            <w:u w:val="none"/>
          </w:rPr>
          <w:t>сооружений</w:t>
        </w:r>
      </w:hyperlink>
      <w:r w:rsidRPr="00DC29C2">
        <w:rPr>
          <w:szCs w:val="28"/>
        </w:rPr>
        <w:t>и</w:t>
      </w:r>
      <w:proofErr w:type="spellEnd"/>
      <w:r w:rsidRPr="00DC29C2">
        <w:rPr>
          <w:szCs w:val="28"/>
        </w:rPr>
        <w:t xml:space="preserve"> водопроводящего канала. Его назначение - защита места водозабора </w:t>
      </w:r>
      <w:proofErr w:type="spellStart"/>
      <w:r w:rsidRPr="00DC29C2">
        <w:rPr>
          <w:szCs w:val="28"/>
        </w:rPr>
        <w:t>и</w:t>
      </w:r>
      <w:hyperlink r:id="rId17" w:tooltip="Водозаборные сооружения" w:history="1">
        <w:r w:rsidRPr="00DC29C2">
          <w:rPr>
            <w:rStyle w:val="af2"/>
            <w:color w:val="auto"/>
            <w:szCs w:val="28"/>
            <w:u w:val="none"/>
          </w:rPr>
          <w:t>водозаборных</w:t>
        </w:r>
        <w:proofErr w:type="spellEnd"/>
        <w:r w:rsidRPr="00DC29C2">
          <w:rPr>
            <w:rStyle w:val="af2"/>
            <w:color w:val="auto"/>
            <w:szCs w:val="28"/>
            <w:u w:val="none"/>
          </w:rPr>
          <w:t xml:space="preserve"> </w:t>
        </w:r>
        <w:proofErr w:type="spellStart"/>
        <w:r w:rsidRPr="00DC29C2">
          <w:rPr>
            <w:rStyle w:val="af2"/>
            <w:color w:val="auto"/>
            <w:szCs w:val="28"/>
            <w:u w:val="none"/>
          </w:rPr>
          <w:t>сооружений</w:t>
        </w:r>
      </w:hyperlink>
      <w:r w:rsidRPr="00DC29C2">
        <w:rPr>
          <w:szCs w:val="28"/>
        </w:rPr>
        <w:t>от</w:t>
      </w:r>
      <w:proofErr w:type="spellEnd"/>
      <w:r w:rsidRPr="00DC29C2">
        <w:rPr>
          <w:szCs w:val="28"/>
        </w:rPr>
        <w:t xml:space="preserve"> случайного или умышленного загрязнения и повреждения.</w:t>
      </w:r>
    </w:p>
    <w:p w:rsidR="003A0D1A" w:rsidRPr="00DC29C2" w:rsidRDefault="003A0D1A" w:rsidP="005370D1">
      <w:pPr>
        <w:ind w:firstLine="709"/>
        <w:rPr>
          <w:szCs w:val="28"/>
        </w:rPr>
      </w:pPr>
      <w:r w:rsidRPr="00DC29C2">
        <w:rPr>
          <w:szCs w:val="28"/>
        </w:rPr>
        <w:t>Первый пояс ЗСО скважин представляет собой окружность радиусом 30-</w:t>
      </w:r>
      <w:smartTag w:uri="urn:schemas-microsoft-com:office:smarttags" w:element="metricconverter">
        <w:smartTagPr>
          <w:attr w:name="ProductID" w:val="50 м"/>
        </w:smartTagPr>
        <w:r w:rsidRPr="00DC29C2">
          <w:rPr>
            <w:szCs w:val="28"/>
          </w:rPr>
          <w:t>50 м</w:t>
        </w:r>
      </w:smartTag>
      <w:r w:rsidRPr="00DC29C2">
        <w:rPr>
          <w:szCs w:val="28"/>
        </w:rPr>
        <w:t xml:space="preserve">, центр которой находится в точке расположения источника водоснабжения. Если таких источников несколько (несколько скважин), то следует выделять несколько окружностей с центром в каждой из скважин. </w:t>
      </w:r>
    </w:p>
    <w:p w:rsidR="003A0D1A" w:rsidRPr="00DC29C2" w:rsidRDefault="003A0D1A" w:rsidP="00334E8D">
      <w:pPr>
        <w:shd w:val="clear" w:color="auto" w:fill="FCFCFC"/>
        <w:ind w:firstLine="709"/>
        <w:rPr>
          <w:szCs w:val="28"/>
        </w:rPr>
      </w:pPr>
      <w:r w:rsidRPr="00DC29C2">
        <w:rPr>
          <w:szCs w:val="28"/>
        </w:rPr>
        <w:t xml:space="preserve">Граница первого пояса устанавливается на расстоянии не менее </w:t>
      </w:r>
      <w:smartTag w:uri="urn:schemas-microsoft-com:office:smarttags" w:element="metricconverter">
        <w:smartTagPr>
          <w:attr w:name="ProductID" w:val="30 м"/>
        </w:smartTagPr>
        <w:r w:rsidRPr="00DC29C2">
          <w:rPr>
            <w:szCs w:val="28"/>
          </w:rPr>
          <w:t>30 м</w:t>
        </w:r>
      </w:smartTag>
      <w:r w:rsidRPr="00DC29C2">
        <w:rPr>
          <w:szCs w:val="28"/>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sidRPr="00DC29C2">
          <w:rPr>
            <w:szCs w:val="28"/>
          </w:rPr>
          <w:t>50 м</w:t>
        </w:r>
      </w:smartTag>
      <w:r w:rsidRPr="00DC29C2">
        <w:rPr>
          <w:szCs w:val="28"/>
        </w:rPr>
        <w:t xml:space="preserve"> - при использовании недостаточно защищенных подземных вод.</w:t>
      </w:r>
    </w:p>
    <w:p w:rsidR="003A0D1A" w:rsidRPr="00DC29C2" w:rsidRDefault="003A0D1A" w:rsidP="005370D1">
      <w:pPr>
        <w:ind w:firstLine="709"/>
        <w:rPr>
          <w:szCs w:val="28"/>
        </w:rPr>
      </w:pPr>
      <w:r w:rsidRPr="00DC29C2">
        <w:rPr>
          <w:szCs w:val="28"/>
        </w:rPr>
        <w:t>Размер пояса строго режима охраны может быть сокращен государственным органом санитарно-эпидемиологического надзора на основании проекта.</w:t>
      </w:r>
    </w:p>
    <w:p w:rsidR="003A0D1A" w:rsidRPr="00DC29C2" w:rsidRDefault="003A0D1A" w:rsidP="00AC52A0">
      <w:pPr>
        <w:ind w:firstLine="709"/>
        <w:rPr>
          <w:szCs w:val="28"/>
        </w:rPr>
      </w:pPr>
    </w:p>
    <w:p w:rsidR="003A0D1A" w:rsidRPr="00DC29C2" w:rsidRDefault="003A0D1A" w:rsidP="00AC52A0">
      <w:pPr>
        <w:ind w:firstLine="709"/>
        <w:rPr>
          <w:szCs w:val="28"/>
        </w:rPr>
      </w:pPr>
      <w:r w:rsidRPr="00DC29C2">
        <w:rPr>
          <w:szCs w:val="28"/>
        </w:rPr>
        <w:t>Статья 55. Описание ограничений использования земельных участков и объектов капитального строительства в зоне затопления и подтопления паводком</w:t>
      </w:r>
    </w:p>
    <w:p w:rsidR="003A0D1A" w:rsidRPr="00DC29C2" w:rsidRDefault="003A0D1A" w:rsidP="00AC52A0">
      <w:pPr>
        <w:ind w:firstLine="709"/>
        <w:rPr>
          <w:szCs w:val="28"/>
        </w:rPr>
      </w:pPr>
    </w:p>
    <w:p w:rsidR="003A0D1A" w:rsidRPr="00DC29C2" w:rsidRDefault="003A0D1A" w:rsidP="00AC52A0">
      <w:pPr>
        <w:ind w:firstLine="709"/>
        <w:rPr>
          <w:szCs w:val="28"/>
        </w:rPr>
      </w:pPr>
      <w:r w:rsidRPr="00DC29C2">
        <w:rPr>
          <w:szCs w:val="28"/>
        </w:rPr>
        <w:t xml:space="preserve">1. Зоной катастрофического затопления является территория, на которой затопление имеет глубину </w:t>
      </w:r>
      <w:smartTag w:uri="urn:schemas-microsoft-com:office:smarttags" w:element="metricconverter">
        <w:smartTagPr>
          <w:attr w:name="ProductID" w:val="1,5 м"/>
        </w:smartTagPr>
        <w:r w:rsidRPr="00DC29C2">
          <w:rPr>
            <w:szCs w:val="28"/>
          </w:rPr>
          <w:t>1,5 м</w:t>
        </w:r>
      </w:smartTag>
      <w:r w:rsidRPr="00DC29C2">
        <w:rPr>
          <w:szCs w:val="28"/>
        </w:rPr>
        <w:t xml:space="preserve"> и более и может повлечь за собой разрушение </w:t>
      </w:r>
      <w:r w:rsidRPr="00DC29C2">
        <w:rPr>
          <w:szCs w:val="28"/>
        </w:rPr>
        <w:lastRenderedPageBreak/>
        <w:t xml:space="preserve">зданий и сооружений, гибель людей, вывод из строя оборудования предприятий, уничтожение других материальных ценностей (СНиП 2.07.01-89). </w:t>
      </w:r>
    </w:p>
    <w:p w:rsidR="003A0D1A" w:rsidRPr="00DC29C2" w:rsidRDefault="003A0D1A" w:rsidP="00AC52A0">
      <w:pPr>
        <w:ind w:firstLine="709"/>
        <w:rPr>
          <w:szCs w:val="28"/>
        </w:rPr>
      </w:pPr>
      <w:r w:rsidRPr="00DC29C2">
        <w:rPr>
          <w:szCs w:val="28"/>
        </w:rPr>
        <w:t xml:space="preserve">Катастрофическое затопление является основным последствием гидродинамической аварии гидротехнических сооружений (далее ГТС) и заключается в стремительном затоплении волной прорыва нижерасположенной местности и возникновении наводнения. </w:t>
      </w:r>
    </w:p>
    <w:p w:rsidR="003A0D1A" w:rsidRPr="00DC29C2" w:rsidRDefault="003A0D1A" w:rsidP="00AC52A0">
      <w:pPr>
        <w:ind w:firstLine="709"/>
        <w:rPr>
          <w:szCs w:val="28"/>
        </w:rPr>
      </w:pPr>
      <w:r w:rsidRPr="00DC29C2">
        <w:rPr>
          <w:szCs w:val="28"/>
        </w:rPr>
        <w:t>Катастрофическое затопление характеризуется следующими параметрами: высотой и скоростью волны прорыва, расчетным временем прихода гребня и фронта волны прорыва в соответствующий створ, максимальной глубиной затопления участка местности, длительностью затопления территории, границами зоны возможного затопления.</w:t>
      </w:r>
    </w:p>
    <w:p w:rsidR="003A0D1A" w:rsidRPr="00DC29C2" w:rsidRDefault="003A0D1A" w:rsidP="00AC52A0">
      <w:pPr>
        <w:ind w:firstLine="709"/>
        <w:rPr>
          <w:szCs w:val="28"/>
        </w:rPr>
      </w:pPr>
      <w:r w:rsidRPr="00DC29C2">
        <w:rPr>
          <w:szCs w:val="28"/>
        </w:rPr>
        <w:t xml:space="preserve">На свободных от застройки территориях вероятного катастрофического затопления необходимо до начала их использования выполнить мероприятия по инженерной защите и подготовке затапливаемых территорий путем искусственного повышения территории или строительства дамб обвалования; </w:t>
      </w:r>
      <w:proofErr w:type="spellStart"/>
      <w:r w:rsidRPr="00DC29C2">
        <w:rPr>
          <w:szCs w:val="28"/>
        </w:rPr>
        <w:t>берегоукрепления</w:t>
      </w:r>
      <w:proofErr w:type="spellEnd"/>
      <w:r w:rsidRPr="00DC29C2">
        <w:rPr>
          <w:szCs w:val="28"/>
        </w:rPr>
        <w:t xml:space="preserve">; организации и очистки поверхностного стока; дренирования территории. </w:t>
      </w:r>
    </w:p>
    <w:p w:rsidR="003A0D1A" w:rsidRPr="00DC29C2" w:rsidRDefault="003A0D1A" w:rsidP="00AC52A0">
      <w:pPr>
        <w:ind w:firstLine="709"/>
        <w:rPr>
          <w:szCs w:val="28"/>
        </w:rPr>
      </w:pPr>
      <w:r w:rsidRPr="00DC29C2">
        <w:rPr>
          <w:szCs w:val="28"/>
        </w:rPr>
        <w:t>На застроенных территориях допустима реконструкция зданий и строений, не влекущая за собой увеличения существующей плотности, при условии отсутствия жилых помещений на первых этажах зданий.</w:t>
      </w:r>
    </w:p>
    <w:p w:rsidR="003A0D1A" w:rsidRPr="00DC29C2" w:rsidRDefault="003A0D1A" w:rsidP="00AC52A0">
      <w:pPr>
        <w:ind w:firstLine="709"/>
        <w:rPr>
          <w:szCs w:val="28"/>
        </w:rPr>
      </w:pPr>
      <w:r w:rsidRPr="00DC29C2">
        <w:rPr>
          <w:szCs w:val="28"/>
        </w:rPr>
        <w:t xml:space="preserve">В пределах зоны катастрофического затопления запрещается размещение новых объектов капитального строительства (новое строительство) без инженерной защиты территории от затопления. </w:t>
      </w:r>
    </w:p>
    <w:p w:rsidR="003A0D1A" w:rsidRPr="00DC29C2" w:rsidRDefault="003A0D1A" w:rsidP="00AC52A0">
      <w:pPr>
        <w:ind w:firstLine="709"/>
        <w:rPr>
          <w:szCs w:val="28"/>
        </w:rPr>
      </w:pPr>
      <w:r w:rsidRPr="00DC29C2">
        <w:rPr>
          <w:szCs w:val="28"/>
        </w:rPr>
        <w:t>2.В пределах зоны затопления паводком запрещается размещение объектов капитального строительства (новое строительство) без инженерной защиты территории от затопления.</w:t>
      </w:r>
    </w:p>
    <w:p w:rsidR="003A0D1A" w:rsidRPr="00DC29C2" w:rsidRDefault="003A0D1A" w:rsidP="00AC52A0">
      <w:pPr>
        <w:ind w:firstLine="709"/>
        <w:rPr>
          <w:szCs w:val="28"/>
        </w:rPr>
      </w:pPr>
      <w:r w:rsidRPr="00DC29C2">
        <w:rPr>
          <w:szCs w:val="28"/>
        </w:rPr>
        <w:t xml:space="preserve">Защита от затопления паводком осуществляется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w:t>
      </w:r>
      <w:proofErr w:type="spellStart"/>
      <w:r w:rsidRPr="00DC29C2">
        <w:rPr>
          <w:szCs w:val="28"/>
        </w:rPr>
        <w:t>берегоукрепления</w:t>
      </w:r>
      <w:proofErr w:type="spellEnd"/>
      <w:r w:rsidRPr="00DC29C2">
        <w:rPr>
          <w:szCs w:val="28"/>
        </w:rPr>
        <w:t xml:space="preserve">; организации и очистки поверхностного стока; дренирования территории. </w:t>
      </w:r>
    </w:p>
    <w:p w:rsidR="003A0D1A" w:rsidRPr="00DC29C2" w:rsidRDefault="003A0D1A" w:rsidP="00AC52A0">
      <w:pPr>
        <w:ind w:firstLine="709"/>
        <w:rPr>
          <w:szCs w:val="28"/>
        </w:rPr>
      </w:pPr>
      <w:r w:rsidRPr="00DC29C2">
        <w:rPr>
          <w:szCs w:val="28"/>
        </w:rPr>
        <w:t>В случае невозможности защиты территории от затопления паводками необходимо предусмотреть вынос существующих строений и не осуществлять размещение новых объектов капитального строительства (новое строительство).</w:t>
      </w:r>
    </w:p>
    <w:p w:rsidR="003A0D1A" w:rsidRPr="00DC29C2" w:rsidRDefault="003A0D1A" w:rsidP="00AC52A0">
      <w:pPr>
        <w:ind w:firstLine="709"/>
        <w:rPr>
          <w:szCs w:val="28"/>
        </w:rPr>
      </w:pPr>
    </w:p>
    <w:p w:rsidR="003A0D1A" w:rsidRPr="00DC29C2" w:rsidRDefault="003A0D1A">
      <w:pPr>
        <w:contextualSpacing w:val="0"/>
        <w:rPr>
          <w:szCs w:val="28"/>
        </w:rPr>
      </w:pPr>
      <w:r w:rsidRPr="00DC29C2">
        <w:rPr>
          <w:szCs w:val="28"/>
        </w:rPr>
        <w:br w:type="page"/>
      </w:r>
    </w:p>
    <w:p w:rsidR="003A0D1A" w:rsidRPr="00DC29C2" w:rsidRDefault="003A0D1A" w:rsidP="00842558">
      <w:pPr>
        <w:pStyle w:val="style13222631300000000552consplusnormal"/>
        <w:spacing w:before="0" w:beforeAutospacing="0" w:after="0" w:afterAutospacing="0"/>
        <w:ind w:firstLine="709"/>
        <w:jc w:val="center"/>
        <w:outlineLvl w:val="2"/>
        <w:rPr>
          <w:sz w:val="36"/>
          <w:szCs w:val="36"/>
        </w:rPr>
      </w:pPr>
      <w:r w:rsidRPr="00DC29C2">
        <w:rPr>
          <w:sz w:val="36"/>
          <w:szCs w:val="36"/>
        </w:rPr>
        <w:lastRenderedPageBreak/>
        <w:t>Часть</w:t>
      </w:r>
      <w:r w:rsidRPr="00DC29C2">
        <w:rPr>
          <w:sz w:val="36"/>
          <w:szCs w:val="36"/>
          <w:lang w:val="en-US"/>
        </w:rPr>
        <w:t>III</w:t>
      </w:r>
    </w:p>
    <w:p w:rsidR="003A0D1A" w:rsidRPr="00DC29C2" w:rsidRDefault="003A0D1A" w:rsidP="00842558">
      <w:pPr>
        <w:pStyle w:val="style13222631300000000552consplusnormal"/>
        <w:spacing w:before="0" w:beforeAutospacing="0" w:after="0" w:afterAutospacing="0"/>
        <w:ind w:firstLine="709"/>
        <w:jc w:val="center"/>
        <w:outlineLvl w:val="2"/>
        <w:rPr>
          <w:sz w:val="36"/>
          <w:szCs w:val="36"/>
        </w:rPr>
      </w:pPr>
    </w:p>
    <w:p w:rsidR="003A0D1A" w:rsidRPr="00DC29C2" w:rsidRDefault="003A0D1A" w:rsidP="00842558">
      <w:pPr>
        <w:pStyle w:val="style13222631300000000552consplusnormal"/>
        <w:spacing w:before="0" w:beforeAutospacing="0" w:after="0" w:afterAutospacing="0"/>
        <w:ind w:firstLine="709"/>
        <w:jc w:val="center"/>
        <w:outlineLvl w:val="2"/>
        <w:rPr>
          <w:sz w:val="36"/>
          <w:szCs w:val="36"/>
        </w:rPr>
      </w:pPr>
      <w:r w:rsidRPr="00DC29C2">
        <w:rPr>
          <w:sz w:val="36"/>
          <w:szCs w:val="36"/>
        </w:rPr>
        <w:t>РЕГЛАМЕНТЫ ИСПОЛЬЗОВАНИЯ ТЕРРИТОРИЙ</w:t>
      </w:r>
    </w:p>
    <w:p w:rsidR="003A0D1A" w:rsidRPr="00DC29C2" w:rsidRDefault="003A0D1A" w:rsidP="00842558">
      <w:pPr>
        <w:pStyle w:val="style13222631300000000552consplusnormal"/>
        <w:spacing w:before="0" w:beforeAutospacing="0" w:after="0" w:afterAutospacing="0"/>
        <w:ind w:firstLine="709"/>
        <w:jc w:val="center"/>
        <w:outlineLvl w:val="3"/>
        <w:rPr>
          <w:sz w:val="28"/>
          <w:szCs w:val="28"/>
        </w:rPr>
      </w:pPr>
    </w:p>
    <w:p w:rsidR="003A0D1A" w:rsidRPr="00DC29C2" w:rsidRDefault="003A0D1A" w:rsidP="00842558">
      <w:pPr>
        <w:pStyle w:val="style13222631300000000552consplusnormal"/>
        <w:spacing w:before="0" w:beforeAutospacing="0" w:after="0" w:afterAutospacing="0"/>
        <w:ind w:firstLine="709"/>
        <w:jc w:val="center"/>
        <w:outlineLvl w:val="3"/>
        <w:rPr>
          <w:sz w:val="28"/>
          <w:szCs w:val="28"/>
        </w:rPr>
      </w:pPr>
      <w:r w:rsidRPr="00DC29C2">
        <w:rPr>
          <w:sz w:val="28"/>
          <w:szCs w:val="28"/>
        </w:rPr>
        <w:t>Глава 15. ГРАДОСТРОИТЕЛЬНЫЕ РЕГЛАМЕНТЫ</w:t>
      </w:r>
    </w:p>
    <w:p w:rsidR="003A0D1A" w:rsidRPr="00DC29C2" w:rsidRDefault="003A0D1A" w:rsidP="00AC52A0">
      <w:pPr>
        <w:ind w:firstLine="709"/>
        <w:rPr>
          <w:szCs w:val="28"/>
        </w:rPr>
      </w:pPr>
    </w:p>
    <w:p w:rsidR="003A0D1A" w:rsidRPr="00DC29C2" w:rsidRDefault="003A0D1A" w:rsidP="00842558">
      <w:pPr>
        <w:pStyle w:val="ConsPlusNormal"/>
        <w:widowControl/>
        <w:ind w:firstLine="709"/>
        <w:jc w:val="both"/>
        <w:outlineLvl w:val="4"/>
        <w:rPr>
          <w:rFonts w:ascii="Times New Roman" w:hAnsi="Times New Roman" w:cs="Times New Roman"/>
          <w:sz w:val="28"/>
          <w:szCs w:val="28"/>
        </w:rPr>
      </w:pPr>
      <w:r w:rsidRPr="00DC29C2">
        <w:rPr>
          <w:rFonts w:ascii="Times New Roman" w:hAnsi="Times New Roman" w:cs="Times New Roman"/>
          <w:sz w:val="28"/>
          <w:szCs w:val="28"/>
        </w:rPr>
        <w:t>Статья 56. Общие положения о регламентах использования территорий и их применении</w:t>
      </w:r>
    </w:p>
    <w:p w:rsidR="003A0D1A" w:rsidRPr="00DC29C2" w:rsidRDefault="003A0D1A" w:rsidP="00842558">
      <w:pPr>
        <w:pStyle w:val="ConsPlusNormal"/>
        <w:widowControl/>
        <w:ind w:firstLine="709"/>
        <w:jc w:val="both"/>
        <w:rPr>
          <w:rFonts w:ascii="Times New Roman" w:hAnsi="Times New Roman" w:cs="Times New Roman"/>
          <w:sz w:val="28"/>
          <w:szCs w:val="28"/>
        </w:rPr>
      </w:pP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использования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Регламент использования территорий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Регламент использования территорий не устанавливается на земельные участки, указанные в части 6 статьи 36 Градостроительного кодекса РФ.</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3. Порядок использования земель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r w:rsidRPr="00DC29C2">
        <w:rPr>
          <w:rFonts w:ascii="Times New Roman" w:hAnsi="Times New Roman" w:cs="Times New Roman"/>
          <w:sz w:val="28"/>
          <w:szCs w:val="28"/>
        </w:rPr>
        <w:t>определяется</w:t>
      </w:r>
      <w:proofErr w:type="spellEnd"/>
      <w:r w:rsidRPr="00DC29C2">
        <w:rPr>
          <w:rFonts w:ascii="Times New Roman" w:hAnsi="Times New Roman" w:cs="Times New Roman"/>
          <w:sz w:val="28"/>
          <w:szCs w:val="28"/>
        </w:rPr>
        <w:t xml:space="preserve"> в соответствии с зонированием его территории, отображенным на карте градостроительного зонирования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Для каждой из территориальных зон Правилами установлен регламент использования территории.</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В отношении земельных участков и объектов капитального строительства всех видов территориальных зон устанавливают градостроительные регламенты. </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Градостроительный регламент определяет:</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виды разрешенного использования земельных участков и объектов капитального строительства;</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lastRenderedPageBreak/>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территориального зонирования.</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Границы территориальных зон и регламенты использования территорий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4.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то территория базисного квартала делится на части, относящиеся к разным территориальным зонам.</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красными линиями;</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границами земельных участков;</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границами или осями полос отвода для коммуникаций;</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границами населенных пунктов;</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 административными границами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естественными границами природных объектов;</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линиями магистралей, улиц, проездов, разделяющих транспортные потоки противоположенных направлений;</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иными границами, отраженными в составе базисного плана земельного кадастра.</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Границы территориальных зон должны обладать свойством однозначной идентификации, иметь картографическую координатную привязку.</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последующим внесением соответствующих изменений в настоящие Правила.</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5. Перечень зон с особыми условиями использования территорий,  их границы на карте зон с особыми условиями использования территорий и ограничения использования земельных участков и объектов капитального строительства в их пределах указаны в соответствии с нормативными </w:t>
      </w:r>
      <w:r w:rsidRPr="00DC29C2">
        <w:rPr>
          <w:rFonts w:ascii="Times New Roman" w:hAnsi="Times New Roman" w:cs="Times New Roman"/>
          <w:sz w:val="28"/>
          <w:szCs w:val="28"/>
        </w:rPr>
        <w:lastRenderedPageBreak/>
        <w:t>правовыми актами и иной нормативно-технической документацией Российской Федерации и Республики Коми.</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К земельным участкам и объектам капитального строительства, расположенным в пределах зон ограничений и отображенных на картах главы 13 Правил, регламенты использования территорий применяются с учетом установленных ограничений.</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6. Для каждого земельного участка или объекта капитального строительства, расположенного на территории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 разрешенным считается такой вид использования, который соответствует:</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регламентам использования территории;</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ограничениям, установленным в зонах с особыми условиями использования территории;</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7. Регламенты использования территорий в части видов разрешенного использования земельных участков и объектов капитального строительства включает:</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Виды использования земельных участков и объектов капитального строительства, отсутствующие в списках статьи 57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lastRenderedPageBreak/>
        <w:t>8.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требований регламентов использования территории в части предельных параметров разрешенного строительства, реконструкции  объектов капитального строительства, установленных Правилами.</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Указанный порядок устанавливается применительно к случаям, когда:</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статьей 42 настоящих Правил (за исключением случаев, изложенных в пункте 3 статьи 40 настоящих Правил, иных случаев, установленных действующим законодательством);</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объекта капитального строительства. В этом случае собственник, пользователь, владелец, арендатор объекта капитального строительства направляет уведомление об изменении вида разрешенного использования земельного участка в территориальный орган Управления Федеральной службы государственной регистрации, кадастра и картографии по Республике Коми, осуществляющий  кадастровый учет земельных участков. Вид разрешенного использования земельного участка считается измененным со дня внесения соответствующих сведений о земельном участке в Государственный кадастр недвижимости.</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 порядке, установленном главой 8 настоящих Правил.</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lastRenderedPageBreak/>
        <w:t>9. Регламенты использования территорий в части предельных размеров земельных участков и предельных параметров разрешенного использования земельных участков и объектов капитального строительства могут включать:</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предельную (максимальную и/или минимальную) этажность (высоту) построек;</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иные параметры.</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Сочетание указанных параметров и их предельные значения устанавливаются индивидуально применительно к каждой территориальной зоне и </w:t>
      </w:r>
      <w:proofErr w:type="spellStart"/>
      <w:r w:rsidRPr="00DC29C2">
        <w:rPr>
          <w:rFonts w:ascii="Times New Roman" w:hAnsi="Times New Roman" w:cs="Times New Roman"/>
          <w:sz w:val="28"/>
          <w:szCs w:val="28"/>
        </w:rPr>
        <w:t>подзоне</w:t>
      </w:r>
      <w:proofErr w:type="spellEnd"/>
      <w:r w:rsidRPr="00DC29C2">
        <w:rPr>
          <w:rFonts w:ascii="Times New Roman" w:hAnsi="Times New Roman" w:cs="Times New Roman"/>
          <w:sz w:val="28"/>
          <w:szCs w:val="28"/>
        </w:rPr>
        <w:t xml:space="preserve">, выделенной на </w:t>
      </w:r>
      <w:proofErr w:type="spellStart"/>
      <w:r w:rsidRPr="00DC29C2">
        <w:rPr>
          <w:rFonts w:ascii="Times New Roman" w:hAnsi="Times New Roman" w:cs="Times New Roman"/>
          <w:sz w:val="28"/>
          <w:szCs w:val="28"/>
        </w:rPr>
        <w:t>картахградостроительного</w:t>
      </w:r>
      <w:proofErr w:type="spellEnd"/>
      <w:r w:rsidRPr="00DC29C2">
        <w:rPr>
          <w:rFonts w:ascii="Times New Roman" w:hAnsi="Times New Roman" w:cs="Times New Roman"/>
          <w:sz w:val="28"/>
          <w:szCs w:val="28"/>
        </w:rPr>
        <w:t xml:space="preserve"> зонирования территорий населенных пунктов сельского поселения </w:t>
      </w:r>
      <w:r w:rsidR="009A4B67" w:rsidRPr="00DC29C2">
        <w:rPr>
          <w:rFonts w:ascii="Times New Roman" w:hAnsi="Times New Roman" w:cs="Times New Roman"/>
          <w:sz w:val="28"/>
          <w:szCs w:val="28"/>
        </w:rPr>
        <w:t>«</w:t>
      </w:r>
      <w:proofErr w:type="spellStart"/>
      <w:r w:rsidR="009A4B67" w:rsidRPr="00DC29C2">
        <w:rPr>
          <w:rFonts w:ascii="Times New Roman" w:hAnsi="Times New Roman" w:cs="Times New Roman"/>
          <w:sz w:val="28"/>
          <w:szCs w:val="28"/>
        </w:rPr>
        <w:t>Койдин</w:t>
      </w:r>
      <w:proofErr w:type="spellEnd"/>
      <w:r w:rsidR="009A4B67" w:rsidRPr="00DC29C2">
        <w:rPr>
          <w:rFonts w:ascii="Times New Roman" w:hAnsi="Times New Roman" w:cs="Times New Roman"/>
          <w:sz w:val="28"/>
          <w:szCs w:val="28"/>
        </w:rPr>
        <w:t>»</w:t>
      </w:r>
      <w:r w:rsidRPr="00DC29C2">
        <w:rPr>
          <w:rFonts w:ascii="Times New Roman" w:hAnsi="Times New Roman" w:cs="Times New Roman"/>
          <w:sz w:val="28"/>
          <w:szCs w:val="28"/>
        </w:rPr>
        <w:t>.</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DC29C2">
        <w:rPr>
          <w:rFonts w:ascii="Times New Roman" w:hAnsi="Times New Roman" w:cs="Times New Roman"/>
          <w:sz w:val="28"/>
          <w:szCs w:val="28"/>
        </w:rPr>
        <w:t>подзон</w:t>
      </w:r>
      <w:proofErr w:type="spellEnd"/>
      <w:r w:rsidRPr="00DC29C2">
        <w:rPr>
          <w:rFonts w:ascii="Times New Roman" w:hAnsi="Times New Roman" w:cs="Times New Roman"/>
          <w:sz w:val="28"/>
          <w:szCs w:val="28"/>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 xml:space="preserve">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w:t>
      </w:r>
      <w:proofErr w:type="spellStart"/>
      <w:r w:rsidRPr="00DC29C2">
        <w:rPr>
          <w:rFonts w:ascii="Times New Roman" w:hAnsi="Times New Roman" w:cs="Times New Roman"/>
          <w:sz w:val="28"/>
          <w:szCs w:val="28"/>
        </w:rPr>
        <w:t>газообеспечение</w:t>
      </w:r>
      <w:proofErr w:type="spellEnd"/>
      <w:r w:rsidRPr="00DC29C2">
        <w:rPr>
          <w:rFonts w:ascii="Times New Roman" w:hAnsi="Times New Roman" w:cs="Times New Roman"/>
          <w:sz w:val="28"/>
          <w:szCs w:val="28"/>
        </w:rPr>
        <w:t>,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3A0D1A" w:rsidRPr="00DC29C2" w:rsidRDefault="003A0D1A" w:rsidP="00842558">
      <w:pPr>
        <w:pStyle w:val="ConsPlusNormal"/>
        <w:widowControl/>
        <w:ind w:firstLine="709"/>
        <w:jc w:val="both"/>
        <w:rPr>
          <w:rFonts w:ascii="Times New Roman" w:hAnsi="Times New Roman" w:cs="Times New Roman"/>
          <w:sz w:val="28"/>
          <w:szCs w:val="28"/>
        </w:rPr>
      </w:pPr>
      <w:r w:rsidRPr="00DC29C2">
        <w:rPr>
          <w:rFonts w:ascii="Times New Roman" w:hAnsi="Times New Roman" w:cs="Times New Roman"/>
          <w:sz w:val="28"/>
          <w:szCs w:val="28"/>
        </w:rPr>
        <w:lastRenderedPageBreak/>
        <w:t>Градостроительная подготовка территории и земельных участков в части информации о требованиях к инженерно-техническому обеспечению территории представлена в статье 23 настоящих Правил.</w:t>
      </w:r>
    </w:p>
    <w:p w:rsidR="003A0D1A" w:rsidRPr="00DC29C2" w:rsidRDefault="003A0D1A" w:rsidP="00842558">
      <w:pPr>
        <w:ind w:firstLine="539"/>
      </w:pPr>
      <w:r w:rsidRPr="00DC29C2">
        <w:rPr>
          <w:szCs w:val="28"/>
        </w:rPr>
        <w:t xml:space="preserve">11. </w:t>
      </w:r>
      <w:r w:rsidRPr="00DC29C2">
        <w:t>Действие градостроительного регламента не распространяется на земельные участки:</w:t>
      </w:r>
    </w:p>
    <w:p w:rsidR="003A0D1A" w:rsidRPr="00DC29C2" w:rsidRDefault="003A0D1A" w:rsidP="00842558">
      <w:pPr>
        <w:ind w:firstLine="539"/>
      </w:pPr>
      <w:r w:rsidRPr="00DC29C2">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A0D1A" w:rsidRPr="00DC29C2" w:rsidRDefault="003A0D1A" w:rsidP="00842558">
      <w:pPr>
        <w:ind w:firstLine="539"/>
      </w:pPr>
      <w:r w:rsidRPr="00DC29C2">
        <w:t>- в границах территорий общего пользования;</w:t>
      </w:r>
    </w:p>
    <w:p w:rsidR="003A0D1A" w:rsidRPr="00DC29C2" w:rsidRDefault="003A0D1A" w:rsidP="00842558">
      <w:pPr>
        <w:ind w:firstLine="539"/>
      </w:pPr>
      <w:r w:rsidRPr="00DC29C2">
        <w:t>- в границах территорий, предназначенных для размещения линейных объектов и (или) занятые линейными объектами;</w:t>
      </w:r>
    </w:p>
    <w:p w:rsidR="003A0D1A" w:rsidRPr="00DC29C2" w:rsidRDefault="003A0D1A" w:rsidP="00842558">
      <w:pPr>
        <w:ind w:firstLine="539"/>
      </w:pPr>
      <w:r w:rsidRPr="00DC29C2">
        <w:t>- предоставленные для добычи полезных ископаемых.</w:t>
      </w:r>
    </w:p>
    <w:p w:rsidR="003A0D1A" w:rsidRPr="00DC29C2" w:rsidRDefault="003A0D1A">
      <w:pPr>
        <w:contextualSpacing w:val="0"/>
        <w:rPr>
          <w:szCs w:val="28"/>
        </w:rPr>
      </w:pPr>
    </w:p>
    <w:p w:rsidR="003A0D1A" w:rsidRPr="00DC29C2" w:rsidRDefault="003A0D1A" w:rsidP="00AC52A0">
      <w:pPr>
        <w:ind w:firstLine="709"/>
        <w:rPr>
          <w:szCs w:val="28"/>
        </w:rPr>
        <w:sectPr w:rsidR="003A0D1A" w:rsidRPr="00DC29C2" w:rsidSect="00F638DA">
          <w:footerReference w:type="default" r:id="rId18"/>
          <w:pgSz w:w="11906" w:h="16838" w:code="9"/>
          <w:pgMar w:top="1134" w:right="566" w:bottom="899" w:left="1701" w:header="709" w:footer="709" w:gutter="0"/>
          <w:pgBorders w:display="firstPage">
            <w:top w:val="single" w:sz="4" w:space="1" w:color="auto"/>
            <w:left w:val="single" w:sz="4" w:space="4" w:color="auto"/>
            <w:bottom w:val="single" w:sz="4" w:space="1" w:color="auto"/>
            <w:right w:val="single" w:sz="4" w:space="4" w:color="auto"/>
          </w:pgBorders>
          <w:cols w:space="708"/>
          <w:titlePg/>
          <w:docGrid w:linePitch="360"/>
        </w:sectPr>
      </w:pPr>
    </w:p>
    <w:p w:rsidR="003A0D1A" w:rsidRPr="00DC29C2" w:rsidRDefault="003A0D1A" w:rsidP="00583743">
      <w:pPr>
        <w:pStyle w:val="ConsPlusNormal"/>
        <w:widowControl/>
        <w:ind w:firstLine="0"/>
        <w:jc w:val="both"/>
        <w:outlineLvl w:val="3"/>
        <w:rPr>
          <w:rFonts w:ascii="Times New Roman" w:hAnsi="Times New Roman" w:cs="Times New Roman"/>
          <w:sz w:val="28"/>
          <w:szCs w:val="28"/>
        </w:rPr>
      </w:pPr>
      <w:r w:rsidRPr="00DC29C2">
        <w:rPr>
          <w:rFonts w:ascii="Times New Roman" w:hAnsi="Times New Roman" w:cs="Times New Roman"/>
          <w:sz w:val="28"/>
          <w:szCs w:val="28"/>
        </w:rPr>
        <w:lastRenderedPageBreak/>
        <w:tab/>
        <w:t>Статья 57.Градостроительные регламенты использования территорий в части видов разрешенного использования земельных участков и объектов капитального</w:t>
      </w:r>
    </w:p>
    <w:p w:rsidR="003A0D1A" w:rsidRPr="00DC29C2" w:rsidRDefault="003A0D1A" w:rsidP="00583743">
      <w:pPr>
        <w:pStyle w:val="ConsPlusNormal"/>
        <w:widowControl/>
        <w:ind w:firstLine="0"/>
        <w:jc w:val="both"/>
        <w:outlineLvl w:val="3"/>
        <w:rPr>
          <w:rFonts w:ascii="Times New Roman" w:hAnsi="Times New Roman" w:cs="Times New Roman"/>
          <w:sz w:val="28"/>
          <w:szCs w:val="28"/>
        </w:rPr>
      </w:pPr>
    </w:p>
    <w:tbl>
      <w:tblPr>
        <w:tblW w:w="5000" w:type="pct"/>
        <w:tblLayout w:type="fixed"/>
        <w:tblLook w:val="00A0" w:firstRow="1" w:lastRow="0" w:firstColumn="1" w:lastColumn="0" w:noHBand="0" w:noVBand="0"/>
      </w:tblPr>
      <w:tblGrid>
        <w:gridCol w:w="1100"/>
        <w:gridCol w:w="2372"/>
        <w:gridCol w:w="4149"/>
        <w:gridCol w:w="3120"/>
        <w:gridCol w:w="4045"/>
      </w:tblGrid>
      <w:tr w:rsidR="00DC29C2" w:rsidRPr="00DC29C2" w:rsidTr="000E03F3">
        <w:tc>
          <w:tcPr>
            <w:tcW w:w="1174" w:type="pct"/>
            <w:gridSpan w:val="2"/>
            <w:vMerge w:val="restart"/>
            <w:tcBorders>
              <w:top w:val="single" w:sz="4" w:space="0" w:color="auto"/>
              <w:left w:val="single" w:sz="4" w:space="0" w:color="auto"/>
              <w:bottom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b/>
              </w:rPr>
            </w:pPr>
            <w:r w:rsidRPr="00DC29C2">
              <w:rPr>
                <w:rFonts w:ascii="Times New Roman" w:hAnsi="Times New Roman" w:cs="Times New Roman"/>
                <w:b/>
              </w:rPr>
              <w:t>вид</w:t>
            </w:r>
          </w:p>
          <w:p w:rsidR="003A0D1A" w:rsidRPr="00DC29C2" w:rsidRDefault="003A0D1A" w:rsidP="000E03F3">
            <w:pPr>
              <w:pStyle w:val="ConsPlusNormal"/>
              <w:widowControl/>
              <w:ind w:firstLine="0"/>
              <w:jc w:val="center"/>
              <w:rPr>
                <w:rFonts w:ascii="Times New Roman" w:hAnsi="Times New Roman" w:cs="Times New Roman"/>
                <w:b/>
              </w:rPr>
            </w:pPr>
            <w:r w:rsidRPr="00DC29C2">
              <w:rPr>
                <w:rFonts w:ascii="Times New Roman" w:hAnsi="Times New Roman" w:cs="Times New Roman"/>
                <w:b/>
              </w:rPr>
              <w:t>территориальной зоны</w:t>
            </w:r>
          </w:p>
        </w:tc>
        <w:tc>
          <w:tcPr>
            <w:tcW w:w="1403"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b/>
              </w:rPr>
            </w:pPr>
            <w:r w:rsidRPr="00DC29C2">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055"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b/>
              </w:rPr>
            </w:pPr>
            <w:r w:rsidRPr="00DC29C2">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368"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b/>
              </w:rPr>
            </w:pPr>
            <w:r w:rsidRPr="00DC29C2">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DC29C2" w:rsidRPr="00DC29C2" w:rsidTr="000E03F3">
        <w:tc>
          <w:tcPr>
            <w:tcW w:w="1174" w:type="pct"/>
            <w:gridSpan w:val="2"/>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rPr>
                <w:b/>
                <w:sz w:val="20"/>
                <w:szCs w:val="20"/>
              </w:rPr>
            </w:pPr>
          </w:p>
        </w:tc>
        <w:tc>
          <w:tcPr>
            <w:tcW w:w="1403"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rPr>
                <w:b/>
                <w:sz w:val="20"/>
                <w:szCs w:val="20"/>
              </w:rPr>
            </w:pPr>
            <w:r w:rsidRPr="00DC29C2">
              <w:rPr>
                <w:b/>
                <w:sz w:val="20"/>
                <w:szCs w:val="20"/>
              </w:rPr>
              <w:t xml:space="preserve">наименование </w:t>
            </w:r>
          </w:p>
        </w:tc>
        <w:tc>
          <w:tcPr>
            <w:tcW w:w="1055"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rPr>
                <w:b/>
                <w:sz w:val="20"/>
                <w:szCs w:val="20"/>
              </w:rPr>
            </w:pPr>
            <w:r w:rsidRPr="00DC29C2">
              <w:rPr>
                <w:b/>
                <w:sz w:val="20"/>
                <w:szCs w:val="20"/>
              </w:rPr>
              <w:t xml:space="preserve">наименование </w:t>
            </w:r>
          </w:p>
        </w:tc>
        <w:tc>
          <w:tcPr>
            <w:tcW w:w="1368"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b/>
              </w:rPr>
            </w:pPr>
            <w:r w:rsidRPr="00DC29C2">
              <w:rPr>
                <w:rFonts w:ascii="Times New Roman" w:hAnsi="Times New Roman" w:cs="Times New Roman"/>
                <w:b/>
              </w:rPr>
              <w:t>наименование</w:t>
            </w:r>
          </w:p>
        </w:tc>
      </w:tr>
      <w:tr w:rsidR="00DC29C2" w:rsidRPr="00DC29C2" w:rsidTr="000E03F3">
        <w:tc>
          <w:tcPr>
            <w:tcW w:w="37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rPr>
                <w:b/>
                <w:sz w:val="20"/>
                <w:szCs w:val="20"/>
              </w:rPr>
            </w:pPr>
            <w:r w:rsidRPr="00DC29C2">
              <w:rPr>
                <w:b/>
                <w:sz w:val="20"/>
                <w:szCs w:val="20"/>
              </w:rPr>
              <w:t>1</w:t>
            </w:r>
          </w:p>
        </w:tc>
        <w:tc>
          <w:tcPr>
            <w:tcW w:w="80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rPr>
                <w:b/>
                <w:sz w:val="20"/>
                <w:szCs w:val="20"/>
              </w:rPr>
            </w:pPr>
            <w:r w:rsidRPr="00DC29C2">
              <w:rPr>
                <w:b/>
                <w:sz w:val="20"/>
                <w:szCs w:val="20"/>
              </w:rPr>
              <w:t>2</w:t>
            </w:r>
          </w:p>
        </w:tc>
        <w:tc>
          <w:tcPr>
            <w:tcW w:w="1403"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pStyle w:val="a6"/>
              <w:widowControl w:val="0"/>
              <w:ind w:left="0"/>
              <w:jc w:val="center"/>
              <w:rPr>
                <w:b/>
                <w:sz w:val="20"/>
                <w:szCs w:val="20"/>
              </w:rPr>
            </w:pPr>
            <w:r w:rsidRPr="00DC29C2">
              <w:rPr>
                <w:b/>
                <w:sz w:val="20"/>
                <w:szCs w:val="20"/>
              </w:rPr>
              <w:t>3</w:t>
            </w:r>
          </w:p>
        </w:tc>
        <w:tc>
          <w:tcPr>
            <w:tcW w:w="1055"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rPr>
                <w:b/>
                <w:sz w:val="20"/>
                <w:szCs w:val="20"/>
              </w:rPr>
            </w:pPr>
            <w:r w:rsidRPr="00DC29C2">
              <w:rPr>
                <w:b/>
                <w:sz w:val="20"/>
                <w:szCs w:val="20"/>
              </w:rPr>
              <w:t>4</w:t>
            </w:r>
          </w:p>
        </w:tc>
        <w:tc>
          <w:tcPr>
            <w:tcW w:w="1368"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b/>
              </w:rPr>
            </w:pPr>
            <w:r w:rsidRPr="00DC29C2">
              <w:rPr>
                <w:rFonts w:ascii="Times New Roman" w:hAnsi="Times New Roman" w:cs="Times New Roman"/>
                <w:b/>
              </w:rPr>
              <w:t>5</w:t>
            </w:r>
          </w:p>
        </w:tc>
      </w:tr>
      <w:tr w:rsidR="00DC29C2" w:rsidRPr="00DC29C2" w:rsidTr="000E03F3">
        <w:trPr>
          <w:trHeight w:val="276"/>
        </w:trPr>
        <w:tc>
          <w:tcPr>
            <w:tcW w:w="372" w:type="pct"/>
            <w:vMerge w:val="restar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rPr>
                <w:sz w:val="20"/>
                <w:szCs w:val="20"/>
              </w:rPr>
            </w:pPr>
            <w:r w:rsidRPr="00DC29C2">
              <w:rPr>
                <w:sz w:val="20"/>
                <w:szCs w:val="20"/>
              </w:rPr>
              <w:t>Ж-1</w:t>
            </w:r>
          </w:p>
        </w:tc>
        <w:tc>
          <w:tcPr>
            <w:tcW w:w="802" w:type="pct"/>
            <w:vMerge w:val="restart"/>
            <w:tcBorders>
              <w:top w:val="single" w:sz="4" w:space="0" w:color="auto"/>
              <w:left w:val="single" w:sz="4" w:space="0" w:color="auto"/>
              <w:bottom w:val="single" w:sz="4" w:space="0" w:color="auto"/>
              <w:right w:val="single" w:sz="4" w:space="0" w:color="auto"/>
            </w:tcBorders>
          </w:tcPr>
          <w:p w:rsidR="003A0D1A" w:rsidRPr="00DC29C2" w:rsidRDefault="003A0D1A" w:rsidP="000E03F3">
            <w:pPr>
              <w:rPr>
                <w:sz w:val="20"/>
                <w:szCs w:val="20"/>
              </w:rPr>
            </w:pPr>
            <w:r w:rsidRPr="00DC29C2">
              <w:rPr>
                <w:sz w:val="20"/>
                <w:szCs w:val="20"/>
              </w:rPr>
              <w:t>зона застройки индивидуальными жилыми домами</w:t>
            </w:r>
          </w:p>
        </w:tc>
        <w:tc>
          <w:tcPr>
            <w:tcW w:w="1403" w:type="pct"/>
            <w:vMerge w:val="restart"/>
            <w:tcBorders>
              <w:top w:val="single" w:sz="4" w:space="0" w:color="auto"/>
              <w:left w:val="single" w:sz="4" w:space="0" w:color="auto"/>
              <w:right w:val="single" w:sz="4" w:space="0" w:color="auto"/>
            </w:tcBorders>
          </w:tcPr>
          <w:p w:rsidR="003A0D1A" w:rsidRPr="00DC29C2" w:rsidRDefault="003A0D1A" w:rsidP="000E03F3">
            <w:pPr>
              <w:jc w:val="left"/>
              <w:rPr>
                <w:sz w:val="20"/>
                <w:szCs w:val="20"/>
              </w:rPr>
            </w:pPr>
            <w:r w:rsidRPr="00DC29C2">
              <w:rPr>
                <w:sz w:val="20"/>
                <w:szCs w:val="20"/>
              </w:rPr>
              <w:t>индивидуальные жилые дома с приусадебными участками;</w:t>
            </w:r>
          </w:p>
          <w:p w:rsidR="003A0D1A" w:rsidRPr="00DC29C2" w:rsidRDefault="003A0D1A" w:rsidP="000E03F3">
            <w:pPr>
              <w:jc w:val="left"/>
              <w:rPr>
                <w:sz w:val="20"/>
                <w:szCs w:val="20"/>
              </w:rPr>
            </w:pPr>
            <w:r w:rsidRPr="00DC29C2">
              <w:rPr>
                <w:sz w:val="20"/>
                <w:szCs w:val="20"/>
              </w:rPr>
              <w:t>личное подсобное хозяйство с возведением жилого дома;</w:t>
            </w:r>
          </w:p>
          <w:p w:rsidR="003A0D1A" w:rsidRPr="00DC29C2" w:rsidRDefault="003A0D1A" w:rsidP="00604F2B">
            <w:pPr>
              <w:widowControl w:val="0"/>
              <w:jc w:val="left"/>
              <w:rPr>
                <w:sz w:val="20"/>
                <w:szCs w:val="20"/>
              </w:rPr>
            </w:pPr>
            <w:r w:rsidRPr="00DC29C2">
              <w:rPr>
                <w:sz w:val="20"/>
                <w:szCs w:val="20"/>
              </w:rPr>
              <w:t>дачные дома;</w:t>
            </w:r>
          </w:p>
          <w:p w:rsidR="003A0D1A" w:rsidRPr="00DC29C2" w:rsidRDefault="003A0D1A" w:rsidP="000E03F3">
            <w:pPr>
              <w:rPr>
                <w:sz w:val="20"/>
                <w:szCs w:val="20"/>
              </w:rPr>
            </w:pPr>
            <w:r w:rsidRPr="00DC29C2">
              <w:rPr>
                <w:sz w:val="20"/>
                <w:szCs w:val="20"/>
              </w:rPr>
              <w:t>объекты коммунального обслуживания жилой застройки</w:t>
            </w:r>
          </w:p>
        </w:tc>
        <w:tc>
          <w:tcPr>
            <w:tcW w:w="1055" w:type="pct"/>
            <w:vMerge w:val="restart"/>
            <w:tcBorders>
              <w:top w:val="single" w:sz="4" w:space="0" w:color="auto"/>
              <w:left w:val="single" w:sz="4" w:space="0" w:color="auto"/>
              <w:right w:val="single" w:sz="4" w:space="0" w:color="auto"/>
            </w:tcBorders>
          </w:tcPr>
          <w:p w:rsidR="003A0D1A" w:rsidRPr="00DC29C2" w:rsidRDefault="003A0D1A" w:rsidP="000E03F3">
            <w:pPr>
              <w:widowControl w:val="0"/>
              <w:jc w:val="left"/>
              <w:rPr>
                <w:sz w:val="20"/>
                <w:szCs w:val="20"/>
              </w:rPr>
            </w:pPr>
            <w:r w:rsidRPr="00DC29C2">
              <w:rPr>
                <w:sz w:val="20"/>
                <w:szCs w:val="20"/>
              </w:rPr>
              <w:t>малоэтажная жилая застройка;</w:t>
            </w:r>
          </w:p>
          <w:p w:rsidR="003A0D1A" w:rsidRPr="00DC29C2" w:rsidRDefault="003A0D1A" w:rsidP="000E03F3">
            <w:pPr>
              <w:widowControl w:val="0"/>
              <w:jc w:val="left"/>
              <w:rPr>
                <w:sz w:val="20"/>
                <w:szCs w:val="20"/>
              </w:rPr>
            </w:pPr>
            <w:r w:rsidRPr="00DC29C2">
              <w:rPr>
                <w:sz w:val="20"/>
                <w:szCs w:val="20"/>
              </w:rPr>
              <w:t>объекты религиозного назначения;</w:t>
            </w:r>
          </w:p>
          <w:p w:rsidR="003A0D1A" w:rsidRPr="00DC29C2" w:rsidRDefault="003A0D1A" w:rsidP="000E03F3">
            <w:pPr>
              <w:widowControl w:val="0"/>
              <w:rPr>
                <w:sz w:val="20"/>
                <w:szCs w:val="20"/>
              </w:rPr>
            </w:pPr>
            <w:r w:rsidRPr="00DC29C2">
              <w:rPr>
                <w:sz w:val="20"/>
                <w:szCs w:val="20"/>
              </w:rPr>
              <w:t>объекты торговли и общественного питания;</w:t>
            </w:r>
          </w:p>
          <w:p w:rsidR="003A0D1A" w:rsidRPr="00DC29C2" w:rsidRDefault="003A0D1A" w:rsidP="000E03F3">
            <w:pPr>
              <w:widowControl w:val="0"/>
              <w:jc w:val="left"/>
              <w:rPr>
                <w:sz w:val="20"/>
                <w:szCs w:val="20"/>
              </w:rPr>
            </w:pPr>
            <w:r w:rsidRPr="00DC29C2">
              <w:rPr>
                <w:sz w:val="20"/>
                <w:szCs w:val="20"/>
              </w:rPr>
              <w:t>объекты социально-бытового обслуживания;</w:t>
            </w:r>
          </w:p>
          <w:p w:rsidR="003A0D1A" w:rsidRPr="00DC29C2" w:rsidRDefault="003A0D1A" w:rsidP="000E03F3">
            <w:pPr>
              <w:widowControl w:val="0"/>
              <w:rPr>
                <w:sz w:val="20"/>
                <w:szCs w:val="20"/>
              </w:rPr>
            </w:pPr>
            <w:r w:rsidRPr="00DC29C2">
              <w:rPr>
                <w:sz w:val="20"/>
                <w:szCs w:val="20"/>
              </w:rPr>
              <w:t>гостиницы;</w:t>
            </w:r>
          </w:p>
          <w:p w:rsidR="003A0D1A" w:rsidRPr="00DC29C2" w:rsidRDefault="003A0D1A" w:rsidP="0014571A">
            <w:pPr>
              <w:widowControl w:val="0"/>
              <w:rPr>
                <w:sz w:val="20"/>
                <w:szCs w:val="20"/>
              </w:rPr>
            </w:pPr>
            <w:r w:rsidRPr="00DC29C2">
              <w:rPr>
                <w:sz w:val="20"/>
                <w:szCs w:val="20"/>
              </w:rPr>
              <w:t>гаражи и ангары для сельскохозяйственной техники, грузового и коммерческого транспорта;</w:t>
            </w:r>
          </w:p>
          <w:p w:rsidR="003A0D1A" w:rsidRPr="00DC29C2" w:rsidRDefault="003A0D1A" w:rsidP="0014571A">
            <w:pPr>
              <w:widowControl w:val="0"/>
              <w:rPr>
                <w:sz w:val="20"/>
                <w:szCs w:val="20"/>
              </w:rPr>
            </w:pPr>
            <w:r w:rsidRPr="00DC29C2">
              <w:rPr>
                <w:sz w:val="20"/>
                <w:szCs w:val="20"/>
              </w:rPr>
              <w:t>гараж для личного легкового автомототранспорта более чем на 2 машины</w:t>
            </w:r>
          </w:p>
          <w:p w:rsidR="003A0D1A" w:rsidRPr="00DC29C2" w:rsidRDefault="003A0D1A" w:rsidP="0014571A">
            <w:pPr>
              <w:widowControl w:val="0"/>
              <w:rPr>
                <w:sz w:val="20"/>
                <w:szCs w:val="20"/>
              </w:rPr>
            </w:pPr>
          </w:p>
        </w:tc>
        <w:tc>
          <w:tcPr>
            <w:tcW w:w="1368" w:type="pct"/>
            <w:vMerge w:val="restart"/>
            <w:tcBorders>
              <w:top w:val="single" w:sz="4" w:space="0" w:color="auto"/>
              <w:left w:val="single" w:sz="4" w:space="0" w:color="auto"/>
              <w:bottom w:val="single" w:sz="4" w:space="0" w:color="auto"/>
              <w:right w:val="single" w:sz="4" w:space="0" w:color="auto"/>
            </w:tcBorders>
          </w:tcPr>
          <w:p w:rsidR="003A0D1A" w:rsidRPr="00DC29C2" w:rsidRDefault="003A0D1A" w:rsidP="000E03F3">
            <w:pPr>
              <w:pStyle w:val="ConsPlusNormal"/>
              <w:widowControl/>
              <w:ind w:firstLine="0"/>
              <w:rPr>
                <w:rFonts w:ascii="Times New Roman" w:hAnsi="Times New Roman" w:cs="Times New Roman"/>
              </w:rPr>
            </w:pPr>
            <w:r w:rsidRPr="00DC29C2">
              <w:rPr>
                <w:rFonts w:ascii="Times New Roman" w:hAnsi="Times New Roman" w:cs="Times New Roman"/>
              </w:rPr>
              <w:t xml:space="preserve">- выращивание плодовых, ягодных, декоративных растений, ягодных, овощных культур; </w:t>
            </w:r>
          </w:p>
          <w:p w:rsidR="003A0D1A" w:rsidRPr="00DC29C2" w:rsidRDefault="003A0D1A" w:rsidP="000E03F3">
            <w:pPr>
              <w:pStyle w:val="ConsPlusNormal"/>
              <w:widowControl/>
              <w:ind w:firstLine="0"/>
              <w:rPr>
                <w:rFonts w:ascii="Times New Roman" w:hAnsi="Times New Roman" w:cs="Times New Roman"/>
              </w:rPr>
            </w:pPr>
            <w:r w:rsidRPr="00DC29C2">
              <w:rPr>
                <w:rFonts w:ascii="Times New Roman" w:hAnsi="Times New Roman" w:cs="Times New Roman"/>
              </w:rPr>
              <w:t>- содержание и разведение  сельскохозяйственных животных;</w:t>
            </w:r>
          </w:p>
          <w:p w:rsidR="003A0D1A" w:rsidRPr="00DC29C2" w:rsidRDefault="003A0D1A" w:rsidP="000E03F3">
            <w:pPr>
              <w:pStyle w:val="a6"/>
              <w:widowControl w:val="0"/>
              <w:ind w:left="0"/>
              <w:jc w:val="left"/>
              <w:rPr>
                <w:sz w:val="20"/>
                <w:szCs w:val="20"/>
              </w:rPr>
            </w:pPr>
            <w:r w:rsidRPr="00DC29C2">
              <w:rPr>
                <w:sz w:val="20"/>
                <w:szCs w:val="20"/>
              </w:rPr>
              <w:t xml:space="preserve">- строительство и размещение гаражей для личного легкового автомототранспорта не более чем на 2 машины; </w:t>
            </w:r>
          </w:p>
          <w:p w:rsidR="003A0D1A" w:rsidRPr="00DC29C2" w:rsidRDefault="003A0D1A" w:rsidP="000E03F3">
            <w:pPr>
              <w:pStyle w:val="a6"/>
              <w:widowControl w:val="0"/>
              <w:ind w:left="0"/>
              <w:jc w:val="left"/>
              <w:rPr>
                <w:sz w:val="20"/>
                <w:szCs w:val="20"/>
              </w:rPr>
            </w:pPr>
            <w:r w:rsidRPr="00DC29C2">
              <w:rPr>
                <w:sz w:val="20"/>
                <w:szCs w:val="20"/>
              </w:rPr>
              <w:t xml:space="preserve">- строительство и размещение подсобных и коммунальных строений, сооружений; </w:t>
            </w:r>
          </w:p>
          <w:p w:rsidR="003A0D1A" w:rsidRPr="00DC29C2" w:rsidRDefault="003A0D1A" w:rsidP="000E03F3">
            <w:pPr>
              <w:pStyle w:val="a6"/>
              <w:widowControl w:val="0"/>
              <w:ind w:left="0"/>
              <w:jc w:val="left"/>
              <w:rPr>
                <w:sz w:val="20"/>
                <w:szCs w:val="20"/>
              </w:rPr>
            </w:pPr>
            <w:r w:rsidRPr="00DC29C2">
              <w:rPr>
                <w:sz w:val="20"/>
                <w:szCs w:val="20"/>
              </w:rPr>
              <w:t>-размещение детских игровых  и спортивных  площадок</w:t>
            </w:r>
          </w:p>
        </w:tc>
      </w:tr>
      <w:tr w:rsidR="00DC29C2" w:rsidRPr="00DC29C2" w:rsidTr="000E03F3">
        <w:trPr>
          <w:trHeight w:val="510"/>
        </w:trPr>
        <w:tc>
          <w:tcPr>
            <w:tcW w:w="37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rPr>
                <w:sz w:val="20"/>
                <w:szCs w:val="20"/>
              </w:rPr>
            </w:pPr>
          </w:p>
        </w:tc>
        <w:tc>
          <w:tcPr>
            <w:tcW w:w="80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rPr>
                <w:sz w:val="20"/>
                <w:szCs w:val="20"/>
              </w:rPr>
            </w:pPr>
          </w:p>
        </w:tc>
        <w:tc>
          <w:tcPr>
            <w:tcW w:w="1403" w:type="pct"/>
            <w:vMerge/>
            <w:tcBorders>
              <w:left w:val="single" w:sz="4" w:space="0" w:color="auto"/>
              <w:right w:val="single" w:sz="4" w:space="0" w:color="auto"/>
            </w:tcBorders>
          </w:tcPr>
          <w:p w:rsidR="003A0D1A" w:rsidRPr="00DC29C2" w:rsidRDefault="003A0D1A" w:rsidP="000E03F3">
            <w:pPr>
              <w:pStyle w:val="a6"/>
              <w:widowControl w:val="0"/>
              <w:ind w:left="0"/>
              <w:jc w:val="left"/>
              <w:rPr>
                <w:sz w:val="20"/>
                <w:szCs w:val="20"/>
              </w:rPr>
            </w:pPr>
          </w:p>
        </w:tc>
        <w:tc>
          <w:tcPr>
            <w:tcW w:w="1055" w:type="pct"/>
            <w:vMerge/>
            <w:tcBorders>
              <w:left w:val="single" w:sz="4" w:space="0" w:color="auto"/>
              <w:right w:val="single" w:sz="4" w:space="0" w:color="auto"/>
            </w:tcBorders>
          </w:tcPr>
          <w:p w:rsidR="003A0D1A" w:rsidRPr="00DC29C2" w:rsidRDefault="003A0D1A" w:rsidP="000E03F3">
            <w:pPr>
              <w:pStyle w:val="a6"/>
              <w:widowControl w:val="0"/>
              <w:ind w:left="0"/>
              <w:jc w:val="left"/>
              <w:rPr>
                <w:sz w:val="20"/>
                <w:szCs w:val="20"/>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rPr>
            </w:pPr>
          </w:p>
        </w:tc>
      </w:tr>
      <w:tr w:rsidR="00DC29C2" w:rsidRPr="00DC29C2" w:rsidTr="000E03F3">
        <w:trPr>
          <w:trHeight w:val="510"/>
        </w:trPr>
        <w:tc>
          <w:tcPr>
            <w:tcW w:w="37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rPr>
                <w:sz w:val="20"/>
                <w:szCs w:val="20"/>
              </w:rPr>
            </w:pPr>
          </w:p>
        </w:tc>
        <w:tc>
          <w:tcPr>
            <w:tcW w:w="80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rPr>
                <w:sz w:val="20"/>
                <w:szCs w:val="20"/>
              </w:rPr>
            </w:pPr>
          </w:p>
        </w:tc>
        <w:tc>
          <w:tcPr>
            <w:tcW w:w="1403" w:type="pct"/>
            <w:vMerge/>
            <w:tcBorders>
              <w:left w:val="single" w:sz="4" w:space="0" w:color="auto"/>
              <w:bottom w:val="single" w:sz="4" w:space="0" w:color="auto"/>
              <w:right w:val="single" w:sz="4" w:space="0" w:color="auto"/>
            </w:tcBorders>
          </w:tcPr>
          <w:p w:rsidR="003A0D1A" w:rsidRPr="00DC29C2" w:rsidRDefault="003A0D1A" w:rsidP="000E03F3">
            <w:pPr>
              <w:pStyle w:val="a6"/>
              <w:widowControl w:val="0"/>
              <w:ind w:left="0"/>
              <w:jc w:val="left"/>
              <w:rPr>
                <w:sz w:val="20"/>
                <w:szCs w:val="20"/>
              </w:rPr>
            </w:pPr>
          </w:p>
        </w:tc>
        <w:tc>
          <w:tcPr>
            <w:tcW w:w="1055" w:type="pct"/>
            <w:vMerge/>
            <w:tcBorders>
              <w:left w:val="single" w:sz="4" w:space="0" w:color="auto"/>
              <w:bottom w:val="single" w:sz="4" w:space="0" w:color="auto"/>
              <w:right w:val="single" w:sz="4" w:space="0" w:color="auto"/>
            </w:tcBorders>
          </w:tcPr>
          <w:p w:rsidR="003A0D1A" w:rsidRPr="00DC29C2" w:rsidRDefault="003A0D1A" w:rsidP="000E03F3">
            <w:pPr>
              <w:pStyle w:val="a6"/>
              <w:widowControl w:val="0"/>
              <w:ind w:left="0"/>
              <w:jc w:val="left"/>
              <w:rPr>
                <w:sz w:val="20"/>
                <w:szCs w:val="20"/>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rPr>
            </w:pPr>
          </w:p>
        </w:tc>
      </w:tr>
      <w:tr w:rsidR="00DC29C2" w:rsidRPr="00DC29C2" w:rsidTr="000E03F3">
        <w:tc>
          <w:tcPr>
            <w:tcW w:w="37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rPr>
                <w:sz w:val="20"/>
                <w:szCs w:val="20"/>
              </w:rPr>
            </w:pPr>
            <w:r w:rsidRPr="00DC29C2">
              <w:rPr>
                <w:sz w:val="20"/>
                <w:szCs w:val="20"/>
              </w:rPr>
              <w:t>Ж-2</w:t>
            </w:r>
          </w:p>
        </w:tc>
        <w:tc>
          <w:tcPr>
            <w:tcW w:w="80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rPr>
                <w:sz w:val="20"/>
                <w:szCs w:val="20"/>
              </w:rPr>
            </w:pPr>
            <w:r w:rsidRPr="00DC29C2">
              <w:rPr>
                <w:sz w:val="20"/>
                <w:szCs w:val="20"/>
              </w:rPr>
              <w:t>зона застройки малоэтажными жилыми домами</w:t>
            </w:r>
          </w:p>
        </w:tc>
        <w:tc>
          <w:tcPr>
            <w:tcW w:w="1403" w:type="pct"/>
            <w:tcBorders>
              <w:top w:val="single" w:sz="4" w:space="0" w:color="auto"/>
              <w:left w:val="single" w:sz="4" w:space="0" w:color="auto"/>
              <w:bottom w:val="single" w:sz="4" w:space="0" w:color="auto"/>
              <w:right w:val="single" w:sz="4" w:space="0" w:color="auto"/>
            </w:tcBorders>
          </w:tcPr>
          <w:p w:rsidR="003A0D1A" w:rsidRPr="00DC29C2" w:rsidRDefault="003A0D1A" w:rsidP="00604F2B">
            <w:pPr>
              <w:pStyle w:val="a6"/>
              <w:widowControl w:val="0"/>
              <w:ind w:left="0"/>
              <w:jc w:val="left"/>
              <w:rPr>
                <w:sz w:val="20"/>
                <w:szCs w:val="20"/>
              </w:rPr>
            </w:pPr>
            <w:r w:rsidRPr="00DC29C2">
              <w:rPr>
                <w:sz w:val="20"/>
                <w:szCs w:val="20"/>
              </w:rPr>
              <w:t>жилая застройка индивидуальными домами с придомовыми участками;</w:t>
            </w:r>
          </w:p>
          <w:p w:rsidR="003A0D1A" w:rsidRPr="00DC29C2" w:rsidRDefault="003A0D1A" w:rsidP="000E03F3">
            <w:pPr>
              <w:pStyle w:val="a6"/>
              <w:widowControl w:val="0"/>
              <w:ind w:left="0"/>
              <w:jc w:val="left"/>
              <w:rPr>
                <w:sz w:val="20"/>
                <w:szCs w:val="20"/>
              </w:rPr>
            </w:pPr>
            <w:r w:rsidRPr="00DC29C2">
              <w:rPr>
                <w:sz w:val="20"/>
                <w:szCs w:val="20"/>
              </w:rPr>
              <w:t>малоэтажная блокированная жилая застройка с придомовыми участками;</w:t>
            </w:r>
          </w:p>
          <w:p w:rsidR="003A0D1A" w:rsidRPr="00DC29C2" w:rsidRDefault="003A0D1A" w:rsidP="000E03F3">
            <w:pPr>
              <w:pStyle w:val="a6"/>
              <w:widowControl w:val="0"/>
              <w:ind w:left="0"/>
              <w:jc w:val="left"/>
              <w:rPr>
                <w:sz w:val="20"/>
                <w:szCs w:val="20"/>
              </w:rPr>
            </w:pPr>
            <w:r w:rsidRPr="00DC29C2">
              <w:rPr>
                <w:sz w:val="20"/>
                <w:szCs w:val="20"/>
              </w:rPr>
              <w:t>малоэтажная жилая застройка;</w:t>
            </w:r>
          </w:p>
          <w:p w:rsidR="003A0D1A" w:rsidRPr="00DC29C2" w:rsidRDefault="003A0D1A" w:rsidP="000E03F3">
            <w:pPr>
              <w:pStyle w:val="a6"/>
              <w:widowControl w:val="0"/>
              <w:ind w:left="0"/>
              <w:jc w:val="left"/>
              <w:rPr>
                <w:sz w:val="20"/>
                <w:szCs w:val="20"/>
              </w:rPr>
            </w:pPr>
            <w:r w:rsidRPr="00DC29C2">
              <w:rPr>
                <w:sz w:val="20"/>
                <w:szCs w:val="20"/>
              </w:rPr>
              <w:t xml:space="preserve">объекты коммунального обслуживания жилой застройки </w:t>
            </w:r>
          </w:p>
        </w:tc>
        <w:tc>
          <w:tcPr>
            <w:tcW w:w="1055"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widowControl w:val="0"/>
              <w:jc w:val="left"/>
              <w:rPr>
                <w:sz w:val="20"/>
                <w:szCs w:val="20"/>
              </w:rPr>
            </w:pPr>
            <w:r w:rsidRPr="00DC29C2">
              <w:rPr>
                <w:sz w:val="20"/>
                <w:szCs w:val="20"/>
              </w:rPr>
              <w:t>объекты религиозного назначения;</w:t>
            </w:r>
          </w:p>
          <w:p w:rsidR="003A0D1A" w:rsidRPr="00DC29C2" w:rsidRDefault="003A0D1A" w:rsidP="000E03F3">
            <w:pPr>
              <w:widowControl w:val="0"/>
              <w:rPr>
                <w:sz w:val="20"/>
                <w:szCs w:val="20"/>
              </w:rPr>
            </w:pPr>
            <w:r w:rsidRPr="00DC29C2">
              <w:rPr>
                <w:sz w:val="20"/>
                <w:szCs w:val="20"/>
              </w:rPr>
              <w:t>объекты торговли и общественного питания;</w:t>
            </w:r>
          </w:p>
          <w:p w:rsidR="003A0D1A" w:rsidRPr="00DC29C2" w:rsidRDefault="003A0D1A" w:rsidP="000E03F3">
            <w:pPr>
              <w:widowControl w:val="0"/>
              <w:jc w:val="left"/>
              <w:rPr>
                <w:sz w:val="20"/>
                <w:szCs w:val="20"/>
              </w:rPr>
            </w:pPr>
            <w:r w:rsidRPr="00DC29C2">
              <w:rPr>
                <w:sz w:val="20"/>
                <w:szCs w:val="20"/>
              </w:rPr>
              <w:t>объекты социально-бытового обслуживания;</w:t>
            </w:r>
          </w:p>
          <w:p w:rsidR="003A0D1A" w:rsidRPr="00DC29C2" w:rsidRDefault="003A0D1A" w:rsidP="000E03F3">
            <w:pPr>
              <w:widowControl w:val="0"/>
              <w:rPr>
                <w:sz w:val="20"/>
                <w:szCs w:val="20"/>
              </w:rPr>
            </w:pPr>
            <w:r w:rsidRPr="00DC29C2">
              <w:rPr>
                <w:sz w:val="20"/>
                <w:szCs w:val="20"/>
              </w:rPr>
              <w:t>гостиницы</w:t>
            </w:r>
          </w:p>
          <w:p w:rsidR="003A0D1A" w:rsidRPr="00DC29C2" w:rsidRDefault="003A0D1A" w:rsidP="000E03F3">
            <w:pPr>
              <w:pStyle w:val="a6"/>
              <w:widowControl w:val="0"/>
              <w:ind w:left="0"/>
              <w:jc w:val="left"/>
              <w:rPr>
                <w:sz w:val="20"/>
                <w:szCs w:val="20"/>
              </w:rPr>
            </w:pPr>
          </w:p>
        </w:tc>
        <w:tc>
          <w:tcPr>
            <w:tcW w:w="1368"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pStyle w:val="ConsPlusNormal"/>
              <w:widowControl/>
              <w:ind w:firstLine="0"/>
              <w:rPr>
                <w:rFonts w:ascii="Times New Roman" w:hAnsi="Times New Roman" w:cs="Times New Roman"/>
              </w:rPr>
            </w:pPr>
            <w:r w:rsidRPr="00DC29C2">
              <w:rPr>
                <w:rFonts w:ascii="Times New Roman" w:hAnsi="Times New Roman" w:cs="Times New Roman"/>
              </w:rPr>
              <w:t xml:space="preserve">-выращивание плодовых, ягодных, декоративных растений, ягодных, овощных культур; </w:t>
            </w:r>
          </w:p>
          <w:p w:rsidR="003A0D1A" w:rsidRPr="00DC29C2" w:rsidRDefault="003A0D1A" w:rsidP="000E03F3">
            <w:pPr>
              <w:pStyle w:val="ConsPlusNormal"/>
              <w:widowControl/>
              <w:ind w:firstLine="0"/>
              <w:rPr>
                <w:rFonts w:ascii="Times New Roman" w:hAnsi="Times New Roman" w:cs="Times New Roman"/>
              </w:rPr>
            </w:pPr>
            <w:r w:rsidRPr="00DC29C2">
              <w:rPr>
                <w:rFonts w:ascii="Times New Roman" w:hAnsi="Times New Roman" w:cs="Times New Roman"/>
              </w:rPr>
              <w:t>- содержание и разведение  сельскохозяйственных животных;</w:t>
            </w:r>
          </w:p>
          <w:p w:rsidR="003A0D1A" w:rsidRPr="00DC29C2" w:rsidRDefault="003A0D1A" w:rsidP="000E03F3">
            <w:pPr>
              <w:pStyle w:val="a6"/>
              <w:widowControl w:val="0"/>
              <w:ind w:left="0"/>
              <w:jc w:val="left"/>
              <w:rPr>
                <w:sz w:val="20"/>
                <w:szCs w:val="20"/>
              </w:rPr>
            </w:pPr>
            <w:r w:rsidRPr="00DC29C2">
              <w:rPr>
                <w:sz w:val="20"/>
                <w:szCs w:val="20"/>
              </w:rPr>
              <w:t xml:space="preserve">- строительство и размещение гаражей для личного легкового автомототранспорта не более чем на 2 машины; </w:t>
            </w:r>
          </w:p>
          <w:p w:rsidR="003A0D1A" w:rsidRPr="00DC29C2" w:rsidRDefault="003A0D1A" w:rsidP="000E03F3">
            <w:pPr>
              <w:pStyle w:val="a6"/>
              <w:widowControl w:val="0"/>
              <w:ind w:left="0"/>
              <w:jc w:val="left"/>
              <w:rPr>
                <w:sz w:val="20"/>
                <w:szCs w:val="20"/>
              </w:rPr>
            </w:pPr>
            <w:r w:rsidRPr="00DC29C2">
              <w:rPr>
                <w:sz w:val="20"/>
                <w:szCs w:val="20"/>
              </w:rPr>
              <w:t xml:space="preserve">- строительство и размещение подсобных и коммунальных строений, сооружений; </w:t>
            </w:r>
          </w:p>
          <w:p w:rsidR="003A0D1A" w:rsidRPr="00DC29C2" w:rsidRDefault="003A0D1A" w:rsidP="000E03F3">
            <w:pPr>
              <w:pStyle w:val="a6"/>
              <w:widowControl w:val="0"/>
              <w:ind w:left="0"/>
              <w:jc w:val="left"/>
              <w:rPr>
                <w:sz w:val="20"/>
                <w:szCs w:val="20"/>
              </w:rPr>
            </w:pPr>
            <w:r w:rsidRPr="00DC29C2">
              <w:rPr>
                <w:sz w:val="20"/>
                <w:szCs w:val="20"/>
              </w:rPr>
              <w:t>- размещение детских игровых  и спортивных  площадок</w:t>
            </w:r>
          </w:p>
          <w:p w:rsidR="003A0D1A" w:rsidRPr="00DC29C2" w:rsidRDefault="003A0D1A" w:rsidP="000E03F3">
            <w:pPr>
              <w:pStyle w:val="a6"/>
              <w:widowControl w:val="0"/>
              <w:ind w:left="0"/>
              <w:jc w:val="left"/>
              <w:rPr>
                <w:sz w:val="20"/>
                <w:szCs w:val="20"/>
              </w:rPr>
            </w:pPr>
          </w:p>
        </w:tc>
      </w:tr>
      <w:tr w:rsidR="00DC29C2" w:rsidRPr="00DC29C2" w:rsidTr="000E03F3">
        <w:trPr>
          <w:trHeight w:val="276"/>
        </w:trPr>
        <w:tc>
          <w:tcPr>
            <w:tcW w:w="372" w:type="pct"/>
            <w:vMerge w:val="restar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rPr>
                <w:sz w:val="20"/>
                <w:szCs w:val="20"/>
              </w:rPr>
            </w:pPr>
            <w:r w:rsidRPr="00DC29C2">
              <w:rPr>
                <w:sz w:val="20"/>
                <w:szCs w:val="20"/>
              </w:rPr>
              <w:lastRenderedPageBreak/>
              <w:t>ОД</w:t>
            </w:r>
          </w:p>
          <w:p w:rsidR="003A0D1A" w:rsidRPr="00DC29C2" w:rsidRDefault="003A0D1A" w:rsidP="000E03F3">
            <w:pPr>
              <w:jc w:val="center"/>
              <w:rPr>
                <w:sz w:val="20"/>
                <w:szCs w:val="20"/>
              </w:rPr>
            </w:pPr>
          </w:p>
          <w:p w:rsidR="003A0D1A" w:rsidRPr="00DC29C2" w:rsidRDefault="003A0D1A" w:rsidP="000E03F3">
            <w:pPr>
              <w:jc w:val="center"/>
              <w:rPr>
                <w:sz w:val="20"/>
                <w:szCs w:val="20"/>
              </w:rPr>
            </w:pPr>
          </w:p>
          <w:p w:rsidR="003A0D1A" w:rsidRPr="00DC29C2" w:rsidRDefault="003A0D1A" w:rsidP="000E03F3">
            <w:pPr>
              <w:jc w:val="center"/>
              <w:rPr>
                <w:sz w:val="20"/>
                <w:szCs w:val="20"/>
              </w:rPr>
            </w:pPr>
          </w:p>
          <w:p w:rsidR="003A0D1A" w:rsidRPr="00DC29C2" w:rsidRDefault="003A0D1A" w:rsidP="000E03F3">
            <w:pPr>
              <w:jc w:val="center"/>
              <w:rPr>
                <w:sz w:val="20"/>
                <w:szCs w:val="20"/>
              </w:rPr>
            </w:pPr>
          </w:p>
          <w:p w:rsidR="003A0D1A" w:rsidRPr="00DC29C2" w:rsidRDefault="003A0D1A" w:rsidP="000E03F3">
            <w:pPr>
              <w:jc w:val="center"/>
              <w:rPr>
                <w:sz w:val="20"/>
                <w:szCs w:val="20"/>
              </w:rPr>
            </w:pPr>
          </w:p>
          <w:p w:rsidR="003A0D1A" w:rsidRPr="00DC29C2" w:rsidRDefault="003A0D1A" w:rsidP="000E03F3">
            <w:pPr>
              <w:jc w:val="center"/>
              <w:rPr>
                <w:sz w:val="20"/>
                <w:szCs w:val="20"/>
              </w:rPr>
            </w:pPr>
          </w:p>
          <w:p w:rsidR="003A0D1A" w:rsidRPr="00DC29C2" w:rsidRDefault="003A0D1A" w:rsidP="000E03F3">
            <w:pPr>
              <w:jc w:val="center"/>
              <w:rPr>
                <w:sz w:val="20"/>
                <w:szCs w:val="20"/>
              </w:rPr>
            </w:pPr>
          </w:p>
          <w:p w:rsidR="003A0D1A" w:rsidRPr="00DC29C2" w:rsidRDefault="003A0D1A" w:rsidP="000E03F3">
            <w:pPr>
              <w:jc w:val="center"/>
              <w:rPr>
                <w:sz w:val="20"/>
                <w:szCs w:val="20"/>
              </w:rPr>
            </w:pPr>
          </w:p>
          <w:p w:rsidR="003A0D1A" w:rsidRPr="00DC29C2" w:rsidRDefault="003A0D1A" w:rsidP="000E03F3">
            <w:pPr>
              <w:jc w:val="center"/>
              <w:rPr>
                <w:sz w:val="20"/>
                <w:szCs w:val="20"/>
              </w:rPr>
            </w:pPr>
          </w:p>
          <w:p w:rsidR="003A0D1A" w:rsidRPr="00DC29C2" w:rsidRDefault="003A0D1A" w:rsidP="000E03F3">
            <w:pPr>
              <w:jc w:val="center"/>
              <w:rPr>
                <w:sz w:val="20"/>
                <w:szCs w:val="20"/>
              </w:rPr>
            </w:pPr>
          </w:p>
          <w:p w:rsidR="003A0D1A" w:rsidRPr="00DC29C2" w:rsidRDefault="003A0D1A" w:rsidP="000E03F3">
            <w:pPr>
              <w:jc w:val="center"/>
              <w:rPr>
                <w:sz w:val="20"/>
                <w:szCs w:val="20"/>
              </w:rPr>
            </w:pPr>
          </w:p>
          <w:p w:rsidR="003A0D1A" w:rsidRPr="00DC29C2" w:rsidRDefault="003A0D1A" w:rsidP="000E03F3">
            <w:pPr>
              <w:jc w:val="center"/>
              <w:rPr>
                <w:sz w:val="20"/>
                <w:szCs w:val="20"/>
              </w:rPr>
            </w:pPr>
          </w:p>
          <w:p w:rsidR="003A0D1A" w:rsidRPr="00DC29C2" w:rsidRDefault="003A0D1A" w:rsidP="000E03F3">
            <w:pPr>
              <w:jc w:val="center"/>
              <w:rPr>
                <w:sz w:val="20"/>
                <w:szCs w:val="20"/>
              </w:rPr>
            </w:pPr>
          </w:p>
        </w:tc>
        <w:tc>
          <w:tcPr>
            <w:tcW w:w="802" w:type="pct"/>
            <w:vMerge w:val="restart"/>
            <w:tcBorders>
              <w:top w:val="single" w:sz="4" w:space="0" w:color="auto"/>
              <w:left w:val="single" w:sz="4" w:space="0" w:color="auto"/>
              <w:bottom w:val="single" w:sz="4" w:space="0" w:color="auto"/>
              <w:right w:val="single" w:sz="4" w:space="0" w:color="auto"/>
            </w:tcBorders>
          </w:tcPr>
          <w:p w:rsidR="003A0D1A" w:rsidRPr="00DC29C2" w:rsidRDefault="003A0D1A" w:rsidP="000E03F3">
            <w:pPr>
              <w:rPr>
                <w:sz w:val="20"/>
                <w:szCs w:val="20"/>
              </w:rPr>
            </w:pPr>
            <w:r w:rsidRPr="00DC29C2">
              <w:rPr>
                <w:sz w:val="20"/>
                <w:szCs w:val="20"/>
              </w:rPr>
              <w:t>зона делового, общественного и коммерческого назначения</w:t>
            </w:r>
          </w:p>
          <w:p w:rsidR="003A0D1A" w:rsidRPr="00DC29C2" w:rsidRDefault="003A0D1A" w:rsidP="000E03F3">
            <w:pPr>
              <w:rPr>
                <w:sz w:val="20"/>
                <w:szCs w:val="20"/>
              </w:rPr>
            </w:pPr>
          </w:p>
          <w:p w:rsidR="003A0D1A" w:rsidRPr="00DC29C2" w:rsidRDefault="003A0D1A" w:rsidP="000E03F3">
            <w:pPr>
              <w:rPr>
                <w:sz w:val="20"/>
                <w:szCs w:val="20"/>
              </w:rPr>
            </w:pPr>
          </w:p>
          <w:p w:rsidR="003A0D1A" w:rsidRPr="00DC29C2" w:rsidRDefault="003A0D1A" w:rsidP="000E03F3">
            <w:pPr>
              <w:rPr>
                <w:sz w:val="20"/>
                <w:szCs w:val="20"/>
              </w:rPr>
            </w:pPr>
          </w:p>
          <w:p w:rsidR="003A0D1A" w:rsidRPr="00DC29C2" w:rsidRDefault="003A0D1A" w:rsidP="000E03F3">
            <w:pPr>
              <w:rPr>
                <w:sz w:val="20"/>
                <w:szCs w:val="20"/>
              </w:rPr>
            </w:pPr>
          </w:p>
          <w:p w:rsidR="003A0D1A" w:rsidRPr="00DC29C2" w:rsidRDefault="003A0D1A" w:rsidP="000E03F3">
            <w:pPr>
              <w:rPr>
                <w:sz w:val="20"/>
                <w:szCs w:val="20"/>
              </w:rPr>
            </w:pPr>
          </w:p>
          <w:p w:rsidR="003A0D1A" w:rsidRPr="00DC29C2" w:rsidRDefault="003A0D1A" w:rsidP="000E03F3">
            <w:pPr>
              <w:rPr>
                <w:sz w:val="20"/>
                <w:szCs w:val="20"/>
              </w:rPr>
            </w:pPr>
          </w:p>
          <w:p w:rsidR="003A0D1A" w:rsidRPr="00DC29C2" w:rsidRDefault="003A0D1A" w:rsidP="000E03F3">
            <w:pPr>
              <w:rPr>
                <w:sz w:val="20"/>
                <w:szCs w:val="20"/>
              </w:rPr>
            </w:pPr>
          </w:p>
          <w:p w:rsidR="003A0D1A" w:rsidRPr="00DC29C2" w:rsidRDefault="003A0D1A" w:rsidP="000E03F3">
            <w:pPr>
              <w:rPr>
                <w:sz w:val="20"/>
                <w:szCs w:val="20"/>
              </w:rPr>
            </w:pPr>
          </w:p>
          <w:p w:rsidR="003A0D1A" w:rsidRPr="00DC29C2" w:rsidRDefault="003A0D1A" w:rsidP="000E03F3">
            <w:pPr>
              <w:rPr>
                <w:sz w:val="20"/>
                <w:szCs w:val="20"/>
              </w:rPr>
            </w:pPr>
          </w:p>
          <w:p w:rsidR="003A0D1A" w:rsidRPr="00DC29C2" w:rsidRDefault="003A0D1A" w:rsidP="000E03F3">
            <w:pPr>
              <w:rPr>
                <w:sz w:val="20"/>
                <w:szCs w:val="20"/>
              </w:rPr>
            </w:pPr>
          </w:p>
        </w:tc>
        <w:tc>
          <w:tcPr>
            <w:tcW w:w="1403" w:type="pct"/>
            <w:vMerge w:val="restart"/>
            <w:tcBorders>
              <w:top w:val="single" w:sz="4" w:space="0" w:color="auto"/>
              <w:left w:val="single" w:sz="4" w:space="0" w:color="auto"/>
              <w:right w:val="single" w:sz="4" w:space="0" w:color="auto"/>
            </w:tcBorders>
          </w:tcPr>
          <w:p w:rsidR="003A0D1A" w:rsidRPr="00DC29C2" w:rsidRDefault="003A0D1A" w:rsidP="000E03F3">
            <w:pPr>
              <w:widowControl w:val="0"/>
              <w:rPr>
                <w:sz w:val="20"/>
                <w:szCs w:val="20"/>
              </w:rPr>
            </w:pPr>
            <w:r w:rsidRPr="00DC29C2">
              <w:rPr>
                <w:sz w:val="20"/>
                <w:szCs w:val="20"/>
              </w:rPr>
              <w:t>объекты коммунального облуживания;</w:t>
            </w:r>
          </w:p>
          <w:p w:rsidR="003A0D1A" w:rsidRPr="00DC29C2" w:rsidRDefault="003A0D1A" w:rsidP="000E03F3">
            <w:pPr>
              <w:widowControl w:val="0"/>
              <w:rPr>
                <w:sz w:val="20"/>
                <w:szCs w:val="20"/>
              </w:rPr>
            </w:pPr>
            <w:r w:rsidRPr="00DC29C2">
              <w:rPr>
                <w:sz w:val="20"/>
                <w:szCs w:val="20"/>
              </w:rPr>
              <w:t>объекты бытового обслуживания;</w:t>
            </w:r>
          </w:p>
          <w:p w:rsidR="003A0D1A" w:rsidRPr="00DC29C2" w:rsidRDefault="003A0D1A" w:rsidP="000E03F3">
            <w:pPr>
              <w:widowControl w:val="0"/>
              <w:rPr>
                <w:sz w:val="20"/>
                <w:szCs w:val="20"/>
              </w:rPr>
            </w:pPr>
            <w:r w:rsidRPr="00DC29C2">
              <w:rPr>
                <w:sz w:val="20"/>
                <w:szCs w:val="20"/>
              </w:rPr>
              <w:t>объекты культуры;</w:t>
            </w:r>
          </w:p>
          <w:p w:rsidR="003A0D1A" w:rsidRPr="00DC29C2" w:rsidRDefault="003A0D1A" w:rsidP="000E03F3">
            <w:pPr>
              <w:widowControl w:val="0"/>
              <w:rPr>
                <w:sz w:val="20"/>
                <w:szCs w:val="20"/>
              </w:rPr>
            </w:pPr>
            <w:r w:rsidRPr="00DC29C2">
              <w:rPr>
                <w:sz w:val="20"/>
                <w:szCs w:val="20"/>
              </w:rPr>
              <w:t>объекты религиозного назначения;</w:t>
            </w:r>
          </w:p>
          <w:p w:rsidR="003A0D1A" w:rsidRPr="00DC29C2" w:rsidRDefault="003A0D1A" w:rsidP="000E03F3">
            <w:pPr>
              <w:widowControl w:val="0"/>
              <w:rPr>
                <w:sz w:val="20"/>
                <w:szCs w:val="20"/>
              </w:rPr>
            </w:pPr>
            <w:r w:rsidRPr="00DC29C2">
              <w:rPr>
                <w:sz w:val="20"/>
                <w:szCs w:val="20"/>
              </w:rPr>
              <w:t>объекты общественного и делового управления;</w:t>
            </w:r>
          </w:p>
          <w:p w:rsidR="003A0D1A" w:rsidRPr="00DC29C2" w:rsidRDefault="003A0D1A" w:rsidP="000E03F3">
            <w:pPr>
              <w:widowControl w:val="0"/>
              <w:rPr>
                <w:sz w:val="20"/>
                <w:szCs w:val="20"/>
              </w:rPr>
            </w:pPr>
            <w:r w:rsidRPr="00DC29C2">
              <w:rPr>
                <w:sz w:val="20"/>
                <w:szCs w:val="20"/>
              </w:rPr>
              <w:t>объекты здравоохранения и социального обслуживания населения;</w:t>
            </w:r>
          </w:p>
          <w:p w:rsidR="003A0D1A" w:rsidRPr="00DC29C2" w:rsidRDefault="003A0D1A" w:rsidP="000E03F3">
            <w:pPr>
              <w:widowControl w:val="0"/>
              <w:rPr>
                <w:sz w:val="20"/>
                <w:szCs w:val="20"/>
              </w:rPr>
            </w:pPr>
            <w:r w:rsidRPr="00DC29C2">
              <w:rPr>
                <w:sz w:val="20"/>
                <w:szCs w:val="20"/>
              </w:rPr>
              <w:t>объекты образования;</w:t>
            </w:r>
          </w:p>
          <w:p w:rsidR="003A0D1A" w:rsidRPr="00DC29C2" w:rsidRDefault="003A0D1A" w:rsidP="000E03F3">
            <w:pPr>
              <w:widowControl w:val="0"/>
              <w:rPr>
                <w:sz w:val="20"/>
                <w:szCs w:val="20"/>
              </w:rPr>
            </w:pPr>
            <w:r w:rsidRPr="00DC29C2">
              <w:rPr>
                <w:sz w:val="20"/>
                <w:szCs w:val="20"/>
              </w:rPr>
              <w:t>объекты торговли и общественного питания;</w:t>
            </w:r>
          </w:p>
          <w:p w:rsidR="003A0D1A" w:rsidRPr="00DC29C2" w:rsidRDefault="003A0D1A" w:rsidP="000E03F3">
            <w:pPr>
              <w:widowControl w:val="0"/>
              <w:rPr>
                <w:sz w:val="20"/>
                <w:szCs w:val="20"/>
              </w:rPr>
            </w:pPr>
            <w:r w:rsidRPr="00DC29C2">
              <w:rPr>
                <w:sz w:val="20"/>
                <w:szCs w:val="20"/>
              </w:rPr>
              <w:t>объекты банковской и страховой деятельности;</w:t>
            </w:r>
          </w:p>
          <w:p w:rsidR="003A0D1A" w:rsidRPr="00DC29C2" w:rsidRDefault="003A0D1A" w:rsidP="000E03F3">
            <w:pPr>
              <w:widowControl w:val="0"/>
              <w:rPr>
                <w:sz w:val="20"/>
                <w:szCs w:val="20"/>
              </w:rPr>
            </w:pPr>
            <w:r w:rsidRPr="00DC29C2">
              <w:rPr>
                <w:sz w:val="20"/>
                <w:szCs w:val="20"/>
              </w:rPr>
              <w:t>почтовые отделения;</w:t>
            </w:r>
          </w:p>
          <w:p w:rsidR="003A0D1A" w:rsidRPr="00DC29C2" w:rsidRDefault="003A0D1A" w:rsidP="000E03F3">
            <w:pPr>
              <w:widowControl w:val="0"/>
              <w:rPr>
                <w:sz w:val="20"/>
                <w:szCs w:val="20"/>
              </w:rPr>
            </w:pPr>
            <w:r w:rsidRPr="00DC29C2">
              <w:rPr>
                <w:sz w:val="20"/>
                <w:szCs w:val="20"/>
              </w:rPr>
              <w:t>гостиницы;</w:t>
            </w:r>
          </w:p>
          <w:p w:rsidR="003A0D1A" w:rsidRPr="00DC29C2" w:rsidRDefault="003A0D1A" w:rsidP="000E03F3">
            <w:pPr>
              <w:widowControl w:val="0"/>
              <w:rPr>
                <w:sz w:val="20"/>
                <w:szCs w:val="20"/>
              </w:rPr>
            </w:pPr>
            <w:r w:rsidRPr="00DC29C2">
              <w:rPr>
                <w:sz w:val="20"/>
                <w:szCs w:val="20"/>
              </w:rPr>
              <w:t>объекты спорта и отдыха;</w:t>
            </w:r>
          </w:p>
          <w:p w:rsidR="003A0D1A" w:rsidRPr="00DC29C2" w:rsidRDefault="003A0D1A" w:rsidP="000E03F3">
            <w:pPr>
              <w:widowControl w:val="0"/>
              <w:rPr>
                <w:sz w:val="20"/>
                <w:szCs w:val="20"/>
              </w:rPr>
            </w:pPr>
            <w:r w:rsidRPr="00DC29C2">
              <w:rPr>
                <w:sz w:val="20"/>
                <w:szCs w:val="20"/>
              </w:rPr>
              <w:t>памятники, объекты монументального искусства, фонтаны</w:t>
            </w:r>
          </w:p>
          <w:p w:rsidR="003A0D1A" w:rsidRPr="00DC29C2" w:rsidRDefault="003A0D1A" w:rsidP="000E03F3">
            <w:pPr>
              <w:widowControl w:val="0"/>
              <w:rPr>
                <w:sz w:val="20"/>
                <w:szCs w:val="20"/>
              </w:rPr>
            </w:pPr>
          </w:p>
        </w:tc>
        <w:tc>
          <w:tcPr>
            <w:tcW w:w="1055" w:type="pct"/>
            <w:vMerge w:val="restart"/>
            <w:tcBorders>
              <w:top w:val="single" w:sz="4" w:space="0" w:color="auto"/>
              <w:left w:val="single" w:sz="4" w:space="0" w:color="auto"/>
              <w:right w:val="single" w:sz="4" w:space="0" w:color="auto"/>
            </w:tcBorders>
          </w:tcPr>
          <w:p w:rsidR="003A0D1A" w:rsidRPr="00DC29C2" w:rsidRDefault="003A0D1A" w:rsidP="000E03F3">
            <w:pPr>
              <w:pStyle w:val="a6"/>
              <w:widowControl w:val="0"/>
              <w:ind w:left="0"/>
              <w:jc w:val="left"/>
              <w:rPr>
                <w:sz w:val="20"/>
                <w:szCs w:val="20"/>
              </w:rPr>
            </w:pPr>
            <w:r w:rsidRPr="00DC29C2">
              <w:rPr>
                <w:sz w:val="20"/>
                <w:szCs w:val="20"/>
              </w:rPr>
              <w:t>объекты обслуживания автотранспорта;</w:t>
            </w:r>
          </w:p>
          <w:p w:rsidR="003A0D1A" w:rsidRPr="00DC29C2" w:rsidRDefault="003A0D1A" w:rsidP="000E03F3">
            <w:pPr>
              <w:pStyle w:val="a6"/>
              <w:widowControl w:val="0"/>
              <w:ind w:left="0"/>
              <w:jc w:val="left"/>
              <w:rPr>
                <w:sz w:val="20"/>
                <w:szCs w:val="20"/>
              </w:rPr>
            </w:pPr>
            <w:r w:rsidRPr="00DC29C2">
              <w:rPr>
                <w:sz w:val="20"/>
                <w:szCs w:val="20"/>
              </w:rPr>
              <w:t>гаражи и ангары для сельскохозяйственной техники, грузового и коммерческого транспорта;</w:t>
            </w:r>
          </w:p>
          <w:p w:rsidR="003A0D1A" w:rsidRPr="00DC29C2" w:rsidRDefault="003A0D1A" w:rsidP="000E03F3">
            <w:pPr>
              <w:pStyle w:val="a6"/>
              <w:widowControl w:val="0"/>
              <w:ind w:left="0"/>
              <w:jc w:val="left"/>
              <w:rPr>
                <w:sz w:val="20"/>
                <w:szCs w:val="20"/>
              </w:rPr>
            </w:pPr>
            <w:r w:rsidRPr="00DC29C2">
              <w:rPr>
                <w:sz w:val="20"/>
                <w:szCs w:val="20"/>
              </w:rPr>
              <w:t>ветеринарные станции</w:t>
            </w:r>
          </w:p>
        </w:tc>
        <w:tc>
          <w:tcPr>
            <w:tcW w:w="1368" w:type="pct"/>
            <w:vMerge w:val="restart"/>
            <w:tcBorders>
              <w:top w:val="single" w:sz="4" w:space="0" w:color="auto"/>
              <w:left w:val="single" w:sz="4" w:space="0" w:color="auto"/>
              <w:bottom w:val="single" w:sz="4" w:space="0" w:color="auto"/>
              <w:right w:val="single" w:sz="4" w:space="0" w:color="auto"/>
            </w:tcBorders>
          </w:tcPr>
          <w:p w:rsidR="003A0D1A" w:rsidRPr="00DC29C2" w:rsidRDefault="003A0D1A" w:rsidP="000E03F3">
            <w:pPr>
              <w:pStyle w:val="ConsPlusNormal"/>
              <w:widowControl/>
              <w:ind w:firstLine="0"/>
              <w:rPr>
                <w:rFonts w:ascii="Times New Roman" w:hAnsi="Times New Roman" w:cs="Times New Roman"/>
              </w:rPr>
            </w:pPr>
            <w:r w:rsidRPr="00DC29C2">
              <w:rPr>
                <w:rFonts w:ascii="Times New Roman" w:hAnsi="Times New Roman" w:cs="Times New Roman"/>
              </w:rPr>
              <w:t>- размещение гаражей и парковок для автомобилей сотрудников и посетителей;</w:t>
            </w:r>
          </w:p>
          <w:p w:rsidR="003A0D1A" w:rsidRPr="00DC29C2" w:rsidRDefault="003A0D1A" w:rsidP="000E03F3">
            <w:pPr>
              <w:pStyle w:val="ConsPlusNormal"/>
              <w:widowControl/>
              <w:ind w:firstLine="0"/>
              <w:rPr>
                <w:rFonts w:ascii="Times New Roman" w:hAnsi="Times New Roman" w:cs="Times New Roman"/>
              </w:rPr>
            </w:pPr>
            <w:r w:rsidRPr="00DC29C2">
              <w:rPr>
                <w:rFonts w:ascii="Times New Roman" w:hAnsi="Times New Roman" w:cs="Times New Roman"/>
              </w:rPr>
              <w:t>- размещение объектов некапитального строительства мелкорозничной торговли и общественного питания;</w:t>
            </w:r>
          </w:p>
          <w:p w:rsidR="003A0D1A" w:rsidRPr="00DC29C2" w:rsidRDefault="003A0D1A" w:rsidP="000E03F3">
            <w:pPr>
              <w:pStyle w:val="a6"/>
              <w:widowControl w:val="0"/>
              <w:ind w:left="0"/>
              <w:jc w:val="left"/>
              <w:rPr>
                <w:sz w:val="20"/>
                <w:szCs w:val="20"/>
              </w:rPr>
            </w:pPr>
            <w:r w:rsidRPr="00DC29C2">
              <w:rPr>
                <w:sz w:val="20"/>
                <w:szCs w:val="20"/>
              </w:rPr>
              <w:t>- размещение детских игровых  и спортивных  площадок;</w:t>
            </w:r>
          </w:p>
          <w:p w:rsidR="003A0D1A" w:rsidRPr="00DC29C2" w:rsidRDefault="003A0D1A" w:rsidP="000E03F3">
            <w:pPr>
              <w:pStyle w:val="ConsPlusNormal"/>
              <w:widowControl/>
              <w:ind w:firstLine="0"/>
              <w:rPr>
                <w:rFonts w:ascii="Times New Roman" w:hAnsi="Times New Roman" w:cs="Times New Roman"/>
              </w:rPr>
            </w:pPr>
            <w:r w:rsidRPr="00DC29C2">
              <w:rPr>
                <w:rFonts w:ascii="Times New Roman" w:hAnsi="Times New Roman" w:cs="Times New Roman"/>
              </w:rPr>
              <w:t>- благоустройство территории</w:t>
            </w:r>
          </w:p>
          <w:p w:rsidR="003A0D1A" w:rsidRPr="00DC29C2" w:rsidRDefault="003A0D1A" w:rsidP="000E03F3">
            <w:pPr>
              <w:pStyle w:val="ConsPlusNormal"/>
              <w:widowControl/>
              <w:ind w:firstLine="0"/>
              <w:rPr>
                <w:rFonts w:ascii="Times New Roman" w:hAnsi="Times New Roman" w:cs="Times New Roman"/>
              </w:rPr>
            </w:pPr>
          </w:p>
        </w:tc>
      </w:tr>
      <w:tr w:rsidR="00DC29C2" w:rsidRPr="00DC29C2"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rPr>
                <w:sz w:val="20"/>
                <w:szCs w:val="20"/>
              </w:rPr>
            </w:pPr>
          </w:p>
        </w:tc>
        <w:tc>
          <w:tcPr>
            <w:tcW w:w="80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rPr>
                <w:sz w:val="20"/>
                <w:szCs w:val="20"/>
              </w:rPr>
            </w:pPr>
          </w:p>
        </w:tc>
        <w:tc>
          <w:tcPr>
            <w:tcW w:w="1403" w:type="pct"/>
            <w:vMerge/>
            <w:tcBorders>
              <w:left w:val="single" w:sz="4" w:space="0" w:color="auto"/>
              <w:right w:val="single" w:sz="4" w:space="0" w:color="auto"/>
            </w:tcBorders>
          </w:tcPr>
          <w:p w:rsidR="003A0D1A" w:rsidRPr="00DC29C2" w:rsidRDefault="003A0D1A" w:rsidP="000E03F3">
            <w:pPr>
              <w:pStyle w:val="a6"/>
              <w:widowControl w:val="0"/>
              <w:ind w:left="0"/>
              <w:rPr>
                <w:sz w:val="20"/>
                <w:szCs w:val="20"/>
              </w:rPr>
            </w:pPr>
          </w:p>
        </w:tc>
        <w:tc>
          <w:tcPr>
            <w:tcW w:w="1055" w:type="pct"/>
            <w:vMerge/>
            <w:tcBorders>
              <w:left w:val="single" w:sz="4" w:space="0" w:color="auto"/>
              <w:right w:val="single" w:sz="4" w:space="0" w:color="auto"/>
            </w:tcBorders>
          </w:tcPr>
          <w:p w:rsidR="003A0D1A" w:rsidRPr="00DC29C2" w:rsidRDefault="003A0D1A" w:rsidP="000E03F3">
            <w:pPr>
              <w:pStyle w:val="a6"/>
              <w:widowControl w:val="0"/>
              <w:ind w:left="0"/>
              <w:rPr>
                <w:sz w:val="20"/>
                <w:szCs w:val="20"/>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rPr>
            </w:pPr>
          </w:p>
        </w:tc>
      </w:tr>
      <w:tr w:rsidR="00DC29C2" w:rsidRPr="00DC29C2"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rPr>
                <w:sz w:val="20"/>
                <w:szCs w:val="20"/>
              </w:rPr>
            </w:pPr>
          </w:p>
        </w:tc>
        <w:tc>
          <w:tcPr>
            <w:tcW w:w="80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rPr>
                <w:sz w:val="20"/>
                <w:szCs w:val="20"/>
              </w:rPr>
            </w:pPr>
          </w:p>
        </w:tc>
        <w:tc>
          <w:tcPr>
            <w:tcW w:w="1403" w:type="pct"/>
            <w:vMerge/>
            <w:tcBorders>
              <w:left w:val="single" w:sz="4" w:space="0" w:color="auto"/>
              <w:right w:val="single" w:sz="4" w:space="0" w:color="auto"/>
            </w:tcBorders>
          </w:tcPr>
          <w:p w:rsidR="003A0D1A" w:rsidRPr="00DC29C2" w:rsidRDefault="003A0D1A" w:rsidP="000E03F3">
            <w:pPr>
              <w:pStyle w:val="a6"/>
              <w:widowControl w:val="0"/>
              <w:ind w:left="0"/>
              <w:rPr>
                <w:sz w:val="20"/>
                <w:szCs w:val="20"/>
              </w:rPr>
            </w:pPr>
          </w:p>
        </w:tc>
        <w:tc>
          <w:tcPr>
            <w:tcW w:w="1055" w:type="pct"/>
            <w:vMerge/>
            <w:tcBorders>
              <w:left w:val="single" w:sz="4" w:space="0" w:color="auto"/>
              <w:right w:val="single" w:sz="4" w:space="0" w:color="auto"/>
            </w:tcBorders>
          </w:tcPr>
          <w:p w:rsidR="003A0D1A" w:rsidRPr="00DC29C2" w:rsidRDefault="003A0D1A" w:rsidP="000E03F3">
            <w:pPr>
              <w:pStyle w:val="a6"/>
              <w:widowControl w:val="0"/>
              <w:ind w:left="0"/>
              <w:rPr>
                <w:sz w:val="20"/>
                <w:szCs w:val="20"/>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rPr>
            </w:pPr>
          </w:p>
        </w:tc>
      </w:tr>
      <w:tr w:rsidR="00DC29C2" w:rsidRPr="00DC29C2"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rPr>
                <w:sz w:val="20"/>
                <w:szCs w:val="20"/>
              </w:rPr>
            </w:pPr>
          </w:p>
        </w:tc>
        <w:tc>
          <w:tcPr>
            <w:tcW w:w="80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rPr>
                <w:sz w:val="20"/>
                <w:szCs w:val="20"/>
              </w:rPr>
            </w:pPr>
          </w:p>
        </w:tc>
        <w:tc>
          <w:tcPr>
            <w:tcW w:w="1403" w:type="pct"/>
            <w:vMerge/>
            <w:tcBorders>
              <w:left w:val="single" w:sz="4" w:space="0" w:color="auto"/>
              <w:right w:val="single" w:sz="4" w:space="0" w:color="auto"/>
            </w:tcBorders>
          </w:tcPr>
          <w:p w:rsidR="003A0D1A" w:rsidRPr="00DC29C2" w:rsidRDefault="003A0D1A" w:rsidP="000E03F3">
            <w:pPr>
              <w:pStyle w:val="a6"/>
              <w:widowControl w:val="0"/>
              <w:ind w:left="0"/>
              <w:rPr>
                <w:sz w:val="20"/>
                <w:szCs w:val="20"/>
              </w:rPr>
            </w:pPr>
          </w:p>
        </w:tc>
        <w:tc>
          <w:tcPr>
            <w:tcW w:w="1055" w:type="pct"/>
            <w:vMerge/>
            <w:tcBorders>
              <w:left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rPr>
            </w:pPr>
          </w:p>
        </w:tc>
      </w:tr>
      <w:tr w:rsidR="00DC29C2" w:rsidRPr="00DC29C2"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rPr>
                <w:sz w:val="20"/>
                <w:szCs w:val="20"/>
              </w:rPr>
            </w:pPr>
          </w:p>
        </w:tc>
        <w:tc>
          <w:tcPr>
            <w:tcW w:w="80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rPr>
                <w:sz w:val="20"/>
                <w:szCs w:val="20"/>
              </w:rPr>
            </w:pPr>
          </w:p>
        </w:tc>
        <w:tc>
          <w:tcPr>
            <w:tcW w:w="1403" w:type="pct"/>
            <w:vMerge/>
            <w:tcBorders>
              <w:left w:val="single" w:sz="4" w:space="0" w:color="auto"/>
              <w:right w:val="single" w:sz="4" w:space="0" w:color="auto"/>
            </w:tcBorders>
          </w:tcPr>
          <w:p w:rsidR="003A0D1A" w:rsidRPr="00DC29C2" w:rsidRDefault="003A0D1A" w:rsidP="000E03F3">
            <w:pPr>
              <w:pStyle w:val="a6"/>
              <w:widowControl w:val="0"/>
              <w:ind w:left="0"/>
              <w:rPr>
                <w:sz w:val="20"/>
                <w:szCs w:val="20"/>
              </w:rPr>
            </w:pPr>
          </w:p>
        </w:tc>
        <w:tc>
          <w:tcPr>
            <w:tcW w:w="1055" w:type="pct"/>
            <w:vMerge/>
            <w:tcBorders>
              <w:left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rPr>
            </w:pPr>
          </w:p>
        </w:tc>
      </w:tr>
      <w:tr w:rsidR="00DC29C2" w:rsidRPr="00DC29C2"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rPr>
                <w:sz w:val="20"/>
                <w:szCs w:val="20"/>
              </w:rPr>
            </w:pPr>
          </w:p>
        </w:tc>
        <w:tc>
          <w:tcPr>
            <w:tcW w:w="80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rPr>
                <w:sz w:val="20"/>
                <w:szCs w:val="20"/>
              </w:rPr>
            </w:pPr>
          </w:p>
        </w:tc>
        <w:tc>
          <w:tcPr>
            <w:tcW w:w="1403" w:type="pct"/>
            <w:vMerge/>
            <w:tcBorders>
              <w:left w:val="single" w:sz="4" w:space="0" w:color="auto"/>
              <w:right w:val="single" w:sz="4" w:space="0" w:color="auto"/>
            </w:tcBorders>
          </w:tcPr>
          <w:p w:rsidR="003A0D1A" w:rsidRPr="00DC29C2" w:rsidRDefault="003A0D1A" w:rsidP="000E03F3">
            <w:pPr>
              <w:pStyle w:val="a6"/>
              <w:widowControl w:val="0"/>
              <w:ind w:left="0"/>
              <w:rPr>
                <w:sz w:val="20"/>
                <w:szCs w:val="20"/>
              </w:rPr>
            </w:pPr>
          </w:p>
        </w:tc>
        <w:tc>
          <w:tcPr>
            <w:tcW w:w="1055" w:type="pct"/>
            <w:vMerge/>
            <w:tcBorders>
              <w:left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rPr>
            </w:pPr>
          </w:p>
        </w:tc>
      </w:tr>
      <w:tr w:rsidR="00DC29C2" w:rsidRPr="00DC29C2"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rPr>
                <w:sz w:val="20"/>
                <w:szCs w:val="20"/>
              </w:rPr>
            </w:pPr>
          </w:p>
        </w:tc>
        <w:tc>
          <w:tcPr>
            <w:tcW w:w="80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rPr>
                <w:sz w:val="20"/>
                <w:szCs w:val="20"/>
              </w:rPr>
            </w:pPr>
          </w:p>
        </w:tc>
        <w:tc>
          <w:tcPr>
            <w:tcW w:w="1403" w:type="pct"/>
            <w:vMerge/>
            <w:tcBorders>
              <w:left w:val="single" w:sz="4" w:space="0" w:color="auto"/>
              <w:right w:val="single" w:sz="4" w:space="0" w:color="auto"/>
            </w:tcBorders>
          </w:tcPr>
          <w:p w:rsidR="003A0D1A" w:rsidRPr="00DC29C2" w:rsidRDefault="003A0D1A" w:rsidP="000E03F3">
            <w:pPr>
              <w:pStyle w:val="a6"/>
              <w:widowControl w:val="0"/>
              <w:ind w:left="0"/>
              <w:rPr>
                <w:sz w:val="20"/>
                <w:szCs w:val="20"/>
              </w:rPr>
            </w:pPr>
          </w:p>
        </w:tc>
        <w:tc>
          <w:tcPr>
            <w:tcW w:w="1055" w:type="pct"/>
            <w:vMerge/>
            <w:tcBorders>
              <w:left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rPr>
            </w:pPr>
          </w:p>
        </w:tc>
      </w:tr>
      <w:tr w:rsidR="00DC29C2" w:rsidRPr="00DC29C2"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rPr>
                <w:sz w:val="20"/>
                <w:szCs w:val="20"/>
              </w:rPr>
            </w:pPr>
          </w:p>
        </w:tc>
        <w:tc>
          <w:tcPr>
            <w:tcW w:w="80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rPr>
                <w:sz w:val="20"/>
                <w:szCs w:val="20"/>
              </w:rPr>
            </w:pPr>
          </w:p>
        </w:tc>
        <w:tc>
          <w:tcPr>
            <w:tcW w:w="1403" w:type="pct"/>
            <w:vMerge/>
            <w:tcBorders>
              <w:left w:val="single" w:sz="4" w:space="0" w:color="auto"/>
              <w:right w:val="single" w:sz="4" w:space="0" w:color="auto"/>
            </w:tcBorders>
          </w:tcPr>
          <w:p w:rsidR="003A0D1A" w:rsidRPr="00DC29C2" w:rsidRDefault="003A0D1A" w:rsidP="000E03F3">
            <w:pPr>
              <w:pStyle w:val="a6"/>
              <w:widowControl w:val="0"/>
              <w:ind w:left="0"/>
              <w:rPr>
                <w:sz w:val="20"/>
                <w:szCs w:val="20"/>
              </w:rPr>
            </w:pPr>
          </w:p>
        </w:tc>
        <w:tc>
          <w:tcPr>
            <w:tcW w:w="1055" w:type="pct"/>
            <w:vMerge/>
            <w:tcBorders>
              <w:left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rPr>
            </w:pPr>
          </w:p>
        </w:tc>
      </w:tr>
      <w:tr w:rsidR="00DC29C2" w:rsidRPr="00DC29C2"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rPr>
                <w:sz w:val="20"/>
                <w:szCs w:val="20"/>
              </w:rPr>
            </w:pPr>
          </w:p>
        </w:tc>
        <w:tc>
          <w:tcPr>
            <w:tcW w:w="80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rPr>
                <w:sz w:val="20"/>
                <w:szCs w:val="20"/>
              </w:rPr>
            </w:pPr>
          </w:p>
        </w:tc>
        <w:tc>
          <w:tcPr>
            <w:tcW w:w="1403" w:type="pct"/>
            <w:vMerge/>
            <w:tcBorders>
              <w:left w:val="single" w:sz="4" w:space="0" w:color="auto"/>
              <w:right w:val="single" w:sz="4" w:space="0" w:color="auto"/>
            </w:tcBorders>
          </w:tcPr>
          <w:p w:rsidR="003A0D1A" w:rsidRPr="00DC29C2" w:rsidRDefault="003A0D1A" w:rsidP="000E03F3">
            <w:pPr>
              <w:pStyle w:val="a6"/>
              <w:widowControl w:val="0"/>
              <w:ind w:left="0"/>
              <w:rPr>
                <w:sz w:val="20"/>
                <w:szCs w:val="20"/>
              </w:rPr>
            </w:pPr>
          </w:p>
        </w:tc>
        <w:tc>
          <w:tcPr>
            <w:tcW w:w="1055" w:type="pct"/>
            <w:vMerge/>
            <w:tcBorders>
              <w:left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rPr>
            </w:pPr>
          </w:p>
        </w:tc>
      </w:tr>
      <w:tr w:rsidR="00DC29C2" w:rsidRPr="00DC29C2"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rPr>
                <w:sz w:val="20"/>
                <w:szCs w:val="20"/>
              </w:rPr>
            </w:pPr>
          </w:p>
        </w:tc>
        <w:tc>
          <w:tcPr>
            <w:tcW w:w="80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rPr>
                <w:sz w:val="20"/>
                <w:szCs w:val="20"/>
              </w:rPr>
            </w:pPr>
          </w:p>
        </w:tc>
        <w:tc>
          <w:tcPr>
            <w:tcW w:w="1403" w:type="pct"/>
            <w:vMerge/>
            <w:tcBorders>
              <w:left w:val="single" w:sz="4" w:space="0" w:color="auto"/>
              <w:right w:val="single" w:sz="4" w:space="0" w:color="auto"/>
            </w:tcBorders>
          </w:tcPr>
          <w:p w:rsidR="003A0D1A" w:rsidRPr="00DC29C2" w:rsidRDefault="003A0D1A" w:rsidP="000E03F3">
            <w:pPr>
              <w:pStyle w:val="a6"/>
              <w:widowControl w:val="0"/>
              <w:ind w:left="0"/>
              <w:rPr>
                <w:sz w:val="20"/>
                <w:szCs w:val="20"/>
              </w:rPr>
            </w:pPr>
          </w:p>
        </w:tc>
        <w:tc>
          <w:tcPr>
            <w:tcW w:w="1055" w:type="pct"/>
            <w:vMerge/>
            <w:tcBorders>
              <w:left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rPr>
            </w:pPr>
          </w:p>
        </w:tc>
      </w:tr>
      <w:tr w:rsidR="00DC29C2" w:rsidRPr="00DC29C2"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rPr>
                <w:sz w:val="20"/>
                <w:szCs w:val="20"/>
              </w:rPr>
            </w:pPr>
          </w:p>
        </w:tc>
        <w:tc>
          <w:tcPr>
            <w:tcW w:w="80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rPr>
                <w:sz w:val="20"/>
                <w:szCs w:val="20"/>
              </w:rPr>
            </w:pPr>
          </w:p>
        </w:tc>
        <w:tc>
          <w:tcPr>
            <w:tcW w:w="1403" w:type="pct"/>
            <w:vMerge/>
            <w:tcBorders>
              <w:left w:val="single" w:sz="4" w:space="0" w:color="auto"/>
              <w:right w:val="single" w:sz="4" w:space="0" w:color="auto"/>
            </w:tcBorders>
          </w:tcPr>
          <w:p w:rsidR="003A0D1A" w:rsidRPr="00DC29C2" w:rsidRDefault="003A0D1A" w:rsidP="000E03F3">
            <w:pPr>
              <w:pStyle w:val="a6"/>
              <w:widowControl w:val="0"/>
              <w:ind w:left="0"/>
              <w:rPr>
                <w:sz w:val="20"/>
                <w:szCs w:val="20"/>
              </w:rPr>
            </w:pPr>
          </w:p>
        </w:tc>
        <w:tc>
          <w:tcPr>
            <w:tcW w:w="1055" w:type="pct"/>
            <w:vMerge/>
            <w:tcBorders>
              <w:left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rPr>
            </w:pPr>
          </w:p>
        </w:tc>
      </w:tr>
      <w:tr w:rsidR="00DC29C2" w:rsidRPr="00DC29C2"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rPr>
                <w:sz w:val="20"/>
                <w:szCs w:val="20"/>
              </w:rPr>
            </w:pPr>
          </w:p>
        </w:tc>
        <w:tc>
          <w:tcPr>
            <w:tcW w:w="80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rPr>
                <w:sz w:val="20"/>
                <w:szCs w:val="20"/>
              </w:rPr>
            </w:pPr>
          </w:p>
        </w:tc>
        <w:tc>
          <w:tcPr>
            <w:tcW w:w="1403" w:type="pct"/>
            <w:vMerge/>
            <w:tcBorders>
              <w:left w:val="single" w:sz="4" w:space="0" w:color="auto"/>
              <w:bottom w:val="single" w:sz="4" w:space="0" w:color="auto"/>
              <w:right w:val="single" w:sz="4" w:space="0" w:color="auto"/>
            </w:tcBorders>
          </w:tcPr>
          <w:p w:rsidR="003A0D1A" w:rsidRPr="00DC29C2" w:rsidRDefault="003A0D1A" w:rsidP="000E03F3">
            <w:pPr>
              <w:pStyle w:val="a6"/>
              <w:widowControl w:val="0"/>
              <w:ind w:left="0"/>
              <w:rPr>
                <w:sz w:val="20"/>
                <w:szCs w:val="20"/>
              </w:rPr>
            </w:pPr>
          </w:p>
        </w:tc>
        <w:tc>
          <w:tcPr>
            <w:tcW w:w="1055" w:type="pct"/>
            <w:vMerge/>
            <w:tcBorders>
              <w:left w:val="single" w:sz="4" w:space="0" w:color="auto"/>
              <w:bottom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rPr>
            </w:pPr>
          </w:p>
        </w:tc>
      </w:tr>
      <w:tr w:rsidR="00DC29C2" w:rsidRPr="00DC29C2"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rPr>
                <w:sz w:val="20"/>
                <w:szCs w:val="20"/>
              </w:rPr>
            </w:pPr>
          </w:p>
        </w:tc>
        <w:tc>
          <w:tcPr>
            <w:tcW w:w="80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rPr>
                <w:sz w:val="20"/>
                <w:szCs w:val="20"/>
              </w:rPr>
            </w:pPr>
          </w:p>
        </w:tc>
        <w:tc>
          <w:tcPr>
            <w:tcW w:w="1403" w:type="pct"/>
            <w:vMerge/>
            <w:tcBorders>
              <w:left w:val="single" w:sz="4" w:space="0" w:color="auto"/>
              <w:right w:val="single" w:sz="4" w:space="0" w:color="auto"/>
            </w:tcBorders>
          </w:tcPr>
          <w:p w:rsidR="003A0D1A" w:rsidRPr="00DC29C2" w:rsidRDefault="003A0D1A" w:rsidP="000E03F3">
            <w:pPr>
              <w:pStyle w:val="a6"/>
              <w:widowControl w:val="0"/>
              <w:ind w:left="0"/>
              <w:rPr>
                <w:sz w:val="20"/>
                <w:szCs w:val="20"/>
              </w:rPr>
            </w:pPr>
          </w:p>
        </w:tc>
        <w:tc>
          <w:tcPr>
            <w:tcW w:w="1055" w:type="pct"/>
            <w:vMerge/>
            <w:tcBorders>
              <w:left w:val="single" w:sz="4" w:space="0" w:color="auto"/>
              <w:right w:val="single" w:sz="4" w:space="0" w:color="auto"/>
            </w:tcBorders>
          </w:tcPr>
          <w:p w:rsidR="003A0D1A" w:rsidRPr="00DC29C2" w:rsidRDefault="003A0D1A" w:rsidP="000E03F3">
            <w:pPr>
              <w:pStyle w:val="a6"/>
              <w:widowControl w:val="0"/>
              <w:ind w:left="0"/>
              <w:rPr>
                <w:sz w:val="20"/>
                <w:szCs w:val="20"/>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rPr>
            </w:pPr>
          </w:p>
        </w:tc>
      </w:tr>
      <w:tr w:rsidR="00DC29C2" w:rsidRPr="00DC29C2"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rPr>
                <w:sz w:val="20"/>
                <w:szCs w:val="20"/>
              </w:rPr>
            </w:pPr>
          </w:p>
        </w:tc>
        <w:tc>
          <w:tcPr>
            <w:tcW w:w="80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rPr>
                <w:sz w:val="20"/>
                <w:szCs w:val="20"/>
              </w:rPr>
            </w:pPr>
          </w:p>
        </w:tc>
        <w:tc>
          <w:tcPr>
            <w:tcW w:w="1403" w:type="pct"/>
            <w:vMerge/>
            <w:tcBorders>
              <w:left w:val="single" w:sz="4" w:space="0" w:color="auto"/>
              <w:bottom w:val="single" w:sz="4" w:space="0" w:color="auto"/>
              <w:right w:val="single" w:sz="4" w:space="0" w:color="auto"/>
            </w:tcBorders>
          </w:tcPr>
          <w:p w:rsidR="003A0D1A" w:rsidRPr="00DC29C2" w:rsidRDefault="003A0D1A" w:rsidP="000E03F3">
            <w:pPr>
              <w:pStyle w:val="a6"/>
              <w:widowControl w:val="0"/>
              <w:ind w:left="0"/>
              <w:rPr>
                <w:sz w:val="20"/>
                <w:szCs w:val="20"/>
              </w:rPr>
            </w:pPr>
          </w:p>
        </w:tc>
        <w:tc>
          <w:tcPr>
            <w:tcW w:w="1055" w:type="pct"/>
            <w:vMerge/>
            <w:tcBorders>
              <w:left w:val="single" w:sz="4" w:space="0" w:color="auto"/>
              <w:bottom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rPr>
            </w:pPr>
          </w:p>
        </w:tc>
      </w:tr>
      <w:tr w:rsidR="00DC29C2" w:rsidRPr="00DC29C2" w:rsidTr="000E03F3">
        <w:trPr>
          <w:trHeight w:val="276"/>
        </w:trPr>
        <w:tc>
          <w:tcPr>
            <w:tcW w:w="372" w:type="pct"/>
            <w:vMerge w:val="restart"/>
            <w:tcBorders>
              <w:top w:val="single" w:sz="4" w:space="0" w:color="auto"/>
              <w:left w:val="single" w:sz="4" w:space="0" w:color="auto"/>
              <w:bottom w:val="single" w:sz="4" w:space="0" w:color="auto"/>
              <w:right w:val="single" w:sz="4" w:space="0" w:color="auto"/>
            </w:tcBorders>
          </w:tcPr>
          <w:p w:rsidR="003A0D1A" w:rsidRPr="00DC29C2" w:rsidRDefault="003A0D1A" w:rsidP="000E03F3">
            <w:pPr>
              <w:snapToGrid w:val="0"/>
              <w:jc w:val="center"/>
              <w:rPr>
                <w:sz w:val="20"/>
                <w:szCs w:val="20"/>
                <w:lang w:val="en-US" w:eastAsia="ar-SA"/>
              </w:rPr>
            </w:pPr>
            <w:r w:rsidRPr="00DC29C2">
              <w:rPr>
                <w:sz w:val="20"/>
                <w:szCs w:val="20"/>
                <w:lang w:eastAsia="ar-SA"/>
              </w:rPr>
              <w:t>П-1,2</w:t>
            </w:r>
          </w:p>
          <w:p w:rsidR="003A0D1A" w:rsidRPr="00DC29C2" w:rsidRDefault="003A0D1A" w:rsidP="000E03F3">
            <w:pPr>
              <w:snapToGrid w:val="0"/>
              <w:jc w:val="center"/>
              <w:rPr>
                <w:sz w:val="20"/>
                <w:szCs w:val="20"/>
                <w:lang w:eastAsia="ar-SA"/>
              </w:rPr>
            </w:pPr>
          </w:p>
          <w:p w:rsidR="003A0D1A" w:rsidRPr="00DC29C2" w:rsidRDefault="003A0D1A" w:rsidP="000E03F3">
            <w:pPr>
              <w:snapToGrid w:val="0"/>
              <w:jc w:val="center"/>
              <w:rPr>
                <w:sz w:val="20"/>
                <w:szCs w:val="20"/>
                <w:lang w:eastAsia="ar-SA"/>
              </w:rPr>
            </w:pPr>
          </w:p>
          <w:p w:rsidR="003A0D1A" w:rsidRPr="00DC29C2" w:rsidRDefault="003A0D1A" w:rsidP="000E03F3">
            <w:pPr>
              <w:snapToGrid w:val="0"/>
              <w:jc w:val="center"/>
              <w:rPr>
                <w:sz w:val="20"/>
                <w:szCs w:val="20"/>
                <w:lang w:eastAsia="ar-SA"/>
              </w:rPr>
            </w:pPr>
          </w:p>
          <w:p w:rsidR="003A0D1A" w:rsidRPr="00DC29C2" w:rsidRDefault="003A0D1A" w:rsidP="000E03F3">
            <w:pPr>
              <w:snapToGrid w:val="0"/>
              <w:jc w:val="center"/>
              <w:rPr>
                <w:sz w:val="20"/>
                <w:szCs w:val="20"/>
                <w:lang w:eastAsia="ar-SA"/>
              </w:rPr>
            </w:pPr>
          </w:p>
          <w:p w:rsidR="003A0D1A" w:rsidRPr="00DC29C2" w:rsidRDefault="003A0D1A" w:rsidP="000E03F3">
            <w:pPr>
              <w:snapToGrid w:val="0"/>
              <w:jc w:val="center"/>
              <w:rPr>
                <w:sz w:val="20"/>
                <w:szCs w:val="20"/>
                <w:lang w:eastAsia="ar-SA"/>
              </w:rPr>
            </w:pPr>
          </w:p>
        </w:tc>
        <w:tc>
          <w:tcPr>
            <w:tcW w:w="802" w:type="pct"/>
            <w:vMerge w:val="restart"/>
            <w:tcBorders>
              <w:top w:val="single" w:sz="4" w:space="0" w:color="auto"/>
              <w:left w:val="single" w:sz="4" w:space="0" w:color="auto"/>
              <w:bottom w:val="single" w:sz="4" w:space="0" w:color="auto"/>
              <w:right w:val="single" w:sz="4" w:space="0" w:color="auto"/>
            </w:tcBorders>
          </w:tcPr>
          <w:p w:rsidR="003A0D1A" w:rsidRPr="00DC29C2" w:rsidRDefault="003A0D1A" w:rsidP="000E03F3">
            <w:pPr>
              <w:snapToGrid w:val="0"/>
              <w:rPr>
                <w:sz w:val="20"/>
                <w:szCs w:val="20"/>
                <w:lang w:eastAsia="ar-SA"/>
              </w:rPr>
            </w:pPr>
            <w:r w:rsidRPr="00DC29C2">
              <w:rPr>
                <w:sz w:val="20"/>
                <w:szCs w:val="20"/>
                <w:lang w:eastAsia="ar-SA"/>
              </w:rPr>
              <w:t>производственная зона</w:t>
            </w:r>
          </w:p>
          <w:p w:rsidR="003A0D1A" w:rsidRPr="00DC29C2" w:rsidRDefault="003A0D1A" w:rsidP="000E03F3">
            <w:pPr>
              <w:snapToGrid w:val="0"/>
              <w:rPr>
                <w:b/>
                <w:sz w:val="20"/>
                <w:szCs w:val="20"/>
                <w:lang w:eastAsia="ar-SA"/>
              </w:rPr>
            </w:pPr>
          </w:p>
        </w:tc>
        <w:tc>
          <w:tcPr>
            <w:tcW w:w="1403" w:type="pct"/>
            <w:vMerge w:val="restart"/>
            <w:tcBorders>
              <w:top w:val="single" w:sz="4" w:space="0" w:color="auto"/>
              <w:left w:val="single" w:sz="4" w:space="0" w:color="auto"/>
              <w:right w:val="single" w:sz="4" w:space="0" w:color="auto"/>
            </w:tcBorders>
          </w:tcPr>
          <w:p w:rsidR="003A0D1A" w:rsidRPr="00DC29C2" w:rsidRDefault="003A0D1A" w:rsidP="000E03F3">
            <w:pPr>
              <w:rPr>
                <w:sz w:val="20"/>
                <w:szCs w:val="20"/>
              </w:rPr>
            </w:pPr>
            <w:r w:rsidRPr="00DC29C2">
              <w:rPr>
                <w:sz w:val="20"/>
                <w:szCs w:val="20"/>
              </w:rPr>
              <w:t xml:space="preserve">производственные объекты </w:t>
            </w:r>
            <w:r w:rsidRPr="00DC29C2">
              <w:rPr>
                <w:sz w:val="20"/>
                <w:szCs w:val="20"/>
                <w:lang w:val="en-US"/>
              </w:rPr>
              <w:t>IV</w:t>
            </w:r>
            <w:r w:rsidRPr="00DC29C2">
              <w:rPr>
                <w:sz w:val="20"/>
                <w:szCs w:val="20"/>
              </w:rPr>
              <w:t>-</w:t>
            </w:r>
            <w:r w:rsidRPr="00DC29C2">
              <w:rPr>
                <w:sz w:val="20"/>
                <w:szCs w:val="20"/>
                <w:lang w:val="en-US"/>
              </w:rPr>
              <w:t>V</w:t>
            </w:r>
            <w:r w:rsidRPr="00DC29C2">
              <w:rPr>
                <w:sz w:val="20"/>
                <w:szCs w:val="20"/>
                <w:lang w:eastAsia="ar-SA"/>
              </w:rPr>
              <w:t>класса вредности;</w:t>
            </w:r>
          </w:p>
          <w:p w:rsidR="003A0D1A" w:rsidRPr="00DC29C2" w:rsidRDefault="003A0D1A" w:rsidP="000E03F3">
            <w:pPr>
              <w:rPr>
                <w:sz w:val="20"/>
                <w:szCs w:val="20"/>
              </w:rPr>
            </w:pPr>
            <w:r w:rsidRPr="00DC29C2">
              <w:rPr>
                <w:sz w:val="20"/>
                <w:szCs w:val="20"/>
              </w:rPr>
              <w:t xml:space="preserve">объекты коммунально-складского назначения </w:t>
            </w:r>
            <w:r w:rsidRPr="00DC29C2">
              <w:rPr>
                <w:sz w:val="20"/>
                <w:szCs w:val="20"/>
                <w:lang w:val="en-US"/>
              </w:rPr>
              <w:t>IV</w:t>
            </w:r>
            <w:r w:rsidRPr="00DC29C2">
              <w:rPr>
                <w:sz w:val="20"/>
                <w:szCs w:val="20"/>
              </w:rPr>
              <w:t>-</w:t>
            </w:r>
            <w:r w:rsidRPr="00DC29C2">
              <w:rPr>
                <w:sz w:val="20"/>
                <w:szCs w:val="20"/>
                <w:lang w:val="en-US"/>
              </w:rPr>
              <w:t>V</w:t>
            </w:r>
            <w:r w:rsidRPr="00DC29C2">
              <w:rPr>
                <w:sz w:val="20"/>
                <w:szCs w:val="20"/>
              </w:rPr>
              <w:t xml:space="preserve"> класса вредности;</w:t>
            </w:r>
          </w:p>
          <w:p w:rsidR="003A0D1A" w:rsidRPr="00DC29C2" w:rsidRDefault="003A0D1A" w:rsidP="000E03F3">
            <w:pPr>
              <w:pStyle w:val="a6"/>
              <w:widowControl w:val="0"/>
              <w:ind w:left="0"/>
              <w:jc w:val="left"/>
              <w:rPr>
                <w:sz w:val="20"/>
                <w:szCs w:val="20"/>
              </w:rPr>
            </w:pPr>
            <w:r w:rsidRPr="00DC29C2">
              <w:rPr>
                <w:sz w:val="20"/>
                <w:szCs w:val="20"/>
              </w:rPr>
              <w:t>объекты обслуживания и хранения автотранспорта;</w:t>
            </w:r>
          </w:p>
          <w:p w:rsidR="003A0D1A" w:rsidRPr="00DC29C2" w:rsidRDefault="003A0D1A" w:rsidP="000E03F3">
            <w:pPr>
              <w:pStyle w:val="a6"/>
              <w:widowControl w:val="0"/>
              <w:ind w:left="0"/>
              <w:jc w:val="left"/>
              <w:rPr>
                <w:sz w:val="20"/>
                <w:szCs w:val="20"/>
              </w:rPr>
            </w:pPr>
            <w:r w:rsidRPr="00DC29C2">
              <w:rPr>
                <w:sz w:val="20"/>
                <w:szCs w:val="20"/>
              </w:rPr>
              <w:t>объекты бытового обслуживания;</w:t>
            </w:r>
          </w:p>
          <w:p w:rsidR="003A0D1A" w:rsidRPr="00DC29C2" w:rsidRDefault="003A0D1A" w:rsidP="000E03F3">
            <w:pPr>
              <w:pStyle w:val="a6"/>
              <w:widowControl w:val="0"/>
              <w:ind w:left="0"/>
              <w:jc w:val="left"/>
              <w:rPr>
                <w:sz w:val="20"/>
                <w:szCs w:val="20"/>
              </w:rPr>
            </w:pPr>
            <w:r w:rsidRPr="00DC29C2">
              <w:rPr>
                <w:sz w:val="20"/>
                <w:szCs w:val="20"/>
              </w:rPr>
              <w:t>объекты деловое управление;</w:t>
            </w:r>
          </w:p>
          <w:p w:rsidR="003A0D1A" w:rsidRPr="00DC29C2" w:rsidRDefault="003A0D1A" w:rsidP="000E03F3">
            <w:pPr>
              <w:pStyle w:val="a6"/>
              <w:widowControl w:val="0"/>
              <w:ind w:left="0"/>
              <w:jc w:val="left"/>
              <w:rPr>
                <w:sz w:val="20"/>
                <w:szCs w:val="20"/>
              </w:rPr>
            </w:pPr>
            <w:r w:rsidRPr="00DC29C2">
              <w:rPr>
                <w:sz w:val="20"/>
                <w:szCs w:val="20"/>
              </w:rPr>
              <w:t>объекты энергетики и связи;</w:t>
            </w:r>
          </w:p>
          <w:p w:rsidR="003A0D1A" w:rsidRPr="00DC29C2" w:rsidRDefault="003A0D1A" w:rsidP="000E03F3">
            <w:pPr>
              <w:pStyle w:val="a6"/>
              <w:widowControl w:val="0"/>
              <w:ind w:left="0"/>
              <w:jc w:val="left"/>
              <w:rPr>
                <w:sz w:val="20"/>
                <w:szCs w:val="20"/>
              </w:rPr>
            </w:pPr>
            <w:r w:rsidRPr="00DC29C2">
              <w:rPr>
                <w:sz w:val="20"/>
                <w:szCs w:val="20"/>
              </w:rPr>
              <w:t>объекты водоснабжения и водоотведения;</w:t>
            </w:r>
          </w:p>
          <w:p w:rsidR="003A0D1A" w:rsidRPr="00DC29C2" w:rsidRDefault="003A0D1A" w:rsidP="000E03F3">
            <w:pPr>
              <w:pStyle w:val="a6"/>
              <w:widowControl w:val="0"/>
              <w:ind w:left="0"/>
              <w:jc w:val="left"/>
              <w:rPr>
                <w:sz w:val="20"/>
                <w:szCs w:val="20"/>
              </w:rPr>
            </w:pPr>
            <w:r w:rsidRPr="00DC29C2">
              <w:rPr>
                <w:sz w:val="20"/>
                <w:szCs w:val="20"/>
              </w:rPr>
              <w:t>объекты транспорта</w:t>
            </w:r>
          </w:p>
          <w:p w:rsidR="003A0D1A" w:rsidRPr="00DC29C2" w:rsidRDefault="003A0D1A" w:rsidP="000E03F3">
            <w:pPr>
              <w:pStyle w:val="a6"/>
              <w:widowControl w:val="0"/>
              <w:ind w:left="0"/>
              <w:jc w:val="left"/>
              <w:rPr>
                <w:sz w:val="20"/>
                <w:szCs w:val="20"/>
              </w:rPr>
            </w:pPr>
          </w:p>
        </w:tc>
        <w:tc>
          <w:tcPr>
            <w:tcW w:w="1055" w:type="pct"/>
            <w:vMerge w:val="restart"/>
            <w:tcBorders>
              <w:top w:val="single" w:sz="4" w:space="0" w:color="auto"/>
              <w:left w:val="single" w:sz="4" w:space="0" w:color="auto"/>
              <w:right w:val="single" w:sz="4" w:space="0" w:color="auto"/>
            </w:tcBorders>
          </w:tcPr>
          <w:p w:rsidR="003A0D1A" w:rsidRPr="00DC29C2" w:rsidRDefault="003A0D1A" w:rsidP="000E03F3">
            <w:pPr>
              <w:rPr>
                <w:sz w:val="20"/>
                <w:szCs w:val="20"/>
              </w:rPr>
            </w:pPr>
            <w:r w:rsidRPr="00DC29C2">
              <w:rPr>
                <w:sz w:val="20"/>
                <w:szCs w:val="20"/>
              </w:rPr>
              <w:t xml:space="preserve">производственные объекты </w:t>
            </w:r>
            <w:r w:rsidRPr="00DC29C2">
              <w:rPr>
                <w:sz w:val="20"/>
                <w:szCs w:val="20"/>
                <w:lang w:val="en-US" w:eastAsia="ar-SA"/>
              </w:rPr>
              <w:t>III</w:t>
            </w:r>
            <w:r w:rsidRPr="00DC29C2">
              <w:rPr>
                <w:sz w:val="20"/>
                <w:szCs w:val="20"/>
                <w:lang w:eastAsia="ar-SA"/>
              </w:rPr>
              <w:t xml:space="preserve"> класса вредности</w:t>
            </w:r>
          </w:p>
        </w:tc>
        <w:tc>
          <w:tcPr>
            <w:tcW w:w="1368" w:type="pct"/>
            <w:vMerge w:val="restart"/>
            <w:tcBorders>
              <w:top w:val="single" w:sz="4" w:space="0" w:color="auto"/>
              <w:left w:val="single" w:sz="4" w:space="0" w:color="auto"/>
              <w:bottom w:val="single" w:sz="4" w:space="0" w:color="auto"/>
              <w:right w:val="single" w:sz="4" w:space="0" w:color="auto"/>
            </w:tcBorders>
          </w:tcPr>
          <w:p w:rsidR="003A0D1A" w:rsidRPr="00DC29C2" w:rsidRDefault="003A0D1A" w:rsidP="000E03F3">
            <w:pPr>
              <w:pStyle w:val="ConsPlusNormal"/>
              <w:widowControl/>
              <w:ind w:firstLine="0"/>
              <w:rPr>
                <w:rFonts w:ascii="Times New Roman" w:hAnsi="Times New Roman" w:cs="Times New Roman"/>
              </w:rPr>
            </w:pPr>
            <w:r w:rsidRPr="00DC29C2">
              <w:rPr>
                <w:rFonts w:ascii="Times New Roman" w:hAnsi="Times New Roman" w:cs="Times New Roman"/>
              </w:rPr>
              <w:t>-гостиницы;</w:t>
            </w:r>
          </w:p>
          <w:p w:rsidR="003A0D1A" w:rsidRPr="00DC29C2" w:rsidRDefault="003A0D1A" w:rsidP="000E03F3">
            <w:pPr>
              <w:pStyle w:val="ConsPlusNormal"/>
              <w:widowControl/>
              <w:ind w:firstLine="0"/>
              <w:rPr>
                <w:rFonts w:ascii="Times New Roman" w:hAnsi="Times New Roman" w:cs="Times New Roman"/>
              </w:rPr>
            </w:pPr>
            <w:r w:rsidRPr="00DC29C2">
              <w:rPr>
                <w:rFonts w:ascii="Times New Roman" w:hAnsi="Times New Roman" w:cs="Times New Roman"/>
              </w:rPr>
              <w:t>- объекты торговли и общественного питания;</w:t>
            </w:r>
          </w:p>
          <w:p w:rsidR="003A0D1A" w:rsidRPr="00DC29C2" w:rsidRDefault="003A0D1A" w:rsidP="000E03F3">
            <w:pPr>
              <w:pStyle w:val="ConsPlusNormal"/>
              <w:widowControl/>
              <w:ind w:firstLine="0"/>
              <w:rPr>
                <w:rFonts w:ascii="Times New Roman" w:hAnsi="Times New Roman" w:cs="Times New Roman"/>
              </w:rPr>
            </w:pPr>
            <w:r w:rsidRPr="00DC29C2">
              <w:rPr>
                <w:rFonts w:ascii="Times New Roman" w:hAnsi="Times New Roman" w:cs="Times New Roman"/>
              </w:rPr>
              <w:t>- размещение  парковок для автомобилей обслуживающего персонала и  посетителей;</w:t>
            </w:r>
          </w:p>
          <w:p w:rsidR="003A0D1A" w:rsidRPr="00DC29C2" w:rsidRDefault="003A0D1A" w:rsidP="000E03F3">
            <w:pPr>
              <w:pStyle w:val="a6"/>
              <w:widowControl w:val="0"/>
              <w:ind w:left="0"/>
              <w:jc w:val="left"/>
              <w:rPr>
                <w:sz w:val="20"/>
                <w:szCs w:val="20"/>
              </w:rPr>
            </w:pPr>
            <w:r w:rsidRPr="00DC29C2">
              <w:rPr>
                <w:sz w:val="20"/>
                <w:szCs w:val="20"/>
              </w:rPr>
              <w:t xml:space="preserve">- размещение вспомогательных, подсобных строений и сооружений; </w:t>
            </w:r>
          </w:p>
          <w:p w:rsidR="003A0D1A" w:rsidRPr="00DC29C2" w:rsidRDefault="003A0D1A" w:rsidP="000E03F3">
            <w:pPr>
              <w:pStyle w:val="ConsPlusNormal"/>
              <w:widowControl/>
              <w:ind w:firstLine="0"/>
              <w:rPr>
                <w:rFonts w:ascii="Times New Roman" w:hAnsi="Times New Roman" w:cs="Times New Roman"/>
              </w:rPr>
            </w:pPr>
            <w:r w:rsidRPr="00DC29C2">
              <w:rPr>
                <w:rFonts w:ascii="Times New Roman" w:hAnsi="Times New Roman" w:cs="Times New Roman"/>
              </w:rPr>
              <w:t>- благоустройство территории</w:t>
            </w:r>
          </w:p>
        </w:tc>
      </w:tr>
      <w:tr w:rsidR="00DC29C2" w:rsidRPr="00DC29C2"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snapToGrid w:val="0"/>
              <w:jc w:val="center"/>
              <w:rPr>
                <w:sz w:val="20"/>
                <w:szCs w:val="20"/>
                <w:lang w:eastAsia="ar-SA"/>
              </w:rPr>
            </w:pPr>
          </w:p>
        </w:tc>
        <w:tc>
          <w:tcPr>
            <w:tcW w:w="80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snapToGrid w:val="0"/>
              <w:rPr>
                <w:sz w:val="20"/>
                <w:szCs w:val="20"/>
                <w:lang w:eastAsia="ar-SA"/>
              </w:rPr>
            </w:pPr>
          </w:p>
        </w:tc>
        <w:tc>
          <w:tcPr>
            <w:tcW w:w="1403" w:type="pct"/>
            <w:vMerge/>
            <w:tcBorders>
              <w:left w:val="single" w:sz="4" w:space="0" w:color="auto"/>
              <w:right w:val="single" w:sz="4" w:space="0" w:color="auto"/>
            </w:tcBorders>
          </w:tcPr>
          <w:p w:rsidR="003A0D1A" w:rsidRPr="00DC29C2" w:rsidRDefault="003A0D1A" w:rsidP="000E03F3">
            <w:pPr>
              <w:pStyle w:val="a6"/>
              <w:widowControl w:val="0"/>
              <w:ind w:left="0"/>
              <w:rPr>
                <w:sz w:val="20"/>
                <w:szCs w:val="20"/>
              </w:rPr>
            </w:pPr>
          </w:p>
        </w:tc>
        <w:tc>
          <w:tcPr>
            <w:tcW w:w="1055" w:type="pct"/>
            <w:vMerge/>
            <w:tcBorders>
              <w:left w:val="single" w:sz="4" w:space="0" w:color="auto"/>
              <w:right w:val="single" w:sz="4" w:space="0" w:color="auto"/>
            </w:tcBorders>
          </w:tcPr>
          <w:p w:rsidR="003A0D1A" w:rsidRPr="00DC29C2" w:rsidRDefault="003A0D1A" w:rsidP="000E03F3">
            <w:pPr>
              <w:rPr>
                <w:sz w:val="20"/>
                <w:szCs w:val="20"/>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rPr>
            </w:pPr>
          </w:p>
        </w:tc>
      </w:tr>
      <w:tr w:rsidR="00DC29C2" w:rsidRPr="00DC29C2"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snapToGrid w:val="0"/>
              <w:jc w:val="center"/>
              <w:rPr>
                <w:sz w:val="20"/>
                <w:szCs w:val="20"/>
                <w:lang w:eastAsia="ar-SA"/>
              </w:rPr>
            </w:pPr>
          </w:p>
        </w:tc>
        <w:tc>
          <w:tcPr>
            <w:tcW w:w="80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snapToGrid w:val="0"/>
              <w:rPr>
                <w:sz w:val="20"/>
                <w:szCs w:val="20"/>
                <w:lang w:eastAsia="ar-SA"/>
              </w:rPr>
            </w:pPr>
          </w:p>
        </w:tc>
        <w:tc>
          <w:tcPr>
            <w:tcW w:w="1403" w:type="pct"/>
            <w:vMerge/>
            <w:tcBorders>
              <w:left w:val="single" w:sz="4" w:space="0" w:color="auto"/>
              <w:right w:val="single" w:sz="4" w:space="0" w:color="auto"/>
            </w:tcBorders>
          </w:tcPr>
          <w:p w:rsidR="003A0D1A" w:rsidRPr="00DC29C2" w:rsidRDefault="003A0D1A" w:rsidP="000E03F3">
            <w:pPr>
              <w:pStyle w:val="a6"/>
              <w:widowControl w:val="0"/>
              <w:ind w:left="0"/>
              <w:rPr>
                <w:sz w:val="20"/>
                <w:szCs w:val="20"/>
              </w:rPr>
            </w:pPr>
          </w:p>
        </w:tc>
        <w:tc>
          <w:tcPr>
            <w:tcW w:w="1055" w:type="pct"/>
            <w:vMerge/>
            <w:tcBorders>
              <w:left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rPr>
            </w:pPr>
          </w:p>
        </w:tc>
      </w:tr>
      <w:tr w:rsidR="00DC29C2" w:rsidRPr="00DC29C2"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snapToGrid w:val="0"/>
              <w:jc w:val="center"/>
              <w:rPr>
                <w:sz w:val="20"/>
                <w:szCs w:val="20"/>
                <w:lang w:eastAsia="ar-SA"/>
              </w:rPr>
            </w:pPr>
          </w:p>
        </w:tc>
        <w:tc>
          <w:tcPr>
            <w:tcW w:w="80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snapToGrid w:val="0"/>
              <w:rPr>
                <w:sz w:val="20"/>
                <w:szCs w:val="20"/>
                <w:lang w:eastAsia="ar-SA"/>
              </w:rPr>
            </w:pPr>
          </w:p>
        </w:tc>
        <w:tc>
          <w:tcPr>
            <w:tcW w:w="1403" w:type="pct"/>
            <w:vMerge/>
            <w:tcBorders>
              <w:left w:val="single" w:sz="4" w:space="0" w:color="auto"/>
              <w:right w:val="single" w:sz="4" w:space="0" w:color="auto"/>
            </w:tcBorders>
          </w:tcPr>
          <w:p w:rsidR="003A0D1A" w:rsidRPr="00DC29C2" w:rsidRDefault="003A0D1A" w:rsidP="000E03F3">
            <w:pPr>
              <w:pStyle w:val="a6"/>
              <w:widowControl w:val="0"/>
              <w:ind w:left="0"/>
              <w:rPr>
                <w:sz w:val="20"/>
                <w:szCs w:val="20"/>
              </w:rPr>
            </w:pPr>
          </w:p>
        </w:tc>
        <w:tc>
          <w:tcPr>
            <w:tcW w:w="1055" w:type="pct"/>
            <w:vMerge/>
            <w:tcBorders>
              <w:left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rPr>
            </w:pPr>
          </w:p>
        </w:tc>
      </w:tr>
      <w:tr w:rsidR="00DC29C2" w:rsidRPr="00DC29C2"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snapToGrid w:val="0"/>
              <w:jc w:val="center"/>
              <w:rPr>
                <w:sz w:val="20"/>
                <w:szCs w:val="20"/>
                <w:lang w:eastAsia="ar-SA"/>
              </w:rPr>
            </w:pPr>
          </w:p>
        </w:tc>
        <w:tc>
          <w:tcPr>
            <w:tcW w:w="80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snapToGrid w:val="0"/>
              <w:rPr>
                <w:sz w:val="20"/>
                <w:szCs w:val="20"/>
                <w:lang w:eastAsia="ar-SA"/>
              </w:rPr>
            </w:pPr>
          </w:p>
        </w:tc>
        <w:tc>
          <w:tcPr>
            <w:tcW w:w="1403" w:type="pct"/>
            <w:vMerge/>
            <w:tcBorders>
              <w:left w:val="single" w:sz="4" w:space="0" w:color="auto"/>
              <w:right w:val="single" w:sz="4" w:space="0" w:color="auto"/>
            </w:tcBorders>
          </w:tcPr>
          <w:p w:rsidR="003A0D1A" w:rsidRPr="00DC29C2" w:rsidRDefault="003A0D1A" w:rsidP="000E03F3">
            <w:pPr>
              <w:pStyle w:val="a6"/>
              <w:widowControl w:val="0"/>
              <w:ind w:left="0"/>
              <w:rPr>
                <w:sz w:val="20"/>
                <w:szCs w:val="20"/>
              </w:rPr>
            </w:pPr>
          </w:p>
        </w:tc>
        <w:tc>
          <w:tcPr>
            <w:tcW w:w="1055" w:type="pct"/>
            <w:vMerge/>
            <w:tcBorders>
              <w:left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rPr>
            </w:pPr>
          </w:p>
        </w:tc>
      </w:tr>
      <w:tr w:rsidR="00DC29C2" w:rsidRPr="00DC29C2"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snapToGrid w:val="0"/>
              <w:jc w:val="center"/>
              <w:rPr>
                <w:sz w:val="20"/>
                <w:szCs w:val="20"/>
                <w:lang w:eastAsia="ar-SA"/>
              </w:rPr>
            </w:pPr>
          </w:p>
        </w:tc>
        <w:tc>
          <w:tcPr>
            <w:tcW w:w="80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snapToGrid w:val="0"/>
              <w:rPr>
                <w:sz w:val="20"/>
                <w:szCs w:val="20"/>
                <w:lang w:eastAsia="ar-SA"/>
              </w:rPr>
            </w:pPr>
          </w:p>
        </w:tc>
        <w:tc>
          <w:tcPr>
            <w:tcW w:w="1403" w:type="pct"/>
            <w:vMerge/>
            <w:tcBorders>
              <w:left w:val="single" w:sz="4" w:space="0" w:color="auto"/>
              <w:right w:val="single" w:sz="4" w:space="0" w:color="auto"/>
            </w:tcBorders>
          </w:tcPr>
          <w:p w:rsidR="003A0D1A" w:rsidRPr="00DC29C2" w:rsidRDefault="003A0D1A" w:rsidP="000E03F3">
            <w:pPr>
              <w:pStyle w:val="a6"/>
              <w:widowControl w:val="0"/>
              <w:ind w:left="0"/>
              <w:rPr>
                <w:sz w:val="20"/>
                <w:szCs w:val="20"/>
              </w:rPr>
            </w:pPr>
          </w:p>
        </w:tc>
        <w:tc>
          <w:tcPr>
            <w:tcW w:w="1055" w:type="pct"/>
            <w:vMerge/>
            <w:tcBorders>
              <w:left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rPr>
            </w:pPr>
          </w:p>
        </w:tc>
      </w:tr>
      <w:tr w:rsidR="00DC29C2" w:rsidRPr="00DC29C2"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snapToGrid w:val="0"/>
              <w:jc w:val="center"/>
              <w:rPr>
                <w:sz w:val="20"/>
                <w:szCs w:val="20"/>
                <w:lang w:eastAsia="ar-SA"/>
              </w:rPr>
            </w:pPr>
          </w:p>
        </w:tc>
        <w:tc>
          <w:tcPr>
            <w:tcW w:w="80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snapToGrid w:val="0"/>
              <w:rPr>
                <w:sz w:val="20"/>
                <w:szCs w:val="20"/>
                <w:lang w:eastAsia="ar-SA"/>
              </w:rPr>
            </w:pPr>
          </w:p>
        </w:tc>
        <w:tc>
          <w:tcPr>
            <w:tcW w:w="1403" w:type="pct"/>
            <w:vMerge/>
            <w:tcBorders>
              <w:left w:val="single" w:sz="4" w:space="0" w:color="auto"/>
              <w:right w:val="single" w:sz="4" w:space="0" w:color="auto"/>
            </w:tcBorders>
          </w:tcPr>
          <w:p w:rsidR="003A0D1A" w:rsidRPr="00DC29C2" w:rsidRDefault="003A0D1A" w:rsidP="000E03F3">
            <w:pPr>
              <w:pStyle w:val="a6"/>
              <w:widowControl w:val="0"/>
              <w:ind w:left="0"/>
              <w:rPr>
                <w:sz w:val="20"/>
                <w:szCs w:val="20"/>
              </w:rPr>
            </w:pPr>
          </w:p>
        </w:tc>
        <w:tc>
          <w:tcPr>
            <w:tcW w:w="1055" w:type="pct"/>
            <w:vMerge/>
            <w:tcBorders>
              <w:left w:val="single" w:sz="4" w:space="0" w:color="auto"/>
              <w:right w:val="single" w:sz="4" w:space="0" w:color="auto"/>
            </w:tcBorders>
          </w:tcPr>
          <w:p w:rsidR="003A0D1A" w:rsidRPr="00DC29C2" w:rsidRDefault="003A0D1A" w:rsidP="000E03F3">
            <w:pPr>
              <w:pStyle w:val="a6"/>
              <w:widowControl w:val="0"/>
              <w:ind w:left="0"/>
              <w:jc w:val="center"/>
              <w:rPr>
                <w:sz w:val="20"/>
                <w:szCs w:val="20"/>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pStyle w:val="a6"/>
              <w:rPr>
                <w:sz w:val="20"/>
                <w:szCs w:val="20"/>
              </w:rPr>
            </w:pPr>
          </w:p>
        </w:tc>
      </w:tr>
      <w:tr w:rsidR="00DC29C2" w:rsidRPr="00DC29C2"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snapToGrid w:val="0"/>
              <w:jc w:val="center"/>
              <w:rPr>
                <w:sz w:val="20"/>
                <w:szCs w:val="20"/>
                <w:lang w:eastAsia="ar-SA"/>
              </w:rPr>
            </w:pPr>
          </w:p>
        </w:tc>
        <w:tc>
          <w:tcPr>
            <w:tcW w:w="80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snapToGrid w:val="0"/>
              <w:rPr>
                <w:sz w:val="20"/>
                <w:szCs w:val="20"/>
                <w:lang w:eastAsia="ar-SA"/>
              </w:rPr>
            </w:pPr>
          </w:p>
        </w:tc>
        <w:tc>
          <w:tcPr>
            <w:tcW w:w="1403" w:type="pct"/>
            <w:vMerge/>
            <w:tcBorders>
              <w:left w:val="single" w:sz="4" w:space="0" w:color="auto"/>
              <w:bottom w:val="single" w:sz="4" w:space="0" w:color="auto"/>
              <w:right w:val="single" w:sz="4" w:space="0" w:color="auto"/>
            </w:tcBorders>
          </w:tcPr>
          <w:p w:rsidR="003A0D1A" w:rsidRPr="00DC29C2" w:rsidRDefault="003A0D1A" w:rsidP="000E03F3">
            <w:pPr>
              <w:pStyle w:val="a6"/>
              <w:widowControl w:val="0"/>
              <w:ind w:left="0"/>
              <w:rPr>
                <w:sz w:val="20"/>
                <w:szCs w:val="20"/>
              </w:rPr>
            </w:pPr>
          </w:p>
        </w:tc>
        <w:tc>
          <w:tcPr>
            <w:tcW w:w="1055" w:type="pct"/>
            <w:vMerge/>
            <w:tcBorders>
              <w:left w:val="single" w:sz="4" w:space="0" w:color="auto"/>
              <w:bottom w:val="single" w:sz="4" w:space="0" w:color="auto"/>
              <w:right w:val="single" w:sz="4" w:space="0" w:color="auto"/>
            </w:tcBorders>
          </w:tcPr>
          <w:p w:rsidR="003A0D1A" w:rsidRPr="00DC29C2" w:rsidRDefault="003A0D1A" w:rsidP="000E03F3">
            <w:pPr>
              <w:pStyle w:val="a6"/>
              <w:widowControl w:val="0"/>
              <w:ind w:left="0"/>
              <w:jc w:val="center"/>
              <w:rPr>
                <w:sz w:val="20"/>
                <w:szCs w:val="20"/>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pStyle w:val="a6"/>
              <w:rPr>
                <w:sz w:val="20"/>
                <w:szCs w:val="20"/>
              </w:rPr>
            </w:pPr>
          </w:p>
        </w:tc>
      </w:tr>
      <w:tr w:rsidR="00DC29C2" w:rsidRPr="00DC29C2" w:rsidTr="000E03F3">
        <w:trPr>
          <w:trHeight w:val="276"/>
        </w:trPr>
        <w:tc>
          <w:tcPr>
            <w:tcW w:w="372" w:type="pct"/>
            <w:vMerge w:val="restar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rPr>
                <w:sz w:val="20"/>
                <w:szCs w:val="20"/>
              </w:rPr>
            </w:pPr>
            <w:r w:rsidRPr="00DC29C2">
              <w:rPr>
                <w:sz w:val="20"/>
                <w:szCs w:val="20"/>
              </w:rPr>
              <w:t>И</w:t>
            </w:r>
          </w:p>
          <w:p w:rsidR="003A0D1A" w:rsidRPr="00DC29C2" w:rsidRDefault="003A0D1A" w:rsidP="000E03F3">
            <w:pPr>
              <w:jc w:val="center"/>
              <w:rPr>
                <w:sz w:val="20"/>
                <w:szCs w:val="20"/>
              </w:rPr>
            </w:pPr>
          </w:p>
          <w:p w:rsidR="003A0D1A" w:rsidRPr="00DC29C2" w:rsidRDefault="003A0D1A" w:rsidP="000E03F3">
            <w:pPr>
              <w:jc w:val="center"/>
              <w:rPr>
                <w:sz w:val="20"/>
                <w:szCs w:val="20"/>
              </w:rPr>
            </w:pPr>
          </w:p>
          <w:p w:rsidR="003A0D1A" w:rsidRPr="00DC29C2" w:rsidRDefault="003A0D1A" w:rsidP="000E03F3">
            <w:pPr>
              <w:jc w:val="center"/>
              <w:rPr>
                <w:sz w:val="20"/>
                <w:szCs w:val="20"/>
              </w:rPr>
            </w:pPr>
          </w:p>
          <w:p w:rsidR="003A0D1A" w:rsidRPr="00DC29C2" w:rsidRDefault="003A0D1A" w:rsidP="000E03F3">
            <w:pPr>
              <w:jc w:val="center"/>
              <w:rPr>
                <w:sz w:val="20"/>
                <w:szCs w:val="20"/>
              </w:rPr>
            </w:pPr>
          </w:p>
        </w:tc>
        <w:tc>
          <w:tcPr>
            <w:tcW w:w="802" w:type="pct"/>
            <w:vMerge w:val="restart"/>
            <w:tcBorders>
              <w:top w:val="single" w:sz="4" w:space="0" w:color="auto"/>
              <w:left w:val="single" w:sz="4" w:space="0" w:color="auto"/>
              <w:bottom w:val="single" w:sz="4" w:space="0" w:color="auto"/>
              <w:right w:val="single" w:sz="4" w:space="0" w:color="auto"/>
            </w:tcBorders>
          </w:tcPr>
          <w:p w:rsidR="003A0D1A" w:rsidRPr="00DC29C2" w:rsidRDefault="003A0D1A" w:rsidP="000E03F3">
            <w:pPr>
              <w:widowControl w:val="0"/>
              <w:rPr>
                <w:sz w:val="20"/>
                <w:szCs w:val="20"/>
              </w:rPr>
            </w:pPr>
            <w:r w:rsidRPr="00DC29C2">
              <w:rPr>
                <w:sz w:val="20"/>
                <w:szCs w:val="20"/>
              </w:rPr>
              <w:t>зона инженерной инфраструктуры</w:t>
            </w:r>
          </w:p>
          <w:p w:rsidR="003A0D1A" w:rsidRPr="00DC29C2" w:rsidRDefault="003A0D1A" w:rsidP="000E03F3">
            <w:pPr>
              <w:widowControl w:val="0"/>
              <w:rPr>
                <w:sz w:val="20"/>
                <w:szCs w:val="20"/>
              </w:rPr>
            </w:pPr>
          </w:p>
          <w:p w:rsidR="003A0D1A" w:rsidRPr="00DC29C2" w:rsidRDefault="003A0D1A" w:rsidP="000E03F3">
            <w:pPr>
              <w:widowControl w:val="0"/>
              <w:rPr>
                <w:sz w:val="20"/>
                <w:szCs w:val="20"/>
              </w:rPr>
            </w:pPr>
          </w:p>
          <w:p w:rsidR="003A0D1A" w:rsidRPr="00DC29C2" w:rsidRDefault="003A0D1A" w:rsidP="000E03F3">
            <w:pPr>
              <w:widowControl w:val="0"/>
              <w:rPr>
                <w:sz w:val="20"/>
                <w:szCs w:val="20"/>
              </w:rPr>
            </w:pPr>
          </w:p>
        </w:tc>
        <w:tc>
          <w:tcPr>
            <w:tcW w:w="1403" w:type="pct"/>
            <w:vMerge w:val="restart"/>
            <w:tcBorders>
              <w:top w:val="single" w:sz="4" w:space="0" w:color="auto"/>
              <w:left w:val="single" w:sz="4" w:space="0" w:color="auto"/>
              <w:right w:val="single" w:sz="4" w:space="0" w:color="auto"/>
            </w:tcBorders>
          </w:tcPr>
          <w:p w:rsidR="003A0D1A" w:rsidRPr="00DC29C2" w:rsidRDefault="003A0D1A" w:rsidP="000E03F3">
            <w:pPr>
              <w:pStyle w:val="a6"/>
              <w:widowControl w:val="0"/>
              <w:ind w:left="0"/>
              <w:jc w:val="left"/>
              <w:rPr>
                <w:sz w:val="20"/>
                <w:szCs w:val="20"/>
              </w:rPr>
            </w:pPr>
            <w:r w:rsidRPr="00DC29C2">
              <w:rPr>
                <w:sz w:val="20"/>
                <w:szCs w:val="20"/>
              </w:rPr>
              <w:t>объекты энергетики;</w:t>
            </w:r>
          </w:p>
          <w:p w:rsidR="003A0D1A" w:rsidRPr="00DC29C2" w:rsidRDefault="003A0D1A" w:rsidP="000E03F3">
            <w:pPr>
              <w:pStyle w:val="a6"/>
              <w:widowControl w:val="0"/>
              <w:ind w:left="0"/>
              <w:jc w:val="left"/>
              <w:rPr>
                <w:sz w:val="20"/>
                <w:szCs w:val="20"/>
              </w:rPr>
            </w:pPr>
            <w:r w:rsidRPr="00DC29C2">
              <w:rPr>
                <w:sz w:val="20"/>
                <w:szCs w:val="20"/>
              </w:rPr>
              <w:t>объекты водоснабжения и водоотведения;</w:t>
            </w:r>
          </w:p>
          <w:p w:rsidR="003A0D1A" w:rsidRPr="00DC29C2" w:rsidRDefault="003A0D1A" w:rsidP="000E03F3">
            <w:pPr>
              <w:pStyle w:val="a6"/>
              <w:widowControl w:val="0"/>
              <w:ind w:left="0"/>
              <w:jc w:val="left"/>
              <w:rPr>
                <w:sz w:val="20"/>
                <w:szCs w:val="20"/>
              </w:rPr>
            </w:pPr>
            <w:r w:rsidRPr="00DC29C2">
              <w:rPr>
                <w:sz w:val="20"/>
                <w:szCs w:val="20"/>
              </w:rPr>
              <w:t>объекты связи;</w:t>
            </w:r>
          </w:p>
          <w:p w:rsidR="003A0D1A" w:rsidRPr="00DC29C2" w:rsidRDefault="003A0D1A" w:rsidP="000E03F3">
            <w:pPr>
              <w:pStyle w:val="a6"/>
              <w:widowControl w:val="0"/>
              <w:ind w:left="0"/>
              <w:jc w:val="left"/>
              <w:rPr>
                <w:sz w:val="20"/>
                <w:szCs w:val="20"/>
              </w:rPr>
            </w:pPr>
            <w:r w:rsidRPr="00DC29C2">
              <w:rPr>
                <w:sz w:val="20"/>
                <w:szCs w:val="20"/>
              </w:rPr>
              <w:t>строительство и эксплуатация объектов электросетевого хозяйства;</w:t>
            </w:r>
          </w:p>
          <w:p w:rsidR="003A0D1A" w:rsidRPr="00DC29C2" w:rsidRDefault="003A0D1A" w:rsidP="000E03F3">
            <w:pPr>
              <w:pStyle w:val="a6"/>
              <w:widowControl w:val="0"/>
              <w:ind w:left="0"/>
              <w:jc w:val="left"/>
              <w:rPr>
                <w:sz w:val="20"/>
                <w:szCs w:val="20"/>
              </w:rPr>
            </w:pPr>
            <w:r w:rsidRPr="00DC29C2">
              <w:rPr>
                <w:sz w:val="20"/>
                <w:szCs w:val="20"/>
              </w:rPr>
              <w:t>объекты трубопроводного транспорта;</w:t>
            </w:r>
          </w:p>
          <w:p w:rsidR="003A0D1A" w:rsidRPr="00DC29C2" w:rsidRDefault="003A0D1A" w:rsidP="000E03F3">
            <w:pPr>
              <w:pStyle w:val="a6"/>
              <w:widowControl w:val="0"/>
              <w:ind w:left="0"/>
              <w:jc w:val="left"/>
              <w:rPr>
                <w:sz w:val="20"/>
                <w:szCs w:val="20"/>
              </w:rPr>
            </w:pPr>
            <w:r w:rsidRPr="00DC29C2">
              <w:rPr>
                <w:sz w:val="20"/>
                <w:szCs w:val="20"/>
              </w:rPr>
              <w:t xml:space="preserve">объекты автомобильного транспорта; </w:t>
            </w:r>
          </w:p>
          <w:p w:rsidR="003A0D1A" w:rsidRPr="00DC29C2" w:rsidRDefault="003A0D1A" w:rsidP="000E03F3">
            <w:pPr>
              <w:pStyle w:val="a6"/>
              <w:widowControl w:val="0"/>
              <w:ind w:left="0"/>
              <w:jc w:val="left"/>
              <w:rPr>
                <w:sz w:val="20"/>
                <w:szCs w:val="20"/>
              </w:rPr>
            </w:pPr>
            <w:r w:rsidRPr="00DC29C2">
              <w:rPr>
                <w:sz w:val="20"/>
                <w:szCs w:val="20"/>
              </w:rPr>
              <w:t>объекты железнодорожного транспорта</w:t>
            </w:r>
          </w:p>
          <w:p w:rsidR="003A0D1A" w:rsidRPr="00DC29C2" w:rsidRDefault="003A0D1A" w:rsidP="000E03F3">
            <w:pPr>
              <w:pStyle w:val="a6"/>
              <w:widowControl w:val="0"/>
              <w:ind w:left="0"/>
              <w:jc w:val="left"/>
              <w:rPr>
                <w:sz w:val="20"/>
                <w:szCs w:val="20"/>
              </w:rPr>
            </w:pPr>
          </w:p>
        </w:tc>
        <w:tc>
          <w:tcPr>
            <w:tcW w:w="1055" w:type="pct"/>
            <w:vMerge w:val="restart"/>
            <w:tcBorders>
              <w:top w:val="single" w:sz="4" w:space="0" w:color="auto"/>
              <w:left w:val="single" w:sz="4" w:space="0" w:color="auto"/>
              <w:bottom w:val="single" w:sz="4" w:space="0" w:color="auto"/>
              <w:right w:val="single" w:sz="4" w:space="0" w:color="auto"/>
            </w:tcBorders>
          </w:tcPr>
          <w:p w:rsidR="003A0D1A" w:rsidRPr="00DC29C2" w:rsidRDefault="003A0D1A" w:rsidP="000E03F3">
            <w:pPr>
              <w:rPr>
                <w:sz w:val="20"/>
                <w:szCs w:val="20"/>
              </w:rPr>
            </w:pPr>
            <w:r w:rsidRPr="00DC29C2">
              <w:rPr>
                <w:sz w:val="20"/>
                <w:szCs w:val="20"/>
              </w:rPr>
              <w:t xml:space="preserve">производственные объекты </w:t>
            </w:r>
            <w:r w:rsidRPr="00DC29C2">
              <w:rPr>
                <w:sz w:val="20"/>
                <w:szCs w:val="20"/>
                <w:lang w:val="en-US"/>
              </w:rPr>
              <w:t>IV</w:t>
            </w:r>
            <w:r w:rsidRPr="00DC29C2">
              <w:rPr>
                <w:sz w:val="20"/>
                <w:szCs w:val="20"/>
              </w:rPr>
              <w:t>-</w:t>
            </w:r>
            <w:r w:rsidRPr="00DC29C2">
              <w:rPr>
                <w:sz w:val="20"/>
                <w:szCs w:val="20"/>
                <w:lang w:val="en-US"/>
              </w:rPr>
              <w:t>V</w:t>
            </w:r>
            <w:r w:rsidRPr="00DC29C2">
              <w:rPr>
                <w:sz w:val="20"/>
                <w:szCs w:val="20"/>
                <w:lang w:eastAsia="ar-SA"/>
              </w:rPr>
              <w:t xml:space="preserve"> класса вредности</w:t>
            </w:r>
          </w:p>
        </w:tc>
        <w:tc>
          <w:tcPr>
            <w:tcW w:w="1368" w:type="pct"/>
            <w:vMerge w:val="restart"/>
            <w:tcBorders>
              <w:top w:val="single" w:sz="4" w:space="0" w:color="auto"/>
              <w:left w:val="single" w:sz="4" w:space="0" w:color="auto"/>
              <w:bottom w:val="single" w:sz="4" w:space="0" w:color="auto"/>
              <w:right w:val="single" w:sz="4" w:space="0" w:color="auto"/>
            </w:tcBorders>
          </w:tcPr>
          <w:p w:rsidR="003A0D1A" w:rsidRPr="00DC29C2" w:rsidRDefault="003A0D1A" w:rsidP="000E03F3">
            <w:pPr>
              <w:pStyle w:val="ConsPlusNormal"/>
              <w:ind w:firstLine="0"/>
              <w:rPr>
                <w:rFonts w:ascii="Times New Roman" w:hAnsi="Times New Roman" w:cs="Times New Roman"/>
              </w:rPr>
            </w:pPr>
            <w:r w:rsidRPr="00DC29C2">
              <w:rPr>
                <w:rFonts w:ascii="Times New Roman" w:hAnsi="Times New Roman" w:cs="Times New Roman"/>
              </w:rPr>
              <w:t>- объекты торговли и общественного питания;</w:t>
            </w:r>
          </w:p>
          <w:p w:rsidR="003A0D1A" w:rsidRPr="00DC29C2" w:rsidRDefault="003A0D1A" w:rsidP="000E03F3">
            <w:pPr>
              <w:pStyle w:val="ConsPlusNormal"/>
              <w:ind w:firstLine="0"/>
              <w:rPr>
                <w:rFonts w:ascii="Times New Roman" w:hAnsi="Times New Roman" w:cs="Times New Roman"/>
              </w:rPr>
            </w:pPr>
            <w:r w:rsidRPr="00DC29C2">
              <w:rPr>
                <w:rFonts w:ascii="Times New Roman" w:hAnsi="Times New Roman" w:cs="Times New Roman"/>
              </w:rPr>
              <w:t>- объекты делового управления;</w:t>
            </w:r>
          </w:p>
          <w:p w:rsidR="003A0D1A" w:rsidRPr="00DC29C2" w:rsidRDefault="003A0D1A" w:rsidP="000E03F3">
            <w:pPr>
              <w:pStyle w:val="ConsPlusNormal"/>
              <w:ind w:firstLine="0"/>
              <w:rPr>
                <w:rFonts w:ascii="Times New Roman" w:hAnsi="Times New Roman" w:cs="Times New Roman"/>
              </w:rPr>
            </w:pPr>
            <w:r w:rsidRPr="00DC29C2">
              <w:rPr>
                <w:rFonts w:ascii="Times New Roman" w:hAnsi="Times New Roman" w:cs="Times New Roman"/>
              </w:rPr>
              <w:t>- размещение  парковок для автомобилей обслуживающего персонала и  посетителей;</w:t>
            </w:r>
          </w:p>
          <w:p w:rsidR="003A0D1A" w:rsidRPr="00DC29C2" w:rsidRDefault="003A0D1A" w:rsidP="000E03F3">
            <w:pPr>
              <w:pStyle w:val="a6"/>
              <w:widowControl w:val="0"/>
              <w:ind w:left="0"/>
              <w:jc w:val="left"/>
              <w:rPr>
                <w:sz w:val="20"/>
                <w:szCs w:val="20"/>
              </w:rPr>
            </w:pPr>
            <w:r w:rsidRPr="00DC29C2">
              <w:rPr>
                <w:sz w:val="20"/>
                <w:szCs w:val="20"/>
              </w:rPr>
              <w:t xml:space="preserve">- размещение вспомогательных, подсобных строений и сооружений; </w:t>
            </w:r>
          </w:p>
          <w:p w:rsidR="003A0D1A" w:rsidRPr="00DC29C2" w:rsidRDefault="003A0D1A" w:rsidP="000E03F3">
            <w:pPr>
              <w:pStyle w:val="ConsPlusNormal"/>
              <w:ind w:firstLine="0"/>
              <w:rPr>
                <w:rFonts w:ascii="Times New Roman" w:hAnsi="Times New Roman" w:cs="Times New Roman"/>
              </w:rPr>
            </w:pPr>
            <w:r w:rsidRPr="00DC29C2">
              <w:rPr>
                <w:rFonts w:ascii="Times New Roman" w:hAnsi="Times New Roman" w:cs="Times New Roman"/>
              </w:rPr>
              <w:t>- благоустройство территории</w:t>
            </w:r>
          </w:p>
        </w:tc>
      </w:tr>
      <w:tr w:rsidR="00DC29C2" w:rsidRPr="00DC29C2" w:rsidTr="000E03F3">
        <w:trPr>
          <w:trHeight w:val="359"/>
        </w:trPr>
        <w:tc>
          <w:tcPr>
            <w:tcW w:w="37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rPr>
                <w:sz w:val="20"/>
                <w:szCs w:val="20"/>
              </w:rPr>
            </w:pPr>
          </w:p>
        </w:tc>
        <w:tc>
          <w:tcPr>
            <w:tcW w:w="80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rPr>
                <w:sz w:val="20"/>
                <w:szCs w:val="20"/>
              </w:rPr>
            </w:pPr>
          </w:p>
        </w:tc>
        <w:tc>
          <w:tcPr>
            <w:tcW w:w="1403" w:type="pct"/>
            <w:vMerge/>
            <w:tcBorders>
              <w:left w:val="single" w:sz="4" w:space="0" w:color="auto"/>
              <w:right w:val="single" w:sz="4" w:space="0" w:color="auto"/>
            </w:tcBorders>
          </w:tcPr>
          <w:p w:rsidR="003A0D1A" w:rsidRPr="00DC29C2" w:rsidRDefault="003A0D1A" w:rsidP="000E03F3">
            <w:pPr>
              <w:pStyle w:val="a6"/>
              <w:widowControl w:val="0"/>
              <w:ind w:left="0"/>
              <w:rPr>
                <w:sz w:val="20"/>
                <w:szCs w:val="20"/>
              </w:rPr>
            </w:pPr>
          </w:p>
        </w:tc>
        <w:tc>
          <w:tcPr>
            <w:tcW w:w="1055"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rPr>
            </w:pPr>
          </w:p>
        </w:tc>
      </w:tr>
      <w:tr w:rsidR="00DC29C2" w:rsidRPr="00DC29C2"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rPr>
                <w:sz w:val="20"/>
                <w:szCs w:val="20"/>
              </w:rPr>
            </w:pPr>
          </w:p>
        </w:tc>
        <w:tc>
          <w:tcPr>
            <w:tcW w:w="80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rPr>
                <w:sz w:val="20"/>
                <w:szCs w:val="20"/>
              </w:rPr>
            </w:pPr>
          </w:p>
        </w:tc>
        <w:tc>
          <w:tcPr>
            <w:tcW w:w="1403" w:type="pct"/>
            <w:vMerge/>
            <w:tcBorders>
              <w:left w:val="single" w:sz="4" w:space="0" w:color="auto"/>
              <w:right w:val="single" w:sz="4" w:space="0" w:color="auto"/>
            </w:tcBorders>
          </w:tcPr>
          <w:p w:rsidR="003A0D1A" w:rsidRPr="00DC29C2" w:rsidRDefault="003A0D1A" w:rsidP="000E03F3">
            <w:pPr>
              <w:pStyle w:val="a6"/>
              <w:widowControl w:val="0"/>
              <w:ind w:left="0"/>
              <w:rPr>
                <w:sz w:val="20"/>
                <w:szCs w:val="20"/>
              </w:rPr>
            </w:pPr>
          </w:p>
        </w:tc>
        <w:tc>
          <w:tcPr>
            <w:tcW w:w="1055"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rPr>
            </w:pPr>
          </w:p>
        </w:tc>
      </w:tr>
      <w:tr w:rsidR="00DC29C2" w:rsidRPr="00DC29C2"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rPr>
                <w:sz w:val="20"/>
                <w:szCs w:val="20"/>
              </w:rPr>
            </w:pPr>
          </w:p>
        </w:tc>
        <w:tc>
          <w:tcPr>
            <w:tcW w:w="802"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rPr>
                <w:sz w:val="20"/>
                <w:szCs w:val="20"/>
              </w:rPr>
            </w:pPr>
          </w:p>
        </w:tc>
        <w:tc>
          <w:tcPr>
            <w:tcW w:w="1403" w:type="pct"/>
            <w:vMerge/>
            <w:tcBorders>
              <w:left w:val="single" w:sz="4" w:space="0" w:color="auto"/>
              <w:bottom w:val="single" w:sz="4" w:space="0" w:color="auto"/>
              <w:right w:val="single" w:sz="4" w:space="0" w:color="auto"/>
            </w:tcBorders>
          </w:tcPr>
          <w:p w:rsidR="003A0D1A" w:rsidRPr="00DC29C2" w:rsidRDefault="003A0D1A" w:rsidP="000E03F3">
            <w:pPr>
              <w:pStyle w:val="a6"/>
              <w:widowControl w:val="0"/>
              <w:ind w:left="0"/>
              <w:rPr>
                <w:sz w:val="20"/>
                <w:szCs w:val="20"/>
              </w:rPr>
            </w:pPr>
          </w:p>
        </w:tc>
        <w:tc>
          <w:tcPr>
            <w:tcW w:w="1055"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rPr>
            </w:pPr>
          </w:p>
        </w:tc>
        <w:tc>
          <w:tcPr>
            <w:tcW w:w="1368"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rPr>
            </w:pPr>
          </w:p>
        </w:tc>
      </w:tr>
      <w:tr w:rsidR="00DC29C2" w:rsidRPr="00DC29C2" w:rsidTr="000E03F3">
        <w:tc>
          <w:tcPr>
            <w:tcW w:w="372" w:type="pct"/>
            <w:tcBorders>
              <w:top w:val="single" w:sz="4" w:space="0" w:color="auto"/>
              <w:left w:val="single" w:sz="4" w:space="0" w:color="auto"/>
              <w:bottom w:val="single" w:sz="4" w:space="0" w:color="auto"/>
              <w:right w:val="single" w:sz="4" w:space="0" w:color="auto"/>
            </w:tcBorders>
          </w:tcPr>
          <w:p w:rsidR="007D011B" w:rsidRPr="00DC29C2" w:rsidRDefault="007D011B" w:rsidP="000E03F3">
            <w:pPr>
              <w:jc w:val="center"/>
              <w:rPr>
                <w:sz w:val="20"/>
                <w:szCs w:val="20"/>
              </w:rPr>
            </w:pPr>
            <w:r w:rsidRPr="00DC29C2">
              <w:rPr>
                <w:sz w:val="20"/>
                <w:szCs w:val="20"/>
              </w:rPr>
              <w:lastRenderedPageBreak/>
              <w:t>Т</w:t>
            </w:r>
          </w:p>
        </w:tc>
        <w:tc>
          <w:tcPr>
            <w:tcW w:w="802" w:type="pct"/>
            <w:tcBorders>
              <w:top w:val="single" w:sz="4" w:space="0" w:color="auto"/>
              <w:left w:val="single" w:sz="4" w:space="0" w:color="auto"/>
              <w:bottom w:val="single" w:sz="4" w:space="0" w:color="auto"/>
              <w:right w:val="single" w:sz="4" w:space="0" w:color="auto"/>
            </w:tcBorders>
          </w:tcPr>
          <w:p w:rsidR="007D011B" w:rsidRPr="00DC29C2" w:rsidRDefault="007D011B" w:rsidP="000E03F3">
            <w:pPr>
              <w:rPr>
                <w:sz w:val="20"/>
                <w:szCs w:val="20"/>
              </w:rPr>
            </w:pPr>
            <w:r w:rsidRPr="00DC29C2">
              <w:rPr>
                <w:sz w:val="20"/>
                <w:szCs w:val="20"/>
              </w:rPr>
              <w:t>зона объектов  транспорта</w:t>
            </w:r>
          </w:p>
        </w:tc>
        <w:tc>
          <w:tcPr>
            <w:tcW w:w="1403" w:type="pct"/>
            <w:tcBorders>
              <w:top w:val="single" w:sz="4" w:space="0" w:color="auto"/>
              <w:left w:val="single" w:sz="4" w:space="0" w:color="auto"/>
              <w:bottom w:val="single" w:sz="4" w:space="0" w:color="auto"/>
              <w:right w:val="single" w:sz="4" w:space="0" w:color="auto"/>
            </w:tcBorders>
          </w:tcPr>
          <w:p w:rsidR="007D011B" w:rsidRPr="00DC29C2" w:rsidRDefault="007D011B" w:rsidP="000E03F3">
            <w:pPr>
              <w:pStyle w:val="a6"/>
              <w:widowControl w:val="0"/>
              <w:ind w:left="0"/>
              <w:jc w:val="left"/>
              <w:rPr>
                <w:sz w:val="20"/>
                <w:szCs w:val="20"/>
              </w:rPr>
            </w:pPr>
            <w:r w:rsidRPr="00DC29C2">
              <w:rPr>
                <w:sz w:val="20"/>
                <w:szCs w:val="20"/>
              </w:rPr>
              <w:t>объекты воздушного транспорта;</w:t>
            </w:r>
          </w:p>
          <w:p w:rsidR="007D011B" w:rsidRPr="00DC29C2" w:rsidRDefault="007D011B" w:rsidP="000E03F3">
            <w:pPr>
              <w:pStyle w:val="a6"/>
              <w:widowControl w:val="0"/>
              <w:ind w:left="0"/>
              <w:jc w:val="left"/>
              <w:rPr>
                <w:sz w:val="20"/>
                <w:szCs w:val="20"/>
              </w:rPr>
            </w:pPr>
            <w:r w:rsidRPr="00DC29C2">
              <w:rPr>
                <w:sz w:val="20"/>
                <w:szCs w:val="20"/>
              </w:rPr>
              <w:t>объекты железнодорожного транспорта;</w:t>
            </w:r>
          </w:p>
          <w:p w:rsidR="007D011B" w:rsidRPr="00DC29C2" w:rsidRDefault="007D011B" w:rsidP="000E03F3">
            <w:pPr>
              <w:pStyle w:val="a6"/>
              <w:widowControl w:val="0"/>
              <w:ind w:left="0"/>
              <w:jc w:val="left"/>
              <w:rPr>
                <w:sz w:val="20"/>
                <w:szCs w:val="20"/>
              </w:rPr>
            </w:pPr>
            <w:r w:rsidRPr="00DC29C2">
              <w:rPr>
                <w:sz w:val="20"/>
                <w:szCs w:val="20"/>
              </w:rPr>
              <w:t>объекты автомобильного транспорта;</w:t>
            </w:r>
          </w:p>
          <w:p w:rsidR="007D011B" w:rsidRPr="00DC29C2" w:rsidRDefault="007D011B" w:rsidP="000E03F3">
            <w:pPr>
              <w:pStyle w:val="a6"/>
              <w:widowControl w:val="0"/>
              <w:ind w:left="0"/>
              <w:jc w:val="left"/>
              <w:rPr>
                <w:sz w:val="20"/>
                <w:szCs w:val="20"/>
              </w:rPr>
            </w:pPr>
            <w:r w:rsidRPr="00DC29C2">
              <w:rPr>
                <w:sz w:val="20"/>
                <w:szCs w:val="20"/>
              </w:rPr>
              <w:t xml:space="preserve">объекты водного транспорта;  </w:t>
            </w:r>
          </w:p>
        </w:tc>
        <w:tc>
          <w:tcPr>
            <w:tcW w:w="1055" w:type="pct"/>
            <w:tcBorders>
              <w:top w:val="single" w:sz="4" w:space="0" w:color="auto"/>
              <w:left w:val="single" w:sz="4" w:space="0" w:color="auto"/>
              <w:bottom w:val="single" w:sz="4" w:space="0" w:color="auto"/>
              <w:right w:val="single" w:sz="4" w:space="0" w:color="auto"/>
            </w:tcBorders>
          </w:tcPr>
          <w:p w:rsidR="007D011B" w:rsidRPr="00DC29C2" w:rsidRDefault="007D011B" w:rsidP="00D704A4">
            <w:pPr>
              <w:widowControl w:val="0"/>
              <w:shd w:val="clear" w:color="auto" w:fill="FFFFFF"/>
              <w:tabs>
                <w:tab w:val="left" w:pos="34"/>
              </w:tabs>
              <w:autoSpaceDE w:val="0"/>
              <w:autoSpaceDN w:val="0"/>
              <w:adjustRightInd w:val="0"/>
              <w:contextualSpacing w:val="0"/>
              <w:rPr>
                <w:sz w:val="20"/>
                <w:szCs w:val="20"/>
              </w:rPr>
            </w:pPr>
            <w:r w:rsidRPr="00DC29C2">
              <w:rPr>
                <w:sz w:val="20"/>
                <w:szCs w:val="20"/>
              </w:rPr>
              <w:t>-объекты дорожного сервиса;</w:t>
            </w:r>
          </w:p>
          <w:p w:rsidR="007D011B" w:rsidRPr="00DC29C2" w:rsidRDefault="007D011B" w:rsidP="00D704A4">
            <w:pPr>
              <w:widowControl w:val="0"/>
              <w:shd w:val="clear" w:color="auto" w:fill="FFFFFF"/>
              <w:tabs>
                <w:tab w:val="left" w:pos="34"/>
              </w:tabs>
              <w:autoSpaceDE w:val="0"/>
              <w:autoSpaceDN w:val="0"/>
              <w:adjustRightInd w:val="0"/>
              <w:contextualSpacing w:val="0"/>
              <w:rPr>
                <w:sz w:val="20"/>
                <w:szCs w:val="20"/>
              </w:rPr>
            </w:pPr>
            <w:r w:rsidRPr="00DC29C2">
              <w:rPr>
                <w:sz w:val="20"/>
                <w:szCs w:val="20"/>
              </w:rPr>
              <w:t xml:space="preserve">-отдельно стоящие объекты торговли, общественного питания, бытового обслуживания, рассчитанные на малый поток посетителей (менее 150 </w:t>
            </w:r>
            <w:proofErr w:type="spellStart"/>
            <w:r w:rsidRPr="00DC29C2">
              <w:rPr>
                <w:sz w:val="20"/>
                <w:szCs w:val="20"/>
              </w:rPr>
              <w:t>кв.м</w:t>
            </w:r>
            <w:proofErr w:type="spellEnd"/>
            <w:r w:rsidRPr="00DC29C2">
              <w:rPr>
                <w:sz w:val="20"/>
                <w:szCs w:val="20"/>
              </w:rPr>
              <w:t xml:space="preserve">. общей площади); </w:t>
            </w:r>
          </w:p>
          <w:p w:rsidR="007D011B" w:rsidRPr="00DC29C2" w:rsidRDefault="007D011B" w:rsidP="00D704A4">
            <w:pPr>
              <w:widowControl w:val="0"/>
              <w:shd w:val="clear" w:color="auto" w:fill="FFFFFF"/>
              <w:tabs>
                <w:tab w:val="left" w:pos="34"/>
              </w:tabs>
              <w:autoSpaceDE w:val="0"/>
              <w:autoSpaceDN w:val="0"/>
              <w:adjustRightInd w:val="0"/>
              <w:contextualSpacing w:val="0"/>
              <w:rPr>
                <w:sz w:val="20"/>
                <w:szCs w:val="20"/>
              </w:rPr>
            </w:pPr>
            <w:r w:rsidRPr="00DC29C2">
              <w:rPr>
                <w:sz w:val="20"/>
                <w:szCs w:val="20"/>
              </w:rPr>
              <w:t>-оборудованные площадки для временных объектов торговли и общественного питания;</w:t>
            </w:r>
          </w:p>
          <w:p w:rsidR="007D011B" w:rsidRPr="00DC29C2" w:rsidRDefault="007D011B" w:rsidP="00D704A4">
            <w:pPr>
              <w:widowControl w:val="0"/>
              <w:shd w:val="clear" w:color="auto" w:fill="FFFFFF"/>
              <w:tabs>
                <w:tab w:val="left" w:pos="34"/>
              </w:tabs>
              <w:autoSpaceDE w:val="0"/>
              <w:autoSpaceDN w:val="0"/>
              <w:adjustRightInd w:val="0"/>
              <w:contextualSpacing w:val="0"/>
              <w:rPr>
                <w:sz w:val="20"/>
                <w:szCs w:val="20"/>
              </w:rPr>
            </w:pPr>
            <w:r w:rsidRPr="00DC29C2">
              <w:rPr>
                <w:sz w:val="20"/>
                <w:szCs w:val="20"/>
              </w:rPr>
              <w:t>-опорные пункты охраны общественного порядка;</w:t>
            </w:r>
          </w:p>
          <w:p w:rsidR="007D011B" w:rsidRPr="00DC29C2" w:rsidRDefault="007D011B" w:rsidP="00D704A4">
            <w:pPr>
              <w:widowControl w:val="0"/>
              <w:shd w:val="clear" w:color="auto" w:fill="FFFFFF"/>
              <w:tabs>
                <w:tab w:val="left" w:pos="34"/>
              </w:tabs>
              <w:autoSpaceDE w:val="0"/>
              <w:autoSpaceDN w:val="0"/>
              <w:adjustRightInd w:val="0"/>
              <w:contextualSpacing w:val="0"/>
              <w:rPr>
                <w:sz w:val="20"/>
                <w:szCs w:val="20"/>
              </w:rPr>
            </w:pPr>
            <w:r w:rsidRPr="00DC29C2">
              <w:rPr>
                <w:sz w:val="20"/>
                <w:szCs w:val="20"/>
              </w:rPr>
              <w:t>-антенны сотовой, радиорелейной и спутниковой связи.</w:t>
            </w:r>
          </w:p>
        </w:tc>
        <w:tc>
          <w:tcPr>
            <w:tcW w:w="1368" w:type="pct"/>
            <w:tcBorders>
              <w:top w:val="single" w:sz="4" w:space="0" w:color="auto"/>
              <w:left w:val="single" w:sz="4" w:space="0" w:color="auto"/>
              <w:bottom w:val="single" w:sz="4" w:space="0" w:color="auto"/>
              <w:right w:val="single" w:sz="4" w:space="0" w:color="auto"/>
            </w:tcBorders>
          </w:tcPr>
          <w:p w:rsidR="007D011B" w:rsidRPr="00DC29C2" w:rsidRDefault="007D011B" w:rsidP="000E03F3">
            <w:pPr>
              <w:pStyle w:val="ConsPlusNormal"/>
              <w:ind w:firstLine="0"/>
              <w:rPr>
                <w:rFonts w:ascii="Times New Roman" w:hAnsi="Times New Roman" w:cs="Times New Roman"/>
              </w:rPr>
            </w:pPr>
            <w:r w:rsidRPr="00DC29C2">
              <w:rPr>
                <w:rFonts w:ascii="Times New Roman" w:hAnsi="Times New Roman" w:cs="Times New Roman"/>
              </w:rPr>
              <w:t>- размещение  парковок для автомобилей обслуживающего персонала и  посетителей;</w:t>
            </w:r>
          </w:p>
          <w:p w:rsidR="007D011B" w:rsidRPr="00DC29C2" w:rsidRDefault="007D011B" w:rsidP="000E03F3">
            <w:pPr>
              <w:pStyle w:val="a6"/>
              <w:widowControl w:val="0"/>
              <w:ind w:left="0"/>
              <w:jc w:val="left"/>
              <w:rPr>
                <w:sz w:val="20"/>
                <w:szCs w:val="20"/>
              </w:rPr>
            </w:pPr>
            <w:r w:rsidRPr="00DC29C2">
              <w:rPr>
                <w:sz w:val="20"/>
                <w:szCs w:val="20"/>
              </w:rPr>
              <w:t xml:space="preserve">- размещение вспомогательных, подсобных строений и сооружений; </w:t>
            </w:r>
          </w:p>
          <w:p w:rsidR="007D011B" w:rsidRPr="00DC29C2" w:rsidRDefault="007D011B" w:rsidP="000E03F3">
            <w:pPr>
              <w:pStyle w:val="ConsPlusNormal"/>
              <w:widowControl/>
              <w:ind w:firstLine="0"/>
              <w:rPr>
                <w:rFonts w:ascii="Times New Roman" w:hAnsi="Times New Roman" w:cs="Times New Roman"/>
              </w:rPr>
            </w:pPr>
            <w:r w:rsidRPr="00DC29C2">
              <w:rPr>
                <w:rFonts w:ascii="Times New Roman" w:hAnsi="Times New Roman" w:cs="Times New Roman"/>
              </w:rPr>
              <w:t>- благоустройство территории</w:t>
            </w:r>
          </w:p>
          <w:p w:rsidR="007D011B" w:rsidRPr="00DC29C2" w:rsidRDefault="007D011B" w:rsidP="000E03F3">
            <w:pPr>
              <w:pStyle w:val="ConsPlusNormal"/>
              <w:widowControl/>
              <w:ind w:firstLine="0"/>
              <w:rPr>
                <w:rFonts w:ascii="Times New Roman" w:hAnsi="Times New Roman" w:cs="Times New Roman"/>
              </w:rPr>
            </w:pPr>
          </w:p>
        </w:tc>
      </w:tr>
      <w:tr w:rsidR="00DC29C2" w:rsidRPr="00DC29C2" w:rsidTr="000E03F3">
        <w:tc>
          <w:tcPr>
            <w:tcW w:w="372" w:type="pct"/>
            <w:tcBorders>
              <w:top w:val="single" w:sz="4" w:space="0" w:color="auto"/>
              <w:left w:val="single" w:sz="4" w:space="0" w:color="auto"/>
              <w:bottom w:val="single" w:sz="4" w:space="0" w:color="auto"/>
              <w:right w:val="single" w:sz="4" w:space="0" w:color="auto"/>
            </w:tcBorders>
          </w:tcPr>
          <w:p w:rsidR="007D011B" w:rsidRPr="00DC29C2" w:rsidRDefault="007D011B" w:rsidP="000E03F3">
            <w:pPr>
              <w:jc w:val="center"/>
              <w:rPr>
                <w:sz w:val="20"/>
                <w:szCs w:val="20"/>
              </w:rPr>
            </w:pPr>
            <w:r w:rsidRPr="00DC29C2">
              <w:rPr>
                <w:sz w:val="20"/>
                <w:szCs w:val="20"/>
                <w:lang w:val="en-US"/>
              </w:rPr>
              <w:t>C</w:t>
            </w:r>
            <w:r w:rsidRPr="00DC29C2">
              <w:rPr>
                <w:sz w:val="20"/>
                <w:szCs w:val="20"/>
              </w:rPr>
              <w:t>Х -1,2</w:t>
            </w:r>
          </w:p>
        </w:tc>
        <w:tc>
          <w:tcPr>
            <w:tcW w:w="802" w:type="pct"/>
            <w:tcBorders>
              <w:top w:val="single" w:sz="4" w:space="0" w:color="auto"/>
              <w:left w:val="single" w:sz="4" w:space="0" w:color="auto"/>
              <w:bottom w:val="single" w:sz="4" w:space="0" w:color="auto"/>
              <w:right w:val="single" w:sz="4" w:space="0" w:color="auto"/>
            </w:tcBorders>
          </w:tcPr>
          <w:p w:rsidR="007D011B" w:rsidRPr="00DC29C2" w:rsidRDefault="007D011B" w:rsidP="000E03F3">
            <w:pPr>
              <w:rPr>
                <w:sz w:val="20"/>
                <w:szCs w:val="20"/>
              </w:rPr>
            </w:pPr>
            <w:r w:rsidRPr="00DC29C2">
              <w:rPr>
                <w:sz w:val="20"/>
                <w:szCs w:val="20"/>
              </w:rPr>
              <w:t>зона объектов сельскохозяйственного назначения</w:t>
            </w:r>
          </w:p>
        </w:tc>
        <w:tc>
          <w:tcPr>
            <w:tcW w:w="1403" w:type="pct"/>
            <w:tcBorders>
              <w:top w:val="single" w:sz="4" w:space="0" w:color="auto"/>
              <w:left w:val="single" w:sz="4" w:space="0" w:color="auto"/>
              <w:bottom w:val="single" w:sz="4" w:space="0" w:color="auto"/>
              <w:right w:val="single" w:sz="4" w:space="0" w:color="auto"/>
            </w:tcBorders>
          </w:tcPr>
          <w:p w:rsidR="007D011B" w:rsidRPr="00DC29C2" w:rsidRDefault="007D011B" w:rsidP="000E03F3">
            <w:pPr>
              <w:pStyle w:val="a6"/>
              <w:widowControl w:val="0"/>
              <w:ind w:left="0"/>
              <w:jc w:val="left"/>
              <w:rPr>
                <w:sz w:val="20"/>
                <w:szCs w:val="20"/>
              </w:rPr>
            </w:pPr>
            <w:r w:rsidRPr="00DC29C2">
              <w:rPr>
                <w:sz w:val="20"/>
                <w:szCs w:val="20"/>
              </w:rPr>
              <w:t>сельскохозяйственные предприятия и производства;</w:t>
            </w:r>
          </w:p>
          <w:p w:rsidR="007D011B" w:rsidRPr="00DC29C2" w:rsidRDefault="007D011B" w:rsidP="000E03F3">
            <w:pPr>
              <w:pStyle w:val="a6"/>
              <w:widowControl w:val="0"/>
              <w:ind w:left="0"/>
              <w:jc w:val="left"/>
              <w:rPr>
                <w:sz w:val="20"/>
                <w:szCs w:val="20"/>
              </w:rPr>
            </w:pPr>
            <w:r w:rsidRPr="00DC29C2">
              <w:rPr>
                <w:sz w:val="20"/>
                <w:szCs w:val="20"/>
              </w:rPr>
              <w:t>объекты обслуживания и хранения сельскохозяйственной техники;</w:t>
            </w:r>
          </w:p>
          <w:p w:rsidR="007D011B" w:rsidRPr="00DC29C2" w:rsidRDefault="007D011B" w:rsidP="000E03F3">
            <w:pPr>
              <w:pStyle w:val="a6"/>
              <w:widowControl w:val="0"/>
              <w:ind w:left="0"/>
              <w:jc w:val="left"/>
              <w:rPr>
                <w:rStyle w:val="blk"/>
                <w:sz w:val="20"/>
                <w:szCs w:val="20"/>
              </w:rPr>
            </w:pPr>
            <w:r w:rsidRPr="00DC29C2">
              <w:rPr>
                <w:sz w:val="20"/>
                <w:szCs w:val="20"/>
              </w:rPr>
              <w:t>сельскохозяйственные угодья (</w:t>
            </w:r>
            <w:r w:rsidRPr="00DC29C2">
              <w:rPr>
                <w:rStyle w:val="blk"/>
                <w:sz w:val="20"/>
                <w:szCs w:val="20"/>
              </w:rPr>
              <w:t>пашни, сенокосы, пастбища);</w:t>
            </w:r>
          </w:p>
          <w:p w:rsidR="007D011B" w:rsidRPr="00DC29C2" w:rsidRDefault="007D011B" w:rsidP="000E03F3">
            <w:pPr>
              <w:pStyle w:val="a6"/>
              <w:widowControl w:val="0"/>
              <w:ind w:left="0"/>
              <w:jc w:val="left"/>
              <w:rPr>
                <w:rStyle w:val="blk"/>
                <w:sz w:val="20"/>
                <w:szCs w:val="20"/>
              </w:rPr>
            </w:pPr>
            <w:r w:rsidRPr="00DC29C2">
              <w:rPr>
                <w:rStyle w:val="blk"/>
                <w:sz w:val="20"/>
                <w:szCs w:val="20"/>
              </w:rPr>
              <w:t>земли, занятые многолетними сельскохозяйственными насаждениями (садами и другими)</w:t>
            </w:r>
          </w:p>
          <w:p w:rsidR="007D011B" w:rsidRPr="00DC29C2" w:rsidRDefault="007D011B" w:rsidP="000E03F3">
            <w:pPr>
              <w:pStyle w:val="a6"/>
              <w:widowControl w:val="0"/>
              <w:ind w:left="0"/>
              <w:jc w:val="left"/>
              <w:rPr>
                <w:sz w:val="20"/>
                <w:szCs w:val="20"/>
              </w:rPr>
            </w:pPr>
          </w:p>
        </w:tc>
        <w:tc>
          <w:tcPr>
            <w:tcW w:w="1055" w:type="pct"/>
            <w:tcBorders>
              <w:top w:val="single" w:sz="4" w:space="0" w:color="auto"/>
              <w:left w:val="single" w:sz="4" w:space="0" w:color="auto"/>
              <w:bottom w:val="single" w:sz="4" w:space="0" w:color="auto"/>
              <w:right w:val="single" w:sz="4" w:space="0" w:color="auto"/>
            </w:tcBorders>
          </w:tcPr>
          <w:p w:rsidR="007D011B" w:rsidRPr="00DC29C2" w:rsidRDefault="007D011B" w:rsidP="00D704A4">
            <w:pPr>
              <w:pStyle w:val="ConsPlusNormal"/>
              <w:widowControl/>
              <w:ind w:firstLine="0"/>
              <w:jc w:val="both"/>
              <w:rPr>
                <w:rFonts w:ascii="Times New Roman" w:hAnsi="Times New Roman" w:cs="Times New Roman"/>
              </w:rPr>
            </w:pPr>
            <w:r w:rsidRPr="00DC29C2">
              <w:rPr>
                <w:rFonts w:ascii="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368" w:type="pct"/>
            <w:tcBorders>
              <w:top w:val="single" w:sz="4" w:space="0" w:color="auto"/>
              <w:left w:val="single" w:sz="4" w:space="0" w:color="auto"/>
              <w:bottom w:val="single" w:sz="4" w:space="0" w:color="auto"/>
              <w:right w:val="single" w:sz="4" w:space="0" w:color="auto"/>
            </w:tcBorders>
          </w:tcPr>
          <w:p w:rsidR="007D011B" w:rsidRPr="00DC29C2" w:rsidRDefault="007D011B" w:rsidP="000E03F3">
            <w:pPr>
              <w:pStyle w:val="ConsPlusNormal"/>
              <w:ind w:firstLine="0"/>
              <w:rPr>
                <w:rFonts w:ascii="Times New Roman" w:hAnsi="Times New Roman" w:cs="Times New Roman"/>
              </w:rPr>
            </w:pPr>
            <w:r w:rsidRPr="00DC29C2">
              <w:rPr>
                <w:rFonts w:ascii="Times New Roman" w:hAnsi="Times New Roman" w:cs="Times New Roman"/>
              </w:rPr>
              <w:t>- автомобильные дороги и места парковки транспорта;</w:t>
            </w:r>
          </w:p>
          <w:p w:rsidR="007D011B" w:rsidRPr="00DC29C2" w:rsidRDefault="007D011B" w:rsidP="000E03F3">
            <w:pPr>
              <w:pStyle w:val="ConsPlusNormal"/>
              <w:ind w:firstLine="0"/>
              <w:rPr>
                <w:rFonts w:ascii="Times New Roman" w:hAnsi="Times New Roman" w:cs="Times New Roman"/>
              </w:rPr>
            </w:pPr>
            <w:r w:rsidRPr="00DC29C2">
              <w:rPr>
                <w:rFonts w:ascii="Times New Roman" w:hAnsi="Times New Roman" w:cs="Times New Roman"/>
              </w:rPr>
              <w:t>- защитные лесополосы;</w:t>
            </w:r>
          </w:p>
          <w:p w:rsidR="007D011B" w:rsidRPr="00DC29C2" w:rsidRDefault="007D011B" w:rsidP="000E03F3">
            <w:pPr>
              <w:pStyle w:val="a6"/>
              <w:widowControl w:val="0"/>
              <w:ind w:left="0"/>
              <w:jc w:val="left"/>
              <w:rPr>
                <w:sz w:val="20"/>
                <w:szCs w:val="20"/>
              </w:rPr>
            </w:pPr>
            <w:r w:rsidRPr="00DC29C2">
              <w:rPr>
                <w:sz w:val="20"/>
                <w:szCs w:val="20"/>
              </w:rPr>
              <w:t xml:space="preserve">- размещение вспомогательных, подсобных строений и сооружений; </w:t>
            </w:r>
          </w:p>
          <w:p w:rsidR="007D011B" w:rsidRPr="00DC29C2" w:rsidRDefault="007D011B" w:rsidP="000E03F3">
            <w:pPr>
              <w:pStyle w:val="ConsPlusNormal"/>
              <w:widowControl/>
              <w:ind w:firstLine="0"/>
              <w:rPr>
                <w:rFonts w:ascii="Times New Roman" w:hAnsi="Times New Roman" w:cs="Times New Roman"/>
              </w:rPr>
            </w:pPr>
            <w:r w:rsidRPr="00DC29C2">
              <w:rPr>
                <w:rFonts w:ascii="Times New Roman" w:hAnsi="Times New Roman" w:cs="Times New Roman"/>
              </w:rPr>
              <w:t>- благоустройство территории</w:t>
            </w:r>
          </w:p>
        </w:tc>
      </w:tr>
      <w:tr w:rsidR="00DC29C2" w:rsidRPr="00DC29C2" w:rsidTr="000E03F3">
        <w:tc>
          <w:tcPr>
            <w:tcW w:w="372" w:type="pct"/>
            <w:tcBorders>
              <w:top w:val="single" w:sz="4" w:space="0" w:color="auto"/>
              <w:left w:val="single" w:sz="4" w:space="0" w:color="auto"/>
              <w:bottom w:val="single" w:sz="4" w:space="0" w:color="auto"/>
              <w:right w:val="single" w:sz="4" w:space="0" w:color="auto"/>
            </w:tcBorders>
          </w:tcPr>
          <w:p w:rsidR="007D011B" w:rsidRPr="00DC29C2" w:rsidRDefault="007D011B" w:rsidP="00334E8D">
            <w:pPr>
              <w:jc w:val="center"/>
              <w:rPr>
                <w:sz w:val="20"/>
                <w:szCs w:val="20"/>
              </w:rPr>
            </w:pPr>
            <w:proofErr w:type="gramStart"/>
            <w:r w:rsidRPr="00DC29C2">
              <w:rPr>
                <w:sz w:val="20"/>
                <w:szCs w:val="20"/>
              </w:rPr>
              <w:t>Р</w:t>
            </w:r>
            <w:proofErr w:type="gramEnd"/>
          </w:p>
          <w:p w:rsidR="007D011B" w:rsidRPr="00DC29C2" w:rsidRDefault="007D011B" w:rsidP="00334E8D">
            <w:pPr>
              <w:jc w:val="center"/>
              <w:rPr>
                <w:sz w:val="20"/>
                <w:szCs w:val="20"/>
              </w:rPr>
            </w:pPr>
          </w:p>
          <w:p w:rsidR="007D011B" w:rsidRPr="00DC29C2" w:rsidRDefault="007D011B" w:rsidP="00334E8D">
            <w:pPr>
              <w:jc w:val="center"/>
              <w:rPr>
                <w:sz w:val="20"/>
                <w:szCs w:val="20"/>
              </w:rPr>
            </w:pPr>
          </w:p>
          <w:p w:rsidR="007D011B" w:rsidRPr="00DC29C2" w:rsidRDefault="007D011B" w:rsidP="00334E8D">
            <w:pPr>
              <w:jc w:val="center"/>
              <w:rPr>
                <w:sz w:val="20"/>
                <w:szCs w:val="20"/>
              </w:rPr>
            </w:pPr>
          </w:p>
          <w:p w:rsidR="007D011B" w:rsidRPr="00DC29C2" w:rsidRDefault="007D011B" w:rsidP="00334E8D">
            <w:pPr>
              <w:jc w:val="center"/>
              <w:rPr>
                <w:sz w:val="20"/>
                <w:szCs w:val="20"/>
              </w:rPr>
            </w:pPr>
          </w:p>
          <w:p w:rsidR="007D011B" w:rsidRPr="00DC29C2" w:rsidRDefault="007D011B" w:rsidP="00334E8D">
            <w:pPr>
              <w:jc w:val="center"/>
              <w:rPr>
                <w:sz w:val="20"/>
                <w:szCs w:val="20"/>
              </w:rPr>
            </w:pPr>
          </w:p>
        </w:tc>
        <w:tc>
          <w:tcPr>
            <w:tcW w:w="802" w:type="pct"/>
            <w:tcBorders>
              <w:top w:val="single" w:sz="4" w:space="0" w:color="auto"/>
              <w:left w:val="single" w:sz="4" w:space="0" w:color="auto"/>
              <w:bottom w:val="single" w:sz="4" w:space="0" w:color="auto"/>
              <w:right w:val="single" w:sz="4" w:space="0" w:color="auto"/>
            </w:tcBorders>
          </w:tcPr>
          <w:p w:rsidR="007D011B" w:rsidRPr="00DC29C2" w:rsidRDefault="007D011B" w:rsidP="00334E8D">
            <w:pPr>
              <w:rPr>
                <w:sz w:val="20"/>
                <w:szCs w:val="20"/>
              </w:rPr>
            </w:pPr>
            <w:r w:rsidRPr="00DC29C2">
              <w:rPr>
                <w:sz w:val="20"/>
                <w:szCs w:val="20"/>
              </w:rPr>
              <w:t>зона рекреации</w:t>
            </w:r>
          </w:p>
        </w:tc>
        <w:tc>
          <w:tcPr>
            <w:tcW w:w="1403" w:type="pct"/>
            <w:tcBorders>
              <w:top w:val="single" w:sz="4" w:space="0" w:color="auto"/>
              <w:left w:val="single" w:sz="4" w:space="0" w:color="auto"/>
              <w:bottom w:val="single" w:sz="4" w:space="0" w:color="auto"/>
              <w:right w:val="single" w:sz="4" w:space="0" w:color="auto"/>
            </w:tcBorders>
          </w:tcPr>
          <w:p w:rsidR="007D011B" w:rsidRPr="00DC29C2" w:rsidRDefault="007D011B" w:rsidP="00334E8D">
            <w:pPr>
              <w:pStyle w:val="a6"/>
              <w:widowControl w:val="0"/>
              <w:ind w:left="0"/>
              <w:jc w:val="left"/>
              <w:rPr>
                <w:sz w:val="20"/>
                <w:szCs w:val="20"/>
              </w:rPr>
            </w:pPr>
            <w:r w:rsidRPr="00DC29C2">
              <w:rPr>
                <w:sz w:val="20"/>
                <w:szCs w:val="20"/>
              </w:rPr>
              <w:t>парки, скверы, пляжи, набережные;</w:t>
            </w:r>
          </w:p>
          <w:p w:rsidR="007D011B" w:rsidRPr="00DC29C2" w:rsidRDefault="007D011B" w:rsidP="00334E8D">
            <w:pPr>
              <w:pStyle w:val="a6"/>
              <w:widowControl w:val="0"/>
              <w:ind w:left="0"/>
              <w:jc w:val="left"/>
              <w:rPr>
                <w:sz w:val="20"/>
                <w:szCs w:val="20"/>
              </w:rPr>
            </w:pPr>
            <w:r w:rsidRPr="00DC29C2">
              <w:rPr>
                <w:sz w:val="20"/>
                <w:szCs w:val="20"/>
              </w:rPr>
              <w:t>объекты природно-познавательного туризма;</w:t>
            </w:r>
          </w:p>
          <w:p w:rsidR="007D011B" w:rsidRPr="00DC29C2" w:rsidRDefault="007D011B" w:rsidP="00334E8D">
            <w:pPr>
              <w:pStyle w:val="a6"/>
              <w:widowControl w:val="0"/>
              <w:ind w:left="0"/>
              <w:jc w:val="left"/>
              <w:rPr>
                <w:sz w:val="20"/>
                <w:szCs w:val="20"/>
              </w:rPr>
            </w:pPr>
            <w:r w:rsidRPr="00DC29C2">
              <w:rPr>
                <w:sz w:val="20"/>
                <w:szCs w:val="20"/>
              </w:rPr>
              <w:t>объекты охоты и рыбалки;</w:t>
            </w:r>
          </w:p>
          <w:p w:rsidR="007D011B" w:rsidRPr="00DC29C2" w:rsidRDefault="007D011B" w:rsidP="00334E8D">
            <w:pPr>
              <w:pStyle w:val="a6"/>
              <w:widowControl w:val="0"/>
              <w:ind w:left="0"/>
              <w:jc w:val="left"/>
              <w:rPr>
                <w:sz w:val="20"/>
                <w:szCs w:val="20"/>
              </w:rPr>
            </w:pPr>
            <w:r w:rsidRPr="00DC29C2">
              <w:rPr>
                <w:sz w:val="20"/>
                <w:szCs w:val="20"/>
              </w:rPr>
              <w:t>объекты прогулок и активного отдыха;</w:t>
            </w:r>
          </w:p>
          <w:p w:rsidR="007D011B" w:rsidRPr="00DC29C2" w:rsidRDefault="007D011B" w:rsidP="00334E8D">
            <w:pPr>
              <w:pStyle w:val="a6"/>
              <w:widowControl w:val="0"/>
              <w:ind w:left="0"/>
              <w:jc w:val="left"/>
              <w:rPr>
                <w:sz w:val="20"/>
                <w:szCs w:val="20"/>
              </w:rPr>
            </w:pPr>
            <w:r w:rsidRPr="00DC29C2">
              <w:rPr>
                <w:sz w:val="20"/>
                <w:szCs w:val="20"/>
              </w:rPr>
              <w:t>элементы благоустройства, малые архитектурные формы;</w:t>
            </w:r>
          </w:p>
          <w:p w:rsidR="007D011B" w:rsidRPr="00DC29C2" w:rsidRDefault="007D011B" w:rsidP="00A3109C">
            <w:pPr>
              <w:widowControl w:val="0"/>
              <w:rPr>
                <w:sz w:val="20"/>
                <w:szCs w:val="20"/>
              </w:rPr>
            </w:pPr>
            <w:r w:rsidRPr="00DC29C2">
              <w:rPr>
                <w:sz w:val="20"/>
                <w:szCs w:val="20"/>
              </w:rPr>
              <w:t>памятники, объекты монументального искусства, фонтаны</w:t>
            </w:r>
          </w:p>
          <w:p w:rsidR="007D011B" w:rsidRPr="00DC29C2" w:rsidRDefault="007D011B" w:rsidP="00334E8D">
            <w:pPr>
              <w:pStyle w:val="a6"/>
              <w:widowControl w:val="0"/>
              <w:ind w:left="0"/>
              <w:jc w:val="left"/>
              <w:rPr>
                <w:sz w:val="20"/>
                <w:szCs w:val="20"/>
              </w:rPr>
            </w:pPr>
          </w:p>
        </w:tc>
        <w:tc>
          <w:tcPr>
            <w:tcW w:w="1055" w:type="pct"/>
            <w:tcBorders>
              <w:top w:val="single" w:sz="4" w:space="0" w:color="auto"/>
              <w:left w:val="single" w:sz="4" w:space="0" w:color="auto"/>
              <w:bottom w:val="single" w:sz="4" w:space="0" w:color="auto"/>
              <w:right w:val="single" w:sz="4" w:space="0" w:color="auto"/>
            </w:tcBorders>
          </w:tcPr>
          <w:p w:rsidR="007D011B" w:rsidRPr="00DC29C2" w:rsidRDefault="007D011B" w:rsidP="00334E8D">
            <w:pPr>
              <w:pStyle w:val="a6"/>
              <w:widowControl w:val="0"/>
              <w:ind w:left="0"/>
              <w:jc w:val="left"/>
              <w:rPr>
                <w:sz w:val="20"/>
                <w:szCs w:val="20"/>
              </w:rPr>
            </w:pPr>
            <w:r w:rsidRPr="00DC29C2">
              <w:rPr>
                <w:sz w:val="20"/>
                <w:szCs w:val="20"/>
              </w:rPr>
              <w:t>объекты религиозного назначения;</w:t>
            </w:r>
          </w:p>
          <w:p w:rsidR="007D011B" w:rsidRPr="00DC29C2" w:rsidRDefault="007D011B" w:rsidP="00334E8D">
            <w:pPr>
              <w:widowControl w:val="0"/>
              <w:rPr>
                <w:sz w:val="20"/>
                <w:szCs w:val="20"/>
              </w:rPr>
            </w:pPr>
            <w:r w:rsidRPr="00DC29C2">
              <w:rPr>
                <w:sz w:val="20"/>
                <w:szCs w:val="20"/>
              </w:rPr>
              <w:t>объекты  культуры и спорта</w:t>
            </w:r>
          </w:p>
          <w:p w:rsidR="007D011B" w:rsidRPr="00DC29C2" w:rsidRDefault="007D011B" w:rsidP="00A3109C">
            <w:pPr>
              <w:widowControl w:val="0"/>
              <w:rPr>
                <w:sz w:val="20"/>
                <w:szCs w:val="20"/>
              </w:rPr>
            </w:pPr>
          </w:p>
        </w:tc>
        <w:tc>
          <w:tcPr>
            <w:tcW w:w="1368" w:type="pct"/>
            <w:tcBorders>
              <w:top w:val="single" w:sz="4" w:space="0" w:color="auto"/>
              <w:left w:val="single" w:sz="4" w:space="0" w:color="auto"/>
              <w:bottom w:val="single" w:sz="4" w:space="0" w:color="auto"/>
              <w:right w:val="single" w:sz="4" w:space="0" w:color="auto"/>
            </w:tcBorders>
          </w:tcPr>
          <w:p w:rsidR="007D011B" w:rsidRPr="00DC29C2" w:rsidRDefault="007D011B" w:rsidP="00334E8D">
            <w:pPr>
              <w:pStyle w:val="ConsPlusNormal"/>
              <w:widowControl/>
              <w:ind w:firstLine="0"/>
              <w:rPr>
                <w:rFonts w:ascii="Times New Roman" w:hAnsi="Times New Roman" w:cs="Times New Roman"/>
              </w:rPr>
            </w:pPr>
            <w:r w:rsidRPr="00DC29C2">
              <w:rPr>
                <w:rFonts w:ascii="Times New Roman" w:hAnsi="Times New Roman" w:cs="Times New Roman"/>
              </w:rPr>
              <w:t>- размещение  парковок для автомобилей обслуживающего персонала и  посетителей;</w:t>
            </w:r>
          </w:p>
          <w:p w:rsidR="007D011B" w:rsidRPr="00DC29C2" w:rsidRDefault="007D011B" w:rsidP="00334E8D">
            <w:pPr>
              <w:pStyle w:val="ConsPlusNormal"/>
              <w:widowControl/>
              <w:ind w:firstLine="0"/>
              <w:rPr>
                <w:rFonts w:ascii="Times New Roman" w:hAnsi="Times New Roman" w:cs="Times New Roman"/>
              </w:rPr>
            </w:pPr>
            <w:r w:rsidRPr="00DC29C2">
              <w:rPr>
                <w:rFonts w:ascii="Times New Roman" w:hAnsi="Times New Roman" w:cs="Times New Roman"/>
              </w:rPr>
              <w:t>- размещение объектов некапитального типа мелкорозничной торговли и общественного питания;</w:t>
            </w:r>
          </w:p>
          <w:p w:rsidR="007D011B" w:rsidRPr="00DC29C2" w:rsidRDefault="007D011B" w:rsidP="00334E8D">
            <w:pPr>
              <w:pStyle w:val="a6"/>
              <w:widowControl w:val="0"/>
              <w:ind w:left="0"/>
              <w:jc w:val="left"/>
              <w:rPr>
                <w:sz w:val="20"/>
                <w:szCs w:val="20"/>
              </w:rPr>
            </w:pPr>
            <w:r w:rsidRPr="00DC29C2">
              <w:rPr>
                <w:sz w:val="20"/>
                <w:szCs w:val="20"/>
              </w:rPr>
              <w:t xml:space="preserve">- размещение вспомогательных, подсобных строений и сооружений; </w:t>
            </w:r>
          </w:p>
          <w:p w:rsidR="007D011B" w:rsidRPr="00DC29C2" w:rsidRDefault="007D011B" w:rsidP="00A3109C">
            <w:pPr>
              <w:pStyle w:val="a6"/>
              <w:widowControl w:val="0"/>
              <w:ind w:left="0"/>
              <w:jc w:val="left"/>
              <w:rPr>
                <w:sz w:val="20"/>
                <w:szCs w:val="20"/>
              </w:rPr>
            </w:pPr>
          </w:p>
        </w:tc>
      </w:tr>
      <w:tr w:rsidR="00DC29C2" w:rsidRPr="00DC29C2" w:rsidTr="00C4548D">
        <w:tc>
          <w:tcPr>
            <w:tcW w:w="372" w:type="pct"/>
            <w:tcBorders>
              <w:top w:val="single" w:sz="4" w:space="0" w:color="auto"/>
              <w:left w:val="single" w:sz="4" w:space="0" w:color="auto"/>
              <w:bottom w:val="single" w:sz="4" w:space="0" w:color="auto"/>
              <w:right w:val="single" w:sz="4" w:space="0" w:color="auto"/>
            </w:tcBorders>
          </w:tcPr>
          <w:p w:rsidR="007D011B" w:rsidRPr="00DC29C2" w:rsidRDefault="007D011B" w:rsidP="00334E8D">
            <w:pPr>
              <w:jc w:val="center"/>
              <w:rPr>
                <w:sz w:val="20"/>
                <w:szCs w:val="20"/>
              </w:rPr>
            </w:pPr>
            <w:r w:rsidRPr="00DC29C2">
              <w:rPr>
                <w:sz w:val="20"/>
                <w:szCs w:val="20"/>
              </w:rPr>
              <w:t>СП</w:t>
            </w:r>
          </w:p>
        </w:tc>
        <w:tc>
          <w:tcPr>
            <w:tcW w:w="802" w:type="pct"/>
            <w:tcBorders>
              <w:top w:val="single" w:sz="4" w:space="0" w:color="auto"/>
              <w:left w:val="single" w:sz="4" w:space="0" w:color="auto"/>
              <w:bottom w:val="single" w:sz="4" w:space="0" w:color="auto"/>
              <w:right w:val="single" w:sz="4" w:space="0" w:color="auto"/>
            </w:tcBorders>
          </w:tcPr>
          <w:p w:rsidR="007D011B" w:rsidRPr="00DC29C2" w:rsidRDefault="007D011B" w:rsidP="00334E8D">
            <w:pPr>
              <w:rPr>
                <w:sz w:val="20"/>
                <w:szCs w:val="20"/>
              </w:rPr>
            </w:pPr>
            <w:r w:rsidRPr="00DC29C2">
              <w:rPr>
                <w:sz w:val="20"/>
                <w:szCs w:val="20"/>
              </w:rPr>
              <w:t xml:space="preserve">зона специального </w:t>
            </w:r>
            <w:proofErr w:type="spellStart"/>
            <w:r w:rsidRPr="00DC29C2">
              <w:rPr>
                <w:sz w:val="20"/>
                <w:szCs w:val="20"/>
              </w:rPr>
              <w:t>назаначения</w:t>
            </w:r>
            <w:proofErr w:type="spellEnd"/>
          </w:p>
        </w:tc>
        <w:tc>
          <w:tcPr>
            <w:tcW w:w="1403" w:type="pct"/>
            <w:tcBorders>
              <w:top w:val="single" w:sz="4" w:space="0" w:color="auto"/>
              <w:left w:val="single" w:sz="4" w:space="0" w:color="auto"/>
              <w:bottom w:val="single" w:sz="4" w:space="0" w:color="auto"/>
              <w:right w:val="single" w:sz="4" w:space="0" w:color="auto"/>
            </w:tcBorders>
          </w:tcPr>
          <w:p w:rsidR="007D011B" w:rsidRPr="00DC29C2" w:rsidRDefault="007D011B" w:rsidP="00334E8D">
            <w:pPr>
              <w:rPr>
                <w:sz w:val="20"/>
                <w:szCs w:val="20"/>
              </w:rPr>
            </w:pPr>
            <w:r w:rsidRPr="00DC29C2">
              <w:rPr>
                <w:sz w:val="20"/>
                <w:szCs w:val="20"/>
              </w:rPr>
              <w:t>размещение кладбищ, крематориев;</w:t>
            </w:r>
          </w:p>
          <w:p w:rsidR="007D011B" w:rsidRPr="00DC29C2" w:rsidRDefault="007D011B" w:rsidP="00334E8D">
            <w:pPr>
              <w:pStyle w:val="a6"/>
              <w:widowControl w:val="0"/>
              <w:ind w:left="0"/>
              <w:jc w:val="left"/>
              <w:rPr>
                <w:sz w:val="20"/>
                <w:szCs w:val="20"/>
              </w:rPr>
            </w:pPr>
            <w:r w:rsidRPr="00DC29C2">
              <w:rPr>
                <w:sz w:val="20"/>
                <w:szCs w:val="20"/>
              </w:rPr>
              <w:t xml:space="preserve">объекты религиозного назначения; </w:t>
            </w:r>
          </w:p>
          <w:p w:rsidR="007D011B" w:rsidRPr="00DC29C2" w:rsidRDefault="007D011B" w:rsidP="00334E8D">
            <w:pPr>
              <w:pStyle w:val="a6"/>
              <w:widowControl w:val="0"/>
              <w:ind w:left="0"/>
              <w:jc w:val="left"/>
              <w:rPr>
                <w:sz w:val="20"/>
                <w:szCs w:val="20"/>
              </w:rPr>
            </w:pPr>
            <w:r w:rsidRPr="00DC29C2">
              <w:rPr>
                <w:sz w:val="20"/>
                <w:szCs w:val="20"/>
              </w:rPr>
              <w:t>специализированные объекты торговли и питания;</w:t>
            </w:r>
          </w:p>
          <w:p w:rsidR="007D011B" w:rsidRPr="00DC29C2" w:rsidRDefault="007D011B" w:rsidP="00D9629B">
            <w:pPr>
              <w:rPr>
                <w:sz w:val="20"/>
                <w:szCs w:val="20"/>
              </w:rPr>
            </w:pPr>
            <w:r w:rsidRPr="00DC29C2">
              <w:rPr>
                <w:sz w:val="20"/>
                <w:szCs w:val="20"/>
              </w:rPr>
              <w:lastRenderedPageBreak/>
              <w:t>складирование и захоронение отходов;</w:t>
            </w:r>
          </w:p>
          <w:p w:rsidR="007D011B" w:rsidRPr="00DC29C2" w:rsidRDefault="007D011B" w:rsidP="00D9629B">
            <w:pPr>
              <w:pStyle w:val="a6"/>
              <w:widowControl w:val="0"/>
              <w:ind w:left="0"/>
              <w:jc w:val="left"/>
              <w:rPr>
                <w:sz w:val="20"/>
                <w:szCs w:val="20"/>
              </w:rPr>
            </w:pPr>
            <w:r w:rsidRPr="00DC29C2">
              <w:rPr>
                <w:sz w:val="20"/>
                <w:szCs w:val="20"/>
              </w:rPr>
              <w:t>скотомогильники</w:t>
            </w:r>
          </w:p>
          <w:p w:rsidR="007D011B" w:rsidRPr="00DC29C2" w:rsidRDefault="007D011B" w:rsidP="00334E8D">
            <w:pPr>
              <w:pStyle w:val="a6"/>
              <w:widowControl w:val="0"/>
              <w:ind w:left="0"/>
              <w:jc w:val="left"/>
              <w:rPr>
                <w:sz w:val="20"/>
                <w:szCs w:val="20"/>
              </w:rPr>
            </w:pPr>
          </w:p>
        </w:tc>
        <w:tc>
          <w:tcPr>
            <w:tcW w:w="1055" w:type="pct"/>
            <w:tcBorders>
              <w:top w:val="single" w:sz="4" w:space="0" w:color="auto"/>
              <w:left w:val="single" w:sz="4" w:space="0" w:color="auto"/>
              <w:bottom w:val="single" w:sz="4" w:space="0" w:color="auto"/>
              <w:right w:val="single" w:sz="4" w:space="0" w:color="auto"/>
            </w:tcBorders>
          </w:tcPr>
          <w:p w:rsidR="007D011B" w:rsidRPr="00DC29C2" w:rsidRDefault="007D011B" w:rsidP="00C4548D">
            <w:pPr>
              <w:pStyle w:val="ConsPlusNormal"/>
              <w:ind w:firstLine="0"/>
              <w:jc w:val="center"/>
            </w:pPr>
            <w:r w:rsidRPr="00DC29C2">
              <w:rPr>
                <w:rFonts w:ascii="Times New Roman" w:hAnsi="Times New Roman" w:cs="Times New Roman"/>
              </w:rPr>
              <w:lastRenderedPageBreak/>
              <w:t>не предусмотрено</w:t>
            </w:r>
          </w:p>
        </w:tc>
        <w:tc>
          <w:tcPr>
            <w:tcW w:w="1368" w:type="pct"/>
            <w:tcBorders>
              <w:top w:val="single" w:sz="4" w:space="0" w:color="auto"/>
              <w:left w:val="single" w:sz="4" w:space="0" w:color="auto"/>
              <w:bottom w:val="single" w:sz="4" w:space="0" w:color="auto"/>
              <w:right w:val="single" w:sz="4" w:space="0" w:color="auto"/>
            </w:tcBorders>
          </w:tcPr>
          <w:p w:rsidR="007D011B" w:rsidRPr="00DC29C2" w:rsidRDefault="007D011B" w:rsidP="00334E8D">
            <w:pPr>
              <w:pStyle w:val="ConsPlusNormal"/>
              <w:widowControl/>
              <w:ind w:firstLine="0"/>
              <w:rPr>
                <w:rFonts w:ascii="Times New Roman" w:hAnsi="Times New Roman" w:cs="Times New Roman"/>
              </w:rPr>
            </w:pPr>
            <w:r w:rsidRPr="00DC29C2">
              <w:rPr>
                <w:rFonts w:ascii="Times New Roman" w:hAnsi="Times New Roman" w:cs="Times New Roman"/>
              </w:rPr>
              <w:t>- объекты делового управления соответствующего назначения;</w:t>
            </w:r>
          </w:p>
          <w:p w:rsidR="007D011B" w:rsidRPr="00DC29C2" w:rsidRDefault="007D011B" w:rsidP="00334E8D">
            <w:pPr>
              <w:pStyle w:val="ConsPlusNormal"/>
              <w:widowControl/>
              <w:ind w:firstLine="0"/>
              <w:rPr>
                <w:rFonts w:ascii="Times New Roman" w:hAnsi="Times New Roman" w:cs="Times New Roman"/>
              </w:rPr>
            </w:pPr>
            <w:r w:rsidRPr="00DC29C2">
              <w:rPr>
                <w:rFonts w:ascii="Times New Roman" w:hAnsi="Times New Roman" w:cs="Times New Roman"/>
              </w:rPr>
              <w:t>- размещение  парковок для автомобилей обслуживающего персонала и  посетителей;</w:t>
            </w:r>
          </w:p>
          <w:p w:rsidR="007D011B" w:rsidRPr="00DC29C2" w:rsidRDefault="007D011B" w:rsidP="00334E8D">
            <w:pPr>
              <w:pStyle w:val="a6"/>
              <w:widowControl w:val="0"/>
              <w:ind w:left="0"/>
              <w:jc w:val="left"/>
              <w:rPr>
                <w:sz w:val="20"/>
                <w:szCs w:val="20"/>
              </w:rPr>
            </w:pPr>
            <w:r w:rsidRPr="00DC29C2">
              <w:rPr>
                <w:sz w:val="20"/>
                <w:szCs w:val="20"/>
              </w:rPr>
              <w:lastRenderedPageBreak/>
              <w:t xml:space="preserve">- размещение вспомогательных, подсобных строений и сооружений; </w:t>
            </w:r>
          </w:p>
          <w:p w:rsidR="007D011B" w:rsidRPr="00DC29C2" w:rsidRDefault="007D011B" w:rsidP="00334E8D">
            <w:pPr>
              <w:pStyle w:val="a6"/>
              <w:widowControl w:val="0"/>
              <w:ind w:left="0"/>
              <w:jc w:val="left"/>
              <w:rPr>
                <w:sz w:val="20"/>
                <w:szCs w:val="20"/>
              </w:rPr>
            </w:pPr>
            <w:r w:rsidRPr="00DC29C2">
              <w:rPr>
                <w:sz w:val="20"/>
                <w:szCs w:val="20"/>
              </w:rPr>
              <w:t>- благоустройство территории;</w:t>
            </w:r>
          </w:p>
          <w:p w:rsidR="007D011B" w:rsidRPr="00DC29C2" w:rsidRDefault="007D011B" w:rsidP="00D9629B">
            <w:pPr>
              <w:pStyle w:val="ConsPlusNormal"/>
              <w:widowControl/>
              <w:ind w:firstLine="0"/>
              <w:rPr>
                <w:rFonts w:ascii="Times New Roman" w:hAnsi="Times New Roman" w:cs="Times New Roman"/>
              </w:rPr>
            </w:pPr>
            <w:r w:rsidRPr="00DC29C2">
              <w:rPr>
                <w:rFonts w:ascii="Times New Roman" w:hAnsi="Times New Roman" w:cs="Times New Roman"/>
              </w:rPr>
              <w:t>- размещение  парковок для автомобилей обслуживающего персонала и  посетителей;</w:t>
            </w:r>
          </w:p>
          <w:p w:rsidR="007D011B" w:rsidRPr="00DC29C2" w:rsidRDefault="007D011B" w:rsidP="00D9629B">
            <w:pPr>
              <w:pStyle w:val="a6"/>
              <w:widowControl w:val="0"/>
              <w:ind w:left="0"/>
              <w:jc w:val="left"/>
              <w:rPr>
                <w:sz w:val="20"/>
                <w:szCs w:val="20"/>
              </w:rPr>
            </w:pPr>
            <w:r w:rsidRPr="00DC29C2">
              <w:rPr>
                <w:sz w:val="20"/>
                <w:szCs w:val="20"/>
              </w:rPr>
              <w:t xml:space="preserve">- размещение вспомогательных, подсобных строений и сооружений некапитального типа; </w:t>
            </w:r>
          </w:p>
          <w:p w:rsidR="007D011B" w:rsidRPr="00DC29C2" w:rsidRDefault="007D011B" w:rsidP="00334E8D">
            <w:pPr>
              <w:pStyle w:val="a6"/>
              <w:widowControl w:val="0"/>
              <w:ind w:left="0"/>
              <w:jc w:val="left"/>
              <w:rPr>
                <w:sz w:val="20"/>
                <w:szCs w:val="20"/>
              </w:rPr>
            </w:pPr>
            <w:r w:rsidRPr="00DC29C2">
              <w:rPr>
                <w:sz w:val="20"/>
                <w:szCs w:val="20"/>
              </w:rPr>
              <w:t>- благоустройство территории</w:t>
            </w:r>
          </w:p>
          <w:p w:rsidR="007D011B" w:rsidRPr="00DC29C2" w:rsidRDefault="007D011B" w:rsidP="00334E8D">
            <w:pPr>
              <w:pStyle w:val="a6"/>
              <w:widowControl w:val="0"/>
              <w:ind w:left="0"/>
              <w:jc w:val="left"/>
              <w:rPr>
                <w:sz w:val="20"/>
                <w:szCs w:val="20"/>
              </w:rPr>
            </w:pPr>
          </w:p>
        </w:tc>
      </w:tr>
      <w:tr w:rsidR="00DC29C2" w:rsidRPr="00DC29C2" w:rsidTr="00C4548D">
        <w:tc>
          <w:tcPr>
            <w:tcW w:w="372" w:type="pct"/>
            <w:tcBorders>
              <w:top w:val="single" w:sz="4" w:space="0" w:color="auto"/>
              <w:left w:val="single" w:sz="4" w:space="0" w:color="auto"/>
              <w:bottom w:val="single" w:sz="4" w:space="0" w:color="auto"/>
              <w:right w:val="single" w:sz="4" w:space="0" w:color="auto"/>
            </w:tcBorders>
          </w:tcPr>
          <w:p w:rsidR="007D011B" w:rsidRPr="00DC29C2" w:rsidRDefault="007D011B" w:rsidP="000E03F3">
            <w:pPr>
              <w:jc w:val="center"/>
              <w:rPr>
                <w:sz w:val="20"/>
                <w:szCs w:val="20"/>
              </w:rPr>
            </w:pPr>
            <w:r w:rsidRPr="00DC29C2">
              <w:rPr>
                <w:sz w:val="20"/>
                <w:szCs w:val="20"/>
              </w:rPr>
              <w:lastRenderedPageBreak/>
              <w:t>РТ</w:t>
            </w:r>
          </w:p>
        </w:tc>
        <w:tc>
          <w:tcPr>
            <w:tcW w:w="802" w:type="pct"/>
            <w:tcBorders>
              <w:top w:val="single" w:sz="4" w:space="0" w:color="auto"/>
              <w:left w:val="single" w:sz="4" w:space="0" w:color="auto"/>
              <w:bottom w:val="single" w:sz="4" w:space="0" w:color="auto"/>
              <w:right w:val="single" w:sz="4" w:space="0" w:color="auto"/>
            </w:tcBorders>
          </w:tcPr>
          <w:p w:rsidR="007D011B" w:rsidRPr="00DC29C2" w:rsidRDefault="007D011B" w:rsidP="00C4548D">
            <w:pPr>
              <w:jc w:val="left"/>
              <w:rPr>
                <w:sz w:val="20"/>
                <w:szCs w:val="20"/>
              </w:rPr>
            </w:pPr>
            <w:r w:rsidRPr="00DC29C2">
              <w:rPr>
                <w:sz w:val="20"/>
                <w:szCs w:val="20"/>
              </w:rPr>
              <w:t>зона развития территорий</w:t>
            </w:r>
          </w:p>
        </w:tc>
        <w:tc>
          <w:tcPr>
            <w:tcW w:w="1403" w:type="pct"/>
            <w:tcBorders>
              <w:top w:val="single" w:sz="4" w:space="0" w:color="auto"/>
              <w:left w:val="single" w:sz="4" w:space="0" w:color="auto"/>
              <w:bottom w:val="single" w:sz="4" w:space="0" w:color="auto"/>
              <w:right w:val="single" w:sz="4" w:space="0" w:color="auto"/>
            </w:tcBorders>
          </w:tcPr>
          <w:p w:rsidR="007D011B" w:rsidRPr="00DC29C2" w:rsidRDefault="007D011B" w:rsidP="000E03F3">
            <w:pPr>
              <w:rPr>
                <w:sz w:val="20"/>
                <w:szCs w:val="20"/>
              </w:rPr>
            </w:pPr>
            <w:r w:rsidRPr="00DC29C2">
              <w:rPr>
                <w:sz w:val="20"/>
                <w:szCs w:val="20"/>
              </w:rPr>
              <w:t>свободные территории, планируемые для перспективного (на расчетный срок) вовлечения в градостроительную деятельность</w:t>
            </w:r>
          </w:p>
        </w:tc>
        <w:tc>
          <w:tcPr>
            <w:tcW w:w="1055" w:type="pct"/>
            <w:tcBorders>
              <w:top w:val="single" w:sz="4" w:space="0" w:color="auto"/>
              <w:left w:val="single" w:sz="4" w:space="0" w:color="auto"/>
              <w:bottom w:val="single" w:sz="4" w:space="0" w:color="auto"/>
              <w:right w:val="single" w:sz="4" w:space="0" w:color="auto"/>
            </w:tcBorders>
          </w:tcPr>
          <w:p w:rsidR="007D011B" w:rsidRPr="00DC29C2" w:rsidRDefault="007D011B" w:rsidP="00D704A4">
            <w:pPr>
              <w:pStyle w:val="ConsPlusNormal"/>
              <w:widowControl/>
              <w:ind w:firstLine="0"/>
              <w:jc w:val="center"/>
              <w:rPr>
                <w:rFonts w:ascii="Times New Roman" w:hAnsi="Times New Roman" w:cs="Times New Roman"/>
              </w:rPr>
            </w:pPr>
            <w:r w:rsidRPr="00DC29C2">
              <w:rPr>
                <w:rFonts w:ascii="Times New Roman" w:hAnsi="Times New Roman" w:cs="Times New Roman"/>
              </w:rPr>
              <w:t>земли запаса (не вовлеченные в хозяйственную деятельность)</w:t>
            </w:r>
          </w:p>
        </w:tc>
        <w:tc>
          <w:tcPr>
            <w:tcW w:w="1368" w:type="pct"/>
            <w:tcBorders>
              <w:top w:val="single" w:sz="4" w:space="0" w:color="auto"/>
              <w:left w:val="single" w:sz="4" w:space="0" w:color="auto"/>
              <w:bottom w:val="single" w:sz="4" w:space="0" w:color="auto"/>
              <w:right w:val="single" w:sz="4" w:space="0" w:color="auto"/>
            </w:tcBorders>
          </w:tcPr>
          <w:p w:rsidR="007D011B" w:rsidRPr="00DC29C2" w:rsidRDefault="007D011B" w:rsidP="00D704A4">
            <w:pPr>
              <w:pStyle w:val="ConsPlusNormal"/>
              <w:widowControl/>
              <w:ind w:firstLine="0"/>
              <w:rPr>
                <w:rFonts w:ascii="Times New Roman" w:hAnsi="Times New Roman" w:cs="Times New Roman"/>
              </w:rPr>
            </w:pPr>
            <w:r w:rsidRPr="00DC29C2">
              <w:rPr>
                <w:rFonts w:ascii="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линии электропередач</w:t>
            </w:r>
          </w:p>
        </w:tc>
      </w:tr>
    </w:tbl>
    <w:p w:rsidR="003A0D1A" w:rsidRPr="00DC29C2" w:rsidRDefault="003A0D1A" w:rsidP="00583743">
      <w:pPr>
        <w:sectPr w:rsidR="003A0D1A" w:rsidRPr="00DC29C2" w:rsidSect="000E03F3">
          <w:pgSz w:w="16838" w:h="11906" w:orient="landscape"/>
          <w:pgMar w:top="1701" w:right="1134" w:bottom="850" w:left="1134" w:header="708" w:footer="708" w:gutter="0"/>
          <w:cols w:space="708"/>
          <w:docGrid w:linePitch="381"/>
        </w:sectPr>
      </w:pPr>
    </w:p>
    <w:p w:rsidR="003A0D1A" w:rsidRPr="00DC29C2" w:rsidRDefault="003A0D1A" w:rsidP="00583743">
      <w:pPr>
        <w:ind w:firstLine="709"/>
        <w:rPr>
          <w:szCs w:val="28"/>
        </w:rPr>
      </w:pPr>
      <w:r w:rsidRPr="00DC29C2">
        <w:rPr>
          <w:szCs w:val="28"/>
        </w:rPr>
        <w:lastRenderedPageBreak/>
        <w:t>Статья 58.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использования.</w:t>
      </w:r>
    </w:p>
    <w:p w:rsidR="003A0D1A" w:rsidRPr="00DC29C2" w:rsidRDefault="003A0D1A" w:rsidP="00583743">
      <w:pPr>
        <w:rPr>
          <w:szCs w:val="28"/>
        </w:rPr>
      </w:pPr>
    </w:p>
    <w:p w:rsidR="003A0D1A" w:rsidRPr="00DC29C2" w:rsidRDefault="003A0D1A" w:rsidP="00367980">
      <w:pPr>
        <w:ind w:firstLine="709"/>
      </w:pPr>
      <w:r w:rsidRPr="00DC29C2">
        <w:rPr>
          <w:szCs w:val="28"/>
        </w:rPr>
        <w:t xml:space="preserve">1.Предельныепараметры (максимальные и(или) минимальные) размеры земельных участков и предельные параметры разрешенного строительства, реконструкции объектов капитального строительства </w:t>
      </w:r>
      <w:r w:rsidRPr="00DC29C2">
        <w:t xml:space="preserve">для зон делового, общественного и коммерческого назначения, производственных, инженерной инфраструктуры, объектов  транспорта, объектов сельскохозяйственного назначения, рекреации и зон специального назначения настоящими Правилами не устанавливаются. </w:t>
      </w:r>
    </w:p>
    <w:p w:rsidR="003A0D1A" w:rsidRPr="00DC29C2" w:rsidRDefault="003A0D1A" w:rsidP="00583743">
      <w:pPr>
        <w:ind w:firstLine="709"/>
        <w:rPr>
          <w:szCs w:val="28"/>
        </w:rPr>
      </w:pPr>
      <w:r w:rsidRPr="00DC29C2">
        <w:rPr>
          <w:szCs w:val="28"/>
        </w:rPr>
        <w:t>Для территориальных зон застройки жилыми домами установлены следующие предельные параметры:</w:t>
      </w:r>
    </w:p>
    <w:tbl>
      <w:tblPr>
        <w:tblW w:w="5000" w:type="pct"/>
        <w:tblLook w:val="00A0" w:firstRow="1" w:lastRow="0" w:firstColumn="1" w:lastColumn="0" w:noHBand="0" w:noVBand="0"/>
      </w:tblPr>
      <w:tblGrid>
        <w:gridCol w:w="5620"/>
        <w:gridCol w:w="1975"/>
        <w:gridCol w:w="1975"/>
      </w:tblGrid>
      <w:tr w:rsidR="00DC29C2" w:rsidRPr="00DC29C2" w:rsidTr="000E03F3">
        <w:tc>
          <w:tcPr>
            <w:tcW w:w="2936" w:type="pct"/>
            <w:vMerge w:val="restar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rPr>
                <w:b/>
              </w:rPr>
            </w:pPr>
            <w:r w:rsidRPr="00DC29C2">
              <w:rPr>
                <w:b/>
              </w:rPr>
              <w:t>наименование показателя</w:t>
            </w:r>
          </w:p>
          <w:p w:rsidR="003A0D1A" w:rsidRPr="00DC29C2" w:rsidRDefault="003A0D1A" w:rsidP="000E03F3">
            <w:pPr>
              <w:rPr>
                <w:b/>
              </w:rPr>
            </w:pPr>
          </w:p>
          <w:p w:rsidR="003A0D1A" w:rsidRPr="00DC29C2" w:rsidRDefault="003A0D1A" w:rsidP="000E03F3">
            <w:pPr>
              <w:rPr>
                <w:b/>
              </w:rPr>
            </w:pPr>
          </w:p>
        </w:tc>
        <w:tc>
          <w:tcPr>
            <w:tcW w:w="2064" w:type="pct"/>
            <w:gridSpan w:val="2"/>
            <w:tcBorders>
              <w:top w:val="single" w:sz="4" w:space="0" w:color="auto"/>
              <w:left w:val="single" w:sz="4" w:space="0" w:color="auto"/>
              <w:bottom w:val="single" w:sz="4" w:space="0" w:color="auto"/>
              <w:right w:val="single" w:sz="4" w:space="0" w:color="auto"/>
            </w:tcBorders>
          </w:tcPr>
          <w:p w:rsidR="003A0D1A" w:rsidRPr="00DC29C2" w:rsidRDefault="003A0D1A" w:rsidP="000E03F3">
            <w:pPr>
              <w:pStyle w:val="ConsPlusNormal"/>
              <w:widowControl/>
              <w:ind w:firstLine="0"/>
              <w:jc w:val="center"/>
              <w:rPr>
                <w:rFonts w:ascii="Times New Roman" w:hAnsi="Times New Roman" w:cs="Times New Roman"/>
                <w:b/>
                <w:sz w:val="24"/>
                <w:szCs w:val="24"/>
              </w:rPr>
            </w:pPr>
            <w:proofErr w:type="spellStart"/>
            <w:r w:rsidRPr="00DC29C2">
              <w:rPr>
                <w:rFonts w:ascii="Times New Roman" w:hAnsi="Times New Roman" w:cs="Times New Roman"/>
                <w:b/>
                <w:sz w:val="24"/>
                <w:szCs w:val="24"/>
              </w:rPr>
              <w:t>видтерриториальной</w:t>
            </w:r>
            <w:proofErr w:type="spellEnd"/>
            <w:r w:rsidRPr="00DC29C2">
              <w:rPr>
                <w:rFonts w:ascii="Times New Roman" w:hAnsi="Times New Roman" w:cs="Times New Roman"/>
                <w:b/>
                <w:sz w:val="24"/>
                <w:szCs w:val="24"/>
              </w:rPr>
              <w:t xml:space="preserve"> зоны</w:t>
            </w:r>
          </w:p>
        </w:tc>
      </w:tr>
      <w:tr w:rsidR="00DC29C2" w:rsidRPr="00DC29C2" w:rsidTr="000E03F3">
        <w:tc>
          <w:tcPr>
            <w:tcW w:w="2936" w:type="pct"/>
            <w:vMerge/>
            <w:tcBorders>
              <w:top w:val="single" w:sz="4" w:space="0" w:color="auto"/>
              <w:left w:val="single" w:sz="4" w:space="0" w:color="auto"/>
              <w:bottom w:val="single" w:sz="4" w:space="0" w:color="auto"/>
              <w:right w:val="single" w:sz="4" w:space="0" w:color="auto"/>
            </w:tcBorders>
          </w:tcPr>
          <w:p w:rsidR="003A0D1A" w:rsidRPr="00DC29C2" w:rsidRDefault="003A0D1A" w:rsidP="000E03F3">
            <w:pPr>
              <w:rPr>
                <w:b/>
              </w:rPr>
            </w:pP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rPr>
                <w:b/>
              </w:rPr>
            </w:pPr>
            <w:r w:rsidRPr="00DC29C2">
              <w:rPr>
                <w:b/>
              </w:rPr>
              <w:t>Ж-1</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rPr>
                <w:b/>
              </w:rPr>
            </w:pPr>
            <w:r w:rsidRPr="00DC29C2">
              <w:rPr>
                <w:b/>
              </w:rPr>
              <w:t>Ж-2</w:t>
            </w:r>
          </w:p>
        </w:tc>
      </w:tr>
      <w:tr w:rsidR="00DC29C2" w:rsidRPr="00DC29C2" w:rsidTr="004D6886">
        <w:tc>
          <w:tcPr>
            <w:tcW w:w="5000" w:type="pct"/>
            <w:gridSpan w:val="3"/>
            <w:tcBorders>
              <w:top w:val="single" w:sz="4" w:space="0" w:color="auto"/>
              <w:left w:val="single" w:sz="4" w:space="0" w:color="auto"/>
              <w:bottom w:val="single" w:sz="4" w:space="0" w:color="auto"/>
              <w:right w:val="single" w:sz="4" w:space="0" w:color="auto"/>
            </w:tcBorders>
          </w:tcPr>
          <w:p w:rsidR="004D6886" w:rsidRPr="00DC29C2" w:rsidRDefault="004D6886" w:rsidP="004D6886">
            <w:pPr>
              <w:jc w:val="left"/>
            </w:pPr>
            <w:r w:rsidRPr="00DC29C2">
              <w:rPr>
                <w:szCs w:val="28"/>
              </w:rPr>
              <w:t>минимальная площадь земельного участка (</w:t>
            </w:r>
            <w:proofErr w:type="spellStart"/>
            <w:r w:rsidRPr="00DC29C2">
              <w:rPr>
                <w:szCs w:val="28"/>
              </w:rPr>
              <w:t>кв.м</w:t>
            </w:r>
            <w:proofErr w:type="spellEnd"/>
            <w:r w:rsidRPr="00DC29C2">
              <w:rPr>
                <w:szCs w:val="28"/>
              </w:rPr>
              <w:t>.):</w:t>
            </w:r>
          </w:p>
        </w:tc>
      </w:tr>
      <w:tr w:rsidR="00DC29C2" w:rsidRPr="00DC29C2" w:rsidTr="000E03F3">
        <w:tc>
          <w:tcPr>
            <w:tcW w:w="2936" w:type="pct"/>
            <w:tcBorders>
              <w:top w:val="single" w:sz="4" w:space="0" w:color="auto"/>
              <w:left w:val="single" w:sz="4" w:space="0" w:color="auto"/>
              <w:bottom w:val="single" w:sz="4" w:space="0" w:color="auto"/>
              <w:right w:val="single" w:sz="4" w:space="0" w:color="auto"/>
            </w:tcBorders>
          </w:tcPr>
          <w:p w:rsidR="003A0D1A" w:rsidRPr="00DC29C2" w:rsidRDefault="003A0D1A" w:rsidP="004D6886">
            <w:pPr>
              <w:ind w:firstLine="709"/>
              <w:jc w:val="left"/>
              <w:rPr>
                <w:sz w:val="24"/>
              </w:rPr>
            </w:pPr>
            <w:r w:rsidRPr="00DC29C2">
              <w:rPr>
                <w:sz w:val="24"/>
              </w:rPr>
              <w:t>индивидуальный жилой дом</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600</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600</w:t>
            </w:r>
          </w:p>
        </w:tc>
      </w:tr>
      <w:tr w:rsidR="00DC29C2" w:rsidRPr="00DC29C2" w:rsidTr="000E03F3">
        <w:tc>
          <w:tcPr>
            <w:tcW w:w="2936" w:type="pct"/>
            <w:tcBorders>
              <w:top w:val="single" w:sz="4" w:space="0" w:color="auto"/>
              <w:left w:val="single" w:sz="4" w:space="0" w:color="auto"/>
              <w:bottom w:val="single" w:sz="4" w:space="0" w:color="auto"/>
              <w:right w:val="single" w:sz="4" w:space="0" w:color="auto"/>
            </w:tcBorders>
          </w:tcPr>
          <w:p w:rsidR="003A0D1A" w:rsidRPr="00DC29C2" w:rsidRDefault="003A0D1A" w:rsidP="004D6886">
            <w:pPr>
              <w:ind w:firstLine="709"/>
              <w:jc w:val="left"/>
              <w:rPr>
                <w:sz w:val="24"/>
              </w:rPr>
            </w:pPr>
            <w:r w:rsidRPr="00DC29C2">
              <w:rPr>
                <w:sz w:val="24"/>
              </w:rPr>
              <w:t>блок-секция блокированного дома</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300</w:t>
            </w:r>
          </w:p>
        </w:tc>
      </w:tr>
      <w:tr w:rsidR="00DC29C2" w:rsidRPr="00DC29C2" w:rsidTr="000E03F3">
        <w:tc>
          <w:tcPr>
            <w:tcW w:w="2936" w:type="pct"/>
            <w:tcBorders>
              <w:top w:val="single" w:sz="4" w:space="0" w:color="auto"/>
              <w:left w:val="single" w:sz="4" w:space="0" w:color="auto"/>
              <w:bottom w:val="single" w:sz="4" w:space="0" w:color="auto"/>
              <w:right w:val="single" w:sz="4" w:space="0" w:color="auto"/>
            </w:tcBorders>
          </w:tcPr>
          <w:p w:rsidR="003A0D1A" w:rsidRPr="00DC29C2" w:rsidRDefault="003A0D1A" w:rsidP="004D6886">
            <w:pPr>
              <w:ind w:firstLine="709"/>
              <w:jc w:val="left"/>
              <w:rPr>
                <w:sz w:val="24"/>
              </w:rPr>
            </w:pPr>
            <w:r w:rsidRPr="00DC29C2">
              <w:rPr>
                <w:sz w:val="24"/>
              </w:rPr>
              <w:t>личное подсобное хозяйство</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800</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w:t>
            </w:r>
          </w:p>
        </w:tc>
      </w:tr>
      <w:tr w:rsidR="00DC29C2" w:rsidRPr="00DC29C2" w:rsidTr="000E03F3">
        <w:tc>
          <w:tcPr>
            <w:tcW w:w="2936" w:type="pct"/>
            <w:tcBorders>
              <w:top w:val="single" w:sz="4" w:space="0" w:color="auto"/>
              <w:left w:val="single" w:sz="4" w:space="0" w:color="auto"/>
              <w:bottom w:val="single" w:sz="4" w:space="0" w:color="auto"/>
              <w:right w:val="single" w:sz="4" w:space="0" w:color="auto"/>
            </w:tcBorders>
          </w:tcPr>
          <w:p w:rsidR="003A0D1A" w:rsidRPr="00DC29C2" w:rsidRDefault="003A0D1A" w:rsidP="004D6886">
            <w:pPr>
              <w:ind w:firstLine="709"/>
              <w:jc w:val="left"/>
              <w:rPr>
                <w:sz w:val="24"/>
              </w:rPr>
            </w:pPr>
            <w:r w:rsidRPr="00DC29C2">
              <w:rPr>
                <w:sz w:val="24"/>
              </w:rPr>
              <w:t xml:space="preserve">дачное строительство </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600</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w:t>
            </w:r>
          </w:p>
        </w:tc>
      </w:tr>
      <w:tr w:rsidR="00DC29C2" w:rsidRPr="00DC29C2" w:rsidTr="000E03F3">
        <w:tc>
          <w:tcPr>
            <w:tcW w:w="2936"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rPr>
                <w:szCs w:val="28"/>
              </w:rPr>
            </w:pPr>
            <w:r w:rsidRPr="00DC29C2">
              <w:rPr>
                <w:szCs w:val="28"/>
              </w:rPr>
              <w:t>максимальная площадь земельного участка (</w:t>
            </w:r>
            <w:proofErr w:type="spellStart"/>
            <w:r w:rsidRPr="00DC29C2">
              <w:rPr>
                <w:szCs w:val="28"/>
              </w:rPr>
              <w:t>кв.м</w:t>
            </w:r>
            <w:proofErr w:type="spellEnd"/>
            <w:r w:rsidRPr="00DC29C2">
              <w:rPr>
                <w:szCs w:val="28"/>
              </w:rPr>
              <w:t>.):</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p>
        </w:tc>
      </w:tr>
      <w:tr w:rsidR="00DC29C2" w:rsidRPr="00DC29C2" w:rsidTr="000E03F3">
        <w:tc>
          <w:tcPr>
            <w:tcW w:w="2936" w:type="pct"/>
            <w:tcBorders>
              <w:top w:val="single" w:sz="4" w:space="0" w:color="auto"/>
              <w:left w:val="single" w:sz="4" w:space="0" w:color="auto"/>
              <w:bottom w:val="single" w:sz="4" w:space="0" w:color="auto"/>
              <w:right w:val="single" w:sz="4" w:space="0" w:color="auto"/>
            </w:tcBorders>
          </w:tcPr>
          <w:p w:rsidR="003A0D1A" w:rsidRPr="00DC29C2" w:rsidRDefault="003A0D1A" w:rsidP="004D6886">
            <w:pPr>
              <w:ind w:firstLine="709"/>
              <w:jc w:val="left"/>
              <w:rPr>
                <w:sz w:val="24"/>
              </w:rPr>
            </w:pPr>
            <w:r w:rsidRPr="00DC29C2">
              <w:rPr>
                <w:sz w:val="24"/>
              </w:rPr>
              <w:t>индивидуальный жилой дом</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2000</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2000</w:t>
            </w:r>
          </w:p>
        </w:tc>
      </w:tr>
      <w:tr w:rsidR="00DC29C2" w:rsidRPr="00DC29C2" w:rsidTr="000E03F3">
        <w:tc>
          <w:tcPr>
            <w:tcW w:w="2936" w:type="pct"/>
            <w:tcBorders>
              <w:top w:val="single" w:sz="4" w:space="0" w:color="auto"/>
              <w:left w:val="single" w:sz="4" w:space="0" w:color="auto"/>
              <w:bottom w:val="single" w:sz="4" w:space="0" w:color="auto"/>
              <w:right w:val="single" w:sz="4" w:space="0" w:color="auto"/>
            </w:tcBorders>
          </w:tcPr>
          <w:p w:rsidR="003A0D1A" w:rsidRPr="00DC29C2" w:rsidRDefault="003A0D1A" w:rsidP="004D6886">
            <w:pPr>
              <w:ind w:firstLine="709"/>
              <w:jc w:val="left"/>
              <w:rPr>
                <w:sz w:val="24"/>
              </w:rPr>
            </w:pPr>
            <w:r w:rsidRPr="00DC29C2">
              <w:rPr>
                <w:sz w:val="24"/>
              </w:rPr>
              <w:t>блок-секция блокированного дома</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1500</w:t>
            </w:r>
          </w:p>
        </w:tc>
      </w:tr>
      <w:tr w:rsidR="00DC29C2" w:rsidRPr="00DC29C2" w:rsidTr="000E03F3">
        <w:tc>
          <w:tcPr>
            <w:tcW w:w="2936" w:type="pct"/>
            <w:tcBorders>
              <w:top w:val="single" w:sz="4" w:space="0" w:color="auto"/>
              <w:left w:val="single" w:sz="4" w:space="0" w:color="auto"/>
              <w:bottom w:val="single" w:sz="4" w:space="0" w:color="auto"/>
              <w:right w:val="single" w:sz="4" w:space="0" w:color="auto"/>
            </w:tcBorders>
          </w:tcPr>
          <w:p w:rsidR="003A0D1A" w:rsidRPr="00DC29C2" w:rsidRDefault="003A0D1A" w:rsidP="004D6886">
            <w:pPr>
              <w:ind w:firstLine="709"/>
              <w:jc w:val="left"/>
              <w:rPr>
                <w:sz w:val="24"/>
              </w:rPr>
            </w:pPr>
            <w:r w:rsidRPr="00DC29C2">
              <w:rPr>
                <w:sz w:val="24"/>
              </w:rPr>
              <w:t>личное подсобное хозяйство</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3000</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w:t>
            </w:r>
          </w:p>
        </w:tc>
      </w:tr>
      <w:tr w:rsidR="00DC29C2" w:rsidRPr="00DC29C2" w:rsidTr="000E03F3">
        <w:tc>
          <w:tcPr>
            <w:tcW w:w="2936" w:type="pct"/>
            <w:tcBorders>
              <w:top w:val="single" w:sz="4" w:space="0" w:color="auto"/>
              <w:left w:val="single" w:sz="4" w:space="0" w:color="auto"/>
              <w:bottom w:val="single" w:sz="4" w:space="0" w:color="auto"/>
              <w:right w:val="single" w:sz="4" w:space="0" w:color="auto"/>
            </w:tcBorders>
          </w:tcPr>
          <w:p w:rsidR="003A0D1A" w:rsidRPr="00DC29C2" w:rsidRDefault="003A0D1A" w:rsidP="004D6886">
            <w:pPr>
              <w:ind w:firstLine="709"/>
              <w:jc w:val="left"/>
              <w:rPr>
                <w:sz w:val="24"/>
              </w:rPr>
            </w:pPr>
            <w:r w:rsidRPr="00DC29C2">
              <w:rPr>
                <w:sz w:val="24"/>
              </w:rPr>
              <w:t xml:space="preserve">дачное строительство </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1500</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w:t>
            </w:r>
          </w:p>
        </w:tc>
      </w:tr>
      <w:tr w:rsidR="00DC29C2" w:rsidRPr="00DC29C2" w:rsidTr="000E03F3">
        <w:tc>
          <w:tcPr>
            <w:tcW w:w="2936" w:type="pct"/>
            <w:tcBorders>
              <w:top w:val="single" w:sz="4" w:space="0" w:color="auto"/>
              <w:left w:val="single" w:sz="4" w:space="0" w:color="auto"/>
              <w:bottom w:val="single" w:sz="4" w:space="0" w:color="auto"/>
              <w:right w:val="single" w:sz="4" w:space="0" w:color="auto"/>
            </w:tcBorders>
          </w:tcPr>
          <w:p w:rsidR="003A0D1A" w:rsidRPr="00DC29C2" w:rsidRDefault="003A0D1A" w:rsidP="004D6886">
            <w:pPr>
              <w:ind w:firstLine="709"/>
              <w:jc w:val="left"/>
              <w:rPr>
                <w:sz w:val="24"/>
              </w:rPr>
            </w:pPr>
            <w:r w:rsidRPr="00DC29C2">
              <w:rPr>
                <w:sz w:val="24"/>
              </w:rPr>
              <w:t xml:space="preserve">гараж для легкового автомототранспорта </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40</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30</w:t>
            </w:r>
          </w:p>
        </w:tc>
      </w:tr>
      <w:tr w:rsidR="00DC29C2" w:rsidRPr="00DC29C2" w:rsidTr="004D6886">
        <w:tc>
          <w:tcPr>
            <w:tcW w:w="5000" w:type="pct"/>
            <w:gridSpan w:val="3"/>
            <w:tcBorders>
              <w:top w:val="single" w:sz="4" w:space="0" w:color="auto"/>
              <w:left w:val="single" w:sz="4" w:space="0" w:color="auto"/>
              <w:bottom w:val="single" w:sz="4" w:space="0" w:color="auto"/>
              <w:right w:val="single" w:sz="4" w:space="0" w:color="auto"/>
            </w:tcBorders>
          </w:tcPr>
          <w:p w:rsidR="004D6886" w:rsidRPr="00DC29C2" w:rsidRDefault="004D6886" w:rsidP="004D6886">
            <w:pPr>
              <w:jc w:val="left"/>
            </w:pPr>
            <w:r w:rsidRPr="00DC29C2">
              <w:rPr>
                <w:szCs w:val="28"/>
              </w:rPr>
              <w:t xml:space="preserve">максимальная </w:t>
            </w:r>
          </w:p>
        </w:tc>
      </w:tr>
      <w:tr w:rsidR="00DC29C2" w:rsidRPr="00DC29C2" w:rsidTr="000E03F3">
        <w:tc>
          <w:tcPr>
            <w:tcW w:w="2936" w:type="pct"/>
            <w:tcBorders>
              <w:top w:val="single" w:sz="4" w:space="0" w:color="auto"/>
              <w:left w:val="single" w:sz="4" w:space="0" w:color="auto"/>
              <w:bottom w:val="single" w:sz="4" w:space="0" w:color="auto"/>
              <w:right w:val="single" w:sz="4" w:space="0" w:color="auto"/>
            </w:tcBorders>
          </w:tcPr>
          <w:p w:rsidR="003A0D1A" w:rsidRPr="00DC29C2" w:rsidRDefault="003A0D1A" w:rsidP="004D6886">
            <w:pPr>
              <w:ind w:firstLine="709"/>
              <w:jc w:val="left"/>
              <w:rPr>
                <w:sz w:val="24"/>
              </w:rPr>
            </w:pPr>
            <w:r w:rsidRPr="00DC29C2">
              <w:rPr>
                <w:sz w:val="24"/>
              </w:rPr>
              <w:t>ширина участка по лицевой границе (м)</w:t>
            </w:r>
          </w:p>
          <w:p w:rsidR="003A0D1A" w:rsidRPr="00DC29C2" w:rsidRDefault="003A0D1A" w:rsidP="004D6886">
            <w:pPr>
              <w:ind w:firstLine="709"/>
              <w:jc w:val="left"/>
              <w:rPr>
                <w:sz w:val="24"/>
              </w:rPr>
            </w:pPr>
            <w:r w:rsidRPr="00DC29C2">
              <w:rPr>
                <w:sz w:val="24"/>
              </w:rPr>
              <w:t xml:space="preserve">минимальная/максимальная </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15/40</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10/25</w:t>
            </w:r>
          </w:p>
        </w:tc>
      </w:tr>
      <w:tr w:rsidR="00DC29C2" w:rsidRPr="00DC29C2" w:rsidTr="000E03F3">
        <w:tc>
          <w:tcPr>
            <w:tcW w:w="2936" w:type="pct"/>
            <w:tcBorders>
              <w:top w:val="single" w:sz="4" w:space="0" w:color="auto"/>
              <w:left w:val="single" w:sz="4" w:space="0" w:color="auto"/>
              <w:bottom w:val="single" w:sz="4" w:space="0" w:color="auto"/>
              <w:right w:val="single" w:sz="4" w:space="0" w:color="auto"/>
            </w:tcBorders>
          </w:tcPr>
          <w:p w:rsidR="003A0D1A" w:rsidRPr="00DC29C2" w:rsidRDefault="003A0D1A" w:rsidP="004D6886">
            <w:pPr>
              <w:ind w:firstLine="709"/>
              <w:jc w:val="left"/>
              <w:rPr>
                <w:sz w:val="24"/>
              </w:rPr>
            </w:pPr>
            <w:r w:rsidRPr="00DC29C2">
              <w:rPr>
                <w:sz w:val="24"/>
              </w:rPr>
              <w:t>максимальное количество полных этажей</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3</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3</w:t>
            </w:r>
          </w:p>
        </w:tc>
      </w:tr>
      <w:tr w:rsidR="00DC29C2" w:rsidRPr="00DC29C2" w:rsidTr="000E03F3">
        <w:tc>
          <w:tcPr>
            <w:tcW w:w="2936" w:type="pct"/>
            <w:tcBorders>
              <w:top w:val="single" w:sz="4" w:space="0" w:color="auto"/>
              <w:left w:val="single" w:sz="4" w:space="0" w:color="auto"/>
              <w:bottom w:val="single" w:sz="4" w:space="0" w:color="auto"/>
              <w:right w:val="single" w:sz="4" w:space="0" w:color="auto"/>
            </w:tcBorders>
          </w:tcPr>
          <w:p w:rsidR="003A0D1A" w:rsidRPr="00DC29C2" w:rsidRDefault="003A0D1A" w:rsidP="004D6886">
            <w:pPr>
              <w:ind w:firstLine="709"/>
              <w:jc w:val="left"/>
              <w:rPr>
                <w:sz w:val="24"/>
              </w:rPr>
            </w:pPr>
            <w:r w:rsidRPr="00DC29C2">
              <w:rPr>
                <w:sz w:val="24"/>
              </w:rPr>
              <w:t>минимальный отступ от красной линии (м)</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0</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3</w:t>
            </w:r>
          </w:p>
        </w:tc>
      </w:tr>
      <w:tr w:rsidR="00DC29C2" w:rsidRPr="00DC29C2" w:rsidTr="000E03F3">
        <w:tc>
          <w:tcPr>
            <w:tcW w:w="2936" w:type="pct"/>
            <w:tcBorders>
              <w:top w:val="single" w:sz="4" w:space="0" w:color="auto"/>
              <w:left w:val="single" w:sz="4" w:space="0" w:color="auto"/>
              <w:bottom w:val="single" w:sz="4" w:space="0" w:color="auto"/>
              <w:right w:val="single" w:sz="4" w:space="0" w:color="auto"/>
            </w:tcBorders>
          </w:tcPr>
          <w:p w:rsidR="003A0D1A" w:rsidRPr="00DC29C2" w:rsidRDefault="003A0D1A" w:rsidP="004D6886">
            <w:pPr>
              <w:ind w:firstLine="709"/>
              <w:jc w:val="left"/>
              <w:rPr>
                <w:sz w:val="24"/>
              </w:rPr>
            </w:pPr>
            <w:r w:rsidRPr="00DC29C2">
              <w:rPr>
                <w:sz w:val="24"/>
              </w:rPr>
              <w:t>коэффициент застройки</w:t>
            </w:r>
            <w:proofErr w:type="gramStart"/>
            <w:r w:rsidRPr="00DC29C2">
              <w:rPr>
                <w:sz w:val="24"/>
              </w:rPr>
              <w:t xml:space="preserve"> (%)</w:t>
            </w:r>
            <w:proofErr w:type="gramEnd"/>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30</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50</w:t>
            </w:r>
          </w:p>
        </w:tc>
      </w:tr>
      <w:tr w:rsidR="00DC29C2" w:rsidRPr="00DC29C2" w:rsidTr="004D6886">
        <w:tc>
          <w:tcPr>
            <w:tcW w:w="5000" w:type="pct"/>
            <w:gridSpan w:val="3"/>
            <w:tcBorders>
              <w:top w:val="single" w:sz="4" w:space="0" w:color="auto"/>
              <w:left w:val="single" w:sz="4" w:space="0" w:color="auto"/>
              <w:bottom w:val="single" w:sz="4" w:space="0" w:color="auto"/>
              <w:right w:val="single" w:sz="4" w:space="0" w:color="auto"/>
            </w:tcBorders>
          </w:tcPr>
          <w:p w:rsidR="004D6886" w:rsidRPr="00DC29C2" w:rsidRDefault="004D6886" w:rsidP="004D6886">
            <w:pPr>
              <w:jc w:val="left"/>
            </w:pPr>
            <w:r w:rsidRPr="00DC29C2">
              <w:rPr>
                <w:szCs w:val="28"/>
              </w:rPr>
              <w:t>минимальный отступ строений от границы смежного земельного участка (м)*:</w:t>
            </w:r>
          </w:p>
        </w:tc>
      </w:tr>
      <w:tr w:rsidR="00DC29C2" w:rsidRPr="00DC29C2" w:rsidTr="000E03F3">
        <w:tc>
          <w:tcPr>
            <w:tcW w:w="2936" w:type="pct"/>
            <w:tcBorders>
              <w:top w:val="single" w:sz="4" w:space="0" w:color="auto"/>
              <w:left w:val="single" w:sz="4" w:space="0" w:color="auto"/>
              <w:bottom w:val="single" w:sz="4" w:space="0" w:color="auto"/>
              <w:right w:val="single" w:sz="4" w:space="0" w:color="auto"/>
            </w:tcBorders>
          </w:tcPr>
          <w:p w:rsidR="003A0D1A" w:rsidRPr="00DC29C2" w:rsidRDefault="003A0D1A" w:rsidP="004D6886">
            <w:pPr>
              <w:ind w:firstLine="709"/>
              <w:jc w:val="left"/>
              <w:rPr>
                <w:sz w:val="24"/>
              </w:rPr>
            </w:pPr>
            <w:r w:rsidRPr="00DC29C2">
              <w:rPr>
                <w:sz w:val="24"/>
              </w:rPr>
              <w:t>жилой дом</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3</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3</w:t>
            </w:r>
          </w:p>
        </w:tc>
      </w:tr>
      <w:tr w:rsidR="00DC29C2" w:rsidRPr="00DC29C2" w:rsidTr="000E03F3">
        <w:tc>
          <w:tcPr>
            <w:tcW w:w="2936" w:type="pct"/>
            <w:tcBorders>
              <w:top w:val="single" w:sz="4" w:space="0" w:color="auto"/>
              <w:left w:val="single" w:sz="4" w:space="0" w:color="auto"/>
              <w:bottom w:val="single" w:sz="4" w:space="0" w:color="auto"/>
              <w:right w:val="single" w:sz="4" w:space="0" w:color="auto"/>
            </w:tcBorders>
          </w:tcPr>
          <w:p w:rsidR="003A0D1A" w:rsidRPr="00DC29C2" w:rsidRDefault="003A0D1A" w:rsidP="004D6886">
            <w:pPr>
              <w:ind w:firstLine="709"/>
              <w:jc w:val="left"/>
              <w:rPr>
                <w:sz w:val="24"/>
              </w:rPr>
            </w:pPr>
            <w:r w:rsidRPr="00DC29C2">
              <w:rPr>
                <w:sz w:val="24"/>
              </w:rPr>
              <w:t>баня</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3</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3</w:t>
            </w:r>
          </w:p>
        </w:tc>
      </w:tr>
      <w:tr w:rsidR="00DC29C2" w:rsidRPr="00DC29C2" w:rsidTr="000E03F3">
        <w:tc>
          <w:tcPr>
            <w:tcW w:w="2936" w:type="pct"/>
            <w:tcBorders>
              <w:top w:val="single" w:sz="4" w:space="0" w:color="auto"/>
              <w:left w:val="single" w:sz="4" w:space="0" w:color="auto"/>
              <w:bottom w:val="single" w:sz="4" w:space="0" w:color="auto"/>
              <w:right w:val="single" w:sz="4" w:space="0" w:color="auto"/>
            </w:tcBorders>
          </w:tcPr>
          <w:p w:rsidR="003A0D1A" w:rsidRPr="00DC29C2" w:rsidRDefault="003A0D1A" w:rsidP="004D6886">
            <w:pPr>
              <w:ind w:firstLine="709"/>
              <w:jc w:val="left"/>
              <w:rPr>
                <w:sz w:val="24"/>
              </w:rPr>
            </w:pPr>
            <w:r w:rsidRPr="00DC29C2">
              <w:rPr>
                <w:sz w:val="24"/>
              </w:rPr>
              <w:t>хозяйственные постройки</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1</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1</w:t>
            </w:r>
          </w:p>
        </w:tc>
      </w:tr>
      <w:tr w:rsidR="00DC29C2" w:rsidRPr="00DC29C2" w:rsidTr="000E03F3">
        <w:tc>
          <w:tcPr>
            <w:tcW w:w="2936" w:type="pct"/>
            <w:tcBorders>
              <w:top w:val="single" w:sz="4" w:space="0" w:color="auto"/>
              <w:left w:val="single" w:sz="4" w:space="0" w:color="auto"/>
              <w:bottom w:val="single" w:sz="4" w:space="0" w:color="auto"/>
              <w:right w:val="single" w:sz="4" w:space="0" w:color="auto"/>
            </w:tcBorders>
          </w:tcPr>
          <w:p w:rsidR="003A0D1A" w:rsidRPr="00DC29C2" w:rsidRDefault="003A0D1A" w:rsidP="004D6886">
            <w:pPr>
              <w:ind w:firstLine="709"/>
              <w:jc w:val="left"/>
              <w:rPr>
                <w:sz w:val="24"/>
              </w:rPr>
            </w:pPr>
            <w:r w:rsidRPr="00DC29C2">
              <w:rPr>
                <w:sz w:val="24"/>
              </w:rPr>
              <w:t>помещения для содержания животных и птицы</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10</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10</w:t>
            </w:r>
          </w:p>
        </w:tc>
      </w:tr>
      <w:tr w:rsidR="00DC29C2" w:rsidRPr="00DC29C2" w:rsidTr="000E03F3">
        <w:tc>
          <w:tcPr>
            <w:tcW w:w="2936" w:type="pct"/>
            <w:tcBorders>
              <w:top w:val="single" w:sz="4" w:space="0" w:color="auto"/>
              <w:left w:val="single" w:sz="4" w:space="0" w:color="auto"/>
              <w:bottom w:val="single" w:sz="4" w:space="0" w:color="auto"/>
              <w:right w:val="single" w:sz="4" w:space="0" w:color="auto"/>
            </w:tcBorders>
          </w:tcPr>
          <w:p w:rsidR="003A0D1A" w:rsidRPr="00DC29C2" w:rsidRDefault="003A0D1A" w:rsidP="004D6886">
            <w:pPr>
              <w:ind w:firstLine="709"/>
              <w:jc w:val="left"/>
              <w:rPr>
                <w:sz w:val="24"/>
              </w:rPr>
            </w:pPr>
            <w:r w:rsidRPr="00DC29C2">
              <w:rPr>
                <w:sz w:val="24"/>
              </w:rPr>
              <w:t>туалет, сооружение для сбора отходов</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10</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10</w:t>
            </w:r>
          </w:p>
        </w:tc>
      </w:tr>
      <w:tr w:rsidR="00DC29C2" w:rsidRPr="00DC29C2" w:rsidTr="000E03F3">
        <w:tc>
          <w:tcPr>
            <w:tcW w:w="2936" w:type="pct"/>
            <w:tcBorders>
              <w:top w:val="single" w:sz="4" w:space="0" w:color="auto"/>
              <w:left w:val="single" w:sz="4" w:space="0" w:color="auto"/>
              <w:bottom w:val="single" w:sz="4" w:space="0" w:color="auto"/>
              <w:right w:val="single" w:sz="4" w:space="0" w:color="auto"/>
            </w:tcBorders>
          </w:tcPr>
          <w:p w:rsidR="003A0D1A" w:rsidRPr="00DC29C2" w:rsidRDefault="003A0D1A" w:rsidP="004D6886">
            <w:pPr>
              <w:ind w:firstLine="709"/>
              <w:jc w:val="left"/>
              <w:rPr>
                <w:sz w:val="24"/>
              </w:rPr>
            </w:pPr>
            <w:r w:rsidRPr="00DC29C2">
              <w:rPr>
                <w:sz w:val="24"/>
              </w:rPr>
              <w:t>колодец, скважина</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5</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5</w:t>
            </w:r>
          </w:p>
        </w:tc>
      </w:tr>
      <w:tr w:rsidR="00DC29C2" w:rsidRPr="00DC29C2" w:rsidTr="000E03F3">
        <w:tc>
          <w:tcPr>
            <w:tcW w:w="2936" w:type="pct"/>
            <w:tcBorders>
              <w:top w:val="single" w:sz="4" w:space="0" w:color="auto"/>
              <w:left w:val="single" w:sz="4" w:space="0" w:color="auto"/>
              <w:bottom w:val="single" w:sz="4" w:space="0" w:color="auto"/>
              <w:right w:val="single" w:sz="4" w:space="0" w:color="auto"/>
            </w:tcBorders>
          </w:tcPr>
          <w:p w:rsidR="003A0D1A" w:rsidRPr="00DC29C2" w:rsidRDefault="003A0D1A" w:rsidP="004D6886">
            <w:pPr>
              <w:ind w:firstLine="709"/>
              <w:jc w:val="left"/>
              <w:rPr>
                <w:sz w:val="24"/>
              </w:rPr>
            </w:pPr>
            <w:r w:rsidRPr="00DC29C2">
              <w:rPr>
                <w:sz w:val="24"/>
              </w:rPr>
              <w:t>навесы, беседки, спортивные площадки</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1</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1</w:t>
            </w:r>
          </w:p>
        </w:tc>
      </w:tr>
      <w:tr w:rsidR="00DC29C2" w:rsidRPr="00DC29C2" w:rsidTr="004D6886">
        <w:tc>
          <w:tcPr>
            <w:tcW w:w="5000" w:type="pct"/>
            <w:gridSpan w:val="3"/>
            <w:tcBorders>
              <w:top w:val="single" w:sz="4" w:space="0" w:color="auto"/>
              <w:left w:val="single" w:sz="4" w:space="0" w:color="auto"/>
              <w:bottom w:val="single" w:sz="4" w:space="0" w:color="auto"/>
              <w:right w:val="single" w:sz="4" w:space="0" w:color="auto"/>
            </w:tcBorders>
          </w:tcPr>
          <w:p w:rsidR="004D6886" w:rsidRPr="00DC29C2" w:rsidRDefault="004D6886" w:rsidP="004D6886">
            <w:pPr>
              <w:jc w:val="left"/>
            </w:pPr>
            <w:r w:rsidRPr="00DC29C2">
              <w:rPr>
                <w:szCs w:val="28"/>
              </w:rPr>
              <w:lastRenderedPageBreak/>
              <w:t xml:space="preserve">максимальная высота ограждения по границе, </w:t>
            </w:r>
            <w:r w:rsidRPr="00DC29C2">
              <w:t>отделяющей земельный участок от территории общего пользования (м)</w:t>
            </w:r>
          </w:p>
        </w:tc>
      </w:tr>
      <w:tr w:rsidR="00DC29C2" w:rsidRPr="00DC29C2" w:rsidTr="000E03F3">
        <w:tc>
          <w:tcPr>
            <w:tcW w:w="2936" w:type="pct"/>
            <w:tcBorders>
              <w:top w:val="single" w:sz="4" w:space="0" w:color="auto"/>
              <w:left w:val="single" w:sz="4" w:space="0" w:color="auto"/>
              <w:bottom w:val="single" w:sz="4" w:space="0" w:color="auto"/>
              <w:right w:val="single" w:sz="4" w:space="0" w:color="auto"/>
            </w:tcBorders>
          </w:tcPr>
          <w:p w:rsidR="003A0D1A" w:rsidRPr="00DC29C2" w:rsidRDefault="003A0D1A" w:rsidP="004D6886">
            <w:pPr>
              <w:ind w:firstLine="851"/>
              <w:jc w:val="left"/>
              <w:rPr>
                <w:sz w:val="24"/>
              </w:rPr>
            </w:pPr>
            <w:r w:rsidRPr="00DC29C2">
              <w:rPr>
                <w:sz w:val="24"/>
              </w:rPr>
              <w:t>сплошное ограждение</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1,5</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1,5</w:t>
            </w:r>
          </w:p>
        </w:tc>
      </w:tr>
      <w:tr w:rsidR="00DC29C2" w:rsidRPr="00DC29C2" w:rsidTr="000E03F3">
        <w:tc>
          <w:tcPr>
            <w:tcW w:w="2936" w:type="pct"/>
            <w:tcBorders>
              <w:top w:val="single" w:sz="4" w:space="0" w:color="auto"/>
              <w:left w:val="single" w:sz="4" w:space="0" w:color="auto"/>
              <w:bottom w:val="single" w:sz="4" w:space="0" w:color="auto"/>
              <w:right w:val="single" w:sz="4" w:space="0" w:color="auto"/>
            </w:tcBorders>
          </w:tcPr>
          <w:p w:rsidR="003A0D1A" w:rsidRPr="00DC29C2" w:rsidRDefault="003A0D1A" w:rsidP="004D6886">
            <w:pPr>
              <w:ind w:firstLine="851"/>
              <w:jc w:val="left"/>
              <w:rPr>
                <w:sz w:val="24"/>
              </w:rPr>
            </w:pPr>
            <w:r w:rsidRPr="00DC29C2">
              <w:rPr>
                <w:sz w:val="24"/>
              </w:rPr>
              <w:t xml:space="preserve">решетчатое (полупрозрачное)  или сетчатое </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2</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6F1CA6">
            <w:pPr>
              <w:jc w:val="center"/>
            </w:pPr>
            <w:r w:rsidRPr="00DC29C2">
              <w:t>2</w:t>
            </w:r>
          </w:p>
        </w:tc>
      </w:tr>
      <w:tr w:rsidR="00DC29C2" w:rsidRPr="00DC29C2" w:rsidTr="004D6886">
        <w:tc>
          <w:tcPr>
            <w:tcW w:w="5000" w:type="pct"/>
            <w:gridSpan w:val="3"/>
            <w:tcBorders>
              <w:top w:val="single" w:sz="4" w:space="0" w:color="auto"/>
              <w:left w:val="single" w:sz="4" w:space="0" w:color="auto"/>
              <w:bottom w:val="single" w:sz="4" w:space="0" w:color="auto"/>
              <w:right w:val="single" w:sz="4" w:space="0" w:color="auto"/>
            </w:tcBorders>
          </w:tcPr>
          <w:p w:rsidR="004D6886" w:rsidRPr="00DC29C2" w:rsidRDefault="004D6886" w:rsidP="004D6886">
            <w:pPr>
              <w:jc w:val="left"/>
            </w:pPr>
            <w:r w:rsidRPr="00DC29C2">
              <w:rPr>
                <w:szCs w:val="28"/>
              </w:rPr>
              <w:t xml:space="preserve">максимальная высота ограждения между </w:t>
            </w:r>
            <w:proofErr w:type="gramStart"/>
            <w:r w:rsidRPr="00DC29C2">
              <w:rPr>
                <w:szCs w:val="28"/>
              </w:rPr>
              <w:t>смежными</w:t>
            </w:r>
            <w:proofErr w:type="gramEnd"/>
            <w:r w:rsidRPr="00DC29C2">
              <w:rPr>
                <w:szCs w:val="28"/>
              </w:rPr>
              <w:t xml:space="preserve"> земельными участки (м</w:t>
            </w:r>
            <w:r w:rsidRPr="00DC29C2">
              <w:t>)</w:t>
            </w:r>
          </w:p>
        </w:tc>
      </w:tr>
      <w:tr w:rsidR="00DC29C2" w:rsidRPr="00DC29C2" w:rsidTr="000E03F3">
        <w:tc>
          <w:tcPr>
            <w:tcW w:w="2936" w:type="pct"/>
            <w:tcBorders>
              <w:top w:val="single" w:sz="4" w:space="0" w:color="auto"/>
              <w:left w:val="single" w:sz="4" w:space="0" w:color="auto"/>
              <w:bottom w:val="single" w:sz="4" w:space="0" w:color="auto"/>
              <w:right w:val="single" w:sz="4" w:space="0" w:color="auto"/>
            </w:tcBorders>
          </w:tcPr>
          <w:p w:rsidR="003A0D1A" w:rsidRPr="00DC29C2" w:rsidRDefault="003A0D1A" w:rsidP="004D6886">
            <w:pPr>
              <w:ind w:firstLine="851"/>
              <w:jc w:val="left"/>
              <w:rPr>
                <w:sz w:val="24"/>
              </w:rPr>
            </w:pPr>
            <w:r w:rsidRPr="00DC29C2">
              <w:rPr>
                <w:sz w:val="24"/>
              </w:rPr>
              <w:t>сплошное ограждение</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1B0C6F">
            <w:pPr>
              <w:jc w:val="center"/>
            </w:pPr>
            <w:r w:rsidRPr="00DC29C2">
              <w:t>0,8</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1B0C6F">
            <w:pPr>
              <w:jc w:val="center"/>
            </w:pPr>
            <w:r w:rsidRPr="00DC29C2">
              <w:t>0,8</w:t>
            </w:r>
          </w:p>
        </w:tc>
      </w:tr>
      <w:tr w:rsidR="00DC29C2" w:rsidRPr="00DC29C2" w:rsidTr="000E03F3">
        <w:tc>
          <w:tcPr>
            <w:tcW w:w="2936" w:type="pct"/>
            <w:tcBorders>
              <w:top w:val="single" w:sz="4" w:space="0" w:color="auto"/>
              <w:left w:val="single" w:sz="4" w:space="0" w:color="auto"/>
              <w:bottom w:val="single" w:sz="4" w:space="0" w:color="auto"/>
              <w:right w:val="single" w:sz="4" w:space="0" w:color="auto"/>
            </w:tcBorders>
          </w:tcPr>
          <w:p w:rsidR="003A0D1A" w:rsidRPr="00DC29C2" w:rsidRDefault="003A0D1A" w:rsidP="004D6886">
            <w:pPr>
              <w:ind w:firstLine="851"/>
              <w:jc w:val="left"/>
              <w:rPr>
                <w:sz w:val="24"/>
              </w:rPr>
            </w:pPr>
            <w:r w:rsidRPr="00DC29C2">
              <w:rPr>
                <w:sz w:val="24"/>
              </w:rPr>
              <w:t>решетчатое (полупрозрачное)  или  сетчатое</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1B0C6F">
            <w:pPr>
              <w:jc w:val="center"/>
            </w:pPr>
            <w:r w:rsidRPr="00DC29C2">
              <w:t>2</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1B0C6F">
            <w:pPr>
              <w:jc w:val="center"/>
            </w:pPr>
            <w:r w:rsidRPr="00DC29C2">
              <w:t>2</w:t>
            </w:r>
          </w:p>
        </w:tc>
      </w:tr>
      <w:tr w:rsidR="00DC29C2" w:rsidRPr="00DC29C2" w:rsidTr="004D6886">
        <w:tc>
          <w:tcPr>
            <w:tcW w:w="5000" w:type="pct"/>
            <w:gridSpan w:val="3"/>
            <w:tcBorders>
              <w:top w:val="single" w:sz="4" w:space="0" w:color="auto"/>
              <w:left w:val="single" w:sz="4" w:space="0" w:color="auto"/>
              <w:bottom w:val="single" w:sz="4" w:space="0" w:color="auto"/>
              <w:right w:val="single" w:sz="4" w:space="0" w:color="auto"/>
            </w:tcBorders>
          </w:tcPr>
          <w:p w:rsidR="004D6886" w:rsidRPr="00DC29C2" w:rsidRDefault="004D6886" w:rsidP="000E03F3">
            <w:pPr>
              <w:jc w:val="center"/>
            </w:pPr>
            <w:r w:rsidRPr="00DC29C2">
              <w:rPr>
                <w:szCs w:val="28"/>
              </w:rPr>
              <w:t xml:space="preserve">максимальное количество сельскохозяйственных животных (особей): </w:t>
            </w:r>
          </w:p>
        </w:tc>
      </w:tr>
      <w:tr w:rsidR="00DC29C2" w:rsidRPr="00DC29C2" w:rsidTr="000E03F3">
        <w:tc>
          <w:tcPr>
            <w:tcW w:w="2936" w:type="pct"/>
            <w:tcBorders>
              <w:top w:val="single" w:sz="4" w:space="0" w:color="auto"/>
              <w:left w:val="single" w:sz="4" w:space="0" w:color="auto"/>
              <w:bottom w:val="single" w:sz="4" w:space="0" w:color="auto"/>
              <w:right w:val="single" w:sz="4" w:space="0" w:color="auto"/>
            </w:tcBorders>
          </w:tcPr>
          <w:p w:rsidR="003A0D1A" w:rsidRPr="00DC29C2" w:rsidRDefault="003A0D1A" w:rsidP="004D6886">
            <w:pPr>
              <w:ind w:firstLine="851"/>
              <w:jc w:val="left"/>
              <w:rPr>
                <w:sz w:val="24"/>
              </w:rPr>
            </w:pPr>
            <w:r w:rsidRPr="00DC29C2">
              <w:rPr>
                <w:sz w:val="24"/>
              </w:rPr>
              <w:t>крупный рогатый скот, лошади, олени и т.п.</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4</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2</w:t>
            </w:r>
          </w:p>
        </w:tc>
      </w:tr>
      <w:tr w:rsidR="00DC29C2" w:rsidRPr="00DC29C2" w:rsidTr="000E03F3">
        <w:tc>
          <w:tcPr>
            <w:tcW w:w="2936" w:type="pct"/>
            <w:tcBorders>
              <w:top w:val="single" w:sz="4" w:space="0" w:color="auto"/>
              <w:left w:val="single" w:sz="4" w:space="0" w:color="auto"/>
              <w:bottom w:val="single" w:sz="4" w:space="0" w:color="auto"/>
              <w:right w:val="single" w:sz="4" w:space="0" w:color="auto"/>
            </w:tcBorders>
          </w:tcPr>
          <w:p w:rsidR="003A0D1A" w:rsidRPr="00DC29C2" w:rsidRDefault="003A0D1A" w:rsidP="004D6886">
            <w:pPr>
              <w:ind w:firstLine="851"/>
              <w:jc w:val="left"/>
              <w:rPr>
                <w:sz w:val="24"/>
              </w:rPr>
            </w:pPr>
            <w:r w:rsidRPr="00DC29C2">
              <w:rPr>
                <w:sz w:val="24"/>
              </w:rPr>
              <w:t>мелкий рогатый скот, свиньи и т.п.</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8</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4</w:t>
            </w:r>
          </w:p>
        </w:tc>
      </w:tr>
      <w:tr w:rsidR="00DC29C2" w:rsidRPr="00DC29C2" w:rsidTr="000E03F3">
        <w:tc>
          <w:tcPr>
            <w:tcW w:w="2936" w:type="pct"/>
            <w:tcBorders>
              <w:top w:val="single" w:sz="4" w:space="0" w:color="auto"/>
              <w:left w:val="single" w:sz="4" w:space="0" w:color="auto"/>
              <w:bottom w:val="single" w:sz="4" w:space="0" w:color="auto"/>
              <w:right w:val="single" w:sz="4" w:space="0" w:color="auto"/>
            </w:tcBorders>
          </w:tcPr>
          <w:p w:rsidR="003A0D1A" w:rsidRPr="00DC29C2" w:rsidRDefault="003A0D1A" w:rsidP="004D6886">
            <w:pPr>
              <w:ind w:firstLine="851"/>
              <w:jc w:val="left"/>
              <w:rPr>
                <w:sz w:val="24"/>
              </w:rPr>
            </w:pPr>
            <w:proofErr w:type="gramStart"/>
            <w:r w:rsidRPr="00DC29C2">
              <w:rPr>
                <w:sz w:val="24"/>
              </w:rPr>
              <w:t xml:space="preserve">плотоядные и грызуны (лиса, кролик, </w:t>
            </w:r>
            <w:proofErr w:type="gramEnd"/>
          </w:p>
          <w:p w:rsidR="003A0D1A" w:rsidRPr="00DC29C2" w:rsidRDefault="003A0D1A" w:rsidP="004D6886">
            <w:pPr>
              <w:ind w:firstLine="851"/>
              <w:jc w:val="left"/>
              <w:rPr>
                <w:sz w:val="24"/>
              </w:rPr>
            </w:pPr>
            <w:r w:rsidRPr="00DC29C2">
              <w:rPr>
                <w:sz w:val="24"/>
              </w:rPr>
              <w:t>нутрия, норка и т.п.)</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20</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10</w:t>
            </w:r>
          </w:p>
        </w:tc>
      </w:tr>
      <w:tr w:rsidR="00DC29C2" w:rsidRPr="00DC29C2" w:rsidTr="000E03F3">
        <w:tc>
          <w:tcPr>
            <w:tcW w:w="2936" w:type="pct"/>
            <w:tcBorders>
              <w:top w:val="single" w:sz="4" w:space="0" w:color="auto"/>
              <w:left w:val="single" w:sz="4" w:space="0" w:color="auto"/>
              <w:bottom w:val="single" w:sz="4" w:space="0" w:color="auto"/>
              <w:right w:val="single" w:sz="4" w:space="0" w:color="auto"/>
            </w:tcBorders>
          </w:tcPr>
          <w:p w:rsidR="003A0D1A" w:rsidRPr="00DC29C2" w:rsidRDefault="003A0D1A" w:rsidP="004D6886">
            <w:pPr>
              <w:ind w:firstLine="851"/>
              <w:jc w:val="left"/>
              <w:rPr>
                <w:sz w:val="24"/>
              </w:rPr>
            </w:pPr>
            <w:r w:rsidRPr="00DC29C2">
              <w:rPr>
                <w:sz w:val="24"/>
              </w:rPr>
              <w:t>домашняя птица</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20</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10</w:t>
            </w:r>
          </w:p>
        </w:tc>
      </w:tr>
      <w:tr w:rsidR="00DC29C2" w:rsidRPr="00DC29C2" w:rsidTr="000E03F3">
        <w:tc>
          <w:tcPr>
            <w:tcW w:w="2936" w:type="pct"/>
            <w:tcBorders>
              <w:top w:val="single" w:sz="4" w:space="0" w:color="auto"/>
              <w:left w:val="single" w:sz="4" w:space="0" w:color="auto"/>
              <w:bottom w:val="single" w:sz="4" w:space="0" w:color="auto"/>
              <w:right w:val="single" w:sz="4" w:space="0" w:color="auto"/>
            </w:tcBorders>
          </w:tcPr>
          <w:p w:rsidR="003A0D1A" w:rsidRPr="00DC29C2" w:rsidRDefault="003A0D1A" w:rsidP="004D6886">
            <w:pPr>
              <w:ind w:firstLine="851"/>
              <w:jc w:val="left"/>
              <w:rPr>
                <w:sz w:val="24"/>
              </w:rPr>
            </w:pPr>
            <w:r w:rsidRPr="00DC29C2">
              <w:rPr>
                <w:sz w:val="24"/>
              </w:rPr>
              <w:t>пчелосемей</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5</w:t>
            </w:r>
          </w:p>
        </w:tc>
        <w:tc>
          <w:tcPr>
            <w:tcW w:w="1032" w:type="pct"/>
            <w:tcBorders>
              <w:top w:val="single" w:sz="4" w:space="0" w:color="auto"/>
              <w:left w:val="single" w:sz="4" w:space="0" w:color="auto"/>
              <w:bottom w:val="single" w:sz="4" w:space="0" w:color="auto"/>
              <w:right w:val="single" w:sz="4" w:space="0" w:color="auto"/>
            </w:tcBorders>
          </w:tcPr>
          <w:p w:rsidR="003A0D1A" w:rsidRPr="00DC29C2" w:rsidRDefault="003A0D1A" w:rsidP="000E03F3">
            <w:pPr>
              <w:jc w:val="center"/>
            </w:pPr>
            <w:r w:rsidRPr="00DC29C2">
              <w:t>-</w:t>
            </w:r>
          </w:p>
        </w:tc>
      </w:tr>
    </w:tbl>
    <w:p w:rsidR="003A0D1A" w:rsidRPr="00DC29C2" w:rsidRDefault="003A0D1A" w:rsidP="00583743">
      <w:pPr>
        <w:pStyle w:val="ConsPlusNormal"/>
        <w:widowControl/>
        <w:ind w:firstLine="0"/>
        <w:outlineLvl w:val="3"/>
        <w:rPr>
          <w:rFonts w:ascii="Times New Roman" w:hAnsi="Times New Roman" w:cs="Times New Roman"/>
        </w:rPr>
      </w:pPr>
      <w:r w:rsidRPr="00DC29C2">
        <w:rPr>
          <w:rFonts w:ascii="Times New Roman" w:hAnsi="Times New Roman" w:cs="Times New Roman"/>
        </w:rPr>
        <w:t>* установленная норма может быть изменена путем заключения владельцами смежных земельных участков соглашения в простой письменной форме.</w:t>
      </w:r>
    </w:p>
    <w:p w:rsidR="003A0D1A" w:rsidRPr="00DC29C2" w:rsidRDefault="003A0D1A" w:rsidP="00583743">
      <w:pPr>
        <w:pStyle w:val="ConsPlusNormal"/>
        <w:widowControl/>
        <w:ind w:firstLine="0"/>
        <w:outlineLvl w:val="3"/>
        <w:rPr>
          <w:rFonts w:ascii="Times New Roman" w:hAnsi="Times New Roman" w:cs="Times New Roman"/>
        </w:rPr>
      </w:pPr>
    </w:p>
    <w:p w:rsidR="003A0D1A" w:rsidRPr="00DC29C2" w:rsidRDefault="003A0D1A" w:rsidP="003F321C">
      <w:r w:rsidRPr="00DC29C2">
        <w:tab/>
        <w:t>2. Расстояние от помещений (сооружений) для содержания и разведения животных до объектов жилой застройки принимать в соответствии с требованиями приложения 7 СанПиН 2.2.1/2.1.1.1200-03«Санитарно-защитные зоны и санитарная классификация предприятий, сооружений и иных объектов».</w:t>
      </w:r>
    </w:p>
    <w:p w:rsidR="003A0D1A" w:rsidRPr="00DC29C2" w:rsidRDefault="003A0D1A" w:rsidP="003F321C">
      <w:r w:rsidRPr="00DC29C2">
        <w:tab/>
        <w:t xml:space="preserve">3. Расстояния от сооружений для хранения легкового автотранспорта до объектов застройки принимать в соответствии с требованиями </w:t>
      </w:r>
      <w:r w:rsidRPr="00DC29C2">
        <w:br/>
        <w:t>таблицы 4.4.1 СанПиН 2.2.1/2.1.1.1200-03«Санитарно-защитные зоны и санитарная классификация предприятий, сооружений и иных объектов».</w:t>
      </w:r>
    </w:p>
    <w:p w:rsidR="003A0D1A" w:rsidRPr="00DC29C2" w:rsidRDefault="003A0D1A" w:rsidP="00583743">
      <w:r w:rsidRPr="00DC29C2">
        <w:tab/>
        <w:t xml:space="preserve">4. Дизайн ограждения земельного участка по границе, отделяющей земельный участок от территории общего пользования, должен соответствовать общему облику улицы. Глава </w:t>
      </w:r>
      <w:r w:rsidRPr="00DC29C2">
        <w:rPr>
          <w:szCs w:val="28"/>
        </w:rPr>
        <w:t xml:space="preserve">сельского поселения </w:t>
      </w:r>
      <w:r w:rsidR="009A4B67" w:rsidRPr="00DC29C2">
        <w:rPr>
          <w:szCs w:val="28"/>
        </w:rPr>
        <w:t>«</w:t>
      </w:r>
      <w:proofErr w:type="spellStart"/>
      <w:r w:rsidR="009A4B67" w:rsidRPr="00DC29C2">
        <w:rPr>
          <w:szCs w:val="28"/>
        </w:rPr>
        <w:t>Койдин</w:t>
      </w:r>
      <w:proofErr w:type="spellEnd"/>
      <w:r w:rsidR="009A4B67" w:rsidRPr="00DC29C2">
        <w:rPr>
          <w:szCs w:val="28"/>
        </w:rPr>
        <w:t>»</w:t>
      </w:r>
      <w:r w:rsidRPr="00DC29C2">
        <w:t xml:space="preserve"> утверждает требования к дизайну ограждений и отделке фасадов в отношении каждой единицы планировочной структуры в  составе документации по планировке территории либо отдельным документом.</w:t>
      </w:r>
    </w:p>
    <w:p w:rsidR="003A0D1A" w:rsidRPr="00DC29C2" w:rsidRDefault="003A0D1A" w:rsidP="00E62D88">
      <w:r w:rsidRPr="00DC29C2">
        <w:tab/>
        <w:t>На склонах и косогорах следует устраивать подсыпки или цоколи, располагая секции горизонтально, уступами с разницей высот не более 1/4 высоты секции.</w:t>
      </w:r>
    </w:p>
    <w:p w:rsidR="003A0D1A" w:rsidRPr="00DC29C2" w:rsidRDefault="003A0D1A" w:rsidP="00E62D88">
      <w:r w:rsidRPr="00DC29C2">
        <w:tab/>
        <w:t xml:space="preserve">Использование колючей проволоки, иных </w:t>
      </w:r>
      <w:proofErr w:type="spellStart"/>
      <w:r w:rsidRPr="00DC29C2">
        <w:t>травмоопасных</w:t>
      </w:r>
      <w:proofErr w:type="spellEnd"/>
      <w:r w:rsidRPr="00DC29C2">
        <w:t xml:space="preserve"> материалов и изделий для устройства ограждений по границе, отделяющей земельный участок от территории общего пользования, не допускается.</w:t>
      </w:r>
    </w:p>
    <w:p w:rsidR="007D011B" w:rsidRPr="00DC29C2" w:rsidRDefault="007D011B" w:rsidP="00E62D88"/>
    <w:p w:rsidR="007D011B" w:rsidRPr="00DC29C2" w:rsidRDefault="007D011B" w:rsidP="007D011B">
      <w:pPr>
        <w:rPr>
          <w:b/>
          <w:szCs w:val="28"/>
        </w:rPr>
      </w:pPr>
      <w:r w:rsidRPr="00DC29C2">
        <w:rPr>
          <w:b/>
          <w:szCs w:val="28"/>
        </w:rPr>
        <w:t>ОД - зона делового, общественного и коммерческого назначения</w:t>
      </w:r>
    </w:p>
    <w:p w:rsidR="007D011B" w:rsidRPr="00DC29C2" w:rsidRDefault="007D011B" w:rsidP="007D011B">
      <w:pPr>
        <w:shd w:val="clear" w:color="auto" w:fill="FFFFFF"/>
        <w:spacing w:before="120" w:after="120"/>
        <w:ind w:firstLine="357"/>
        <w:rPr>
          <w:bCs/>
          <w:spacing w:val="-3"/>
          <w:szCs w:val="28"/>
        </w:rPr>
      </w:pPr>
      <w:r w:rsidRPr="00DC29C2">
        <w:rPr>
          <w:bCs/>
          <w:spacing w:val="-3"/>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D011B" w:rsidRPr="00DC29C2" w:rsidRDefault="007D011B" w:rsidP="007D011B">
      <w:pPr>
        <w:shd w:val="clear" w:color="auto" w:fill="FFFFFF"/>
        <w:ind w:firstLine="357"/>
        <w:rPr>
          <w:szCs w:val="28"/>
        </w:rPr>
      </w:pPr>
      <w:r w:rsidRPr="00DC29C2">
        <w:rPr>
          <w:szCs w:val="28"/>
        </w:rPr>
        <w:lastRenderedPageBreak/>
        <w:t xml:space="preserve">Требования к </w:t>
      </w:r>
      <w:r w:rsidRPr="00DC29C2">
        <w:rPr>
          <w:bCs/>
          <w:spacing w:val="-3"/>
          <w:szCs w:val="28"/>
        </w:rPr>
        <w:t xml:space="preserve">размерам земельных участков и </w:t>
      </w:r>
      <w:r w:rsidRPr="00DC29C2">
        <w:rPr>
          <w:szCs w:val="28"/>
        </w:rPr>
        <w:t xml:space="preserve">параметрам разрешенного </w:t>
      </w:r>
      <w:r w:rsidRPr="00DC29C2">
        <w:rPr>
          <w:bCs/>
          <w:spacing w:val="-2"/>
          <w:szCs w:val="28"/>
        </w:rPr>
        <w:t>строительства, реконструкции объектов капитального строительства</w:t>
      </w:r>
      <w:r w:rsidRPr="00DC29C2">
        <w:rPr>
          <w:szCs w:val="28"/>
        </w:rPr>
        <w:t xml:space="preserve"> в соответствии со следующими документами:</w:t>
      </w:r>
    </w:p>
    <w:p w:rsidR="007D011B" w:rsidRPr="00DC29C2" w:rsidRDefault="007D011B" w:rsidP="007D011B">
      <w:pPr>
        <w:numPr>
          <w:ilvl w:val="0"/>
          <w:numId w:val="3"/>
        </w:numPr>
        <w:contextualSpacing w:val="0"/>
        <w:rPr>
          <w:szCs w:val="28"/>
        </w:rPr>
      </w:pPr>
      <w:r w:rsidRPr="00DC29C2">
        <w:rPr>
          <w:szCs w:val="28"/>
        </w:rPr>
        <w:t xml:space="preserve">СП 42.13330.2011 «СНиП 2.07.01-89* Градостроительство. Планировка и застройка городских и сельских поселений» Приложение Ж </w:t>
      </w:r>
    </w:p>
    <w:p w:rsidR="007D011B" w:rsidRPr="00DC29C2" w:rsidRDefault="007D011B" w:rsidP="007D011B">
      <w:pPr>
        <w:numPr>
          <w:ilvl w:val="0"/>
          <w:numId w:val="3"/>
        </w:numPr>
        <w:contextualSpacing w:val="0"/>
        <w:rPr>
          <w:szCs w:val="28"/>
        </w:rPr>
      </w:pPr>
      <w:r w:rsidRPr="00DC29C2">
        <w:rPr>
          <w:szCs w:val="28"/>
        </w:rPr>
        <w:t>Региональные нормативы градостроительного проектирования (РНГП) для Республики Коми;</w:t>
      </w:r>
    </w:p>
    <w:p w:rsidR="007D011B" w:rsidRPr="00DC29C2" w:rsidRDefault="007D011B" w:rsidP="007D011B">
      <w:pPr>
        <w:numPr>
          <w:ilvl w:val="0"/>
          <w:numId w:val="3"/>
        </w:numPr>
        <w:contextualSpacing w:val="0"/>
        <w:rPr>
          <w:szCs w:val="28"/>
        </w:rPr>
      </w:pPr>
      <w:r w:rsidRPr="00DC29C2">
        <w:rPr>
          <w:szCs w:val="28"/>
        </w:rPr>
        <w:t>СП 118.13330.2012 «СНиП 31-06-2009 Общественные здания и сооружения»;</w:t>
      </w:r>
    </w:p>
    <w:p w:rsidR="007D011B" w:rsidRPr="00DC29C2" w:rsidRDefault="007D011B" w:rsidP="007D011B">
      <w:pPr>
        <w:numPr>
          <w:ilvl w:val="0"/>
          <w:numId w:val="3"/>
        </w:numPr>
        <w:contextualSpacing w:val="0"/>
        <w:rPr>
          <w:szCs w:val="28"/>
        </w:rPr>
      </w:pPr>
      <w:r w:rsidRPr="00DC29C2">
        <w:rPr>
          <w:szCs w:val="28"/>
        </w:rPr>
        <w:t>Технический регламент о требованиях пожарной безопасности ФЗ РФ от 22 июля 2008г.</w:t>
      </w:r>
    </w:p>
    <w:p w:rsidR="007D011B" w:rsidRPr="00DC29C2" w:rsidRDefault="007D011B" w:rsidP="007D011B">
      <w:pPr>
        <w:ind w:left="408"/>
        <w:rPr>
          <w:szCs w:val="28"/>
        </w:rPr>
      </w:pPr>
      <w:r w:rsidRPr="00DC29C2">
        <w:rPr>
          <w:szCs w:val="28"/>
        </w:rPr>
        <w:t>№ 123-ФЗ;</w:t>
      </w:r>
    </w:p>
    <w:p w:rsidR="007D011B" w:rsidRPr="00DC29C2" w:rsidRDefault="007D011B" w:rsidP="007D011B">
      <w:pPr>
        <w:numPr>
          <w:ilvl w:val="0"/>
          <w:numId w:val="3"/>
        </w:numPr>
        <w:contextualSpacing w:val="0"/>
        <w:rPr>
          <w:szCs w:val="28"/>
        </w:rPr>
      </w:pPr>
      <w:r w:rsidRPr="00DC29C2">
        <w:rPr>
          <w:szCs w:val="28"/>
        </w:rPr>
        <w:t>Технический регламент о безопасности зданий и сооружений ФЗ РФ от 30.12.2009</w:t>
      </w:r>
    </w:p>
    <w:p w:rsidR="007D011B" w:rsidRPr="00DC29C2" w:rsidRDefault="007D011B" w:rsidP="007D011B">
      <w:pPr>
        <w:ind w:left="408"/>
        <w:rPr>
          <w:szCs w:val="28"/>
        </w:rPr>
      </w:pPr>
      <w:r w:rsidRPr="00DC29C2">
        <w:rPr>
          <w:szCs w:val="28"/>
        </w:rPr>
        <w:t>№ 384-ФЗ;</w:t>
      </w:r>
    </w:p>
    <w:p w:rsidR="007D011B" w:rsidRPr="00DC29C2" w:rsidRDefault="007D011B" w:rsidP="007D011B">
      <w:pPr>
        <w:numPr>
          <w:ilvl w:val="0"/>
          <w:numId w:val="3"/>
        </w:numPr>
        <w:spacing w:after="240"/>
        <w:contextualSpacing w:val="0"/>
        <w:rPr>
          <w:szCs w:val="28"/>
        </w:rPr>
      </w:pPr>
      <w:r w:rsidRPr="00DC29C2">
        <w:rPr>
          <w:szCs w:val="28"/>
        </w:rPr>
        <w:t>Другие действующие нормативные документы и технические регламенты.</w:t>
      </w:r>
    </w:p>
    <w:p w:rsidR="007D011B" w:rsidRPr="00DC29C2" w:rsidRDefault="007D011B" w:rsidP="007D011B">
      <w:pPr>
        <w:widowControl w:val="0"/>
        <w:numPr>
          <w:ilvl w:val="0"/>
          <w:numId w:val="4"/>
        </w:numPr>
        <w:shd w:val="clear" w:color="auto" w:fill="FFFFFF"/>
        <w:tabs>
          <w:tab w:val="left" w:pos="547"/>
        </w:tabs>
        <w:autoSpaceDE w:val="0"/>
        <w:autoSpaceDN w:val="0"/>
        <w:adjustRightInd w:val="0"/>
        <w:spacing w:before="120" w:after="120"/>
        <w:contextualSpacing w:val="0"/>
        <w:rPr>
          <w:spacing w:val="-4"/>
          <w:szCs w:val="28"/>
        </w:rPr>
      </w:pPr>
      <w:r w:rsidRPr="00DC29C2">
        <w:rPr>
          <w:spacing w:val="-4"/>
          <w:szCs w:val="28"/>
        </w:rPr>
        <w:t>Предельные размеры земельных участков, в том числе их площадь</w:t>
      </w:r>
    </w:p>
    <w:p w:rsidR="007D011B" w:rsidRPr="00DC29C2" w:rsidRDefault="007D011B" w:rsidP="007D011B">
      <w:pPr>
        <w:widowControl w:val="0"/>
        <w:numPr>
          <w:ilvl w:val="0"/>
          <w:numId w:val="5"/>
        </w:numPr>
        <w:shd w:val="clear" w:color="auto" w:fill="FFFFFF"/>
        <w:tabs>
          <w:tab w:val="left" w:pos="547"/>
        </w:tabs>
        <w:autoSpaceDE w:val="0"/>
        <w:autoSpaceDN w:val="0"/>
        <w:adjustRightInd w:val="0"/>
        <w:contextualSpacing w:val="0"/>
        <w:rPr>
          <w:spacing w:val="-4"/>
          <w:szCs w:val="28"/>
        </w:rPr>
      </w:pPr>
      <w:r w:rsidRPr="00DC29C2">
        <w:rPr>
          <w:spacing w:val="-4"/>
          <w:szCs w:val="28"/>
        </w:rPr>
        <w:t>минимальная ширина земельного участка 10 метров;</w:t>
      </w:r>
    </w:p>
    <w:p w:rsidR="007D011B" w:rsidRPr="00DC29C2" w:rsidRDefault="007D011B" w:rsidP="007D011B">
      <w:pPr>
        <w:widowControl w:val="0"/>
        <w:numPr>
          <w:ilvl w:val="0"/>
          <w:numId w:val="5"/>
        </w:numPr>
        <w:shd w:val="clear" w:color="auto" w:fill="FFFFFF"/>
        <w:tabs>
          <w:tab w:val="left" w:pos="547"/>
        </w:tabs>
        <w:autoSpaceDE w:val="0"/>
        <w:autoSpaceDN w:val="0"/>
        <w:adjustRightInd w:val="0"/>
        <w:contextualSpacing w:val="0"/>
        <w:rPr>
          <w:spacing w:val="-4"/>
          <w:szCs w:val="28"/>
        </w:rPr>
      </w:pPr>
      <w:r w:rsidRPr="00DC29C2">
        <w:rPr>
          <w:spacing w:val="-4"/>
          <w:szCs w:val="28"/>
        </w:rPr>
        <w:t xml:space="preserve">минимальная площадь земельного участка 100 </w:t>
      </w:r>
      <w:proofErr w:type="spellStart"/>
      <w:r w:rsidRPr="00DC29C2">
        <w:rPr>
          <w:spacing w:val="-4"/>
          <w:szCs w:val="28"/>
        </w:rPr>
        <w:t>кв.м</w:t>
      </w:r>
      <w:proofErr w:type="spellEnd"/>
      <w:r w:rsidRPr="00DC29C2">
        <w:rPr>
          <w:spacing w:val="-4"/>
          <w:szCs w:val="28"/>
        </w:rPr>
        <w:t>.;</w:t>
      </w:r>
    </w:p>
    <w:p w:rsidR="007D011B" w:rsidRPr="00DC29C2" w:rsidRDefault="007D011B" w:rsidP="007D011B">
      <w:pPr>
        <w:widowControl w:val="0"/>
        <w:numPr>
          <w:ilvl w:val="0"/>
          <w:numId w:val="5"/>
        </w:numPr>
        <w:shd w:val="clear" w:color="auto" w:fill="FFFFFF"/>
        <w:tabs>
          <w:tab w:val="left" w:pos="547"/>
        </w:tabs>
        <w:autoSpaceDE w:val="0"/>
        <w:autoSpaceDN w:val="0"/>
        <w:adjustRightInd w:val="0"/>
        <w:contextualSpacing w:val="0"/>
        <w:rPr>
          <w:spacing w:val="-4"/>
          <w:szCs w:val="28"/>
        </w:rPr>
      </w:pPr>
      <w:r w:rsidRPr="00DC29C2">
        <w:rPr>
          <w:spacing w:val="-4"/>
          <w:szCs w:val="28"/>
        </w:rPr>
        <w:t xml:space="preserve">максимальная </w:t>
      </w:r>
      <w:proofErr w:type="spellStart"/>
      <w:r w:rsidRPr="00DC29C2">
        <w:rPr>
          <w:spacing w:val="-4"/>
          <w:szCs w:val="28"/>
        </w:rPr>
        <w:t>площадьземельного</w:t>
      </w:r>
      <w:proofErr w:type="spellEnd"/>
      <w:r w:rsidRPr="00DC29C2">
        <w:rPr>
          <w:spacing w:val="-4"/>
          <w:szCs w:val="28"/>
        </w:rPr>
        <w:t xml:space="preserve"> участка -5000 </w:t>
      </w:r>
      <w:proofErr w:type="spellStart"/>
      <w:r w:rsidRPr="00DC29C2">
        <w:rPr>
          <w:spacing w:val="-4"/>
          <w:szCs w:val="28"/>
        </w:rPr>
        <w:t>кв.м</w:t>
      </w:r>
      <w:proofErr w:type="spellEnd"/>
      <w:r w:rsidRPr="00DC29C2">
        <w:rPr>
          <w:spacing w:val="-4"/>
          <w:szCs w:val="28"/>
        </w:rPr>
        <w:t>.</w:t>
      </w:r>
    </w:p>
    <w:p w:rsidR="007D011B" w:rsidRPr="00DC29C2" w:rsidRDefault="007D011B" w:rsidP="007D011B">
      <w:pPr>
        <w:widowControl w:val="0"/>
        <w:numPr>
          <w:ilvl w:val="0"/>
          <w:numId w:val="4"/>
        </w:numPr>
        <w:shd w:val="clear" w:color="auto" w:fill="FFFFFF"/>
        <w:tabs>
          <w:tab w:val="left" w:pos="547"/>
        </w:tabs>
        <w:autoSpaceDE w:val="0"/>
        <w:autoSpaceDN w:val="0"/>
        <w:adjustRightInd w:val="0"/>
        <w:spacing w:before="120" w:after="120"/>
        <w:contextualSpacing w:val="0"/>
        <w:rPr>
          <w:spacing w:val="-4"/>
          <w:szCs w:val="28"/>
        </w:rPr>
      </w:pPr>
      <w:r w:rsidRPr="00DC29C2">
        <w:rPr>
          <w:spacing w:val="-4"/>
          <w:szCs w:val="28"/>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7D011B" w:rsidRPr="00DC29C2" w:rsidRDefault="007D011B" w:rsidP="007D011B">
      <w:pPr>
        <w:widowControl w:val="0"/>
        <w:numPr>
          <w:ilvl w:val="0"/>
          <w:numId w:val="6"/>
        </w:numPr>
        <w:shd w:val="clear" w:color="auto" w:fill="FFFFFF"/>
        <w:tabs>
          <w:tab w:val="left" w:pos="547"/>
        </w:tabs>
        <w:autoSpaceDE w:val="0"/>
        <w:autoSpaceDN w:val="0"/>
        <w:adjustRightInd w:val="0"/>
        <w:contextualSpacing w:val="0"/>
        <w:rPr>
          <w:spacing w:val="-4"/>
          <w:szCs w:val="28"/>
        </w:rPr>
      </w:pPr>
      <w:r w:rsidRPr="00DC29C2">
        <w:rPr>
          <w:spacing w:val="-4"/>
          <w:szCs w:val="28"/>
        </w:rPr>
        <w:t>от красной линии улиц 6 м,</w:t>
      </w:r>
    </w:p>
    <w:p w:rsidR="007D011B" w:rsidRPr="00DC29C2" w:rsidRDefault="007D011B" w:rsidP="007D011B">
      <w:pPr>
        <w:widowControl w:val="0"/>
        <w:numPr>
          <w:ilvl w:val="0"/>
          <w:numId w:val="6"/>
        </w:numPr>
        <w:shd w:val="clear" w:color="auto" w:fill="FFFFFF"/>
        <w:tabs>
          <w:tab w:val="left" w:pos="547"/>
        </w:tabs>
        <w:autoSpaceDE w:val="0"/>
        <w:autoSpaceDN w:val="0"/>
        <w:adjustRightInd w:val="0"/>
        <w:contextualSpacing w:val="0"/>
        <w:rPr>
          <w:spacing w:val="-4"/>
          <w:szCs w:val="28"/>
        </w:rPr>
      </w:pPr>
      <w:r w:rsidRPr="00DC29C2">
        <w:rPr>
          <w:spacing w:val="-4"/>
          <w:szCs w:val="28"/>
        </w:rPr>
        <w:t>минимальное расстояние от стен дошкольных образовательных учреждений и общеобразовательных учебных заведений (школ) до красных линий – 10 метров</w:t>
      </w:r>
    </w:p>
    <w:p w:rsidR="007D011B" w:rsidRPr="00DC29C2" w:rsidRDefault="007D011B" w:rsidP="007D011B">
      <w:pPr>
        <w:widowControl w:val="0"/>
        <w:numPr>
          <w:ilvl w:val="0"/>
          <w:numId w:val="4"/>
        </w:numPr>
        <w:shd w:val="clear" w:color="auto" w:fill="FFFFFF"/>
        <w:tabs>
          <w:tab w:val="left" w:pos="547"/>
        </w:tabs>
        <w:autoSpaceDE w:val="0"/>
        <w:autoSpaceDN w:val="0"/>
        <w:adjustRightInd w:val="0"/>
        <w:spacing w:before="120"/>
        <w:contextualSpacing w:val="0"/>
        <w:rPr>
          <w:spacing w:val="-4"/>
          <w:szCs w:val="28"/>
        </w:rPr>
      </w:pPr>
      <w:r w:rsidRPr="00DC29C2">
        <w:rPr>
          <w:spacing w:val="-4"/>
          <w:szCs w:val="28"/>
        </w:rPr>
        <w:t xml:space="preserve">Максимальный процент застройки в границах земельного участка 60%. </w:t>
      </w:r>
    </w:p>
    <w:p w:rsidR="007D011B" w:rsidRPr="00DC29C2" w:rsidRDefault="007D011B" w:rsidP="007D011B">
      <w:pPr>
        <w:widowControl w:val="0"/>
        <w:shd w:val="clear" w:color="auto" w:fill="FFFFFF"/>
        <w:tabs>
          <w:tab w:val="left" w:pos="547"/>
        </w:tabs>
        <w:autoSpaceDE w:val="0"/>
        <w:autoSpaceDN w:val="0"/>
        <w:adjustRightInd w:val="0"/>
        <w:rPr>
          <w:spacing w:val="-4"/>
          <w:szCs w:val="28"/>
        </w:rPr>
      </w:pPr>
    </w:p>
    <w:p w:rsidR="007D011B" w:rsidRPr="00DC29C2" w:rsidRDefault="007D011B" w:rsidP="007D011B">
      <w:pPr>
        <w:widowControl w:val="0"/>
        <w:numPr>
          <w:ilvl w:val="0"/>
          <w:numId w:val="4"/>
        </w:numPr>
        <w:shd w:val="clear" w:color="auto" w:fill="FFFFFF"/>
        <w:tabs>
          <w:tab w:val="left" w:pos="547"/>
        </w:tabs>
        <w:autoSpaceDE w:val="0"/>
        <w:autoSpaceDN w:val="0"/>
        <w:adjustRightInd w:val="0"/>
        <w:spacing w:line="276" w:lineRule="auto"/>
        <w:contextualSpacing w:val="0"/>
        <w:rPr>
          <w:spacing w:val="-4"/>
          <w:szCs w:val="28"/>
        </w:rPr>
      </w:pPr>
      <w:r w:rsidRPr="00DC29C2">
        <w:rPr>
          <w:spacing w:val="-4"/>
          <w:szCs w:val="28"/>
        </w:rPr>
        <w:t xml:space="preserve">Максимальная высота здания – </w:t>
      </w:r>
      <w:smartTag w:uri="urn:schemas-microsoft-com:office:smarttags" w:element="metricconverter">
        <w:smartTagPr>
          <w:attr w:name="ProductID" w:val="9 метров"/>
        </w:smartTagPr>
        <w:r w:rsidRPr="00DC29C2">
          <w:rPr>
            <w:spacing w:val="-4"/>
            <w:szCs w:val="28"/>
          </w:rPr>
          <w:t>9 метров</w:t>
        </w:r>
      </w:smartTag>
      <w:r w:rsidRPr="00DC29C2">
        <w:rPr>
          <w:spacing w:val="-4"/>
          <w:szCs w:val="28"/>
        </w:rPr>
        <w:t>.</w:t>
      </w:r>
    </w:p>
    <w:p w:rsidR="007D011B" w:rsidRPr="00DC29C2" w:rsidRDefault="007D011B" w:rsidP="007D011B">
      <w:pPr>
        <w:rPr>
          <w:szCs w:val="28"/>
        </w:rPr>
      </w:pPr>
    </w:p>
    <w:p w:rsidR="007D011B" w:rsidRPr="00DC29C2" w:rsidRDefault="007D011B" w:rsidP="007D011B">
      <w:pPr>
        <w:snapToGrid w:val="0"/>
        <w:rPr>
          <w:b/>
          <w:szCs w:val="28"/>
          <w:lang w:eastAsia="ar-SA"/>
        </w:rPr>
      </w:pPr>
      <w:r w:rsidRPr="00DC29C2">
        <w:rPr>
          <w:b/>
          <w:szCs w:val="28"/>
        </w:rPr>
        <w:t xml:space="preserve">П-1,2 </w:t>
      </w:r>
      <w:r w:rsidRPr="00DC29C2">
        <w:rPr>
          <w:b/>
          <w:szCs w:val="28"/>
          <w:lang w:eastAsia="ar-SA"/>
        </w:rPr>
        <w:t>производственная зона; коммунально-складская зона</w:t>
      </w:r>
    </w:p>
    <w:p w:rsidR="007D011B" w:rsidRPr="00DC29C2" w:rsidRDefault="007D011B" w:rsidP="007D011B">
      <w:pPr>
        <w:snapToGrid w:val="0"/>
        <w:rPr>
          <w:b/>
          <w:szCs w:val="28"/>
          <w:lang w:eastAsia="ar-SA"/>
        </w:rPr>
      </w:pPr>
    </w:p>
    <w:p w:rsidR="007D011B" w:rsidRPr="00DC29C2" w:rsidRDefault="007D011B" w:rsidP="007D011B">
      <w:pPr>
        <w:shd w:val="clear" w:color="auto" w:fill="FFFFFF"/>
        <w:spacing w:before="120" w:after="120"/>
        <w:ind w:firstLine="357"/>
        <w:rPr>
          <w:bCs/>
          <w:spacing w:val="-3"/>
          <w:szCs w:val="28"/>
        </w:rPr>
      </w:pPr>
      <w:r w:rsidRPr="00DC29C2">
        <w:rPr>
          <w:bCs/>
          <w:spacing w:val="-3"/>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D011B" w:rsidRPr="00DC29C2" w:rsidRDefault="007D011B" w:rsidP="007D011B">
      <w:pPr>
        <w:spacing w:after="120"/>
        <w:ind w:firstLine="340"/>
        <w:rPr>
          <w:szCs w:val="28"/>
        </w:rPr>
      </w:pPr>
      <w:r w:rsidRPr="00DC29C2">
        <w:rPr>
          <w:szCs w:val="28"/>
        </w:rPr>
        <w:t>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rsidR="007D011B" w:rsidRPr="00DC29C2" w:rsidRDefault="007D011B" w:rsidP="007D011B">
      <w:pPr>
        <w:numPr>
          <w:ilvl w:val="0"/>
          <w:numId w:val="3"/>
        </w:numPr>
        <w:contextualSpacing w:val="0"/>
        <w:rPr>
          <w:szCs w:val="28"/>
        </w:rPr>
      </w:pPr>
      <w:r w:rsidRPr="00DC29C2">
        <w:rPr>
          <w:szCs w:val="28"/>
        </w:rPr>
        <w:t xml:space="preserve">СП 42.13330.2011 «СНиП 2.07.01-89* Градостроительство. Планировка и застройка городских и сельских поселений», Приложение Е; </w:t>
      </w:r>
    </w:p>
    <w:p w:rsidR="007D011B" w:rsidRPr="00DC29C2" w:rsidRDefault="007D011B" w:rsidP="007D011B">
      <w:pPr>
        <w:numPr>
          <w:ilvl w:val="0"/>
          <w:numId w:val="3"/>
        </w:numPr>
        <w:contextualSpacing w:val="0"/>
        <w:rPr>
          <w:szCs w:val="28"/>
        </w:rPr>
      </w:pPr>
      <w:r w:rsidRPr="00DC29C2">
        <w:rPr>
          <w:szCs w:val="28"/>
        </w:rPr>
        <w:lastRenderedPageBreak/>
        <w:t>СанПиН 2.2.1/2.1.1.1200-03 «Санитарно-защитные зоны и санитарная классификация предприятий, сооружений и иных объектов»;</w:t>
      </w:r>
    </w:p>
    <w:p w:rsidR="007D011B" w:rsidRPr="00DC29C2" w:rsidRDefault="007D011B" w:rsidP="007D011B">
      <w:pPr>
        <w:numPr>
          <w:ilvl w:val="0"/>
          <w:numId w:val="3"/>
        </w:numPr>
        <w:contextualSpacing w:val="0"/>
        <w:rPr>
          <w:szCs w:val="28"/>
        </w:rPr>
      </w:pPr>
      <w:r w:rsidRPr="00DC29C2">
        <w:rPr>
          <w:szCs w:val="28"/>
        </w:rPr>
        <w:t xml:space="preserve">Технический регламент о требованиях пожарной безопасности ФЗ РФ от 22 июля 2008г. </w:t>
      </w:r>
    </w:p>
    <w:p w:rsidR="007D011B" w:rsidRPr="00DC29C2" w:rsidRDefault="007D011B" w:rsidP="007D011B">
      <w:pPr>
        <w:ind w:left="408"/>
        <w:rPr>
          <w:szCs w:val="28"/>
        </w:rPr>
      </w:pPr>
      <w:r w:rsidRPr="00DC29C2">
        <w:rPr>
          <w:szCs w:val="28"/>
        </w:rPr>
        <w:t>№ 123-ФЗ;</w:t>
      </w:r>
    </w:p>
    <w:p w:rsidR="007D011B" w:rsidRPr="00DC29C2" w:rsidRDefault="007D011B" w:rsidP="007D011B">
      <w:pPr>
        <w:numPr>
          <w:ilvl w:val="0"/>
          <w:numId w:val="3"/>
        </w:numPr>
        <w:contextualSpacing w:val="0"/>
        <w:rPr>
          <w:szCs w:val="28"/>
        </w:rPr>
      </w:pPr>
      <w:r w:rsidRPr="00DC29C2">
        <w:rPr>
          <w:szCs w:val="28"/>
        </w:rPr>
        <w:t xml:space="preserve">Технический регламент о безопасности зданий и сооружений ФЗ РФ от 30.12.2009 </w:t>
      </w:r>
    </w:p>
    <w:p w:rsidR="007D011B" w:rsidRPr="00DC29C2" w:rsidRDefault="007D011B" w:rsidP="007D011B">
      <w:pPr>
        <w:ind w:left="408"/>
        <w:rPr>
          <w:szCs w:val="28"/>
        </w:rPr>
      </w:pPr>
      <w:r w:rsidRPr="00DC29C2">
        <w:rPr>
          <w:szCs w:val="28"/>
        </w:rPr>
        <w:t>№ 384-ФЗ;</w:t>
      </w:r>
    </w:p>
    <w:p w:rsidR="007D011B" w:rsidRPr="00DC29C2" w:rsidRDefault="007D011B" w:rsidP="007D011B">
      <w:pPr>
        <w:numPr>
          <w:ilvl w:val="0"/>
          <w:numId w:val="3"/>
        </w:numPr>
        <w:contextualSpacing w:val="0"/>
        <w:rPr>
          <w:szCs w:val="28"/>
        </w:rPr>
      </w:pPr>
      <w:r w:rsidRPr="00DC29C2">
        <w:rPr>
          <w:szCs w:val="28"/>
        </w:rPr>
        <w:t>Другие действующие нормативные документы и технические регламенты</w:t>
      </w:r>
    </w:p>
    <w:p w:rsidR="007D011B" w:rsidRPr="00DC29C2" w:rsidRDefault="007D011B" w:rsidP="007D011B">
      <w:pPr>
        <w:numPr>
          <w:ilvl w:val="0"/>
          <w:numId w:val="8"/>
        </w:numPr>
        <w:spacing w:before="120" w:line="276" w:lineRule="auto"/>
        <w:contextualSpacing w:val="0"/>
        <w:rPr>
          <w:szCs w:val="28"/>
        </w:rPr>
      </w:pPr>
      <w:r w:rsidRPr="00DC29C2">
        <w:rPr>
          <w:szCs w:val="28"/>
        </w:rPr>
        <w:t>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7D011B" w:rsidRPr="00DC29C2" w:rsidRDefault="007D011B" w:rsidP="007D011B">
      <w:pPr>
        <w:numPr>
          <w:ilvl w:val="0"/>
          <w:numId w:val="8"/>
        </w:numPr>
        <w:spacing w:line="276" w:lineRule="auto"/>
        <w:contextualSpacing w:val="0"/>
        <w:rPr>
          <w:szCs w:val="28"/>
        </w:rPr>
      </w:pPr>
      <w:r w:rsidRPr="00DC29C2">
        <w:rPr>
          <w:szCs w:val="28"/>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СП 18.13330.2011 «СНиП II-89-80* Генеральные планы промышленных предприятий».</w:t>
      </w:r>
    </w:p>
    <w:p w:rsidR="007D011B" w:rsidRPr="00DC29C2" w:rsidRDefault="007D011B" w:rsidP="007D011B">
      <w:pPr>
        <w:numPr>
          <w:ilvl w:val="0"/>
          <w:numId w:val="8"/>
        </w:numPr>
        <w:spacing w:line="276" w:lineRule="auto"/>
        <w:contextualSpacing w:val="0"/>
        <w:rPr>
          <w:szCs w:val="28"/>
        </w:rPr>
      </w:pPr>
      <w:r w:rsidRPr="00DC29C2">
        <w:rPr>
          <w:szCs w:val="28"/>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7D011B" w:rsidRPr="00DC29C2" w:rsidRDefault="007D011B" w:rsidP="007D011B">
      <w:pPr>
        <w:numPr>
          <w:ilvl w:val="0"/>
          <w:numId w:val="8"/>
        </w:numPr>
        <w:spacing w:line="276" w:lineRule="auto"/>
        <w:contextualSpacing w:val="0"/>
        <w:rPr>
          <w:szCs w:val="28"/>
        </w:rPr>
      </w:pPr>
      <w:r w:rsidRPr="00DC29C2">
        <w:rPr>
          <w:szCs w:val="28"/>
        </w:rPr>
        <w:t xml:space="preserve">Санитарно-защитная зона (СЗЗ) (ландшафтно-рекреационной зона, зона отдыха) отделяет территорию промышленной площадки от жилой застройки. </w:t>
      </w:r>
    </w:p>
    <w:p w:rsidR="007D011B" w:rsidRPr="00DC29C2" w:rsidRDefault="007D011B" w:rsidP="007D011B">
      <w:pPr>
        <w:numPr>
          <w:ilvl w:val="0"/>
          <w:numId w:val="8"/>
        </w:numPr>
        <w:spacing w:line="276" w:lineRule="auto"/>
        <w:contextualSpacing w:val="0"/>
        <w:rPr>
          <w:szCs w:val="28"/>
        </w:rPr>
      </w:pPr>
      <w:r w:rsidRPr="00DC29C2">
        <w:rPr>
          <w:szCs w:val="28"/>
        </w:rPr>
        <w:t>Режим содержания санитарно-защитных зон в соответствии с СанПиН 2.2.1/2.1.1.1200-03 «Санитарно-защитные зоны и санитарная классификация предприятий, сооружений и иных объектов» . Минимальную площадь озеленения санитарно-защитных зон следует принимать в зависимости от ширины санитарно-защитной зоны, %:</w:t>
      </w:r>
    </w:p>
    <w:p w:rsidR="007D011B" w:rsidRPr="00DC29C2" w:rsidRDefault="007D011B" w:rsidP="007D011B">
      <w:pPr>
        <w:numPr>
          <w:ilvl w:val="0"/>
          <w:numId w:val="9"/>
        </w:numPr>
        <w:spacing w:before="60" w:after="60" w:line="276" w:lineRule="auto"/>
        <w:contextualSpacing w:val="0"/>
        <w:rPr>
          <w:szCs w:val="28"/>
        </w:rPr>
      </w:pPr>
      <w:r w:rsidRPr="00DC29C2">
        <w:rPr>
          <w:szCs w:val="28"/>
        </w:rPr>
        <w:t xml:space="preserve">до </w:t>
      </w:r>
      <w:smartTag w:uri="urn:schemas-microsoft-com:office:smarttags" w:element="metricconverter">
        <w:smartTagPr>
          <w:attr w:name="ProductID" w:val="100 м"/>
        </w:smartTagPr>
        <w:r w:rsidRPr="00DC29C2">
          <w:rPr>
            <w:szCs w:val="28"/>
          </w:rPr>
          <w:t>100 м</w:t>
        </w:r>
      </w:smartTag>
      <w:r w:rsidRPr="00DC29C2">
        <w:rPr>
          <w:szCs w:val="28"/>
        </w:rPr>
        <w:t xml:space="preserve"> ……………………. 60%</w:t>
      </w:r>
    </w:p>
    <w:p w:rsidR="007D011B" w:rsidRPr="00DC29C2" w:rsidRDefault="007D011B" w:rsidP="007D011B">
      <w:pPr>
        <w:numPr>
          <w:ilvl w:val="0"/>
          <w:numId w:val="9"/>
        </w:numPr>
        <w:spacing w:before="60" w:after="60" w:line="276" w:lineRule="auto"/>
        <w:contextualSpacing w:val="0"/>
        <w:rPr>
          <w:szCs w:val="28"/>
        </w:rPr>
      </w:pPr>
      <w:r w:rsidRPr="00DC29C2">
        <w:rPr>
          <w:szCs w:val="28"/>
        </w:rPr>
        <w:t xml:space="preserve">свыше 100 до </w:t>
      </w:r>
      <w:smartTag w:uri="urn:schemas-microsoft-com:office:smarttags" w:element="metricconverter">
        <w:smartTagPr>
          <w:attr w:name="ProductID" w:val="1000 м"/>
        </w:smartTagPr>
        <w:r w:rsidRPr="00DC29C2">
          <w:rPr>
            <w:szCs w:val="28"/>
          </w:rPr>
          <w:t>1000 м</w:t>
        </w:r>
      </w:smartTag>
      <w:r w:rsidRPr="00DC29C2">
        <w:rPr>
          <w:szCs w:val="28"/>
        </w:rPr>
        <w:t xml:space="preserve"> .…….50%</w:t>
      </w:r>
    </w:p>
    <w:p w:rsidR="007D011B" w:rsidRPr="00DC29C2" w:rsidRDefault="007D011B" w:rsidP="007D011B">
      <w:pPr>
        <w:ind w:left="709"/>
        <w:rPr>
          <w:szCs w:val="28"/>
        </w:rPr>
      </w:pPr>
      <w:r w:rsidRPr="00DC29C2">
        <w:rPr>
          <w:szCs w:val="28"/>
        </w:rPr>
        <w:t xml:space="preserve">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DC29C2">
          <w:rPr>
            <w:szCs w:val="28"/>
          </w:rPr>
          <w:t>50 м</w:t>
        </w:r>
      </w:smartTag>
      <w:r w:rsidRPr="00DC29C2">
        <w:rPr>
          <w:szCs w:val="28"/>
        </w:rPr>
        <w:t xml:space="preserve">, а при ширине зоны до </w:t>
      </w:r>
      <w:smartTag w:uri="urn:schemas-microsoft-com:office:smarttags" w:element="metricconverter">
        <w:smartTagPr>
          <w:attr w:name="ProductID" w:val="100 м"/>
        </w:smartTagPr>
        <w:r w:rsidRPr="00DC29C2">
          <w:rPr>
            <w:szCs w:val="28"/>
          </w:rPr>
          <w:t>100 м</w:t>
        </w:r>
      </w:smartTag>
      <w:r w:rsidRPr="00DC29C2">
        <w:rPr>
          <w:szCs w:val="28"/>
        </w:rPr>
        <w:t xml:space="preserve"> – не менее </w:t>
      </w:r>
      <w:smartTag w:uri="urn:schemas-microsoft-com:office:smarttags" w:element="metricconverter">
        <w:smartTagPr>
          <w:attr w:name="ProductID" w:val="20 м"/>
        </w:smartTagPr>
        <w:r w:rsidRPr="00DC29C2">
          <w:rPr>
            <w:szCs w:val="28"/>
          </w:rPr>
          <w:t>20 м</w:t>
        </w:r>
      </w:smartTag>
      <w:r w:rsidRPr="00DC29C2">
        <w:rPr>
          <w:szCs w:val="28"/>
        </w:rPr>
        <w:t xml:space="preserve">. </w:t>
      </w:r>
    </w:p>
    <w:p w:rsidR="007D011B" w:rsidRPr="00DC29C2" w:rsidRDefault="007D011B" w:rsidP="007D011B">
      <w:pPr>
        <w:numPr>
          <w:ilvl w:val="0"/>
          <w:numId w:val="8"/>
        </w:numPr>
        <w:spacing w:line="276" w:lineRule="auto"/>
        <w:contextualSpacing w:val="0"/>
        <w:rPr>
          <w:szCs w:val="28"/>
        </w:rPr>
      </w:pPr>
      <w:r w:rsidRPr="00DC29C2">
        <w:rPr>
          <w:szCs w:val="28"/>
        </w:rPr>
        <w:t xml:space="preserve">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w:t>
      </w:r>
      <w:r w:rsidRPr="00DC29C2">
        <w:rPr>
          <w:szCs w:val="28"/>
        </w:rPr>
        <w:lastRenderedPageBreak/>
        <w:t>количество работающих, посетителей и т. п. в соответствии со специализированными проектами и нормативами.</w:t>
      </w:r>
    </w:p>
    <w:p w:rsidR="007D011B" w:rsidRPr="00DC29C2" w:rsidRDefault="007D011B" w:rsidP="007D011B">
      <w:pPr>
        <w:widowControl w:val="0"/>
        <w:numPr>
          <w:ilvl w:val="0"/>
          <w:numId w:val="8"/>
        </w:numPr>
        <w:shd w:val="clear" w:color="auto" w:fill="FFFFFF"/>
        <w:tabs>
          <w:tab w:val="left" w:pos="547"/>
        </w:tabs>
        <w:autoSpaceDE w:val="0"/>
        <w:autoSpaceDN w:val="0"/>
        <w:adjustRightInd w:val="0"/>
        <w:spacing w:before="120" w:after="120"/>
        <w:contextualSpacing w:val="0"/>
        <w:rPr>
          <w:spacing w:val="-4"/>
          <w:szCs w:val="28"/>
        </w:rPr>
      </w:pPr>
      <w:r w:rsidRPr="00DC29C2">
        <w:rPr>
          <w:spacing w:val="-4"/>
          <w:szCs w:val="28"/>
        </w:rPr>
        <w:t>Предельные размеры земельных участков, в том числе их площадь</w:t>
      </w:r>
    </w:p>
    <w:p w:rsidR="007D011B" w:rsidRPr="00DC29C2" w:rsidRDefault="007D011B" w:rsidP="007D011B">
      <w:pPr>
        <w:widowControl w:val="0"/>
        <w:numPr>
          <w:ilvl w:val="0"/>
          <w:numId w:val="7"/>
        </w:numPr>
        <w:shd w:val="clear" w:color="auto" w:fill="FFFFFF"/>
        <w:tabs>
          <w:tab w:val="left" w:pos="547"/>
        </w:tabs>
        <w:autoSpaceDE w:val="0"/>
        <w:autoSpaceDN w:val="0"/>
        <w:adjustRightInd w:val="0"/>
        <w:ind w:left="1434" w:hanging="357"/>
        <w:contextualSpacing w:val="0"/>
        <w:rPr>
          <w:spacing w:val="-4"/>
          <w:szCs w:val="28"/>
        </w:rPr>
      </w:pPr>
      <w:r w:rsidRPr="00DC29C2">
        <w:rPr>
          <w:spacing w:val="-4"/>
          <w:szCs w:val="28"/>
        </w:rPr>
        <w:t>минимальная ширина земельного участка 20 метров;</w:t>
      </w:r>
    </w:p>
    <w:p w:rsidR="007D011B" w:rsidRPr="00DC29C2" w:rsidRDefault="007D011B" w:rsidP="007D011B">
      <w:pPr>
        <w:widowControl w:val="0"/>
        <w:numPr>
          <w:ilvl w:val="0"/>
          <w:numId w:val="7"/>
        </w:numPr>
        <w:shd w:val="clear" w:color="auto" w:fill="FFFFFF"/>
        <w:tabs>
          <w:tab w:val="left" w:pos="547"/>
        </w:tabs>
        <w:autoSpaceDE w:val="0"/>
        <w:autoSpaceDN w:val="0"/>
        <w:adjustRightInd w:val="0"/>
        <w:ind w:left="1434" w:hanging="357"/>
        <w:contextualSpacing w:val="0"/>
        <w:rPr>
          <w:spacing w:val="-4"/>
          <w:szCs w:val="28"/>
        </w:rPr>
      </w:pPr>
      <w:r w:rsidRPr="00DC29C2">
        <w:rPr>
          <w:spacing w:val="-4"/>
          <w:szCs w:val="28"/>
        </w:rPr>
        <w:t>максимальная длина земельного участка 1000 метров;</w:t>
      </w:r>
    </w:p>
    <w:p w:rsidR="007D011B" w:rsidRPr="00DC29C2" w:rsidRDefault="007D011B" w:rsidP="007D011B">
      <w:pPr>
        <w:widowControl w:val="0"/>
        <w:numPr>
          <w:ilvl w:val="0"/>
          <w:numId w:val="7"/>
        </w:numPr>
        <w:shd w:val="clear" w:color="auto" w:fill="FFFFFF"/>
        <w:tabs>
          <w:tab w:val="left" w:pos="547"/>
        </w:tabs>
        <w:autoSpaceDE w:val="0"/>
        <w:autoSpaceDN w:val="0"/>
        <w:adjustRightInd w:val="0"/>
        <w:ind w:left="1434" w:hanging="357"/>
        <w:contextualSpacing w:val="0"/>
        <w:rPr>
          <w:spacing w:val="-4"/>
          <w:szCs w:val="28"/>
        </w:rPr>
      </w:pPr>
      <w:r w:rsidRPr="00DC29C2">
        <w:rPr>
          <w:spacing w:val="-4"/>
          <w:szCs w:val="28"/>
        </w:rPr>
        <w:t xml:space="preserve">минимальная площадь земельного участка 400 </w:t>
      </w:r>
      <w:proofErr w:type="spellStart"/>
      <w:r w:rsidRPr="00DC29C2">
        <w:rPr>
          <w:spacing w:val="-4"/>
          <w:szCs w:val="28"/>
        </w:rPr>
        <w:t>кв.м</w:t>
      </w:r>
      <w:proofErr w:type="spellEnd"/>
      <w:r w:rsidRPr="00DC29C2">
        <w:rPr>
          <w:spacing w:val="-4"/>
          <w:szCs w:val="28"/>
        </w:rPr>
        <w:t>.;</w:t>
      </w:r>
    </w:p>
    <w:p w:rsidR="007D011B" w:rsidRPr="00DC29C2" w:rsidRDefault="007D011B" w:rsidP="007D011B">
      <w:pPr>
        <w:widowControl w:val="0"/>
        <w:numPr>
          <w:ilvl w:val="0"/>
          <w:numId w:val="7"/>
        </w:numPr>
        <w:shd w:val="clear" w:color="auto" w:fill="FFFFFF"/>
        <w:tabs>
          <w:tab w:val="left" w:pos="547"/>
        </w:tabs>
        <w:autoSpaceDE w:val="0"/>
        <w:autoSpaceDN w:val="0"/>
        <w:adjustRightInd w:val="0"/>
        <w:ind w:left="1434" w:hanging="357"/>
        <w:contextualSpacing w:val="0"/>
        <w:rPr>
          <w:spacing w:val="-4"/>
          <w:szCs w:val="28"/>
        </w:rPr>
      </w:pPr>
      <w:r w:rsidRPr="00DC29C2">
        <w:rPr>
          <w:spacing w:val="-4"/>
          <w:szCs w:val="28"/>
        </w:rPr>
        <w:t>максимальная площадь земельного участка -5га.</w:t>
      </w:r>
    </w:p>
    <w:p w:rsidR="007D011B" w:rsidRPr="00DC29C2" w:rsidRDefault="007D011B" w:rsidP="007D011B">
      <w:pPr>
        <w:widowControl w:val="0"/>
        <w:numPr>
          <w:ilvl w:val="0"/>
          <w:numId w:val="4"/>
        </w:numPr>
        <w:shd w:val="clear" w:color="auto" w:fill="FFFFFF"/>
        <w:tabs>
          <w:tab w:val="left" w:pos="547"/>
        </w:tabs>
        <w:autoSpaceDE w:val="0"/>
        <w:autoSpaceDN w:val="0"/>
        <w:adjustRightInd w:val="0"/>
        <w:spacing w:before="120" w:after="120"/>
        <w:contextualSpacing w:val="0"/>
        <w:rPr>
          <w:spacing w:val="-4"/>
          <w:szCs w:val="28"/>
        </w:rPr>
      </w:pPr>
      <w:r w:rsidRPr="00DC29C2">
        <w:rPr>
          <w:spacing w:val="-4"/>
          <w:szCs w:val="28"/>
        </w:rPr>
        <w:t xml:space="preserve"> Минимальные отступы от границ земельных участков в целях определения места допустимого размещения зданий и сооружений – 3 м., за исключением:</w:t>
      </w:r>
    </w:p>
    <w:p w:rsidR="007D011B" w:rsidRPr="00DC29C2" w:rsidRDefault="007D011B" w:rsidP="007D011B">
      <w:pPr>
        <w:widowControl w:val="0"/>
        <w:numPr>
          <w:ilvl w:val="0"/>
          <w:numId w:val="6"/>
        </w:numPr>
        <w:shd w:val="clear" w:color="auto" w:fill="FFFFFF"/>
        <w:tabs>
          <w:tab w:val="left" w:pos="547"/>
        </w:tabs>
        <w:autoSpaceDE w:val="0"/>
        <w:autoSpaceDN w:val="0"/>
        <w:adjustRightInd w:val="0"/>
        <w:contextualSpacing w:val="0"/>
        <w:rPr>
          <w:spacing w:val="-4"/>
          <w:szCs w:val="28"/>
        </w:rPr>
      </w:pPr>
      <w:r w:rsidRPr="00DC29C2">
        <w:rPr>
          <w:spacing w:val="-4"/>
          <w:szCs w:val="28"/>
        </w:rPr>
        <w:t>от красной линии улиц 5 м,</w:t>
      </w:r>
    </w:p>
    <w:p w:rsidR="007D011B" w:rsidRPr="00DC29C2" w:rsidRDefault="007D011B" w:rsidP="007D011B">
      <w:pPr>
        <w:widowControl w:val="0"/>
        <w:numPr>
          <w:ilvl w:val="0"/>
          <w:numId w:val="8"/>
        </w:numPr>
        <w:shd w:val="clear" w:color="auto" w:fill="FFFFFF"/>
        <w:tabs>
          <w:tab w:val="left" w:pos="547"/>
        </w:tabs>
        <w:autoSpaceDE w:val="0"/>
        <w:autoSpaceDN w:val="0"/>
        <w:adjustRightInd w:val="0"/>
        <w:spacing w:before="120" w:after="120"/>
        <w:contextualSpacing w:val="0"/>
        <w:rPr>
          <w:spacing w:val="-4"/>
          <w:szCs w:val="28"/>
        </w:rPr>
      </w:pPr>
      <w:r w:rsidRPr="00DC29C2">
        <w:rPr>
          <w:spacing w:val="-4"/>
          <w:szCs w:val="28"/>
        </w:rPr>
        <w:t>Предельное количество этажей – 2 этажа;</w:t>
      </w:r>
    </w:p>
    <w:p w:rsidR="007D011B" w:rsidRPr="00DC29C2" w:rsidRDefault="007D011B" w:rsidP="007D011B">
      <w:pPr>
        <w:widowControl w:val="0"/>
        <w:numPr>
          <w:ilvl w:val="0"/>
          <w:numId w:val="8"/>
        </w:numPr>
        <w:shd w:val="clear" w:color="auto" w:fill="FFFFFF"/>
        <w:tabs>
          <w:tab w:val="left" w:pos="547"/>
        </w:tabs>
        <w:autoSpaceDE w:val="0"/>
        <w:autoSpaceDN w:val="0"/>
        <w:adjustRightInd w:val="0"/>
        <w:spacing w:before="120" w:after="120"/>
        <w:contextualSpacing w:val="0"/>
        <w:rPr>
          <w:spacing w:val="-4"/>
          <w:szCs w:val="28"/>
        </w:rPr>
      </w:pPr>
      <w:r w:rsidRPr="00DC29C2">
        <w:rPr>
          <w:spacing w:val="-4"/>
          <w:szCs w:val="28"/>
        </w:rPr>
        <w:t xml:space="preserve">Максимальный процент застройки в границах земельного участка 60%. </w:t>
      </w:r>
    </w:p>
    <w:p w:rsidR="007D011B" w:rsidRPr="00DC29C2" w:rsidRDefault="007D011B" w:rsidP="007D011B">
      <w:pPr>
        <w:widowControl w:val="0"/>
        <w:rPr>
          <w:b/>
          <w:szCs w:val="28"/>
        </w:rPr>
      </w:pPr>
    </w:p>
    <w:p w:rsidR="007D011B" w:rsidRPr="00DC29C2" w:rsidRDefault="007D011B" w:rsidP="007D011B">
      <w:pPr>
        <w:widowControl w:val="0"/>
        <w:rPr>
          <w:b/>
          <w:szCs w:val="28"/>
        </w:rPr>
      </w:pPr>
      <w:r w:rsidRPr="00DC29C2">
        <w:rPr>
          <w:b/>
          <w:szCs w:val="28"/>
        </w:rPr>
        <w:t>И - зона инженерной инфраструктуры</w:t>
      </w:r>
    </w:p>
    <w:p w:rsidR="007D011B" w:rsidRPr="00DC29C2" w:rsidRDefault="007D011B" w:rsidP="007D011B">
      <w:pPr>
        <w:widowControl w:val="0"/>
        <w:rPr>
          <w:b/>
          <w:szCs w:val="28"/>
        </w:rPr>
      </w:pPr>
    </w:p>
    <w:p w:rsidR="007D011B" w:rsidRPr="00DC29C2" w:rsidRDefault="007D011B" w:rsidP="007D011B">
      <w:pPr>
        <w:shd w:val="clear" w:color="auto" w:fill="FFFFFF"/>
        <w:spacing w:before="120" w:after="120"/>
        <w:ind w:right="-142" w:firstLine="357"/>
        <w:rPr>
          <w:bCs/>
          <w:spacing w:val="-3"/>
          <w:szCs w:val="28"/>
        </w:rPr>
      </w:pPr>
      <w:r w:rsidRPr="00DC29C2">
        <w:rPr>
          <w:bCs/>
          <w:spacing w:val="-3"/>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D011B" w:rsidRPr="00DC29C2" w:rsidRDefault="007D011B" w:rsidP="007D011B">
      <w:pPr>
        <w:spacing w:after="120"/>
        <w:ind w:firstLine="340"/>
        <w:rPr>
          <w:szCs w:val="28"/>
        </w:rPr>
      </w:pPr>
      <w:r w:rsidRPr="00DC29C2">
        <w:rPr>
          <w:szCs w:val="28"/>
        </w:rPr>
        <w:t>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rsidR="007D011B" w:rsidRPr="00DC29C2" w:rsidRDefault="007D011B" w:rsidP="007D011B">
      <w:pPr>
        <w:numPr>
          <w:ilvl w:val="0"/>
          <w:numId w:val="10"/>
        </w:numPr>
        <w:contextualSpacing w:val="0"/>
        <w:rPr>
          <w:szCs w:val="28"/>
        </w:rPr>
      </w:pPr>
      <w:r w:rsidRPr="00DC29C2">
        <w:rPr>
          <w:szCs w:val="28"/>
        </w:rPr>
        <w:t>СанПиН 2.2.1/2.1.1.1200-03 «Санитарно-защитные зоны и санитарная классификация предприятий, сооружений и иных объектов»;</w:t>
      </w:r>
    </w:p>
    <w:p w:rsidR="007D011B" w:rsidRPr="00DC29C2" w:rsidRDefault="007D011B" w:rsidP="007D011B">
      <w:pPr>
        <w:numPr>
          <w:ilvl w:val="0"/>
          <w:numId w:val="10"/>
        </w:numPr>
        <w:contextualSpacing w:val="0"/>
        <w:rPr>
          <w:szCs w:val="28"/>
        </w:rPr>
      </w:pPr>
      <w:r w:rsidRPr="00DC29C2">
        <w:rPr>
          <w:szCs w:val="28"/>
        </w:rPr>
        <w:t>СП 42.13330.2011, п.14.6 «СНиП 2.07.01-89* Градостроительство. Планировка и застройка городских и сельских поселений»;</w:t>
      </w:r>
    </w:p>
    <w:p w:rsidR="007D011B" w:rsidRPr="00DC29C2" w:rsidRDefault="007D011B" w:rsidP="007D011B">
      <w:pPr>
        <w:numPr>
          <w:ilvl w:val="0"/>
          <w:numId w:val="10"/>
        </w:numPr>
        <w:contextualSpacing w:val="0"/>
        <w:jc w:val="left"/>
      </w:pPr>
      <w:r w:rsidRPr="00DC29C2">
        <w:t>СП 30-102-99 «Планировка и застройка территорий малоэтажного жилищного строительства»;</w:t>
      </w:r>
    </w:p>
    <w:p w:rsidR="007D011B" w:rsidRPr="00DC29C2" w:rsidRDefault="007D011B" w:rsidP="007D011B">
      <w:pPr>
        <w:numPr>
          <w:ilvl w:val="0"/>
          <w:numId w:val="10"/>
        </w:numPr>
        <w:contextualSpacing w:val="0"/>
        <w:jc w:val="left"/>
      </w:pPr>
      <w:r w:rsidRPr="00DC29C2">
        <w:t>Региональные нормативы градостроительного проектирования (РНГП) для Республики Коми;</w:t>
      </w:r>
    </w:p>
    <w:p w:rsidR="007D011B" w:rsidRPr="00DC29C2" w:rsidRDefault="007D011B" w:rsidP="007D011B">
      <w:pPr>
        <w:numPr>
          <w:ilvl w:val="0"/>
          <w:numId w:val="10"/>
        </w:numPr>
        <w:contextualSpacing w:val="0"/>
        <w:jc w:val="left"/>
      </w:pPr>
      <w:r w:rsidRPr="00DC29C2">
        <w:t>СП 55.13330.2011 «СНиП 31-02-2001 Дома жилые одноквартирные»;</w:t>
      </w:r>
    </w:p>
    <w:p w:rsidR="007D011B" w:rsidRPr="00DC29C2" w:rsidRDefault="007D011B" w:rsidP="007D011B">
      <w:pPr>
        <w:numPr>
          <w:ilvl w:val="0"/>
          <w:numId w:val="10"/>
        </w:numPr>
        <w:contextualSpacing w:val="0"/>
        <w:jc w:val="left"/>
      </w:pPr>
      <w:r w:rsidRPr="00DC29C2">
        <w:t>Технический регламент о требованиях пожарной безопасности ФЗ РФ от 22 июля 2008г. № 123-ФЗ;</w:t>
      </w:r>
    </w:p>
    <w:p w:rsidR="007D011B" w:rsidRPr="00DC29C2" w:rsidRDefault="007D011B" w:rsidP="007D011B">
      <w:pPr>
        <w:numPr>
          <w:ilvl w:val="0"/>
          <w:numId w:val="10"/>
        </w:numPr>
        <w:contextualSpacing w:val="0"/>
        <w:rPr>
          <w:szCs w:val="28"/>
        </w:rPr>
      </w:pPr>
      <w:r w:rsidRPr="00DC29C2">
        <w:rPr>
          <w:szCs w:val="28"/>
        </w:rPr>
        <w:t>СП 118.13330.2012 «СНиП 31-06-2009 Общественные здания и сооружения»;</w:t>
      </w:r>
    </w:p>
    <w:p w:rsidR="007D011B" w:rsidRPr="00DC29C2" w:rsidRDefault="007D011B" w:rsidP="007D011B">
      <w:pPr>
        <w:numPr>
          <w:ilvl w:val="0"/>
          <w:numId w:val="10"/>
        </w:numPr>
        <w:spacing w:line="276" w:lineRule="auto"/>
        <w:contextualSpacing w:val="0"/>
        <w:rPr>
          <w:szCs w:val="28"/>
        </w:rPr>
      </w:pPr>
      <w:r w:rsidRPr="00DC29C2">
        <w:rPr>
          <w:szCs w:val="28"/>
        </w:rPr>
        <w:t>Другие действующие нормативные документы и технические регламенты</w:t>
      </w:r>
    </w:p>
    <w:p w:rsidR="007D011B" w:rsidRPr="00DC29C2" w:rsidRDefault="007D011B" w:rsidP="007D011B">
      <w:pPr>
        <w:ind w:left="720"/>
        <w:rPr>
          <w:szCs w:val="28"/>
        </w:rPr>
      </w:pPr>
    </w:p>
    <w:p w:rsidR="007D011B" w:rsidRPr="00DC29C2" w:rsidRDefault="007D011B" w:rsidP="007D011B">
      <w:pPr>
        <w:numPr>
          <w:ilvl w:val="0"/>
          <w:numId w:val="11"/>
        </w:numPr>
        <w:tabs>
          <w:tab w:val="left" w:pos="426"/>
        </w:tabs>
        <w:spacing w:line="276" w:lineRule="auto"/>
        <w:contextualSpacing w:val="0"/>
        <w:rPr>
          <w:szCs w:val="28"/>
        </w:rPr>
      </w:pPr>
      <w:r w:rsidRPr="00DC29C2">
        <w:rPr>
          <w:szCs w:val="28"/>
        </w:rPr>
        <w:t xml:space="preserve">Предельная этажность основных и вспомогательных сооружений - до 2 этажей. </w:t>
      </w:r>
    </w:p>
    <w:p w:rsidR="007D011B" w:rsidRPr="00DC29C2" w:rsidRDefault="007D011B" w:rsidP="007D011B">
      <w:pPr>
        <w:numPr>
          <w:ilvl w:val="0"/>
          <w:numId w:val="11"/>
        </w:numPr>
        <w:tabs>
          <w:tab w:val="left" w:pos="426"/>
        </w:tabs>
        <w:spacing w:line="276" w:lineRule="auto"/>
        <w:contextualSpacing w:val="0"/>
        <w:rPr>
          <w:szCs w:val="28"/>
        </w:rPr>
      </w:pPr>
      <w:r w:rsidRPr="00DC29C2">
        <w:rPr>
          <w:szCs w:val="28"/>
        </w:rPr>
        <w:lastRenderedPageBreak/>
        <w:t>Высотные параметры специальных сооружений определяются технологическими требованиями.</w:t>
      </w:r>
    </w:p>
    <w:p w:rsidR="007D011B" w:rsidRPr="00DC29C2" w:rsidRDefault="007D011B" w:rsidP="007D011B">
      <w:pPr>
        <w:numPr>
          <w:ilvl w:val="0"/>
          <w:numId w:val="11"/>
        </w:numPr>
        <w:tabs>
          <w:tab w:val="left" w:pos="426"/>
        </w:tabs>
        <w:spacing w:line="276" w:lineRule="auto"/>
        <w:contextualSpacing w:val="0"/>
        <w:rPr>
          <w:szCs w:val="28"/>
        </w:rPr>
      </w:pPr>
      <w:r w:rsidRPr="00DC29C2">
        <w:rPr>
          <w:szCs w:val="28"/>
        </w:rPr>
        <w:t>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по специализированным проектам и нормативам.</w:t>
      </w:r>
    </w:p>
    <w:p w:rsidR="007D011B" w:rsidRPr="00DC29C2" w:rsidRDefault="007D011B" w:rsidP="007D011B">
      <w:pPr>
        <w:widowControl w:val="0"/>
        <w:numPr>
          <w:ilvl w:val="0"/>
          <w:numId w:val="11"/>
        </w:numPr>
        <w:shd w:val="clear" w:color="auto" w:fill="FFFFFF"/>
        <w:tabs>
          <w:tab w:val="left" w:pos="547"/>
        </w:tabs>
        <w:autoSpaceDE w:val="0"/>
        <w:autoSpaceDN w:val="0"/>
        <w:adjustRightInd w:val="0"/>
        <w:spacing w:before="120" w:after="120"/>
        <w:contextualSpacing w:val="0"/>
        <w:rPr>
          <w:spacing w:val="-4"/>
          <w:szCs w:val="28"/>
        </w:rPr>
      </w:pPr>
      <w:r w:rsidRPr="00DC29C2">
        <w:rPr>
          <w:spacing w:val="-4"/>
          <w:szCs w:val="28"/>
        </w:rPr>
        <w:t>Предельные размеры земельных участков, в том числе их площадь</w:t>
      </w:r>
    </w:p>
    <w:p w:rsidR="007D011B" w:rsidRPr="00DC29C2" w:rsidRDefault="007D011B" w:rsidP="007D011B">
      <w:pPr>
        <w:widowControl w:val="0"/>
        <w:numPr>
          <w:ilvl w:val="0"/>
          <w:numId w:val="12"/>
        </w:numPr>
        <w:shd w:val="clear" w:color="auto" w:fill="FFFFFF"/>
        <w:tabs>
          <w:tab w:val="left" w:pos="547"/>
        </w:tabs>
        <w:autoSpaceDE w:val="0"/>
        <w:autoSpaceDN w:val="0"/>
        <w:adjustRightInd w:val="0"/>
        <w:contextualSpacing w:val="0"/>
        <w:rPr>
          <w:spacing w:val="-4"/>
          <w:szCs w:val="28"/>
        </w:rPr>
      </w:pPr>
      <w:r w:rsidRPr="00DC29C2">
        <w:rPr>
          <w:spacing w:val="-4"/>
          <w:szCs w:val="28"/>
        </w:rPr>
        <w:t>минимальная ширина земельного участка 10 метров;</w:t>
      </w:r>
    </w:p>
    <w:p w:rsidR="007D011B" w:rsidRPr="00DC29C2" w:rsidRDefault="007D011B" w:rsidP="007D011B">
      <w:pPr>
        <w:widowControl w:val="0"/>
        <w:numPr>
          <w:ilvl w:val="0"/>
          <w:numId w:val="12"/>
        </w:numPr>
        <w:shd w:val="clear" w:color="auto" w:fill="FFFFFF"/>
        <w:tabs>
          <w:tab w:val="left" w:pos="547"/>
        </w:tabs>
        <w:autoSpaceDE w:val="0"/>
        <w:autoSpaceDN w:val="0"/>
        <w:adjustRightInd w:val="0"/>
        <w:contextualSpacing w:val="0"/>
        <w:rPr>
          <w:spacing w:val="-4"/>
          <w:szCs w:val="28"/>
        </w:rPr>
      </w:pPr>
      <w:r w:rsidRPr="00DC29C2">
        <w:rPr>
          <w:spacing w:val="-4"/>
          <w:szCs w:val="28"/>
        </w:rPr>
        <w:t xml:space="preserve">минимальная площадь земельного участка 100 </w:t>
      </w:r>
      <w:proofErr w:type="spellStart"/>
      <w:r w:rsidRPr="00DC29C2">
        <w:rPr>
          <w:spacing w:val="-4"/>
          <w:szCs w:val="28"/>
        </w:rPr>
        <w:t>кв.м</w:t>
      </w:r>
      <w:proofErr w:type="spellEnd"/>
      <w:r w:rsidRPr="00DC29C2">
        <w:rPr>
          <w:spacing w:val="-4"/>
          <w:szCs w:val="28"/>
        </w:rPr>
        <w:t>.;</w:t>
      </w:r>
    </w:p>
    <w:p w:rsidR="007D011B" w:rsidRPr="00DC29C2" w:rsidRDefault="007D011B" w:rsidP="007D011B">
      <w:pPr>
        <w:widowControl w:val="0"/>
        <w:numPr>
          <w:ilvl w:val="0"/>
          <w:numId w:val="12"/>
        </w:numPr>
        <w:shd w:val="clear" w:color="auto" w:fill="FFFFFF"/>
        <w:tabs>
          <w:tab w:val="left" w:pos="547"/>
        </w:tabs>
        <w:autoSpaceDE w:val="0"/>
        <w:autoSpaceDN w:val="0"/>
        <w:adjustRightInd w:val="0"/>
        <w:contextualSpacing w:val="0"/>
        <w:rPr>
          <w:spacing w:val="-4"/>
          <w:szCs w:val="28"/>
        </w:rPr>
      </w:pPr>
      <w:r w:rsidRPr="00DC29C2">
        <w:rPr>
          <w:spacing w:val="-4"/>
          <w:szCs w:val="28"/>
        </w:rPr>
        <w:t>максимальная площадь земельного участка -10 га.</w:t>
      </w:r>
    </w:p>
    <w:p w:rsidR="007D011B" w:rsidRPr="00DC29C2" w:rsidRDefault="007D011B" w:rsidP="007D011B">
      <w:pPr>
        <w:widowControl w:val="0"/>
        <w:numPr>
          <w:ilvl w:val="0"/>
          <w:numId w:val="4"/>
        </w:numPr>
        <w:shd w:val="clear" w:color="auto" w:fill="FFFFFF"/>
        <w:tabs>
          <w:tab w:val="left" w:pos="547"/>
        </w:tabs>
        <w:autoSpaceDE w:val="0"/>
        <w:autoSpaceDN w:val="0"/>
        <w:adjustRightInd w:val="0"/>
        <w:spacing w:before="120" w:after="120"/>
        <w:contextualSpacing w:val="0"/>
        <w:rPr>
          <w:spacing w:val="-4"/>
          <w:szCs w:val="28"/>
        </w:rPr>
      </w:pPr>
      <w:r w:rsidRPr="00DC29C2">
        <w:rPr>
          <w:spacing w:val="-4"/>
          <w:szCs w:val="28"/>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7D011B" w:rsidRPr="00DC29C2" w:rsidRDefault="007D011B" w:rsidP="007D011B">
      <w:pPr>
        <w:widowControl w:val="0"/>
        <w:numPr>
          <w:ilvl w:val="0"/>
          <w:numId w:val="6"/>
        </w:numPr>
        <w:shd w:val="clear" w:color="auto" w:fill="FFFFFF"/>
        <w:tabs>
          <w:tab w:val="left" w:pos="547"/>
        </w:tabs>
        <w:autoSpaceDE w:val="0"/>
        <w:autoSpaceDN w:val="0"/>
        <w:adjustRightInd w:val="0"/>
        <w:contextualSpacing w:val="0"/>
        <w:rPr>
          <w:spacing w:val="-4"/>
          <w:szCs w:val="28"/>
        </w:rPr>
      </w:pPr>
      <w:r w:rsidRPr="00DC29C2">
        <w:rPr>
          <w:spacing w:val="-4"/>
          <w:szCs w:val="28"/>
        </w:rPr>
        <w:t>от красной линии улиц 5 м,</w:t>
      </w:r>
    </w:p>
    <w:p w:rsidR="007D011B" w:rsidRPr="00DC29C2" w:rsidRDefault="007D011B" w:rsidP="007D011B">
      <w:pPr>
        <w:widowControl w:val="0"/>
        <w:numPr>
          <w:ilvl w:val="0"/>
          <w:numId w:val="11"/>
        </w:numPr>
        <w:shd w:val="clear" w:color="auto" w:fill="FFFFFF"/>
        <w:tabs>
          <w:tab w:val="left" w:pos="547"/>
        </w:tabs>
        <w:autoSpaceDE w:val="0"/>
        <w:autoSpaceDN w:val="0"/>
        <w:adjustRightInd w:val="0"/>
        <w:spacing w:before="120"/>
        <w:contextualSpacing w:val="0"/>
        <w:rPr>
          <w:spacing w:val="-4"/>
          <w:szCs w:val="28"/>
        </w:rPr>
      </w:pPr>
      <w:r w:rsidRPr="00DC29C2">
        <w:rPr>
          <w:spacing w:val="-4"/>
          <w:szCs w:val="28"/>
        </w:rPr>
        <w:t xml:space="preserve">Максимальный процент застройки в границах земельного участка 60%. </w:t>
      </w:r>
    </w:p>
    <w:p w:rsidR="007D011B" w:rsidRPr="00DC29C2" w:rsidRDefault="007D011B" w:rsidP="007D011B">
      <w:pPr>
        <w:widowControl w:val="0"/>
        <w:shd w:val="clear" w:color="auto" w:fill="FFFFFF"/>
        <w:tabs>
          <w:tab w:val="left" w:pos="547"/>
        </w:tabs>
        <w:autoSpaceDE w:val="0"/>
        <w:autoSpaceDN w:val="0"/>
        <w:adjustRightInd w:val="0"/>
        <w:spacing w:before="120"/>
        <w:ind w:left="644"/>
        <w:contextualSpacing w:val="0"/>
        <w:rPr>
          <w:spacing w:val="-4"/>
          <w:szCs w:val="28"/>
        </w:rPr>
      </w:pPr>
    </w:p>
    <w:p w:rsidR="007D011B" w:rsidRPr="00DC29C2" w:rsidRDefault="007D011B" w:rsidP="007D011B">
      <w:pPr>
        <w:rPr>
          <w:b/>
          <w:szCs w:val="28"/>
        </w:rPr>
      </w:pPr>
      <w:r w:rsidRPr="00DC29C2">
        <w:rPr>
          <w:b/>
          <w:szCs w:val="28"/>
        </w:rPr>
        <w:t>Т - зона транспортной инфраструктуры</w:t>
      </w:r>
    </w:p>
    <w:p w:rsidR="007D011B" w:rsidRPr="00DC29C2" w:rsidRDefault="007D011B" w:rsidP="007D011B">
      <w:pPr>
        <w:rPr>
          <w:b/>
          <w:szCs w:val="28"/>
        </w:rPr>
      </w:pPr>
    </w:p>
    <w:p w:rsidR="007D011B" w:rsidRPr="00DC29C2" w:rsidRDefault="007D011B" w:rsidP="007D011B">
      <w:pPr>
        <w:shd w:val="clear" w:color="auto" w:fill="FFFFFF"/>
        <w:spacing w:before="120" w:after="120"/>
        <w:ind w:right="-142" w:firstLine="357"/>
        <w:rPr>
          <w:bCs/>
          <w:spacing w:val="-3"/>
          <w:szCs w:val="28"/>
        </w:rPr>
      </w:pPr>
      <w:r w:rsidRPr="00DC29C2">
        <w:rPr>
          <w:bCs/>
          <w:spacing w:val="-3"/>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D011B" w:rsidRPr="00DC29C2" w:rsidRDefault="007D011B" w:rsidP="007D011B">
      <w:pPr>
        <w:spacing w:after="120"/>
        <w:ind w:firstLine="340"/>
        <w:rPr>
          <w:szCs w:val="28"/>
        </w:rPr>
      </w:pPr>
      <w:r w:rsidRPr="00DC29C2">
        <w:rPr>
          <w:szCs w:val="28"/>
        </w:rPr>
        <w:t>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rsidR="007D011B" w:rsidRPr="00DC29C2" w:rsidRDefault="007D011B" w:rsidP="007D011B">
      <w:pPr>
        <w:numPr>
          <w:ilvl w:val="0"/>
          <w:numId w:val="10"/>
        </w:numPr>
        <w:contextualSpacing w:val="0"/>
        <w:rPr>
          <w:szCs w:val="28"/>
        </w:rPr>
      </w:pPr>
      <w:r w:rsidRPr="00DC29C2">
        <w:rPr>
          <w:szCs w:val="28"/>
        </w:rPr>
        <w:t>СанПиН 2.2.1/2.1.1.1200-03 «Санитарно-защитные зоны и санитарная классификация предприятий, сооружений и иных объектов»;</w:t>
      </w:r>
    </w:p>
    <w:p w:rsidR="007D011B" w:rsidRPr="00DC29C2" w:rsidRDefault="007D011B" w:rsidP="007D011B">
      <w:pPr>
        <w:numPr>
          <w:ilvl w:val="0"/>
          <w:numId w:val="10"/>
        </w:numPr>
        <w:contextualSpacing w:val="0"/>
        <w:rPr>
          <w:szCs w:val="28"/>
        </w:rPr>
      </w:pPr>
      <w:r w:rsidRPr="00DC29C2">
        <w:rPr>
          <w:szCs w:val="28"/>
        </w:rPr>
        <w:t>СП 42.13330.2011, п.14.6 «СНиП 2.07.01-89* Градостроительство. Планировка и застройка городских и сельских поселений»;</w:t>
      </w:r>
    </w:p>
    <w:p w:rsidR="007D011B" w:rsidRPr="00DC29C2" w:rsidRDefault="007D011B" w:rsidP="007D011B">
      <w:pPr>
        <w:numPr>
          <w:ilvl w:val="0"/>
          <w:numId w:val="10"/>
        </w:numPr>
        <w:contextualSpacing w:val="0"/>
        <w:rPr>
          <w:szCs w:val="28"/>
        </w:rPr>
      </w:pPr>
      <w:r w:rsidRPr="00DC29C2">
        <w:rPr>
          <w:szCs w:val="28"/>
        </w:rPr>
        <w:t>СП 118.13330.2012 «СНиП 31-06-2009 Общественные здания и сооружения»;</w:t>
      </w:r>
    </w:p>
    <w:p w:rsidR="007D011B" w:rsidRPr="00DC29C2" w:rsidRDefault="007D011B" w:rsidP="007D011B">
      <w:pPr>
        <w:numPr>
          <w:ilvl w:val="0"/>
          <w:numId w:val="10"/>
        </w:numPr>
        <w:spacing w:line="276" w:lineRule="auto"/>
        <w:contextualSpacing w:val="0"/>
        <w:rPr>
          <w:szCs w:val="28"/>
        </w:rPr>
      </w:pPr>
      <w:r w:rsidRPr="00DC29C2">
        <w:rPr>
          <w:szCs w:val="28"/>
        </w:rPr>
        <w:t>Другие действующие нормативные документы и технические регламенты</w:t>
      </w:r>
    </w:p>
    <w:p w:rsidR="007D011B" w:rsidRPr="00DC29C2" w:rsidRDefault="007D011B" w:rsidP="007D011B">
      <w:pPr>
        <w:ind w:left="720"/>
        <w:rPr>
          <w:szCs w:val="28"/>
        </w:rPr>
      </w:pPr>
    </w:p>
    <w:p w:rsidR="007D011B" w:rsidRPr="00DC29C2" w:rsidRDefault="007D011B" w:rsidP="007D011B">
      <w:pPr>
        <w:numPr>
          <w:ilvl w:val="0"/>
          <w:numId w:val="11"/>
        </w:numPr>
        <w:tabs>
          <w:tab w:val="left" w:pos="426"/>
        </w:tabs>
        <w:spacing w:line="276" w:lineRule="auto"/>
        <w:contextualSpacing w:val="0"/>
        <w:rPr>
          <w:szCs w:val="28"/>
        </w:rPr>
      </w:pPr>
      <w:r w:rsidRPr="00DC29C2">
        <w:rPr>
          <w:szCs w:val="28"/>
        </w:rPr>
        <w:t xml:space="preserve">Предельная этажность основных и вспомогательных сооружений - до 2 этажей. </w:t>
      </w:r>
    </w:p>
    <w:p w:rsidR="007D011B" w:rsidRPr="00DC29C2" w:rsidRDefault="007D011B" w:rsidP="007D011B">
      <w:pPr>
        <w:numPr>
          <w:ilvl w:val="0"/>
          <w:numId w:val="11"/>
        </w:numPr>
        <w:tabs>
          <w:tab w:val="left" w:pos="426"/>
        </w:tabs>
        <w:spacing w:line="276" w:lineRule="auto"/>
        <w:contextualSpacing w:val="0"/>
        <w:rPr>
          <w:szCs w:val="28"/>
        </w:rPr>
      </w:pPr>
      <w:r w:rsidRPr="00DC29C2">
        <w:rPr>
          <w:szCs w:val="28"/>
        </w:rPr>
        <w:t>Высотные параметры специальных сооружений определяются технологическими требованиями.</w:t>
      </w:r>
    </w:p>
    <w:p w:rsidR="007D011B" w:rsidRPr="00DC29C2" w:rsidRDefault="007D011B" w:rsidP="007D011B">
      <w:pPr>
        <w:numPr>
          <w:ilvl w:val="0"/>
          <w:numId w:val="11"/>
        </w:numPr>
        <w:tabs>
          <w:tab w:val="left" w:pos="426"/>
        </w:tabs>
        <w:spacing w:line="276" w:lineRule="auto"/>
        <w:contextualSpacing w:val="0"/>
        <w:rPr>
          <w:szCs w:val="28"/>
        </w:rPr>
      </w:pPr>
      <w:r w:rsidRPr="00DC29C2">
        <w:rPr>
          <w:szCs w:val="28"/>
        </w:rPr>
        <w:lastRenderedPageBreak/>
        <w:t>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по специализированным проектам и нормативам.</w:t>
      </w:r>
    </w:p>
    <w:p w:rsidR="007D011B" w:rsidRPr="00DC29C2" w:rsidRDefault="007D011B" w:rsidP="007D011B">
      <w:pPr>
        <w:widowControl w:val="0"/>
        <w:numPr>
          <w:ilvl w:val="0"/>
          <w:numId w:val="11"/>
        </w:numPr>
        <w:shd w:val="clear" w:color="auto" w:fill="FFFFFF"/>
        <w:tabs>
          <w:tab w:val="left" w:pos="547"/>
        </w:tabs>
        <w:autoSpaceDE w:val="0"/>
        <w:autoSpaceDN w:val="0"/>
        <w:adjustRightInd w:val="0"/>
        <w:spacing w:before="120" w:after="120"/>
        <w:contextualSpacing w:val="0"/>
        <w:rPr>
          <w:spacing w:val="-4"/>
          <w:szCs w:val="28"/>
        </w:rPr>
      </w:pPr>
      <w:r w:rsidRPr="00DC29C2">
        <w:rPr>
          <w:szCs w:val="28"/>
        </w:rPr>
        <w:t xml:space="preserve"> </w:t>
      </w:r>
      <w:r w:rsidRPr="00DC29C2">
        <w:rPr>
          <w:spacing w:val="-4"/>
          <w:szCs w:val="28"/>
        </w:rPr>
        <w:t>Предельные размеры земельных участков, в том числе их площадь</w:t>
      </w:r>
    </w:p>
    <w:p w:rsidR="007D011B" w:rsidRPr="00DC29C2" w:rsidRDefault="007D011B" w:rsidP="007D011B">
      <w:pPr>
        <w:widowControl w:val="0"/>
        <w:numPr>
          <w:ilvl w:val="0"/>
          <w:numId w:val="12"/>
        </w:numPr>
        <w:shd w:val="clear" w:color="auto" w:fill="FFFFFF"/>
        <w:tabs>
          <w:tab w:val="left" w:pos="547"/>
        </w:tabs>
        <w:autoSpaceDE w:val="0"/>
        <w:autoSpaceDN w:val="0"/>
        <w:adjustRightInd w:val="0"/>
        <w:contextualSpacing w:val="0"/>
        <w:rPr>
          <w:spacing w:val="-4"/>
          <w:szCs w:val="28"/>
        </w:rPr>
      </w:pPr>
      <w:r w:rsidRPr="00DC29C2">
        <w:rPr>
          <w:spacing w:val="-4"/>
          <w:szCs w:val="28"/>
        </w:rPr>
        <w:t>минимальная ширина земельного участка 10 метров;</w:t>
      </w:r>
    </w:p>
    <w:p w:rsidR="007D011B" w:rsidRPr="00DC29C2" w:rsidRDefault="007D011B" w:rsidP="007D011B">
      <w:pPr>
        <w:widowControl w:val="0"/>
        <w:numPr>
          <w:ilvl w:val="0"/>
          <w:numId w:val="12"/>
        </w:numPr>
        <w:shd w:val="clear" w:color="auto" w:fill="FFFFFF"/>
        <w:tabs>
          <w:tab w:val="left" w:pos="547"/>
        </w:tabs>
        <w:autoSpaceDE w:val="0"/>
        <w:autoSpaceDN w:val="0"/>
        <w:adjustRightInd w:val="0"/>
        <w:contextualSpacing w:val="0"/>
        <w:rPr>
          <w:spacing w:val="-4"/>
          <w:szCs w:val="28"/>
        </w:rPr>
      </w:pPr>
      <w:r w:rsidRPr="00DC29C2">
        <w:rPr>
          <w:spacing w:val="-4"/>
          <w:szCs w:val="28"/>
        </w:rPr>
        <w:t xml:space="preserve">минимальная площадь земельного участка 100 </w:t>
      </w:r>
      <w:proofErr w:type="spellStart"/>
      <w:r w:rsidRPr="00DC29C2">
        <w:rPr>
          <w:spacing w:val="-4"/>
          <w:szCs w:val="28"/>
        </w:rPr>
        <w:t>кв.м</w:t>
      </w:r>
      <w:proofErr w:type="spellEnd"/>
      <w:r w:rsidRPr="00DC29C2">
        <w:rPr>
          <w:spacing w:val="-4"/>
          <w:szCs w:val="28"/>
        </w:rPr>
        <w:t>.;</w:t>
      </w:r>
    </w:p>
    <w:p w:rsidR="007D011B" w:rsidRPr="00DC29C2" w:rsidRDefault="007D011B" w:rsidP="007D011B">
      <w:pPr>
        <w:widowControl w:val="0"/>
        <w:numPr>
          <w:ilvl w:val="0"/>
          <w:numId w:val="12"/>
        </w:numPr>
        <w:shd w:val="clear" w:color="auto" w:fill="FFFFFF"/>
        <w:tabs>
          <w:tab w:val="left" w:pos="547"/>
        </w:tabs>
        <w:autoSpaceDE w:val="0"/>
        <w:autoSpaceDN w:val="0"/>
        <w:adjustRightInd w:val="0"/>
        <w:contextualSpacing w:val="0"/>
        <w:rPr>
          <w:spacing w:val="-4"/>
          <w:szCs w:val="28"/>
        </w:rPr>
      </w:pPr>
      <w:r w:rsidRPr="00DC29C2">
        <w:rPr>
          <w:spacing w:val="-4"/>
          <w:szCs w:val="28"/>
        </w:rPr>
        <w:t>максимальная площадь земельного участка -10 га.</w:t>
      </w:r>
    </w:p>
    <w:p w:rsidR="007D011B" w:rsidRPr="00DC29C2" w:rsidRDefault="007D011B" w:rsidP="007D011B">
      <w:pPr>
        <w:widowControl w:val="0"/>
        <w:numPr>
          <w:ilvl w:val="0"/>
          <w:numId w:val="11"/>
        </w:numPr>
        <w:shd w:val="clear" w:color="auto" w:fill="FFFFFF"/>
        <w:tabs>
          <w:tab w:val="left" w:pos="547"/>
        </w:tabs>
        <w:autoSpaceDE w:val="0"/>
        <w:autoSpaceDN w:val="0"/>
        <w:adjustRightInd w:val="0"/>
        <w:spacing w:before="120" w:after="120"/>
        <w:contextualSpacing w:val="0"/>
        <w:rPr>
          <w:spacing w:val="-4"/>
          <w:szCs w:val="28"/>
        </w:rPr>
      </w:pPr>
      <w:r w:rsidRPr="00DC29C2">
        <w:rPr>
          <w:spacing w:val="-4"/>
          <w:szCs w:val="28"/>
        </w:rPr>
        <w:t xml:space="preserve"> Минимальные отступы от границ земельных участков в целях определения места допустимого размещения зданий и сооружений – 3 м., за исключением:</w:t>
      </w:r>
    </w:p>
    <w:p w:rsidR="007D011B" w:rsidRPr="00DC29C2" w:rsidRDefault="007D011B" w:rsidP="007D011B">
      <w:pPr>
        <w:widowControl w:val="0"/>
        <w:numPr>
          <w:ilvl w:val="0"/>
          <w:numId w:val="6"/>
        </w:numPr>
        <w:shd w:val="clear" w:color="auto" w:fill="FFFFFF"/>
        <w:tabs>
          <w:tab w:val="left" w:pos="547"/>
        </w:tabs>
        <w:autoSpaceDE w:val="0"/>
        <w:autoSpaceDN w:val="0"/>
        <w:adjustRightInd w:val="0"/>
        <w:contextualSpacing w:val="0"/>
        <w:rPr>
          <w:spacing w:val="-4"/>
          <w:szCs w:val="28"/>
        </w:rPr>
      </w:pPr>
      <w:r w:rsidRPr="00DC29C2">
        <w:rPr>
          <w:spacing w:val="-4"/>
          <w:szCs w:val="28"/>
        </w:rPr>
        <w:t>от красной линии улиц 5 м,</w:t>
      </w:r>
    </w:p>
    <w:p w:rsidR="007D011B" w:rsidRPr="00DC29C2" w:rsidRDefault="007D011B" w:rsidP="007D011B">
      <w:pPr>
        <w:widowControl w:val="0"/>
        <w:numPr>
          <w:ilvl w:val="0"/>
          <w:numId w:val="11"/>
        </w:numPr>
        <w:shd w:val="clear" w:color="auto" w:fill="FFFFFF"/>
        <w:tabs>
          <w:tab w:val="left" w:pos="547"/>
        </w:tabs>
        <w:autoSpaceDE w:val="0"/>
        <w:autoSpaceDN w:val="0"/>
        <w:adjustRightInd w:val="0"/>
        <w:spacing w:before="120"/>
        <w:contextualSpacing w:val="0"/>
        <w:rPr>
          <w:spacing w:val="-4"/>
          <w:szCs w:val="28"/>
        </w:rPr>
      </w:pPr>
      <w:r w:rsidRPr="00DC29C2">
        <w:rPr>
          <w:spacing w:val="-4"/>
          <w:szCs w:val="28"/>
        </w:rPr>
        <w:t xml:space="preserve">Максимальный процент застройки в границах земельного участка 60%. </w:t>
      </w:r>
    </w:p>
    <w:p w:rsidR="007D011B" w:rsidRPr="00DC29C2" w:rsidRDefault="007D011B" w:rsidP="007D011B">
      <w:pPr>
        <w:rPr>
          <w:b/>
          <w:szCs w:val="28"/>
        </w:rPr>
      </w:pPr>
    </w:p>
    <w:p w:rsidR="007D011B" w:rsidRPr="00DC29C2" w:rsidRDefault="007D011B" w:rsidP="007D011B">
      <w:pPr>
        <w:rPr>
          <w:b/>
          <w:szCs w:val="28"/>
        </w:rPr>
      </w:pPr>
      <w:r w:rsidRPr="00DC29C2">
        <w:rPr>
          <w:b/>
          <w:szCs w:val="28"/>
        </w:rPr>
        <w:t>СХ-1, 2 зона объектов сельскохозяйственного назначения</w:t>
      </w:r>
    </w:p>
    <w:p w:rsidR="007D011B" w:rsidRPr="00DC29C2" w:rsidRDefault="007D011B" w:rsidP="007D011B">
      <w:pPr>
        <w:shd w:val="clear" w:color="auto" w:fill="FFFFFF"/>
        <w:spacing w:before="240" w:after="120"/>
        <w:ind w:firstLine="357"/>
        <w:rPr>
          <w:b/>
          <w:bCs/>
          <w:spacing w:val="-3"/>
          <w:szCs w:val="28"/>
        </w:rPr>
      </w:pPr>
    </w:p>
    <w:p w:rsidR="007D011B" w:rsidRPr="00DC29C2" w:rsidRDefault="007D011B" w:rsidP="007D011B">
      <w:pPr>
        <w:shd w:val="clear" w:color="auto" w:fill="FFFFFF"/>
        <w:spacing w:before="240" w:after="120"/>
        <w:ind w:firstLine="357"/>
        <w:rPr>
          <w:bCs/>
          <w:spacing w:val="-2"/>
          <w:szCs w:val="28"/>
        </w:rPr>
      </w:pPr>
      <w:r w:rsidRPr="00DC29C2">
        <w:rPr>
          <w:bCs/>
          <w:spacing w:val="-3"/>
          <w:szCs w:val="28"/>
        </w:rPr>
        <w:t>Предельные размеры земельных участков и предельные параметры разрешен</w:t>
      </w:r>
      <w:r w:rsidRPr="00DC29C2">
        <w:rPr>
          <w:bCs/>
          <w:spacing w:val="-2"/>
          <w:szCs w:val="28"/>
        </w:rPr>
        <w:t>ного строительства, реконструкции объектов капитального строительства:</w:t>
      </w:r>
    </w:p>
    <w:p w:rsidR="007D011B" w:rsidRPr="00DC29C2" w:rsidRDefault="007D011B" w:rsidP="007D011B">
      <w:pPr>
        <w:shd w:val="clear" w:color="auto" w:fill="FFFFFF"/>
        <w:ind w:firstLine="357"/>
        <w:rPr>
          <w:szCs w:val="28"/>
        </w:rPr>
      </w:pPr>
      <w:r w:rsidRPr="00DC29C2">
        <w:rPr>
          <w:szCs w:val="28"/>
        </w:rPr>
        <w:t>Ограничения использования</w:t>
      </w:r>
      <w:r w:rsidRPr="00DC29C2">
        <w:rPr>
          <w:bCs/>
          <w:spacing w:val="-3"/>
          <w:szCs w:val="28"/>
        </w:rPr>
        <w:t xml:space="preserve"> земельных участков и объектов капитального строительства </w:t>
      </w:r>
      <w:r w:rsidRPr="00DC29C2">
        <w:rPr>
          <w:szCs w:val="28"/>
        </w:rPr>
        <w:t xml:space="preserve">и требования к </w:t>
      </w:r>
      <w:r w:rsidRPr="00DC29C2">
        <w:rPr>
          <w:bCs/>
          <w:spacing w:val="-3"/>
          <w:szCs w:val="28"/>
        </w:rPr>
        <w:t xml:space="preserve">размерам земельных участков и </w:t>
      </w:r>
      <w:r w:rsidRPr="00DC29C2">
        <w:rPr>
          <w:szCs w:val="28"/>
        </w:rPr>
        <w:t xml:space="preserve">параметрам разрешенного </w:t>
      </w:r>
      <w:r w:rsidRPr="00DC29C2">
        <w:rPr>
          <w:bCs/>
          <w:spacing w:val="-2"/>
          <w:szCs w:val="28"/>
        </w:rPr>
        <w:t>строительства, реконструкции объектов капитального строительства</w:t>
      </w:r>
      <w:r w:rsidRPr="00DC29C2">
        <w:rPr>
          <w:szCs w:val="28"/>
        </w:rPr>
        <w:t xml:space="preserve"> в соответствии со следующими документами:</w:t>
      </w:r>
    </w:p>
    <w:p w:rsidR="007D011B" w:rsidRPr="00DC29C2" w:rsidRDefault="007D011B" w:rsidP="007D011B">
      <w:pPr>
        <w:numPr>
          <w:ilvl w:val="0"/>
          <w:numId w:val="3"/>
        </w:numPr>
        <w:contextualSpacing w:val="0"/>
        <w:rPr>
          <w:szCs w:val="28"/>
        </w:rPr>
      </w:pPr>
      <w:r w:rsidRPr="00DC29C2">
        <w:rPr>
          <w:szCs w:val="28"/>
        </w:rPr>
        <w:t>СанПиН 2.2.1/2.1.1.1200-03 «Санитарно-защитные зоны и санитарная классификация предприятий, сооружений и иных объектов»;</w:t>
      </w:r>
    </w:p>
    <w:p w:rsidR="007D011B" w:rsidRPr="00DC29C2" w:rsidRDefault="007D011B" w:rsidP="007D011B">
      <w:pPr>
        <w:numPr>
          <w:ilvl w:val="0"/>
          <w:numId w:val="3"/>
        </w:numPr>
        <w:contextualSpacing w:val="0"/>
        <w:rPr>
          <w:szCs w:val="28"/>
        </w:rPr>
      </w:pPr>
      <w:r w:rsidRPr="00DC29C2">
        <w:rPr>
          <w:szCs w:val="28"/>
        </w:rPr>
        <w:t>СП 42.13330.2011, п. 14.6 «СНиП 2.07.01-89* Градостроительство. Планировка и застройка городских и сельских поселений»;</w:t>
      </w:r>
    </w:p>
    <w:p w:rsidR="007D011B" w:rsidRPr="00DC29C2" w:rsidRDefault="007D011B" w:rsidP="007D011B">
      <w:pPr>
        <w:numPr>
          <w:ilvl w:val="0"/>
          <w:numId w:val="3"/>
        </w:numPr>
        <w:contextualSpacing w:val="0"/>
        <w:rPr>
          <w:szCs w:val="28"/>
        </w:rPr>
      </w:pPr>
      <w:r w:rsidRPr="00DC29C2">
        <w:rPr>
          <w:szCs w:val="28"/>
        </w:rPr>
        <w:t>Другие действующие нормативные документы и технические регламенты.</w:t>
      </w:r>
    </w:p>
    <w:p w:rsidR="007D011B" w:rsidRPr="00DC29C2" w:rsidRDefault="007D011B" w:rsidP="007D011B">
      <w:pPr>
        <w:widowControl w:val="0"/>
        <w:numPr>
          <w:ilvl w:val="0"/>
          <w:numId w:val="14"/>
        </w:numPr>
        <w:shd w:val="clear" w:color="auto" w:fill="FFFFFF"/>
        <w:tabs>
          <w:tab w:val="left" w:pos="547"/>
        </w:tabs>
        <w:autoSpaceDE w:val="0"/>
        <w:autoSpaceDN w:val="0"/>
        <w:adjustRightInd w:val="0"/>
        <w:spacing w:before="120" w:after="120"/>
        <w:contextualSpacing w:val="0"/>
        <w:rPr>
          <w:spacing w:val="-4"/>
          <w:szCs w:val="28"/>
        </w:rPr>
      </w:pPr>
      <w:r w:rsidRPr="00DC29C2">
        <w:rPr>
          <w:spacing w:val="-4"/>
          <w:szCs w:val="28"/>
        </w:rPr>
        <w:t>Предельные размеры земельных участков, в том числе их площадь</w:t>
      </w:r>
    </w:p>
    <w:p w:rsidR="007D011B" w:rsidRPr="00DC29C2" w:rsidRDefault="007D011B" w:rsidP="007D011B">
      <w:pPr>
        <w:widowControl w:val="0"/>
        <w:numPr>
          <w:ilvl w:val="0"/>
          <w:numId w:val="13"/>
        </w:numPr>
        <w:shd w:val="clear" w:color="auto" w:fill="FFFFFF"/>
        <w:tabs>
          <w:tab w:val="left" w:pos="547"/>
        </w:tabs>
        <w:autoSpaceDE w:val="0"/>
        <w:autoSpaceDN w:val="0"/>
        <w:adjustRightInd w:val="0"/>
        <w:contextualSpacing w:val="0"/>
        <w:rPr>
          <w:spacing w:val="-4"/>
          <w:szCs w:val="28"/>
        </w:rPr>
      </w:pPr>
      <w:r w:rsidRPr="00DC29C2">
        <w:rPr>
          <w:spacing w:val="-4"/>
          <w:szCs w:val="28"/>
        </w:rPr>
        <w:t>минимальная ширина земельного участка 10 метров;</w:t>
      </w:r>
    </w:p>
    <w:p w:rsidR="007D011B" w:rsidRPr="00DC29C2" w:rsidRDefault="007D011B" w:rsidP="007D011B">
      <w:pPr>
        <w:widowControl w:val="0"/>
        <w:numPr>
          <w:ilvl w:val="0"/>
          <w:numId w:val="13"/>
        </w:numPr>
        <w:shd w:val="clear" w:color="auto" w:fill="FFFFFF"/>
        <w:tabs>
          <w:tab w:val="left" w:pos="547"/>
        </w:tabs>
        <w:autoSpaceDE w:val="0"/>
        <w:autoSpaceDN w:val="0"/>
        <w:adjustRightInd w:val="0"/>
        <w:contextualSpacing w:val="0"/>
        <w:rPr>
          <w:spacing w:val="-4"/>
          <w:szCs w:val="28"/>
        </w:rPr>
      </w:pPr>
      <w:r w:rsidRPr="00DC29C2">
        <w:rPr>
          <w:spacing w:val="-4"/>
          <w:szCs w:val="28"/>
        </w:rPr>
        <w:t xml:space="preserve">минимальная площадь земельного участка 400 </w:t>
      </w:r>
      <w:proofErr w:type="spellStart"/>
      <w:r w:rsidRPr="00DC29C2">
        <w:rPr>
          <w:spacing w:val="-4"/>
          <w:szCs w:val="28"/>
        </w:rPr>
        <w:t>кв.м</w:t>
      </w:r>
      <w:proofErr w:type="spellEnd"/>
      <w:r w:rsidRPr="00DC29C2">
        <w:rPr>
          <w:spacing w:val="-4"/>
          <w:szCs w:val="28"/>
        </w:rPr>
        <w:t>.;</w:t>
      </w:r>
    </w:p>
    <w:p w:rsidR="007D011B" w:rsidRPr="00DC29C2" w:rsidRDefault="007D011B" w:rsidP="007D011B">
      <w:pPr>
        <w:widowControl w:val="0"/>
        <w:numPr>
          <w:ilvl w:val="0"/>
          <w:numId w:val="13"/>
        </w:numPr>
        <w:shd w:val="clear" w:color="auto" w:fill="FFFFFF"/>
        <w:tabs>
          <w:tab w:val="left" w:pos="547"/>
        </w:tabs>
        <w:autoSpaceDE w:val="0"/>
        <w:autoSpaceDN w:val="0"/>
        <w:adjustRightInd w:val="0"/>
        <w:contextualSpacing w:val="0"/>
        <w:rPr>
          <w:spacing w:val="-4"/>
          <w:szCs w:val="28"/>
        </w:rPr>
      </w:pPr>
      <w:r w:rsidRPr="00DC29C2">
        <w:rPr>
          <w:spacing w:val="-4"/>
          <w:szCs w:val="28"/>
        </w:rPr>
        <w:t xml:space="preserve">максимальная площадь земельного участка -2500 </w:t>
      </w:r>
      <w:proofErr w:type="spellStart"/>
      <w:r w:rsidRPr="00DC29C2">
        <w:rPr>
          <w:spacing w:val="-4"/>
          <w:szCs w:val="28"/>
        </w:rPr>
        <w:t>кв.м</w:t>
      </w:r>
      <w:proofErr w:type="spellEnd"/>
      <w:r w:rsidRPr="00DC29C2">
        <w:rPr>
          <w:spacing w:val="-4"/>
          <w:szCs w:val="28"/>
        </w:rPr>
        <w:t>.</w:t>
      </w:r>
    </w:p>
    <w:p w:rsidR="007D011B" w:rsidRPr="00DC29C2" w:rsidRDefault="007D011B" w:rsidP="007D011B">
      <w:pPr>
        <w:widowControl w:val="0"/>
        <w:numPr>
          <w:ilvl w:val="0"/>
          <w:numId w:val="14"/>
        </w:numPr>
        <w:shd w:val="clear" w:color="auto" w:fill="FFFFFF"/>
        <w:tabs>
          <w:tab w:val="left" w:pos="547"/>
        </w:tabs>
        <w:autoSpaceDE w:val="0"/>
        <w:autoSpaceDN w:val="0"/>
        <w:adjustRightInd w:val="0"/>
        <w:spacing w:before="120"/>
        <w:contextualSpacing w:val="0"/>
        <w:rPr>
          <w:spacing w:val="-4"/>
          <w:szCs w:val="28"/>
        </w:rPr>
      </w:pPr>
      <w:r w:rsidRPr="00DC29C2">
        <w:rPr>
          <w:spacing w:val="-4"/>
          <w:szCs w:val="28"/>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7D011B" w:rsidRPr="00DC29C2" w:rsidRDefault="007D011B" w:rsidP="007D011B">
      <w:pPr>
        <w:widowControl w:val="0"/>
        <w:numPr>
          <w:ilvl w:val="0"/>
          <w:numId w:val="6"/>
        </w:numPr>
        <w:shd w:val="clear" w:color="auto" w:fill="FFFFFF"/>
        <w:tabs>
          <w:tab w:val="left" w:pos="547"/>
        </w:tabs>
        <w:autoSpaceDE w:val="0"/>
        <w:autoSpaceDN w:val="0"/>
        <w:adjustRightInd w:val="0"/>
        <w:contextualSpacing w:val="0"/>
        <w:rPr>
          <w:spacing w:val="-4"/>
          <w:szCs w:val="28"/>
        </w:rPr>
      </w:pPr>
      <w:r w:rsidRPr="00DC29C2">
        <w:rPr>
          <w:spacing w:val="-4"/>
          <w:szCs w:val="28"/>
        </w:rPr>
        <w:t>от красной линии улиц 5 м,</w:t>
      </w:r>
    </w:p>
    <w:p w:rsidR="007D011B" w:rsidRPr="00DC29C2" w:rsidRDefault="007D011B" w:rsidP="007D011B">
      <w:pPr>
        <w:widowControl w:val="0"/>
        <w:numPr>
          <w:ilvl w:val="0"/>
          <w:numId w:val="14"/>
        </w:numPr>
        <w:shd w:val="clear" w:color="auto" w:fill="FFFFFF"/>
        <w:tabs>
          <w:tab w:val="left" w:pos="547"/>
        </w:tabs>
        <w:autoSpaceDE w:val="0"/>
        <w:autoSpaceDN w:val="0"/>
        <w:adjustRightInd w:val="0"/>
        <w:spacing w:before="120"/>
        <w:contextualSpacing w:val="0"/>
        <w:rPr>
          <w:spacing w:val="-4"/>
          <w:szCs w:val="28"/>
        </w:rPr>
      </w:pPr>
      <w:r w:rsidRPr="00DC29C2">
        <w:rPr>
          <w:spacing w:val="-4"/>
          <w:szCs w:val="28"/>
        </w:rPr>
        <w:t xml:space="preserve">Максимальный процент застройки в границах земельного участка 15%. </w:t>
      </w:r>
    </w:p>
    <w:p w:rsidR="007D011B" w:rsidRPr="00DC29C2" w:rsidRDefault="007D011B" w:rsidP="007D011B">
      <w:pPr>
        <w:widowControl w:val="0"/>
        <w:numPr>
          <w:ilvl w:val="0"/>
          <w:numId w:val="14"/>
        </w:numPr>
        <w:shd w:val="clear" w:color="auto" w:fill="FFFFFF"/>
        <w:tabs>
          <w:tab w:val="left" w:pos="547"/>
        </w:tabs>
        <w:autoSpaceDE w:val="0"/>
        <w:autoSpaceDN w:val="0"/>
        <w:adjustRightInd w:val="0"/>
        <w:spacing w:before="120"/>
        <w:contextualSpacing w:val="0"/>
        <w:rPr>
          <w:spacing w:val="-4"/>
          <w:szCs w:val="28"/>
        </w:rPr>
      </w:pPr>
      <w:r w:rsidRPr="00DC29C2">
        <w:rPr>
          <w:spacing w:val="-4"/>
          <w:szCs w:val="28"/>
        </w:rPr>
        <w:lastRenderedPageBreak/>
        <w:t>Предельное количество этажей -1 этаж.</w:t>
      </w:r>
    </w:p>
    <w:p w:rsidR="007D011B" w:rsidRPr="00DC29C2" w:rsidRDefault="007D011B" w:rsidP="007D011B">
      <w:pPr>
        <w:rPr>
          <w:b/>
          <w:szCs w:val="28"/>
        </w:rPr>
      </w:pPr>
    </w:p>
    <w:p w:rsidR="007D011B" w:rsidRPr="00DC29C2" w:rsidRDefault="00D626AB" w:rsidP="007D011B">
      <w:pPr>
        <w:rPr>
          <w:b/>
          <w:szCs w:val="28"/>
        </w:rPr>
      </w:pPr>
      <w:r w:rsidRPr="00DC29C2">
        <w:rPr>
          <w:b/>
          <w:szCs w:val="28"/>
        </w:rPr>
        <w:t>Р</w:t>
      </w:r>
      <w:r w:rsidR="007D011B" w:rsidRPr="00DC29C2">
        <w:rPr>
          <w:b/>
          <w:szCs w:val="28"/>
        </w:rPr>
        <w:t xml:space="preserve"> зона рекреации</w:t>
      </w:r>
    </w:p>
    <w:p w:rsidR="007D011B" w:rsidRPr="00DC29C2" w:rsidRDefault="007D011B" w:rsidP="007D011B">
      <w:pPr>
        <w:rPr>
          <w:b/>
          <w:szCs w:val="28"/>
        </w:rPr>
      </w:pPr>
    </w:p>
    <w:p w:rsidR="007D011B" w:rsidRPr="00DC29C2" w:rsidRDefault="007D011B" w:rsidP="007D011B">
      <w:pPr>
        <w:shd w:val="clear" w:color="auto" w:fill="FFFFFF"/>
        <w:spacing w:before="120" w:after="120"/>
        <w:ind w:firstLine="357"/>
        <w:rPr>
          <w:bCs/>
          <w:spacing w:val="-3"/>
          <w:szCs w:val="28"/>
        </w:rPr>
      </w:pPr>
      <w:r w:rsidRPr="00DC29C2">
        <w:rPr>
          <w:bCs/>
          <w:spacing w:val="-3"/>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D011B" w:rsidRPr="00DC29C2" w:rsidRDefault="007D011B" w:rsidP="007D011B">
      <w:pPr>
        <w:shd w:val="clear" w:color="auto" w:fill="FFFFFF"/>
        <w:ind w:firstLine="357"/>
        <w:rPr>
          <w:szCs w:val="28"/>
        </w:rPr>
      </w:pPr>
      <w:r w:rsidRPr="00DC29C2">
        <w:rPr>
          <w:szCs w:val="28"/>
        </w:rPr>
        <w:t xml:space="preserve">Требования к </w:t>
      </w:r>
      <w:r w:rsidRPr="00DC29C2">
        <w:rPr>
          <w:bCs/>
          <w:spacing w:val="-3"/>
          <w:szCs w:val="28"/>
        </w:rPr>
        <w:t xml:space="preserve">размерам земельных участков и </w:t>
      </w:r>
      <w:r w:rsidRPr="00DC29C2">
        <w:rPr>
          <w:szCs w:val="28"/>
        </w:rPr>
        <w:t xml:space="preserve">параметрам разрешенного </w:t>
      </w:r>
      <w:r w:rsidRPr="00DC29C2">
        <w:rPr>
          <w:bCs/>
          <w:spacing w:val="-2"/>
          <w:szCs w:val="28"/>
        </w:rPr>
        <w:t>строительства, реконструкции объектов капитального строительства</w:t>
      </w:r>
      <w:r w:rsidRPr="00DC29C2">
        <w:rPr>
          <w:szCs w:val="28"/>
        </w:rPr>
        <w:t xml:space="preserve"> в соответствии со следующими документами:</w:t>
      </w:r>
    </w:p>
    <w:p w:rsidR="007D011B" w:rsidRPr="00DC29C2" w:rsidRDefault="007D011B" w:rsidP="007D011B">
      <w:pPr>
        <w:numPr>
          <w:ilvl w:val="0"/>
          <w:numId w:val="3"/>
        </w:numPr>
        <w:contextualSpacing w:val="0"/>
        <w:rPr>
          <w:szCs w:val="28"/>
        </w:rPr>
      </w:pPr>
      <w:r w:rsidRPr="00DC29C2">
        <w:rPr>
          <w:szCs w:val="28"/>
        </w:rPr>
        <w:t>СП 42.13330.2011 «СНиП 2.07.01-89* Градостроительство. Планировка и застройка городских и сельских поселений»</w:t>
      </w:r>
    </w:p>
    <w:p w:rsidR="007D011B" w:rsidRPr="00DC29C2" w:rsidRDefault="007D011B" w:rsidP="007D011B">
      <w:pPr>
        <w:numPr>
          <w:ilvl w:val="0"/>
          <w:numId w:val="3"/>
        </w:numPr>
        <w:contextualSpacing w:val="0"/>
        <w:rPr>
          <w:szCs w:val="28"/>
        </w:rPr>
      </w:pPr>
      <w:r w:rsidRPr="00DC29C2">
        <w:rPr>
          <w:szCs w:val="28"/>
        </w:rPr>
        <w:t>Региональные нормативы градостроительного проектирования (РНГП) для Республики Коми;</w:t>
      </w:r>
    </w:p>
    <w:p w:rsidR="007D011B" w:rsidRPr="00DC29C2" w:rsidRDefault="007D011B" w:rsidP="007D011B">
      <w:pPr>
        <w:numPr>
          <w:ilvl w:val="0"/>
          <w:numId w:val="3"/>
        </w:numPr>
        <w:contextualSpacing w:val="0"/>
        <w:rPr>
          <w:szCs w:val="28"/>
        </w:rPr>
      </w:pPr>
      <w:r w:rsidRPr="00DC29C2">
        <w:rPr>
          <w:szCs w:val="28"/>
        </w:rPr>
        <w:t>СП 118.13330.2012 «СНиП 31-06-2009 Общественные здания и сооружения»;</w:t>
      </w:r>
    </w:p>
    <w:p w:rsidR="007D011B" w:rsidRPr="00DC29C2" w:rsidRDefault="007D011B" w:rsidP="007D011B">
      <w:pPr>
        <w:numPr>
          <w:ilvl w:val="0"/>
          <w:numId w:val="3"/>
        </w:numPr>
        <w:contextualSpacing w:val="0"/>
        <w:rPr>
          <w:szCs w:val="28"/>
        </w:rPr>
      </w:pPr>
      <w:r w:rsidRPr="00DC29C2">
        <w:rPr>
          <w:szCs w:val="28"/>
        </w:rPr>
        <w:t>Технический регламент о требованиях пожарной безопасности ФЗ РФ от 22 июля 2008г.</w:t>
      </w:r>
    </w:p>
    <w:p w:rsidR="007D011B" w:rsidRPr="00DC29C2" w:rsidRDefault="007D011B" w:rsidP="007D011B">
      <w:pPr>
        <w:ind w:left="408"/>
        <w:rPr>
          <w:szCs w:val="28"/>
        </w:rPr>
      </w:pPr>
      <w:r w:rsidRPr="00DC29C2">
        <w:rPr>
          <w:szCs w:val="28"/>
        </w:rPr>
        <w:t>№ 123-ФЗ;</w:t>
      </w:r>
    </w:p>
    <w:p w:rsidR="007D011B" w:rsidRPr="00DC29C2" w:rsidRDefault="007D011B" w:rsidP="007D011B">
      <w:pPr>
        <w:numPr>
          <w:ilvl w:val="0"/>
          <w:numId w:val="3"/>
        </w:numPr>
        <w:contextualSpacing w:val="0"/>
        <w:rPr>
          <w:szCs w:val="28"/>
        </w:rPr>
      </w:pPr>
      <w:r w:rsidRPr="00DC29C2">
        <w:rPr>
          <w:szCs w:val="28"/>
        </w:rPr>
        <w:t>Технический регламент о безопасности зданий и сооружений ФЗ РФ от 30.12.2009</w:t>
      </w:r>
    </w:p>
    <w:p w:rsidR="007D011B" w:rsidRPr="00DC29C2" w:rsidRDefault="007D011B" w:rsidP="007D011B">
      <w:pPr>
        <w:ind w:left="408"/>
        <w:rPr>
          <w:szCs w:val="28"/>
        </w:rPr>
      </w:pPr>
      <w:r w:rsidRPr="00DC29C2">
        <w:rPr>
          <w:szCs w:val="28"/>
        </w:rPr>
        <w:t>№ 384-ФЗ;</w:t>
      </w:r>
    </w:p>
    <w:p w:rsidR="007D011B" w:rsidRPr="00DC29C2" w:rsidRDefault="007D011B" w:rsidP="007D011B">
      <w:pPr>
        <w:numPr>
          <w:ilvl w:val="0"/>
          <w:numId w:val="3"/>
        </w:numPr>
        <w:contextualSpacing w:val="0"/>
        <w:rPr>
          <w:szCs w:val="28"/>
        </w:rPr>
      </w:pPr>
      <w:r w:rsidRPr="00DC29C2">
        <w:rPr>
          <w:szCs w:val="28"/>
        </w:rPr>
        <w:t>Другие действующие нормативные документы и технические регламенты</w:t>
      </w:r>
    </w:p>
    <w:p w:rsidR="007D011B" w:rsidRPr="00DC29C2" w:rsidRDefault="007D011B" w:rsidP="007D011B">
      <w:pPr>
        <w:ind w:left="408"/>
        <w:rPr>
          <w:szCs w:val="28"/>
        </w:rPr>
      </w:pPr>
    </w:p>
    <w:p w:rsidR="007D011B" w:rsidRPr="00DC29C2" w:rsidRDefault="007D011B" w:rsidP="007D011B">
      <w:pPr>
        <w:widowControl w:val="0"/>
        <w:numPr>
          <w:ilvl w:val="0"/>
          <w:numId w:val="15"/>
        </w:numPr>
        <w:shd w:val="clear" w:color="auto" w:fill="FFFFFF"/>
        <w:tabs>
          <w:tab w:val="left" w:pos="547"/>
        </w:tabs>
        <w:autoSpaceDE w:val="0"/>
        <w:autoSpaceDN w:val="0"/>
        <w:adjustRightInd w:val="0"/>
        <w:spacing w:before="120" w:after="120"/>
        <w:contextualSpacing w:val="0"/>
        <w:rPr>
          <w:spacing w:val="-4"/>
          <w:szCs w:val="28"/>
        </w:rPr>
      </w:pPr>
      <w:r w:rsidRPr="00DC29C2">
        <w:rPr>
          <w:spacing w:val="-4"/>
          <w:szCs w:val="28"/>
        </w:rPr>
        <w:t>Предельные размеры земельных участков, в том числе их площадь</w:t>
      </w:r>
    </w:p>
    <w:p w:rsidR="007D011B" w:rsidRPr="00DC29C2" w:rsidRDefault="007D011B" w:rsidP="007D011B">
      <w:pPr>
        <w:widowControl w:val="0"/>
        <w:numPr>
          <w:ilvl w:val="0"/>
          <w:numId w:val="16"/>
        </w:numPr>
        <w:shd w:val="clear" w:color="auto" w:fill="FFFFFF"/>
        <w:tabs>
          <w:tab w:val="left" w:pos="547"/>
        </w:tabs>
        <w:autoSpaceDE w:val="0"/>
        <w:autoSpaceDN w:val="0"/>
        <w:adjustRightInd w:val="0"/>
        <w:contextualSpacing w:val="0"/>
        <w:rPr>
          <w:spacing w:val="-4"/>
          <w:szCs w:val="28"/>
        </w:rPr>
      </w:pPr>
      <w:r w:rsidRPr="00DC29C2">
        <w:rPr>
          <w:spacing w:val="-4"/>
          <w:szCs w:val="28"/>
        </w:rPr>
        <w:t>минимальная ширина земельного участка 25 метров;</w:t>
      </w:r>
    </w:p>
    <w:p w:rsidR="007D011B" w:rsidRPr="00DC29C2" w:rsidRDefault="007D011B" w:rsidP="007D011B">
      <w:pPr>
        <w:widowControl w:val="0"/>
        <w:numPr>
          <w:ilvl w:val="0"/>
          <w:numId w:val="16"/>
        </w:numPr>
        <w:shd w:val="clear" w:color="auto" w:fill="FFFFFF"/>
        <w:tabs>
          <w:tab w:val="left" w:pos="547"/>
        </w:tabs>
        <w:autoSpaceDE w:val="0"/>
        <w:autoSpaceDN w:val="0"/>
        <w:adjustRightInd w:val="0"/>
        <w:contextualSpacing w:val="0"/>
        <w:rPr>
          <w:spacing w:val="-4"/>
          <w:szCs w:val="28"/>
        </w:rPr>
      </w:pPr>
      <w:r w:rsidRPr="00DC29C2">
        <w:rPr>
          <w:spacing w:val="-4"/>
          <w:szCs w:val="28"/>
        </w:rPr>
        <w:t xml:space="preserve">минимальная площадь земельного участка 2000 </w:t>
      </w:r>
      <w:proofErr w:type="spellStart"/>
      <w:r w:rsidRPr="00DC29C2">
        <w:rPr>
          <w:spacing w:val="-4"/>
          <w:szCs w:val="28"/>
        </w:rPr>
        <w:t>кв.м</w:t>
      </w:r>
      <w:proofErr w:type="spellEnd"/>
      <w:r w:rsidRPr="00DC29C2">
        <w:rPr>
          <w:spacing w:val="-4"/>
          <w:szCs w:val="28"/>
        </w:rPr>
        <w:t>.;</w:t>
      </w:r>
    </w:p>
    <w:p w:rsidR="007D011B" w:rsidRPr="00DC29C2" w:rsidRDefault="007D011B" w:rsidP="007D011B">
      <w:pPr>
        <w:widowControl w:val="0"/>
        <w:numPr>
          <w:ilvl w:val="0"/>
          <w:numId w:val="16"/>
        </w:numPr>
        <w:shd w:val="clear" w:color="auto" w:fill="FFFFFF"/>
        <w:tabs>
          <w:tab w:val="left" w:pos="547"/>
        </w:tabs>
        <w:autoSpaceDE w:val="0"/>
        <w:autoSpaceDN w:val="0"/>
        <w:adjustRightInd w:val="0"/>
        <w:contextualSpacing w:val="0"/>
        <w:rPr>
          <w:spacing w:val="-4"/>
          <w:szCs w:val="28"/>
        </w:rPr>
      </w:pPr>
      <w:r w:rsidRPr="00DC29C2">
        <w:rPr>
          <w:spacing w:val="-4"/>
          <w:szCs w:val="28"/>
        </w:rPr>
        <w:t>максимальная площадь земельного участка -10 га.</w:t>
      </w:r>
    </w:p>
    <w:p w:rsidR="007D011B" w:rsidRPr="00DC29C2" w:rsidRDefault="007D011B" w:rsidP="007D011B">
      <w:pPr>
        <w:widowControl w:val="0"/>
        <w:numPr>
          <w:ilvl w:val="0"/>
          <w:numId w:val="15"/>
        </w:numPr>
        <w:shd w:val="clear" w:color="auto" w:fill="FFFFFF"/>
        <w:tabs>
          <w:tab w:val="left" w:pos="547"/>
        </w:tabs>
        <w:autoSpaceDE w:val="0"/>
        <w:autoSpaceDN w:val="0"/>
        <w:adjustRightInd w:val="0"/>
        <w:spacing w:before="120"/>
        <w:contextualSpacing w:val="0"/>
        <w:rPr>
          <w:spacing w:val="-4"/>
          <w:szCs w:val="28"/>
        </w:rPr>
      </w:pPr>
      <w:r w:rsidRPr="00DC29C2">
        <w:rPr>
          <w:spacing w:val="-4"/>
          <w:szCs w:val="28"/>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7D011B" w:rsidRPr="00DC29C2" w:rsidRDefault="007D011B" w:rsidP="007D011B">
      <w:pPr>
        <w:widowControl w:val="0"/>
        <w:numPr>
          <w:ilvl w:val="0"/>
          <w:numId w:val="6"/>
        </w:numPr>
        <w:shd w:val="clear" w:color="auto" w:fill="FFFFFF"/>
        <w:tabs>
          <w:tab w:val="left" w:pos="547"/>
        </w:tabs>
        <w:autoSpaceDE w:val="0"/>
        <w:autoSpaceDN w:val="0"/>
        <w:adjustRightInd w:val="0"/>
        <w:contextualSpacing w:val="0"/>
        <w:rPr>
          <w:spacing w:val="-4"/>
          <w:szCs w:val="28"/>
        </w:rPr>
      </w:pPr>
      <w:r w:rsidRPr="00DC29C2">
        <w:rPr>
          <w:spacing w:val="-4"/>
          <w:szCs w:val="28"/>
        </w:rPr>
        <w:t>от красной линии улиц 5 м,</w:t>
      </w:r>
    </w:p>
    <w:p w:rsidR="007D011B" w:rsidRPr="00DC29C2" w:rsidRDefault="007D011B" w:rsidP="007D011B">
      <w:pPr>
        <w:widowControl w:val="0"/>
        <w:numPr>
          <w:ilvl w:val="0"/>
          <w:numId w:val="15"/>
        </w:numPr>
        <w:shd w:val="clear" w:color="auto" w:fill="FFFFFF"/>
        <w:tabs>
          <w:tab w:val="left" w:pos="547"/>
        </w:tabs>
        <w:autoSpaceDE w:val="0"/>
        <w:autoSpaceDN w:val="0"/>
        <w:adjustRightInd w:val="0"/>
        <w:spacing w:before="120"/>
        <w:contextualSpacing w:val="0"/>
        <w:rPr>
          <w:spacing w:val="-4"/>
          <w:szCs w:val="28"/>
        </w:rPr>
      </w:pPr>
      <w:r w:rsidRPr="00DC29C2">
        <w:rPr>
          <w:spacing w:val="-4"/>
          <w:szCs w:val="28"/>
        </w:rPr>
        <w:t xml:space="preserve">Максимальный процент застройки в границах земельного участка 20%. </w:t>
      </w:r>
    </w:p>
    <w:p w:rsidR="007D011B" w:rsidRPr="00DC29C2" w:rsidRDefault="007D011B" w:rsidP="007D011B">
      <w:pPr>
        <w:widowControl w:val="0"/>
        <w:numPr>
          <w:ilvl w:val="0"/>
          <w:numId w:val="15"/>
        </w:numPr>
        <w:shd w:val="clear" w:color="auto" w:fill="FFFFFF"/>
        <w:tabs>
          <w:tab w:val="left" w:pos="547"/>
        </w:tabs>
        <w:autoSpaceDE w:val="0"/>
        <w:autoSpaceDN w:val="0"/>
        <w:adjustRightInd w:val="0"/>
        <w:spacing w:before="120"/>
        <w:contextualSpacing w:val="0"/>
        <w:rPr>
          <w:spacing w:val="-4"/>
          <w:szCs w:val="28"/>
        </w:rPr>
      </w:pPr>
      <w:r w:rsidRPr="00DC29C2">
        <w:rPr>
          <w:spacing w:val="-4"/>
          <w:szCs w:val="28"/>
        </w:rPr>
        <w:t>Предельное количество этажей -2 этажа.</w:t>
      </w:r>
    </w:p>
    <w:p w:rsidR="007D011B" w:rsidRPr="00DC29C2" w:rsidRDefault="007D011B" w:rsidP="007D011B">
      <w:pPr>
        <w:rPr>
          <w:b/>
          <w:szCs w:val="28"/>
        </w:rPr>
      </w:pPr>
    </w:p>
    <w:p w:rsidR="007D011B" w:rsidRPr="00DC29C2" w:rsidRDefault="007D011B" w:rsidP="007D011B">
      <w:pPr>
        <w:rPr>
          <w:b/>
          <w:szCs w:val="28"/>
        </w:rPr>
      </w:pPr>
      <w:r w:rsidRPr="00DC29C2">
        <w:rPr>
          <w:b/>
          <w:szCs w:val="28"/>
        </w:rPr>
        <w:t>СП - зона специального назначения</w:t>
      </w:r>
    </w:p>
    <w:p w:rsidR="007D011B" w:rsidRPr="00DC29C2" w:rsidRDefault="007D011B" w:rsidP="007D011B">
      <w:pPr>
        <w:rPr>
          <w:b/>
          <w:szCs w:val="28"/>
        </w:rPr>
      </w:pPr>
    </w:p>
    <w:p w:rsidR="007D011B" w:rsidRPr="00DC29C2" w:rsidRDefault="007D011B" w:rsidP="007D011B">
      <w:pPr>
        <w:shd w:val="clear" w:color="auto" w:fill="FFFFFF"/>
        <w:spacing w:before="120" w:after="120"/>
        <w:ind w:firstLine="357"/>
        <w:rPr>
          <w:bCs/>
          <w:spacing w:val="-2"/>
          <w:szCs w:val="28"/>
        </w:rPr>
      </w:pPr>
      <w:r w:rsidRPr="00DC29C2">
        <w:rPr>
          <w:bCs/>
          <w:spacing w:val="-3"/>
          <w:szCs w:val="28"/>
        </w:rPr>
        <w:t>Предельные размеры земельных участков и предельные параметры разрешен</w:t>
      </w:r>
      <w:r w:rsidRPr="00DC29C2">
        <w:rPr>
          <w:bCs/>
          <w:spacing w:val="-2"/>
          <w:szCs w:val="28"/>
        </w:rPr>
        <w:t>ного строительства, реконструкции объектов капитального строительства:</w:t>
      </w:r>
    </w:p>
    <w:p w:rsidR="007D011B" w:rsidRPr="00DC29C2" w:rsidRDefault="007D011B" w:rsidP="007D011B">
      <w:pPr>
        <w:shd w:val="clear" w:color="auto" w:fill="FFFFFF"/>
        <w:spacing w:after="120"/>
        <w:ind w:firstLine="357"/>
        <w:rPr>
          <w:szCs w:val="28"/>
        </w:rPr>
      </w:pPr>
      <w:r w:rsidRPr="00DC29C2">
        <w:rPr>
          <w:szCs w:val="28"/>
        </w:rPr>
        <w:t>Ограничения использования</w:t>
      </w:r>
      <w:r w:rsidRPr="00DC29C2">
        <w:rPr>
          <w:bCs/>
          <w:spacing w:val="-3"/>
          <w:szCs w:val="28"/>
        </w:rPr>
        <w:t xml:space="preserve"> земельных участков и объектов капитального строительства </w:t>
      </w:r>
      <w:r w:rsidRPr="00DC29C2">
        <w:rPr>
          <w:szCs w:val="28"/>
        </w:rPr>
        <w:t xml:space="preserve">и требования к </w:t>
      </w:r>
      <w:r w:rsidRPr="00DC29C2">
        <w:rPr>
          <w:bCs/>
          <w:spacing w:val="-3"/>
          <w:szCs w:val="28"/>
        </w:rPr>
        <w:t xml:space="preserve">размерам земельных участков и </w:t>
      </w:r>
      <w:r w:rsidRPr="00DC29C2">
        <w:rPr>
          <w:szCs w:val="28"/>
        </w:rPr>
        <w:t xml:space="preserve">параметрам </w:t>
      </w:r>
      <w:r w:rsidRPr="00DC29C2">
        <w:rPr>
          <w:szCs w:val="28"/>
        </w:rPr>
        <w:lastRenderedPageBreak/>
        <w:t xml:space="preserve">разрешенного </w:t>
      </w:r>
      <w:r w:rsidRPr="00DC29C2">
        <w:rPr>
          <w:bCs/>
          <w:spacing w:val="-2"/>
          <w:szCs w:val="28"/>
        </w:rPr>
        <w:t>строительства, реконструкции объектов капитального строительства</w:t>
      </w:r>
      <w:r w:rsidRPr="00DC29C2">
        <w:rPr>
          <w:szCs w:val="28"/>
        </w:rPr>
        <w:t xml:space="preserve"> в соответствии с действующими нормативными документами.</w:t>
      </w:r>
    </w:p>
    <w:p w:rsidR="007D011B" w:rsidRPr="00DC29C2" w:rsidRDefault="007D011B" w:rsidP="007D011B">
      <w:pPr>
        <w:numPr>
          <w:ilvl w:val="0"/>
          <w:numId w:val="3"/>
        </w:numPr>
        <w:contextualSpacing w:val="0"/>
        <w:rPr>
          <w:szCs w:val="28"/>
        </w:rPr>
      </w:pPr>
      <w:r w:rsidRPr="00DC29C2">
        <w:rPr>
          <w:szCs w:val="28"/>
        </w:rPr>
        <w:t xml:space="preserve">СанПиН 2.1.1279-03 «Гигиенические требования к размещению, устройству и содержанию кладбищ, зданий и сооружений похоронного назначения»; </w:t>
      </w:r>
    </w:p>
    <w:p w:rsidR="007D011B" w:rsidRPr="00DC29C2" w:rsidRDefault="007D011B" w:rsidP="007D011B">
      <w:pPr>
        <w:numPr>
          <w:ilvl w:val="0"/>
          <w:numId w:val="3"/>
        </w:numPr>
        <w:contextualSpacing w:val="0"/>
        <w:rPr>
          <w:szCs w:val="28"/>
        </w:rPr>
      </w:pPr>
      <w:r w:rsidRPr="00DC29C2">
        <w:rPr>
          <w:szCs w:val="28"/>
        </w:rPr>
        <w:t>СанПиН 2.2.1/2.1.1.1200-03 «Санитарно-защитные зоны и санитарная классификация предприятий, сооружений и иных объектов»;</w:t>
      </w:r>
    </w:p>
    <w:p w:rsidR="007D011B" w:rsidRPr="00DC29C2" w:rsidRDefault="007D011B" w:rsidP="007D011B">
      <w:pPr>
        <w:numPr>
          <w:ilvl w:val="0"/>
          <w:numId w:val="3"/>
        </w:numPr>
        <w:contextualSpacing w:val="0"/>
        <w:rPr>
          <w:szCs w:val="28"/>
        </w:rPr>
      </w:pPr>
      <w:r w:rsidRPr="00DC29C2">
        <w:rPr>
          <w:szCs w:val="28"/>
        </w:rPr>
        <w:t xml:space="preserve">СП 42.13330.2011, п. 14.6 «СНиП 2.07.01-89* Градостроительство. Планировка и застройка городских и сельских поселений». </w:t>
      </w:r>
    </w:p>
    <w:p w:rsidR="007D011B" w:rsidRPr="00DC29C2" w:rsidRDefault="007D011B" w:rsidP="007D011B">
      <w:pPr>
        <w:numPr>
          <w:ilvl w:val="0"/>
          <w:numId w:val="3"/>
        </w:numPr>
        <w:contextualSpacing w:val="0"/>
        <w:rPr>
          <w:szCs w:val="28"/>
        </w:rPr>
      </w:pPr>
      <w:r w:rsidRPr="00DC29C2">
        <w:rPr>
          <w:szCs w:val="28"/>
        </w:rPr>
        <w:t>Другие действующие нормативные документы и технические регламенты</w:t>
      </w:r>
    </w:p>
    <w:p w:rsidR="007D011B" w:rsidRPr="00DC29C2" w:rsidRDefault="007D011B" w:rsidP="007D011B">
      <w:pPr>
        <w:widowControl w:val="0"/>
        <w:numPr>
          <w:ilvl w:val="0"/>
          <w:numId w:val="18"/>
        </w:numPr>
        <w:shd w:val="clear" w:color="auto" w:fill="FFFFFF"/>
        <w:tabs>
          <w:tab w:val="left" w:pos="547"/>
        </w:tabs>
        <w:autoSpaceDE w:val="0"/>
        <w:autoSpaceDN w:val="0"/>
        <w:adjustRightInd w:val="0"/>
        <w:spacing w:before="120" w:after="120"/>
        <w:contextualSpacing w:val="0"/>
        <w:rPr>
          <w:spacing w:val="-4"/>
          <w:szCs w:val="28"/>
        </w:rPr>
      </w:pPr>
      <w:r w:rsidRPr="00DC29C2">
        <w:rPr>
          <w:spacing w:val="-4"/>
          <w:szCs w:val="28"/>
        </w:rPr>
        <w:t>Предельные размеры земельных участков, в том числе их площадь</w:t>
      </w:r>
    </w:p>
    <w:p w:rsidR="007D011B" w:rsidRPr="00DC29C2" w:rsidRDefault="007D011B" w:rsidP="007D011B">
      <w:pPr>
        <w:widowControl w:val="0"/>
        <w:numPr>
          <w:ilvl w:val="0"/>
          <w:numId w:val="17"/>
        </w:numPr>
        <w:shd w:val="clear" w:color="auto" w:fill="FFFFFF"/>
        <w:tabs>
          <w:tab w:val="left" w:pos="547"/>
        </w:tabs>
        <w:autoSpaceDE w:val="0"/>
        <w:autoSpaceDN w:val="0"/>
        <w:adjustRightInd w:val="0"/>
        <w:contextualSpacing w:val="0"/>
        <w:rPr>
          <w:spacing w:val="-4"/>
          <w:szCs w:val="28"/>
        </w:rPr>
      </w:pPr>
      <w:r w:rsidRPr="00DC29C2">
        <w:rPr>
          <w:spacing w:val="-4"/>
          <w:szCs w:val="28"/>
        </w:rPr>
        <w:t>минимальная ширина земельного участка 50 метров;</w:t>
      </w:r>
    </w:p>
    <w:p w:rsidR="007D011B" w:rsidRPr="00DC29C2" w:rsidRDefault="007D011B" w:rsidP="007D011B">
      <w:pPr>
        <w:widowControl w:val="0"/>
        <w:numPr>
          <w:ilvl w:val="0"/>
          <w:numId w:val="17"/>
        </w:numPr>
        <w:shd w:val="clear" w:color="auto" w:fill="FFFFFF"/>
        <w:tabs>
          <w:tab w:val="left" w:pos="547"/>
        </w:tabs>
        <w:autoSpaceDE w:val="0"/>
        <w:autoSpaceDN w:val="0"/>
        <w:adjustRightInd w:val="0"/>
        <w:contextualSpacing w:val="0"/>
        <w:rPr>
          <w:spacing w:val="-4"/>
          <w:szCs w:val="28"/>
        </w:rPr>
      </w:pPr>
      <w:r w:rsidRPr="00DC29C2">
        <w:rPr>
          <w:spacing w:val="-4"/>
          <w:szCs w:val="28"/>
        </w:rPr>
        <w:t>минимальная площадь земельного участка 0,5 га.;</w:t>
      </w:r>
    </w:p>
    <w:p w:rsidR="007D011B" w:rsidRPr="00DC29C2" w:rsidRDefault="007D011B" w:rsidP="007D011B">
      <w:pPr>
        <w:widowControl w:val="0"/>
        <w:numPr>
          <w:ilvl w:val="0"/>
          <w:numId w:val="17"/>
        </w:numPr>
        <w:shd w:val="clear" w:color="auto" w:fill="FFFFFF"/>
        <w:tabs>
          <w:tab w:val="left" w:pos="547"/>
        </w:tabs>
        <w:autoSpaceDE w:val="0"/>
        <w:autoSpaceDN w:val="0"/>
        <w:adjustRightInd w:val="0"/>
        <w:contextualSpacing w:val="0"/>
        <w:rPr>
          <w:spacing w:val="-4"/>
          <w:szCs w:val="28"/>
        </w:rPr>
      </w:pPr>
      <w:r w:rsidRPr="00DC29C2">
        <w:rPr>
          <w:spacing w:val="-4"/>
          <w:szCs w:val="28"/>
        </w:rPr>
        <w:t>максимальная площадь земельного участка -5 га.</w:t>
      </w:r>
    </w:p>
    <w:p w:rsidR="007D011B" w:rsidRPr="00DC29C2" w:rsidRDefault="007D011B" w:rsidP="007D011B">
      <w:pPr>
        <w:widowControl w:val="0"/>
        <w:numPr>
          <w:ilvl w:val="0"/>
          <w:numId w:val="18"/>
        </w:numPr>
        <w:shd w:val="clear" w:color="auto" w:fill="FFFFFF"/>
        <w:tabs>
          <w:tab w:val="left" w:pos="547"/>
        </w:tabs>
        <w:autoSpaceDE w:val="0"/>
        <w:autoSpaceDN w:val="0"/>
        <w:adjustRightInd w:val="0"/>
        <w:spacing w:before="120" w:after="120"/>
        <w:contextualSpacing w:val="0"/>
        <w:rPr>
          <w:spacing w:val="-4"/>
          <w:szCs w:val="28"/>
        </w:rPr>
      </w:pPr>
      <w:r w:rsidRPr="00DC29C2">
        <w:rPr>
          <w:spacing w:val="-4"/>
          <w:szCs w:val="28"/>
        </w:rPr>
        <w:t xml:space="preserve">Минимальные отступы от границ земельных участков  в целях определения места допустимого размещения зданий и сооружений </w:t>
      </w:r>
    </w:p>
    <w:p w:rsidR="007D011B" w:rsidRPr="00DC29C2" w:rsidRDefault="007D011B" w:rsidP="007D011B">
      <w:pPr>
        <w:widowControl w:val="0"/>
        <w:numPr>
          <w:ilvl w:val="0"/>
          <w:numId w:val="6"/>
        </w:numPr>
        <w:shd w:val="clear" w:color="auto" w:fill="FFFFFF"/>
        <w:tabs>
          <w:tab w:val="left" w:pos="547"/>
        </w:tabs>
        <w:autoSpaceDE w:val="0"/>
        <w:autoSpaceDN w:val="0"/>
        <w:adjustRightInd w:val="0"/>
        <w:spacing w:before="120" w:after="120"/>
        <w:contextualSpacing w:val="0"/>
        <w:rPr>
          <w:spacing w:val="-4"/>
          <w:szCs w:val="28"/>
        </w:rPr>
      </w:pPr>
      <w:r w:rsidRPr="00DC29C2">
        <w:rPr>
          <w:spacing w:val="-4"/>
          <w:szCs w:val="28"/>
        </w:rPr>
        <w:t>Минимальные отступы от границ земельных участков в целях определения места допустимого размещения зданий и сооружений – 6 м.</w:t>
      </w:r>
    </w:p>
    <w:p w:rsidR="007D011B" w:rsidRPr="00DC29C2" w:rsidRDefault="007D011B" w:rsidP="007D011B">
      <w:pPr>
        <w:widowControl w:val="0"/>
        <w:numPr>
          <w:ilvl w:val="0"/>
          <w:numId w:val="18"/>
        </w:numPr>
        <w:shd w:val="clear" w:color="auto" w:fill="FFFFFF"/>
        <w:tabs>
          <w:tab w:val="left" w:pos="547"/>
        </w:tabs>
        <w:autoSpaceDE w:val="0"/>
        <w:autoSpaceDN w:val="0"/>
        <w:adjustRightInd w:val="0"/>
        <w:spacing w:before="120"/>
        <w:contextualSpacing w:val="0"/>
        <w:rPr>
          <w:spacing w:val="-4"/>
          <w:szCs w:val="28"/>
        </w:rPr>
      </w:pPr>
      <w:r w:rsidRPr="00DC29C2">
        <w:rPr>
          <w:spacing w:val="-4"/>
          <w:szCs w:val="28"/>
        </w:rPr>
        <w:t xml:space="preserve">Максимальный процент застройки в границах земельного участка 10%. </w:t>
      </w:r>
    </w:p>
    <w:p w:rsidR="007D011B" w:rsidRPr="00DC29C2" w:rsidRDefault="007D011B" w:rsidP="007D011B">
      <w:pPr>
        <w:widowControl w:val="0"/>
        <w:numPr>
          <w:ilvl w:val="0"/>
          <w:numId w:val="18"/>
        </w:numPr>
        <w:shd w:val="clear" w:color="auto" w:fill="FFFFFF"/>
        <w:tabs>
          <w:tab w:val="left" w:pos="547"/>
        </w:tabs>
        <w:autoSpaceDE w:val="0"/>
        <w:autoSpaceDN w:val="0"/>
        <w:adjustRightInd w:val="0"/>
        <w:spacing w:before="120"/>
        <w:contextualSpacing w:val="0"/>
        <w:rPr>
          <w:spacing w:val="-4"/>
          <w:szCs w:val="28"/>
        </w:rPr>
      </w:pPr>
      <w:r w:rsidRPr="00DC29C2">
        <w:rPr>
          <w:spacing w:val="-4"/>
          <w:szCs w:val="28"/>
        </w:rPr>
        <w:t>Предельное количество этажей -1 этаж.</w:t>
      </w:r>
    </w:p>
    <w:p w:rsidR="007D011B" w:rsidRPr="00DC29C2" w:rsidRDefault="007D011B" w:rsidP="007D011B">
      <w:pPr>
        <w:rPr>
          <w:b/>
          <w:szCs w:val="28"/>
        </w:rPr>
      </w:pPr>
    </w:p>
    <w:p w:rsidR="007D011B" w:rsidRPr="00DC29C2" w:rsidRDefault="007D011B" w:rsidP="007D011B">
      <w:pPr>
        <w:rPr>
          <w:b/>
          <w:szCs w:val="28"/>
        </w:rPr>
      </w:pPr>
      <w:r w:rsidRPr="00DC29C2">
        <w:rPr>
          <w:b/>
          <w:szCs w:val="28"/>
        </w:rPr>
        <w:t>РТ - зона развития территорий</w:t>
      </w:r>
    </w:p>
    <w:p w:rsidR="007D011B" w:rsidRPr="00DC29C2" w:rsidRDefault="007D011B" w:rsidP="007D011B">
      <w:pPr>
        <w:rPr>
          <w:b/>
          <w:szCs w:val="28"/>
        </w:rPr>
      </w:pPr>
    </w:p>
    <w:p w:rsidR="007D011B" w:rsidRPr="00DC29C2" w:rsidRDefault="007D011B" w:rsidP="007D011B">
      <w:pPr>
        <w:shd w:val="clear" w:color="auto" w:fill="FFFFFF"/>
        <w:spacing w:before="120" w:after="120"/>
        <w:ind w:firstLine="357"/>
        <w:rPr>
          <w:bCs/>
          <w:spacing w:val="-3"/>
          <w:szCs w:val="28"/>
        </w:rPr>
      </w:pPr>
      <w:r w:rsidRPr="00DC29C2">
        <w:rPr>
          <w:bCs/>
          <w:spacing w:val="-3"/>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D011B" w:rsidRPr="00DC29C2" w:rsidRDefault="007D011B" w:rsidP="007D011B">
      <w:pPr>
        <w:shd w:val="clear" w:color="auto" w:fill="FFFFFF"/>
        <w:ind w:firstLine="357"/>
        <w:rPr>
          <w:szCs w:val="28"/>
        </w:rPr>
      </w:pPr>
      <w:r w:rsidRPr="00DC29C2">
        <w:rPr>
          <w:szCs w:val="28"/>
        </w:rPr>
        <w:t xml:space="preserve">Требования к </w:t>
      </w:r>
      <w:r w:rsidRPr="00DC29C2">
        <w:rPr>
          <w:bCs/>
          <w:spacing w:val="-3"/>
          <w:szCs w:val="28"/>
        </w:rPr>
        <w:t xml:space="preserve">размерам земельных участков и </w:t>
      </w:r>
      <w:r w:rsidRPr="00DC29C2">
        <w:rPr>
          <w:szCs w:val="28"/>
        </w:rPr>
        <w:t xml:space="preserve">параметрам разрешенного </w:t>
      </w:r>
      <w:r w:rsidRPr="00DC29C2">
        <w:rPr>
          <w:bCs/>
          <w:spacing w:val="-2"/>
          <w:szCs w:val="28"/>
        </w:rPr>
        <w:t>строительства, реконструкции объектов капитального строительства</w:t>
      </w:r>
      <w:r w:rsidRPr="00DC29C2">
        <w:rPr>
          <w:szCs w:val="28"/>
        </w:rPr>
        <w:t xml:space="preserve"> в соответствии со следующими документами:</w:t>
      </w:r>
    </w:p>
    <w:p w:rsidR="007D011B" w:rsidRPr="00DC29C2" w:rsidRDefault="007D011B" w:rsidP="007D011B">
      <w:pPr>
        <w:numPr>
          <w:ilvl w:val="0"/>
          <w:numId w:val="3"/>
        </w:numPr>
        <w:contextualSpacing w:val="0"/>
        <w:rPr>
          <w:szCs w:val="28"/>
        </w:rPr>
      </w:pPr>
      <w:r w:rsidRPr="00DC29C2">
        <w:rPr>
          <w:szCs w:val="28"/>
        </w:rPr>
        <w:t xml:space="preserve">СП 42.13330.2011 «СНиП 2.07.01-89* Градостроительство. Планировка и застройка городских и сельских поселений» Приложение Ж </w:t>
      </w:r>
    </w:p>
    <w:p w:rsidR="007D011B" w:rsidRPr="00DC29C2" w:rsidRDefault="007D011B" w:rsidP="007D011B">
      <w:pPr>
        <w:numPr>
          <w:ilvl w:val="0"/>
          <w:numId w:val="3"/>
        </w:numPr>
        <w:contextualSpacing w:val="0"/>
        <w:rPr>
          <w:szCs w:val="28"/>
        </w:rPr>
      </w:pPr>
      <w:r w:rsidRPr="00DC29C2">
        <w:rPr>
          <w:szCs w:val="28"/>
        </w:rPr>
        <w:t>Региональные нормативы градостроительного проектирования (РНГП) для Республики Коми;</w:t>
      </w:r>
    </w:p>
    <w:p w:rsidR="007D011B" w:rsidRPr="00DC29C2" w:rsidRDefault="007D011B" w:rsidP="007D011B">
      <w:pPr>
        <w:numPr>
          <w:ilvl w:val="0"/>
          <w:numId w:val="3"/>
        </w:numPr>
        <w:contextualSpacing w:val="0"/>
        <w:rPr>
          <w:szCs w:val="28"/>
        </w:rPr>
      </w:pPr>
      <w:r w:rsidRPr="00DC29C2">
        <w:rPr>
          <w:szCs w:val="28"/>
        </w:rPr>
        <w:t>СП 118.13330.2012 «СНиП 31-06-2009 Общественные здания и сооружения»;</w:t>
      </w:r>
    </w:p>
    <w:p w:rsidR="007D011B" w:rsidRPr="00DC29C2" w:rsidRDefault="007D011B" w:rsidP="007D011B">
      <w:pPr>
        <w:numPr>
          <w:ilvl w:val="0"/>
          <w:numId w:val="3"/>
        </w:numPr>
        <w:contextualSpacing w:val="0"/>
        <w:rPr>
          <w:szCs w:val="28"/>
        </w:rPr>
      </w:pPr>
      <w:r w:rsidRPr="00DC29C2">
        <w:rPr>
          <w:szCs w:val="28"/>
        </w:rPr>
        <w:t>Технический регламент о требованиях пожарной безопасности ФЗ РФ от 22 июля 2008г. № 123-ФЗ;</w:t>
      </w:r>
    </w:p>
    <w:p w:rsidR="007D011B" w:rsidRPr="00DC29C2" w:rsidRDefault="007D011B" w:rsidP="007D011B">
      <w:pPr>
        <w:numPr>
          <w:ilvl w:val="0"/>
          <w:numId w:val="3"/>
        </w:numPr>
        <w:contextualSpacing w:val="0"/>
        <w:rPr>
          <w:szCs w:val="28"/>
        </w:rPr>
      </w:pPr>
      <w:r w:rsidRPr="00DC29C2">
        <w:rPr>
          <w:szCs w:val="28"/>
        </w:rPr>
        <w:t>Технический регламент о безопасности зданий и сооружений ФЗ РФ от 30.12.2009 № 384-ФЗ;</w:t>
      </w:r>
    </w:p>
    <w:p w:rsidR="007D011B" w:rsidRPr="00DC29C2" w:rsidRDefault="007D011B" w:rsidP="007D011B">
      <w:pPr>
        <w:numPr>
          <w:ilvl w:val="0"/>
          <w:numId w:val="3"/>
        </w:numPr>
        <w:spacing w:after="240"/>
        <w:contextualSpacing w:val="0"/>
        <w:rPr>
          <w:szCs w:val="28"/>
        </w:rPr>
      </w:pPr>
      <w:r w:rsidRPr="00DC29C2">
        <w:rPr>
          <w:szCs w:val="28"/>
        </w:rPr>
        <w:t>Другие действующие нормативные документы и технические регламенты.</w:t>
      </w:r>
    </w:p>
    <w:p w:rsidR="007D011B" w:rsidRPr="00DC29C2" w:rsidRDefault="007D011B" w:rsidP="007D011B">
      <w:pPr>
        <w:widowControl w:val="0"/>
        <w:numPr>
          <w:ilvl w:val="0"/>
          <w:numId w:val="4"/>
        </w:numPr>
        <w:shd w:val="clear" w:color="auto" w:fill="FFFFFF"/>
        <w:tabs>
          <w:tab w:val="left" w:pos="547"/>
        </w:tabs>
        <w:autoSpaceDE w:val="0"/>
        <w:autoSpaceDN w:val="0"/>
        <w:adjustRightInd w:val="0"/>
        <w:spacing w:before="120" w:after="120"/>
        <w:contextualSpacing w:val="0"/>
        <w:rPr>
          <w:spacing w:val="-4"/>
          <w:szCs w:val="28"/>
        </w:rPr>
      </w:pPr>
      <w:r w:rsidRPr="00DC29C2">
        <w:rPr>
          <w:spacing w:val="-4"/>
          <w:szCs w:val="28"/>
        </w:rPr>
        <w:t>Предельные размеры земельных участков, в том числе их площадь</w:t>
      </w:r>
    </w:p>
    <w:p w:rsidR="007D011B" w:rsidRPr="00DC29C2" w:rsidRDefault="007D011B" w:rsidP="007D011B">
      <w:pPr>
        <w:widowControl w:val="0"/>
        <w:numPr>
          <w:ilvl w:val="0"/>
          <w:numId w:val="5"/>
        </w:numPr>
        <w:shd w:val="clear" w:color="auto" w:fill="FFFFFF"/>
        <w:tabs>
          <w:tab w:val="left" w:pos="547"/>
        </w:tabs>
        <w:autoSpaceDE w:val="0"/>
        <w:autoSpaceDN w:val="0"/>
        <w:adjustRightInd w:val="0"/>
        <w:contextualSpacing w:val="0"/>
        <w:rPr>
          <w:spacing w:val="-4"/>
          <w:szCs w:val="28"/>
        </w:rPr>
      </w:pPr>
      <w:r w:rsidRPr="00DC29C2">
        <w:rPr>
          <w:spacing w:val="-4"/>
          <w:szCs w:val="28"/>
        </w:rPr>
        <w:lastRenderedPageBreak/>
        <w:t>минимальная ширина земельного участка 10 метров;</w:t>
      </w:r>
      <w:bookmarkStart w:id="5" w:name="_GoBack"/>
      <w:bookmarkEnd w:id="5"/>
    </w:p>
    <w:p w:rsidR="007D011B" w:rsidRPr="00DC29C2" w:rsidRDefault="007D011B" w:rsidP="007D011B">
      <w:pPr>
        <w:widowControl w:val="0"/>
        <w:numPr>
          <w:ilvl w:val="0"/>
          <w:numId w:val="5"/>
        </w:numPr>
        <w:shd w:val="clear" w:color="auto" w:fill="FFFFFF"/>
        <w:tabs>
          <w:tab w:val="left" w:pos="547"/>
        </w:tabs>
        <w:autoSpaceDE w:val="0"/>
        <w:autoSpaceDN w:val="0"/>
        <w:adjustRightInd w:val="0"/>
        <w:contextualSpacing w:val="0"/>
        <w:rPr>
          <w:spacing w:val="-4"/>
          <w:szCs w:val="28"/>
        </w:rPr>
      </w:pPr>
      <w:r w:rsidRPr="00DC29C2">
        <w:rPr>
          <w:spacing w:val="-4"/>
          <w:szCs w:val="28"/>
        </w:rPr>
        <w:t xml:space="preserve">минимальная площадь земельного участка 100 </w:t>
      </w:r>
      <w:proofErr w:type="spellStart"/>
      <w:r w:rsidRPr="00DC29C2">
        <w:rPr>
          <w:spacing w:val="-4"/>
          <w:szCs w:val="28"/>
        </w:rPr>
        <w:t>кв.м</w:t>
      </w:r>
      <w:proofErr w:type="spellEnd"/>
      <w:r w:rsidRPr="00DC29C2">
        <w:rPr>
          <w:spacing w:val="-4"/>
          <w:szCs w:val="28"/>
        </w:rPr>
        <w:t>.;</w:t>
      </w:r>
    </w:p>
    <w:p w:rsidR="007D011B" w:rsidRPr="00DC29C2" w:rsidRDefault="007D011B" w:rsidP="007D011B">
      <w:pPr>
        <w:widowControl w:val="0"/>
        <w:numPr>
          <w:ilvl w:val="0"/>
          <w:numId w:val="5"/>
        </w:numPr>
        <w:shd w:val="clear" w:color="auto" w:fill="FFFFFF"/>
        <w:tabs>
          <w:tab w:val="left" w:pos="547"/>
        </w:tabs>
        <w:autoSpaceDE w:val="0"/>
        <w:autoSpaceDN w:val="0"/>
        <w:adjustRightInd w:val="0"/>
        <w:contextualSpacing w:val="0"/>
        <w:rPr>
          <w:spacing w:val="-4"/>
          <w:szCs w:val="28"/>
        </w:rPr>
      </w:pPr>
      <w:r w:rsidRPr="00DC29C2">
        <w:rPr>
          <w:spacing w:val="-4"/>
          <w:szCs w:val="28"/>
        </w:rPr>
        <w:t xml:space="preserve">максимальная </w:t>
      </w:r>
      <w:proofErr w:type="spellStart"/>
      <w:r w:rsidRPr="00DC29C2">
        <w:rPr>
          <w:spacing w:val="-4"/>
          <w:szCs w:val="28"/>
        </w:rPr>
        <w:t>площадьземельного</w:t>
      </w:r>
      <w:proofErr w:type="spellEnd"/>
      <w:r w:rsidRPr="00DC29C2">
        <w:rPr>
          <w:spacing w:val="-4"/>
          <w:szCs w:val="28"/>
        </w:rPr>
        <w:t xml:space="preserve"> участка -5000 </w:t>
      </w:r>
      <w:proofErr w:type="spellStart"/>
      <w:r w:rsidRPr="00DC29C2">
        <w:rPr>
          <w:spacing w:val="-4"/>
          <w:szCs w:val="28"/>
        </w:rPr>
        <w:t>кв.м</w:t>
      </w:r>
      <w:proofErr w:type="spellEnd"/>
      <w:r w:rsidRPr="00DC29C2">
        <w:rPr>
          <w:spacing w:val="-4"/>
          <w:szCs w:val="28"/>
        </w:rPr>
        <w:t>.</w:t>
      </w:r>
    </w:p>
    <w:p w:rsidR="007D011B" w:rsidRPr="00DC29C2" w:rsidRDefault="007D011B" w:rsidP="007D011B">
      <w:pPr>
        <w:widowControl w:val="0"/>
        <w:numPr>
          <w:ilvl w:val="0"/>
          <w:numId w:val="4"/>
        </w:numPr>
        <w:shd w:val="clear" w:color="auto" w:fill="FFFFFF"/>
        <w:tabs>
          <w:tab w:val="left" w:pos="547"/>
        </w:tabs>
        <w:autoSpaceDE w:val="0"/>
        <w:autoSpaceDN w:val="0"/>
        <w:adjustRightInd w:val="0"/>
        <w:spacing w:before="120" w:after="120"/>
        <w:contextualSpacing w:val="0"/>
        <w:rPr>
          <w:spacing w:val="-4"/>
          <w:szCs w:val="28"/>
        </w:rPr>
      </w:pPr>
      <w:r w:rsidRPr="00DC29C2">
        <w:rPr>
          <w:spacing w:val="-4"/>
          <w:szCs w:val="28"/>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7D011B" w:rsidRPr="00DC29C2" w:rsidRDefault="007D011B" w:rsidP="007D011B">
      <w:pPr>
        <w:widowControl w:val="0"/>
        <w:numPr>
          <w:ilvl w:val="0"/>
          <w:numId w:val="6"/>
        </w:numPr>
        <w:shd w:val="clear" w:color="auto" w:fill="FFFFFF"/>
        <w:tabs>
          <w:tab w:val="left" w:pos="547"/>
        </w:tabs>
        <w:autoSpaceDE w:val="0"/>
        <w:autoSpaceDN w:val="0"/>
        <w:adjustRightInd w:val="0"/>
        <w:contextualSpacing w:val="0"/>
        <w:rPr>
          <w:spacing w:val="-4"/>
          <w:szCs w:val="28"/>
        </w:rPr>
      </w:pPr>
      <w:r w:rsidRPr="00DC29C2">
        <w:rPr>
          <w:spacing w:val="-4"/>
          <w:szCs w:val="28"/>
        </w:rPr>
        <w:t>от красной линии улиц 6 м,</w:t>
      </w:r>
    </w:p>
    <w:p w:rsidR="007D011B" w:rsidRPr="00DC29C2" w:rsidRDefault="007D011B" w:rsidP="007D011B">
      <w:pPr>
        <w:widowControl w:val="0"/>
        <w:numPr>
          <w:ilvl w:val="0"/>
          <w:numId w:val="6"/>
        </w:numPr>
        <w:shd w:val="clear" w:color="auto" w:fill="FFFFFF"/>
        <w:tabs>
          <w:tab w:val="left" w:pos="547"/>
        </w:tabs>
        <w:autoSpaceDE w:val="0"/>
        <w:autoSpaceDN w:val="0"/>
        <w:adjustRightInd w:val="0"/>
        <w:contextualSpacing w:val="0"/>
        <w:rPr>
          <w:spacing w:val="-4"/>
          <w:szCs w:val="28"/>
        </w:rPr>
      </w:pPr>
      <w:r w:rsidRPr="00DC29C2">
        <w:rPr>
          <w:spacing w:val="-4"/>
          <w:szCs w:val="28"/>
        </w:rPr>
        <w:t>минимальное расстояние от стен дошкольных образовательных учреждений и общеобразовательных учебных заведений (школ) до красных линий – 10 метров</w:t>
      </w:r>
    </w:p>
    <w:p w:rsidR="007D011B" w:rsidRPr="00DC29C2" w:rsidRDefault="007D011B" w:rsidP="007D011B">
      <w:pPr>
        <w:widowControl w:val="0"/>
        <w:numPr>
          <w:ilvl w:val="0"/>
          <w:numId w:val="4"/>
        </w:numPr>
        <w:shd w:val="clear" w:color="auto" w:fill="FFFFFF"/>
        <w:tabs>
          <w:tab w:val="left" w:pos="547"/>
        </w:tabs>
        <w:autoSpaceDE w:val="0"/>
        <w:autoSpaceDN w:val="0"/>
        <w:adjustRightInd w:val="0"/>
        <w:spacing w:before="120"/>
        <w:contextualSpacing w:val="0"/>
        <w:rPr>
          <w:spacing w:val="-4"/>
          <w:szCs w:val="28"/>
        </w:rPr>
      </w:pPr>
      <w:r w:rsidRPr="00DC29C2">
        <w:rPr>
          <w:spacing w:val="-4"/>
          <w:szCs w:val="28"/>
        </w:rPr>
        <w:t xml:space="preserve">Максимальный процент застройки в границах земельного участка 60%. </w:t>
      </w:r>
    </w:p>
    <w:p w:rsidR="007D011B" w:rsidRPr="00DC29C2" w:rsidRDefault="007D011B" w:rsidP="007D011B">
      <w:pPr>
        <w:widowControl w:val="0"/>
        <w:shd w:val="clear" w:color="auto" w:fill="FFFFFF"/>
        <w:tabs>
          <w:tab w:val="left" w:pos="547"/>
        </w:tabs>
        <w:autoSpaceDE w:val="0"/>
        <w:autoSpaceDN w:val="0"/>
        <w:adjustRightInd w:val="0"/>
        <w:rPr>
          <w:spacing w:val="-4"/>
          <w:szCs w:val="28"/>
        </w:rPr>
      </w:pPr>
    </w:p>
    <w:p w:rsidR="007D011B" w:rsidRPr="00DC29C2" w:rsidRDefault="007D011B" w:rsidP="007D011B">
      <w:pPr>
        <w:widowControl w:val="0"/>
        <w:numPr>
          <w:ilvl w:val="0"/>
          <w:numId w:val="4"/>
        </w:numPr>
        <w:shd w:val="clear" w:color="auto" w:fill="FFFFFF"/>
        <w:tabs>
          <w:tab w:val="left" w:pos="547"/>
        </w:tabs>
        <w:autoSpaceDE w:val="0"/>
        <w:autoSpaceDN w:val="0"/>
        <w:adjustRightInd w:val="0"/>
        <w:spacing w:line="276" w:lineRule="auto"/>
        <w:contextualSpacing w:val="0"/>
        <w:rPr>
          <w:spacing w:val="-4"/>
          <w:szCs w:val="28"/>
        </w:rPr>
      </w:pPr>
      <w:r w:rsidRPr="00DC29C2">
        <w:rPr>
          <w:spacing w:val="-4"/>
          <w:szCs w:val="28"/>
        </w:rPr>
        <w:t xml:space="preserve">Максимальная высота здания – </w:t>
      </w:r>
      <w:smartTag w:uri="urn:schemas-microsoft-com:office:smarttags" w:element="metricconverter">
        <w:smartTagPr>
          <w:attr w:name="ProductID" w:val="9 метров"/>
        </w:smartTagPr>
        <w:r w:rsidRPr="00DC29C2">
          <w:rPr>
            <w:spacing w:val="-4"/>
            <w:szCs w:val="28"/>
          </w:rPr>
          <w:t>9 метров</w:t>
        </w:r>
      </w:smartTag>
      <w:r w:rsidRPr="00DC29C2">
        <w:rPr>
          <w:spacing w:val="-4"/>
          <w:szCs w:val="28"/>
        </w:rPr>
        <w:t>.</w:t>
      </w:r>
    </w:p>
    <w:p w:rsidR="007D011B" w:rsidRPr="00DC29C2" w:rsidRDefault="007D011B" w:rsidP="007D011B">
      <w:pPr>
        <w:rPr>
          <w:b/>
          <w:szCs w:val="28"/>
        </w:rPr>
      </w:pPr>
    </w:p>
    <w:p w:rsidR="007D011B" w:rsidRPr="00DC29C2" w:rsidRDefault="007D011B" w:rsidP="00E62D88"/>
    <w:p w:rsidR="003A0D1A" w:rsidRPr="00DC29C2" w:rsidRDefault="003A0D1A" w:rsidP="00583743"/>
    <w:sectPr w:rsidR="003A0D1A" w:rsidRPr="00DC29C2" w:rsidSect="000E03F3">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A8B" w:rsidRDefault="00793A8B" w:rsidP="000A43FD">
      <w:r>
        <w:separator/>
      </w:r>
    </w:p>
  </w:endnote>
  <w:endnote w:type="continuationSeparator" w:id="0">
    <w:p w:rsidR="00793A8B" w:rsidRDefault="00793A8B" w:rsidP="000A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757" w:rsidRDefault="00FD5E73">
    <w:pPr>
      <w:pStyle w:val="ac"/>
      <w:jc w:val="right"/>
    </w:pPr>
    <w:r>
      <w:fldChar w:fldCharType="begin"/>
    </w:r>
    <w:r w:rsidR="008B6757">
      <w:instrText xml:space="preserve"> PAGE   \* MERGEFORMAT </w:instrText>
    </w:r>
    <w:r>
      <w:fldChar w:fldCharType="separate"/>
    </w:r>
    <w:r w:rsidR="00DC29C2">
      <w:rPr>
        <w:noProof/>
      </w:rPr>
      <w:t>115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A8B" w:rsidRDefault="00793A8B" w:rsidP="000A43FD">
      <w:r>
        <w:separator/>
      </w:r>
    </w:p>
  </w:footnote>
  <w:footnote w:type="continuationSeparator" w:id="0">
    <w:p w:rsidR="00793A8B" w:rsidRDefault="00793A8B" w:rsidP="000A43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5561"/>
    <w:multiLevelType w:val="hybridMultilevel"/>
    <w:tmpl w:val="AEA8E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5D4944"/>
    <w:multiLevelType w:val="hybridMultilevel"/>
    <w:tmpl w:val="C0F285A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F5013F"/>
    <w:multiLevelType w:val="hybridMultilevel"/>
    <w:tmpl w:val="6AF252F0"/>
    <w:lvl w:ilvl="0" w:tplc="5CB064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7F575E9"/>
    <w:multiLevelType w:val="hybridMultilevel"/>
    <w:tmpl w:val="5412ACEA"/>
    <w:lvl w:ilvl="0" w:tplc="B40E1A2C">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8560041"/>
    <w:multiLevelType w:val="hybridMultilevel"/>
    <w:tmpl w:val="D236FFC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388F753A"/>
    <w:multiLevelType w:val="multilevel"/>
    <w:tmpl w:val="40B4C0C8"/>
    <w:lvl w:ilvl="0">
      <w:start w:val="2"/>
      <w:numFmt w:val="decimal"/>
      <w:lvlText w:val="%1."/>
      <w:lvlJc w:val="left"/>
      <w:pPr>
        <w:ind w:left="480" w:hanging="480"/>
      </w:pPr>
      <w:rPr>
        <w:rFonts w:cs="Times New Roman" w:hint="default"/>
      </w:rPr>
    </w:lvl>
    <w:lvl w:ilvl="1">
      <w:start w:val="1"/>
      <w:numFmt w:val="decimal"/>
      <w:pStyle w:val="1"/>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6">
    <w:nsid w:val="3B5329B3"/>
    <w:multiLevelType w:val="hybridMultilevel"/>
    <w:tmpl w:val="F37CA1B2"/>
    <w:lvl w:ilvl="0" w:tplc="B40E1A2C">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F195436"/>
    <w:multiLevelType w:val="hybridMultilevel"/>
    <w:tmpl w:val="C5D8A754"/>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8">
    <w:nsid w:val="40DD21BC"/>
    <w:multiLevelType w:val="multilevel"/>
    <w:tmpl w:val="BEF0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45D62C7"/>
    <w:multiLevelType w:val="hybridMultilevel"/>
    <w:tmpl w:val="495A6EAC"/>
    <w:lvl w:ilvl="0" w:tplc="5CB0646C">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1">
    <w:nsid w:val="4F524081"/>
    <w:multiLevelType w:val="hybridMultilevel"/>
    <w:tmpl w:val="2E38653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1D0BB0"/>
    <w:multiLevelType w:val="hybridMultilevel"/>
    <w:tmpl w:val="22D23BB8"/>
    <w:lvl w:ilvl="0" w:tplc="B40E1A2C">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5A3910C3"/>
    <w:multiLevelType w:val="hybridMultilevel"/>
    <w:tmpl w:val="5852BE2A"/>
    <w:lvl w:ilvl="0" w:tplc="5CB0646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684F5BCC"/>
    <w:multiLevelType w:val="hybridMultilevel"/>
    <w:tmpl w:val="C6204CBC"/>
    <w:lvl w:ilvl="0" w:tplc="B40E1A2C">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9E66CDA"/>
    <w:multiLevelType w:val="hybridMultilevel"/>
    <w:tmpl w:val="4C32ACE8"/>
    <w:lvl w:ilvl="0" w:tplc="B40E1A2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8A4B3A"/>
    <w:multiLevelType w:val="hybridMultilevel"/>
    <w:tmpl w:val="66F4322C"/>
    <w:lvl w:ilvl="0" w:tplc="B40E1A2C">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78CB4FEA"/>
    <w:multiLevelType w:val="hybridMultilevel"/>
    <w:tmpl w:val="F598772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1"/>
  </w:num>
  <w:num w:numId="5">
    <w:abstractNumId w:val="6"/>
  </w:num>
  <w:num w:numId="6">
    <w:abstractNumId w:val="12"/>
  </w:num>
  <w:num w:numId="7">
    <w:abstractNumId w:val="3"/>
  </w:num>
  <w:num w:numId="8">
    <w:abstractNumId w:val="0"/>
  </w:num>
  <w:num w:numId="9">
    <w:abstractNumId w:val="14"/>
  </w:num>
  <w:num w:numId="10">
    <w:abstractNumId w:val="15"/>
  </w:num>
  <w:num w:numId="11">
    <w:abstractNumId w:val="11"/>
  </w:num>
  <w:num w:numId="12">
    <w:abstractNumId w:val="16"/>
  </w:num>
  <w:num w:numId="13">
    <w:abstractNumId w:val="9"/>
  </w:num>
  <w:num w:numId="14">
    <w:abstractNumId w:val="7"/>
  </w:num>
  <w:num w:numId="15">
    <w:abstractNumId w:val="4"/>
  </w:num>
  <w:num w:numId="16">
    <w:abstractNumId w:val="13"/>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44"/>
    <w:rsid w:val="000043F2"/>
    <w:rsid w:val="00005D0D"/>
    <w:rsid w:val="0001129A"/>
    <w:rsid w:val="00013C19"/>
    <w:rsid w:val="000161ED"/>
    <w:rsid w:val="0002784D"/>
    <w:rsid w:val="00045958"/>
    <w:rsid w:val="000465F4"/>
    <w:rsid w:val="00054507"/>
    <w:rsid w:val="00057660"/>
    <w:rsid w:val="0006119B"/>
    <w:rsid w:val="00066C33"/>
    <w:rsid w:val="0008404E"/>
    <w:rsid w:val="00085681"/>
    <w:rsid w:val="00085A41"/>
    <w:rsid w:val="0009227E"/>
    <w:rsid w:val="000A3BBB"/>
    <w:rsid w:val="000A43FD"/>
    <w:rsid w:val="000B3CB6"/>
    <w:rsid w:val="000B5666"/>
    <w:rsid w:val="000C20F4"/>
    <w:rsid w:val="000D626E"/>
    <w:rsid w:val="000E03F3"/>
    <w:rsid w:val="000F57D0"/>
    <w:rsid w:val="00105440"/>
    <w:rsid w:val="001342ED"/>
    <w:rsid w:val="00134529"/>
    <w:rsid w:val="00137B20"/>
    <w:rsid w:val="0014571A"/>
    <w:rsid w:val="0014725F"/>
    <w:rsid w:val="00177D0A"/>
    <w:rsid w:val="00184518"/>
    <w:rsid w:val="001859CA"/>
    <w:rsid w:val="001860C7"/>
    <w:rsid w:val="001907D4"/>
    <w:rsid w:val="0019231E"/>
    <w:rsid w:val="00194FA1"/>
    <w:rsid w:val="001A1D8D"/>
    <w:rsid w:val="001A442D"/>
    <w:rsid w:val="001B0C6F"/>
    <w:rsid w:val="001C732E"/>
    <w:rsid w:val="001E4D1B"/>
    <w:rsid w:val="001E69DE"/>
    <w:rsid w:val="001F0B00"/>
    <w:rsid w:val="0020183C"/>
    <w:rsid w:val="00211606"/>
    <w:rsid w:val="0023160C"/>
    <w:rsid w:val="00243A49"/>
    <w:rsid w:val="00260719"/>
    <w:rsid w:val="00261641"/>
    <w:rsid w:val="00272E60"/>
    <w:rsid w:val="0028647C"/>
    <w:rsid w:val="002B1A43"/>
    <w:rsid w:val="002C7F4D"/>
    <w:rsid w:val="002D5FD7"/>
    <w:rsid w:val="002D6A78"/>
    <w:rsid w:val="002E10C0"/>
    <w:rsid w:val="002E3FB6"/>
    <w:rsid w:val="002F1B2B"/>
    <w:rsid w:val="002F1FF6"/>
    <w:rsid w:val="0030214D"/>
    <w:rsid w:val="00304BE9"/>
    <w:rsid w:val="0031536C"/>
    <w:rsid w:val="003218A8"/>
    <w:rsid w:val="00330ABC"/>
    <w:rsid w:val="00334E8D"/>
    <w:rsid w:val="0034233B"/>
    <w:rsid w:val="00344A06"/>
    <w:rsid w:val="00345C58"/>
    <w:rsid w:val="00350EF7"/>
    <w:rsid w:val="00367980"/>
    <w:rsid w:val="00370C9C"/>
    <w:rsid w:val="0037160F"/>
    <w:rsid w:val="00387B0D"/>
    <w:rsid w:val="00390EB1"/>
    <w:rsid w:val="003A0D1A"/>
    <w:rsid w:val="003A1C07"/>
    <w:rsid w:val="003A40F6"/>
    <w:rsid w:val="003B3B16"/>
    <w:rsid w:val="003C3AAB"/>
    <w:rsid w:val="003D3C2C"/>
    <w:rsid w:val="003E4227"/>
    <w:rsid w:val="003F321C"/>
    <w:rsid w:val="00421138"/>
    <w:rsid w:val="00467C0E"/>
    <w:rsid w:val="004714AD"/>
    <w:rsid w:val="004B47FA"/>
    <w:rsid w:val="004B6CD8"/>
    <w:rsid w:val="004C2C44"/>
    <w:rsid w:val="004C3931"/>
    <w:rsid w:val="004D6886"/>
    <w:rsid w:val="004E7F0A"/>
    <w:rsid w:val="004F2EEB"/>
    <w:rsid w:val="004F6226"/>
    <w:rsid w:val="00502B21"/>
    <w:rsid w:val="005072CE"/>
    <w:rsid w:val="0051550E"/>
    <w:rsid w:val="00523B04"/>
    <w:rsid w:val="005252EB"/>
    <w:rsid w:val="00531F5B"/>
    <w:rsid w:val="005352E2"/>
    <w:rsid w:val="005370D1"/>
    <w:rsid w:val="00537359"/>
    <w:rsid w:val="00550F54"/>
    <w:rsid w:val="00555B89"/>
    <w:rsid w:val="0056196C"/>
    <w:rsid w:val="0056232B"/>
    <w:rsid w:val="00571070"/>
    <w:rsid w:val="005717D6"/>
    <w:rsid w:val="00576F29"/>
    <w:rsid w:val="00583743"/>
    <w:rsid w:val="005857C5"/>
    <w:rsid w:val="00596857"/>
    <w:rsid w:val="005B3BEA"/>
    <w:rsid w:val="005D04F6"/>
    <w:rsid w:val="005D1F3B"/>
    <w:rsid w:val="005D35A1"/>
    <w:rsid w:val="005F33BA"/>
    <w:rsid w:val="00604F2B"/>
    <w:rsid w:val="006063E4"/>
    <w:rsid w:val="006147EB"/>
    <w:rsid w:val="00620310"/>
    <w:rsid w:val="00635071"/>
    <w:rsid w:val="00636DD0"/>
    <w:rsid w:val="006450E2"/>
    <w:rsid w:val="006531D4"/>
    <w:rsid w:val="00653972"/>
    <w:rsid w:val="00665D4C"/>
    <w:rsid w:val="006842A8"/>
    <w:rsid w:val="00685A39"/>
    <w:rsid w:val="00687663"/>
    <w:rsid w:val="00693151"/>
    <w:rsid w:val="006B02BB"/>
    <w:rsid w:val="006C31B4"/>
    <w:rsid w:val="006D670D"/>
    <w:rsid w:val="006E06E4"/>
    <w:rsid w:val="006E583F"/>
    <w:rsid w:val="006E69E9"/>
    <w:rsid w:val="006F0A3D"/>
    <w:rsid w:val="006F1CA6"/>
    <w:rsid w:val="006F2974"/>
    <w:rsid w:val="006F7170"/>
    <w:rsid w:val="006F7DE7"/>
    <w:rsid w:val="00705D7D"/>
    <w:rsid w:val="007110A0"/>
    <w:rsid w:val="00715314"/>
    <w:rsid w:val="00721637"/>
    <w:rsid w:val="00724D4B"/>
    <w:rsid w:val="00726602"/>
    <w:rsid w:val="00740BE9"/>
    <w:rsid w:val="007416A7"/>
    <w:rsid w:val="00742C8A"/>
    <w:rsid w:val="00744E70"/>
    <w:rsid w:val="00746109"/>
    <w:rsid w:val="0074693B"/>
    <w:rsid w:val="007505AC"/>
    <w:rsid w:val="00751650"/>
    <w:rsid w:val="00762FF2"/>
    <w:rsid w:val="00771071"/>
    <w:rsid w:val="0077187B"/>
    <w:rsid w:val="0078362D"/>
    <w:rsid w:val="00785C7C"/>
    <w:rsid w:val="00793A8B"/>
    <w:rsid w:val="007A202E"/>
    <w:rsid w:val="007A450A"/>
    <w:rsid w:val="007D011B"/>
    <w:rsid w:val="007D7F43"/>
    <w:rsid w:val="007F797E"/>
    <w:rsid w:val="008211A0"/>
    <w:rsid w:val="00827F64"/>
    <w:rsid w:val="00842558"/>
    <w:rsid w:val="008839C2"/>
    <w:rsid w:val="008847B0"/>
    <w:rsid w:val="008859CB"/>
    <w:rsid w:val="008A051B"/>
    <w:rsid w:val="008A16E0"/>
    <w:rsid w:val="008A1F5C"/>
    <w:rsid w:val="008A2230"/>
    <w:rsid w:val="008A2F46"/>
    <w:rsid w:val="008B1C2D"/>
    <w:rsid w:val="008B1DC9"/>
    <w:rsid w:val="008B6757"/>
    <w:rsid w:val="008C350B"/>
    <w:rsid w:val="008D3637"/>
    <w:rsid w:val="008E0075"/>
    <w:rsid w:val="009048EC"/>
    <w:rsid w:val="00930A36"/>
    <w:rsid w:val="00956C8A"/>
    <w:rsid w:val="0096092E"/>
    <w:rsid w:val="00965103"/>
    <w:rsid w:val="00980781"/>
    <w:rsid w:val="00984B5F"/>
    <w:rsid w:val="00987AC1"/>
    <w:rsid w:val="009A13A7"/>
    <w:rsid w:val="009A3133"/>
    <w:rsid w:val="009A4B67"/>
    <w:rsid w:val="009D28EC"/>
    <w:rsid w:val="009D334C"/>
    <w:rsid w:val="009E11BD"/>
    <w:rsid w:val="00A02B1C"/>
    <w:rsid w:val="00A04417"/>
    <w:rsid w:val="00A179FB"/>
    <w:rsid w:val="00A2107A"/>
    <w:rsid w:val="00A26E0B"/>
    <w:rsid w:val="00A3109C"/>
    <w:rsid w:val="00A3736C"/>
    <w:rsid w:val="00A41198"/>
    <w:rsid w:val="00A435D8"/>
    <w:rsid w:val="00A676BA"/>
    <w:rsid w:val="00A77069"/>
    <w:rsid w:val="00A846F1"/>
    <w:rsid w:val="00A972E8"/>
    <w:rsid w:val="00AB028B"/>
    <w:rsid w:val="00AC52A0"/>
    <w:rsid w:val="00AD0137"/>
    <w:rsid w:val="00AD1A03"/>
    <w:rsid w:val="00AD3AEE"/>
    <w:rsid w:val="00AE0290"/>
    <w:rsid w:val="00AE19B3"/>
    <w:rsid w:val="00AF212A"/>
    <w:rsid w:val="00B0281E"/>
    <w:rsid w:val="00B033C9"/>
    <w:rsid w:val="00B114A1"/>
    <w:rsid w:val="00B137F8"/>
    <w:rsid w:val="00B304A5"/>
    <w:rsid w:val="00B3635B"/>
    <w:rsid w:val="00B47F5B"/>
    <w:rsid w:val="00B5222E"/>
    <w:rsid w:val="00B52325"/>
    <w:rsid w:val="00BA2C57"/>
    <w:rsid w:val="00BA7F81"/>
    <w:rsid w:val="00BB338B"/>
    <w:rsid w:val="00BE28E9"/>
    <w:rsid w:val="00BF794A"/>
    <w:rsid w:val="00C00230"/>
    <w:rsid w:val="00C04666"/>
    <w:rsid w:val="00C04CD1"/>
    <w:rsid w:val="00C122C0"/>
    <w:rsid w:val="00C15373"/>
    <w:rsid w:val="00C40751"/>
    <w:rsid w:val="00C4548D"/>
    <w:rsid w:val="00C60A19"/>
    <w:rsid w:val="00C7102E"/>
    <w:rsid w:val="00C762B2"/>
    <w:rsid w:val="00C805E7"/>
    <w:rsid w:val="00C92527"/>
    <w:rsid w:val="00CE2045"/>
    <w:rsid w:val="00CE2630"/>
    <w:rsid w:val="00CF14E0"/>
    <w:rsid w:val="00D26EA9"/>
    <w:rsid w:val="00D30555"/>
    <w:rsid w:val="00D32C49"/>
    <w:rsid w:val="00D40E8E"/>
    <w:rsid w:val="00D423E5"/>
    <w:rsid w:val="00D43845"/>
    <w:rsid w:val="00D626AB"/>
    <w:rsid w:val="00D6313D"/>
    <w:rsid w:val="00D677E7"/>
    <w:rsid w:val="00D71C86"/>
    <w:rsid w:val="00D76FE4"/>
    <w:rsid w:val="00D9629B"/>
    <w:rsid w:val="00D974F9"/>
    <w:rsid w:val="00DA43C5"/>
    <w:rsid w:val="00DB7A13"/>
    <w:rsid w:val="00DC2420"/>
    <w:rsid w:val="00DC29C2"/>
    <w:rsid w:val="00DC5A2C"/>
    <w:rsid w:val="00DD0A08"/>
    <w:rsid w:val="00DD0A13"/>
    <w:rsid w:val="00DD58E8"/>
    <w:rsid w:val="00DD5FFE"/>
    <w:rsid w:val="00DE2E3F"/>
    <w:rsid w:val="00DF269F"/>
    <w:rsid w:val="00DF2C57"/>
    <w:rsid w:val="00E06018"/>
    <w:rsid w:val="00E077A4"/>
    <w:rsid w:val="00E147C2"/>
    <w:rsid w:val="00E24B66"/>
    <w:rsid w:val="00E26152"/>
    <w:rsid w:val="00E3198F"/>
    <w:rsid w:val="00E32BF0"/>
    <w:rsid w:val="00E52221"/>
    <w:rsid w:val="00E52D95"/>
    <w:rsid w:val="00E62D88"/>
    <w:rsid w:val="00E647E4"/>
    <w:rsid w:val="00E66906"/>
    <w:rsid w:val="00E726DA"/>
    <w:rsid w:val="00E85B11"/>
    <w:rsid w:val="00E91B9C"/>
    <w:rsid w:val="00E923BE"/>
    <w:rsid w:val="00EB533D"/>
    <w:rsid w:val="00EB6CF8"/>
    <w:rsid w:val="00EC18F4"/>
    <w:rsid w:val="00EC302D"/>
    <w:rsid w:val="00ED3072"/>
    <w:rsid w:val="00ED3ECE"/>
    <w:rsid w:val="00ED5ED3"/>
    <w:rsid w:val="00EF3134"/>
    <w:rsid w:val="00F114A4"/>
    <w:rsid w:val="00F17CF3"/>
    <w:rsid w:val="00F20ECC"/>
    <w:rsid w:val="00F25E3D"/>
    <w:rsid w:val="00F3206A"/>
    <w:rsid w:val="00F3428D"/>
    <w:rsid w:val="00F46B8F"/>
    <w:rsid w:val="00F51805"/>
    <w:rsid w:val="00F52E9E"/>
    <w:rsid w:val="00F60321"/>
    <w:rsid w:val="00F638DA"/>
    <w:rsid w:val="00F704D6"/>
    <w:rsid w:val="00F84D7C"/>
    <w:rsid w:val="00F91AC7"/>
    <w:rsid w:val="00FC11A5"/>
    <w:rsid w:val="00FC133D"/>
    <w:rsid w:val="00FC47B9"/>
    <w:rsid w:val="00FC5847"/>
    <w:rsid w:val="00FD5E73"/>
    <w:rsid w:val="00FE2D34"/>
    <w:rsid w:val="00FE5F65"/>
    <w:rsid w:val="00FF4EDF"/>
    <w:rsid w:val="00FF6600"/>
    <w:rsid w:val="00FF6A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859CB"/>
    <w:pPr>
      <w:contextualSpacing/>
      <w:jc w:val="both"/>
    </w:pPr>
    <w:rPr>
      <w:rFonts w:ascii="Times New Roman" w:hAnsi="Times New Roman"/>
      <w:sz w:val="28"/>
      <w:szCs w:val="24"/>
    </w:rPr>
  </w:style>
  <w:style w:type="paragraph" w:styleId="10">
    <w:name w:val="heading 1"/>
    <w:basedOn w:val="a"/>
    <w:next w:val="a"/>
    <w:link w:val="11"/>
    <w:uiPriority w:val="99"/>
    <w:qFormat/>
    <w:rsid w:val="005D35A1"/>
    <w:pPr>
      <w:keepNext/>
      <w:keepLines/>
      <w:spacing w:before="480" w:line="480" w:lineRule="auto"/>
      <w:jc w:val="left"/>
      <w:outlineLvl w:val="0"/>
    </w:pPr>
    <w:rPr>
      <w:rFonts w:eastAsia="Times New Roman"/>
      <w:b/>
      <w:bCs/>
      <w:szCs w:val="28"/>
    </w:rPr>
  </w:style>
  <w:style w:type="paragraph" w:styleId="2">
    <w:name w:val="heading 2"/>
    <w:basedOn w:val="a"/>
    <w:link w:val="20"/>
    <w:uiPriority w:val="99"/>
    <w:qFormat/>
    <w:rsid w:val="008A051B"/>
    <w:pPr>
      <w:spacing w:before="100" w:beforeAutospacing="1" w:after="100" w:afterAutospacing="1"/>
      <w:contextualSpacing w:val="0"/>
      <w:jc w:val="left"/>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D35A1"/>
    <w:rPr>
      <w:rFonts w:ascii="Times New Roman" w:hAnsi="Times New Roman" w:cs="Times New Roman"/>
      <w:b/>
      <w:bCs/>
      <w:sz w:val="28"/>
      <w:szCs w:val="28"/>
    </w:rPr>
  </w:style>
  <w:style w:type="character" w:customStyle="1" w:styleId="20">
    <w:name w:val="Заголовок 2 Знак"/>
    <w:link w:val="2"/>
    <w:uiPriority w:val="99"/>
    <w:locked/>
    <w:rsid w:val="008A051B"/>
    <w:rPr>
      <w:rFonts w:ascii="Times New Roman" w:hAnsi="Times New Roman" w:cs="Times New Roman"/>
      <w:b/>
      <w:bCs/>
      <w:sz w:val="36"/>
      <w:szCs w:val="36"/>
    </w:rPr>
  </w:style>
  <w:style w:type="character" w:styleId="a3">
    <w:name w:val="Strong"/>
    <w:uiPriority w:val="99"/>
    <w:qFormat/>
    <w:rsid w:val="005D35A1"/>
    <w:rPr>
      <w:rFonts w:cs="Times New Roman"/>
      <w:b/>
      <w:bCs/>
    </w:rPr>
  </w:style>
  <w:style w:type="paragraph" w:styleId="a4">
    <w:name w:val="No Spacing"/>
    <w:link w:val="a5"/>
    <w:autoRedefine/>
    <w:uiPriority w:val="99"/>
    <w:qFormat/>
    <w:rsid w:val="005D35A1"/>
    <w:pPr>
      <w:widowControl w:val="0"/>
      <w:jc w:val="both"/>
    </w:pPr>
    <w:rPr>
      <w:rFonts w:ascii="Times New Roman" w:hAnsi="Times New Roman"/>
      <w:sz w:val="22"/>
      <w:szCs w:val="22"/>
    </w:rPr>
  </w:style>
  <w:style w:type="character" w:customStyle="1" w:styleId="a5">
    <w:name w:val="Без интервала Знак"/>
    <w:link w:val="a4"/>
    <w:uiPriority w:val="99"/>
    <w:locked/>
    <w:rsid w:val="005D35A1"/>
    <w:rPr>
      <w:rFonts w:ascii="Times New Roman" w:hAnsi="Times New Roman"/>
      <w:sz w:val="22"/>
    </w:rPr>
  </w:style>
  <w:style w:type="paragraph" w:styleId="a6">
    <w:name w:val="List Paragraph"/>
    <w:aliases w:val="Название таблицы"/>
    <w:basedOn w:val="a"/>
    <w:uiPriority w:val="99"/>
    <w:qFormat/>
    <w:rsid w:val="005D35A1"/>
    <w:pPr>
      <w:ind w:left="720"/>
      <w:jc w:val="right"/>
    </w:pPr>
    <w:rPr>
      <w:rFonts w:eastAsia="Times New Roman"/>
    </w:rPr>
  </w:style>
  <w:style w:type="character" w:styleId="a7">
    <w:name w:val="Subtle Emphasis"/>
    <w:uiPriority w:val="99"/>
    <w:qFormat/>
    <w:rsid w:val="005D35A1"/>
    <w:rPr>
      <w:rFonts w:cs="Times New Roman"/>
      <w:i/>
      <w:color w:val="808080"/>
    </w:rPr>
  </w:style>
  <w:style w:type="paragraph" w:styleId="a8">
    <w:name w:val="TOC Heading"/>
    <w:basedOn w:val="10"/>
    <w:next w:val="a"/>
    <w:uiPriority w:val="99"/>
    <w:qFormat/>
    <w:rsid w:val="005D35A1"/>
    <w:pPr>
      <w:spacing w:line="276" w:lineRule="auto"/>
      <w:contextualSpacing w:val="0"/>
      <w:outlineLvl w:val="9"/>
    </w:pPr>
    <w:rPr>
      <w:rFonts w:ascii="Cambria" w:hAnsi="Cambria"/>
      <w:color w:val="365F91"/>
    </w:rPr>
  </w:style>
  <w:style w:type="paragraph" w:customStyle="1" w:styleId="1">
    <w:name w:val="Подзаголовок 1"/>
    <w:basedOn w:val="a9"/>
    <w:link w:val="12"/>
    <w:uiPriority w:val="99"/>
    <w:rsid w:val="005D35A1"/>
    <w:pPr>
      <w:numPr>
        <w:ilvl w:val="1"/>
        <w:numId w:val="1"/>
      </w:numPr>
      <w:spacing w:after="0" w:line="480" w:lineRule="auto"/>
      <w:contextualSpacing w:val="0"/>
      <w:outlineLvl w:val="1"/>
    </w:pPr>
    <w:rPr>
      <w:rFonts w:eastAsia="Times New Roman"/>
      <w:b/>
      <w:szCs w:val="28"/>
    </w:rPr>
  </w:style>
  <w:style w:type="paragraph" w:styleId="a9">
    <w:name w:val="Body Text"/>
    <w:basedOn w:val="a"/>
    <w:link w:val="aa"/>
    <w:uiPriority w:val="99"/>
    <w:semiHidden/>
    <w:rsid w:val="005D35A1"/>
    <w:pPr>
      <w:spacing w:after="120"/>
    </w:pPr>
  </w:style>
  <w:style w:type="character" w:customStyle="1" w:styleId="aa">
    <w:name w:val="Основной текст Знак"/>
    <w:link w:val="a9"/>
    <w:uiPriority w:val="99"/>
    <w:semiHidden/>
    <w:locked/>
    <w:rsid w:val="005D35A1"/>
    <w:rPr>
      <w:rFonts w:ascii="Times New Roman" w:hAnsi="Times New Roman" w:cs="Times New Roman"/>
      <w:sz w:val="24"/>
      <w:szCs w:val="24"/>
    </w:rPr>
  </w:style>
  <w:style w:type="character" w:customStyle="1" w:styleId="12">
    <w:name w:val="Подзаголовок 1 Знак"/>
    <w:link w:val="1"/>
    <w:uiPriority w:val="99"/>
    <w:locked/>
    <w:rsid w:val="005D35A1"/>
    <w:rPr>
      <w:rFonts w:ascii="Times New Roman" w:hAnsi="Times New Roman" w:cs="Times New Roman"/>
      <w:b/>
      <w:sz w:val="28"/>
      <w:szCs w:val="28"/>
    </w:rPr>
  </w:style>
  <w:style w:type="table" w:styleId="ab">
    <w:name w:val="Table Grid"/>
    <w:basedOn w:val="a1"/>
    <w:uiPriority w:val="99"/>
    <w:rsid w:val="004C2C44"/>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4C2C44"/>
    <w:pPr>
      <w:widowControl w:val="0"/>
      <w:autoSpaceDE w:val="0"/>
      <w:autoSpaceDN w:val="0"/>
      <w:adjustRightInd w:val="0"/>
      <w:ind w:firstLine="720"/>
    </w:pPr>
    <w:rPr>
      <w:rFonts w:ascii="Arial" w:eastAsia="Times New Roman" w:hAnsi="Arial" w:cs="Arial"/>
    </w:rPr>
  </w:style>
  <w:style w:type="character" w:customStyle="1" w:styleId="FooterChar">
    <w:name w:val="Footer Char"/>
    <w:uiPriority w:val="99"/>
    <w:locked/>
    <w:rsid w:val="004C2C44"/>
    <w:rPr>
      <w:rFonts w:ascii="Times New Roman" w:hAnsi="Times New Roman"/>
      <w:sz w:val="24"/>
    </w:rPr>
  </w:style>
  <w:style w:type="paragraph" w:styleId="ac">
    <w:name w:val="footer"/>
    <w:basedOn w:val="a"/>
    <w:link w:val="ad"/>
    <w:uiPriority w:val="99"/>
    <w:rsid w:val="004C2C44"/>
    <w:pPr>
      <w:tabs>
        <w:tab w:val="center" w:pos="4677"/>
        <w:tab w:val="right" w:pos="9355"/>
      </w:tabs>
      <w:contextualSpacing w:val="0"/>
      <w:jc w:val="left"/>
    </w:pPr>
    <w:rPr>
      <w:sz w:val="24"/>
    </w:rPr>
  </w:style>
  <w:style w:type="character" w:customStyle="1" w:styleId="ad">
    <w:name w:val="Нижний колонтитул Знак"/>
    <w:link w:val="ac"/>
    <w:uiPriority w:val="99"/>
    <w:semiHidden/>
    <w:locked/>
    <w:rsid w:val="003A40F6"/>
    <w:rPr>
      <w:rFonts w:ascii="Times New Roman" w:hAnsi="Times New Roman" w:cs="Times New Roman"/>
      <w:sz w:val="24"/>
      <w:szCs w:val="24"/>
    </w:rPr>
  </w:style>
  <w:style w:type="character" w:customStyle="1" w:styleId="DocumentMapChar">
    <w:name w:val="Document Map Char"/>
    <w:uiPriority w:val="99"/>
    <w:semiHidden/>
    <w:locked/>
    <w:rsid w:val="004C2C44"/>
    <w:rPr>
      <w:rFonts w:ascii="Tahoma" w:hAnsi="Tahoma"/>
      <w:shd w:val="clear" w:color="auto" w:fill="000080"/>
    </w:rPr>
  </w:style>
  <w:style w:type="paragraph" w:styleId="ae">
    <w:name w:val="Document Map"/>
    <w:basedOn w:val="a"/>
    <w:link w:val="af"/>
    <w:uiPriority w:val="99"/>
    <w:semiHidden/>
    <w:rsid w:val="004C2C44"/>
    <w:pPr>
      <w:shd w:val="clear" w:color="auto" w:fill="000080"/>
      <w:contextualSpacing w:val="0"/>
      <w:jc w:val="left"/>
    </w:pPr>
    <w:rPr>
      <w:rFonts w:ascii="Tahoma" w:hAnsi="Tahoma"/>
      <w:sz w:val="20"/>
      <w:szCs w:val="20"/>
    </w:rPr>
  </w:style>
  <w:style w:type="character" w:customStyle="1" w:styleId="af">
    <w:name w:val="Схема документа Знак"/>
    <w:link w:val="ae"/>
    <w:uiPriority w:val="99"/>
    <w:semiHidden/>
    <w:locked/>
    <w:rsid w:val="003A40F6"/>
    <w:rPr>
      <w:rFonts w:ascii="Times New Roman" w:hAnsi="Times New Roman" w:cs="Times New Roman"/>
      <w:sz w:val="2"/>
    </w:rPr>
  </w:style>
  <w:style w:type="character" w:customStyle="1" w:styleId="BalloonTextChar">
    <w:name w:val="Balloon Text Char"/>
    <w:uiPriority w:val="99"/>
    <w:semiHidden/>
    <w:locked/>
    <w:rsid w:val="004C2C44"/>
    <w:rPr>
      <w:rFonts w:ascii="Tahoma" w:hAnsi="Tahoma"/>
      <w:sz w:val="16"/>
    </w:rPr>
  </w:style>
  <w:style w:type="paragraph" w:styleId="af0">
    <w:name w:val="Balloon Text"/>
    <w:basedOn w:val="a"/>
    <w:link w:val="af1"/>
    <w:uiPriority w:val="99"/>
    <w:semiHidden/>
    <w:rsid w:val="004C2C44"/>
    <w:pPr>
      <w:contextualSpacing w:val="0"/>
      <w:jc w:val="left"/>
    </w:pPr>
    <w:rPr>
      <w:rFonts w:ascii="Tahoma" w:hAnsi="Tahoma"/>
      <w:sz w:val="16"/>
      <w:szCs w:val="16"/>
    </w:rPr>
  </w:style>
  <w:style w:type="character" w:customStyle="1" w:styleId="af1">
    <w:name w:val="Текст выноски Знак"/>
    <w:link w:val="af0"/>
    <w:uiPriority w:val="99"/>
    <w:semiHidden/>
    <w:locked/>
    <w:rsid w:val="003A40F6"/>
    <w:rPr>
      <w:rFonts w:ascii="Times New Roman" w:hAnsi="Times New Roman" w:cs="Times New Roman"/>
      <w:sz w:val="2"/>
    </w:rPr>
  </w:style>
  <w:style w:type="paragraph" w:customStyle="1" w:styleId="style13222631300000000552consplusnormal">
    <w:name w:val="style_13222631300000000552consplusnormal"/>
    <w:basedOn w:val="a"/>
    <w:uiPriority w:val="99"/>
    <w:rsid w:val="004C2C44"/>
    <w:pPr>
      <w:spacing w:before="100" w:beforeAutospacing="1" w:after="100" w:afterAutospacing="1"/>
      <w:contextualSpacing w:val="0"/>
      <w:jc w:val="left"/>
    </w:pPr>
    <w:rPr>
      <w:rFonts w:eastAsia="Times New Roman"/>
      <w:sz w:val="24"/>
    </w:rPr>
  </w:style>
  <w:style w:type="character" w:customStyle="1" w:styleId="blk">
    <w:name w:val="blk"/>
    <w:uiPriority w:val="99"/>
    <w:rsid w:val="00583743"/>
    <w:rPr>
      <w:rFonts w:cs="Times New Roman"/>
    </w:rPr>
  </w:style>
  <w:style w:type="character" w:customStyle="1" w:styleId="apple-converted-space">
    <w:name w:val="apple-converted-space"/>
    <w:uiPriority w:val="99"/>
    <w:rsid w:val="00CE2045"/>
    <w:rPr>
      <w:rFonts w:cs="Times New Roman"/>
    </w:rPr>
  </w:style>
  <w:style w:type="character" w:customStyle="1" w:styleId="reference-text">
    <w:name w:val="reference-text"/>
    <w:uiPriority w:val="99"/>
    <w:rsid w:val="00CE2045"/>
    <w:rPr>
      <w:rFonts w:cs="Times New Roman"/>
    </w:rPr>
  </w:style>
  <w:style w:type="character" w:styleId="af2">
    <w:name w:val="Hyperlink"/>
    <w:uiPriority w:val="99"/>
    <w:rsid w:val="00CE2045"/>
    <w:rPr>
      <w:rFonts w:cs="Times New Roman"/>
      <w:color w:val="0000FF"/>
      <w:u w:val="single"/>
    </w:rPr>
  </w:style>
  <w:style w:type="paragraph" w:styleId="af3">
    <w:name w:val="Normal (Web)"/>
    <w:basedOn w:val="a"/>
    <w:uiPriority w:val="99"/>
    <w:semiHidden/>
    <w:rsid w:val="005370D1"/>
    <w:pPr>
      <w:spacing w:before="100" w:beforeAutospacing="1" w:after="100" w:afterAutospacing="1"/>
      <w:contextualSpacing w:val="0"/>
      <w:jc w:val="left"/>
    </w:pPr>
    <w:rPr>
      <w:rFonts w:eastAsia="Times New Roman"/>
      <w:sz w:val="24"/>
    </w:rPr>
  </w:style>
  <w:style w:type="paragraph" w:styleId="af4">
    <w:name w:val="header"/>
    <w:aliases w:val="ВерхКолонтитул,Знак6 Знак Знак,Знак6 Знак"/>
    <w:basedOn w:val="a"/>
    <w:link w:val="af5"/>
    <w:uiPriority w:val="99"/>
    <w:semiHidden/>
    <w:rsid w:val="000A43FD"/>
    <w:pPr>
      <w:tabs>
        <w:tab w:val="center" w:pos="4677"/>
        <w:tab w:val="right" w:pos="9355"/>
      </w:tabs>
    </w:pPr>
  </w:style>
  <w:style w:type="character" w:customStyle="1" w:styleId="af5">
    <w:name w:val="Верхний колонтитул Знак"/>
    <w:aliases w:val="ВерхКолонтитул Знак1,Знак6 Знак Знак Знак2,Знак6 Знак Знак1"/>
    <w:link w:val="af4"/>
    <w:uiPriority w:val="99"/>
    <w:semiHidden/>
    <w:locked/>
    <w:rsid w:val="000A43FD"/>
    <w:rPr>
      <w:rFonts w:ascii="Times New Roman" w:hAnsi="Times New Roman" w:cs="Times New Roman"/>
      <w:sz w:val="24"/>
      <w:szCs w:val="24"/>
    </w:rPr>
  </w:style>
  <w:style w:type="character" w:customStyle="1" w:styleId="r">
    <w:name w:val="r"/>
    <w:uiPriority w:val="99"/>
    <w:rsid w:val="00B0281E"/>
    <w:rPr>
      <w:rFonts w:cs="Times New Roman"/>
    </w:rPr>
  </w:style>
  <w:style w:type="character" w:customStyle="1" w:styleId="af6">
    <w:name w:val="ВерхКолонтитул Знак"/>
    <w:aliases w:val="Знак6 Знак Знак Знак,Знак6 Знак Знак Знак1"/>
    <w:uiPriority w:val="99"/>
    <w:rsid w:val="00F638DA"/>
    <w:rPr>
      <w:rFonts w:cs="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859CB"/>
    <w:pPr>
      <w:contextualSpacing/>
      <w:jc w:val="both"/>
    </w:pPr>
    <w:rPr>
      <w:rFonts w:ascii="Times New Roman" w:hAnsi="Times New Roman"/>
      <w:sz w:val="28"/>
      <w:szCs w:val="24"/>
    </w:rPr>
  </w:style>
  <w:style w:type="paragraph" w:styleId="10">
    <w:name w:val="heading 1"/>
    <w:basedOn w:val="a"/>
    <w:next w:val="a"/>
    <w:link w:val="11"/>
    <w:uiPriority w:val="99"/>
    <w:qFormat/>
    <w:rsid w:val="005D35A1"/>
    <w:pPr>
      <w:keepNext/>
      <w:keepLines/>
      <w:spacing w:before="480" w:line="480" w:lineRule="auto"/>
      <w:jc w:val="left"/>
      <w:outlineLvl w:val="0"/>
    </w:pPr>
    <w:rPr>
      <w:rFonts w:eastAsia="Times New Roman"/>
      <w:b/>
      <w:bCs/>
      <w:szCs w:val="28"/>
    </w:rPr>
  </w:style>
  <w:style w:type="paragraph" w:styleId="2">
    <w:name w:val="heading 2"/>
    <w:basedOn w:val="a"/>
    <w:link w:val="20"/>
    <w:uiPriority w:val="99"/>
    <w:qFormat/>
    <w:rsid w:val="008A051B"/>
    <w:pPr>
      <w:spacing w:before="100" w:beforeAutospacing="1" w:after="100" w:afterAutospacing="1"/>
      <w:contextualSpacing w:val="0"/>
      <w:jc w:val="left"/>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D35A1"/>
    <w:rPr>
      <w:rFonts w:ascii="Times New Roman" w:hAnsi="Times New Roman" w:cs="Times New Roman"/>
      <w:b/>
      <w:bCs/>
      <w:sz w:val="28"/>
      <w:szCs w:val="28"/>
    </w:rPr>
  </w:style>
  <w:style w:type="character" w:customStyle="1" w:styleId="20">
    <w:name w:val="Заголовок 2 Знак"/>
    <w:link w:val="2"/>
    <w:uiPriority w:val="99"/>
    <w:locked/>
    <w:rsid w:val="008A051B"/>
    <w:rPr>
      <w:rFonts w:ascii="Times New Roman" w:hAnsi="Times New Roman" w:cs="Times New Roman"/>
      <w:b/>
      <w:bCs/>
      <w:sz w:val="36"/>
      <w:szCs w:val="36"/>
    </w:rPr>
  </w:style>
  <w:style w:type="character" w:styleId="a3">
    <w:name w:val="Strong"/>
    <w:uiPriority w:val="99"/>
    <w:qFormat/>
    <w:rsid w:val="005D35A1"/>
    <w:rPr>
      <w:rFonts w:cs="Times New Roman"/>
      <w:b/>
      <w:bCs/>
    </w:rPr>
  </w:style>
  <w:style w:type="paragraph" w:styleId="a4">
    <w:name w:val="No Spacing"/>
    <w:link w:val="a5"/>
    <w:autoRedefine/>
    <w:uiPriority w:val="99"/>
    <w:qFormat/>
    <w:rsid w:val="005D35A1"/>
    <w:pPr>
      <w:widowControl w:val="0"/>
      <w:jc w:val="both"/>
    </w:pPr>
    <w:rPr>
      <w:rFonts w:ascii="Times New Roman" w:hAnsi="Times New Roman"/>
      <w:sz w:val="22"/>
      <w:szCs w:val="22"/>
    </w:rPr>
  </w:style>
  <w:style w:type="character" w:customStyle="1" w:styleId="a5">
    <w:name w:val="Без интервала Знак"/>
    <w:link w:val="a4"/>
    <w:uiPriority w:val="99"/>
    <w:locked/>
    <w:rsid w:val="005D35A1"/>
    <w:rPr>
      <w:rFonts w:ascii="Times New Roman" w:hAnsi="Times New Roman"/>
      <w:sz w:val="22"/>
    </w:rPr>
  </w:style>
  <w:style w:type="paragraph" w:styleId="a6">
    <w:name w:val="List Paragraph"/>
    <w:aliases w:val="Название таблицы"/>
    <w:basedOn w:val="a"/>
    <w:uiPriority w:val="99"/>
    <w:qFormat/>
    <w:rsid w:val="005D35A1"/>
    <w:pPr>
      <w:ind w:left="720"/>
      <w:jc w:val="right"/>
    </w:pPr>
    <w:rPr>
      <w:rFonts w:eastAsia="Times New Roman"/>
    </w:rPr>
  </w:style>
  <w:style w:type="character" w:styleId="a7">
    <w:name w:val="Subtle Emphasis"/>
    <w:uiPriority w:val="99"/>
    <w:qFormat/>
    <w:rsid w:val="005D35A1"/>
    <w:rPr>
      <w:rFonts w:cs="Times New Roman"/>
      <w:i/>
      <w:color w:val="808080"/>
    </w:rPr>
  </w:style>
  <w:style w:type="paragraph" w:styleId="a8">
    <w:name w:val="TOC Heading"/>
    <w:basedOn w:val="10"/>
    <w:next w:val="a"/>
    <w:uiPriority w:val="99"/>
    <w:qFormat/>
    <w:rsid w:val="005D35A1"/>
    <w:pPr>
      <w:spacing w:line="276" w:lineRule="auto"/>
      <w:contextualSpacing w:val="0"/>
      <w:outlineLvl w:val="9"/>
    </w:pPr>
    <w:rPr>
      <w:rFonts w:ascii="Cambria" w:hAnsi="Cambria"/>
      <w:color w:val="365F91"/>
    </w:rPr>
  </w:style>
  <w:style w:type="paragraph" w:customStyle="1" w:styleId="1">
    <w:name w:val="Подзаголовок 1"/>
    <w:basedOn w:val="a9"/>
    <w:link w:val="12"/>
    <w:uiPriority w:val="99"/>
    <w:rsid w:val="005D35A1"/>
    <w:pPr>
      <w:numPr>
        <w:ilvl w:val="1"/>
        <w:numId w:val="1"/>
      </w:numPr>
      <w:spacing w:after="0" w:line="480" w:lineRule="auto"/>
      <w:contextualSpacing w:val="0"/>
      <w:outlineLvl w:val="1"/>
    </w:pPr>
    <w:rPr>
      <w:rFonts w:eastAsia="Times New Roman"/>
      <w:b/>
      <w:szCs w:val="28"/>
    </w:rPr>
  </w:style>
  <w:style w:type="paragraph" w:styleId="a9">
    <w:name w:val="Body Text"/>
    <w:basedOn w:val="a"/>
    <w:link w:val="aa"/>
    <w:uiPriority w:val="99"/>
    <w:semiHidden/>
    <w:rsid w:val="005D35A1"/>
    <w:pPr>
      <w:spacing w:after="120"/>
    </w:pPr>
  </w:style>
  <w:style w:type="character" w:customStyle="1" w:styleId="aa">
    <w:name w:val="Основной текст Знак"/>
    <w:link w:val="a9"/>
    <w:uiPriority w:val="99"/>
    <w:semiHidden/>
    <w:locked/>
    <w:rsid w:val="005D35A1"/>
    <w:rPr>
      <w:rFonts w:ascii="Times New Roman" w:hAnsi="Times New Roman" w:cs="Times New Roman"/>
      <w:sz w:val="24"/>
      <w:szCs w:val="24"/>
    </w:rPr>
  </w:style>
  <w:style w:type="character" w:customStyle="1" w:styleId="12">
    <w:name w:val="Подзаголовок 1 Знак"/>
    <w:link w:val="1"/>
    <w:uiPriority w:val="99"/>
    <w:locked/>
    <w:rsid w:val="005D35A1"/>
    <w:rPr>
      <w:rFonts w:ascii="Times New Roman" w:hAnsi="Times New Roman" w:cs="Times New Roman"/>
      <w:b/>
      <w:sz w:val="28"/>
      <w:szCs w:val="28"/>
    </w:rPr>
  </w:style>
  <w:style w:type="table" w:styleId="ab">
    <w:name w:val="Table Grid"/>
    <w:basedOn w:val="a1"/>
    <w:uiPriority w:val="99"/>
    <w:rsid w:val="004C2C44"/>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4C2C44"/>
    <w:pPr>
      <w:widowControl w:val="0"/>
      <w:autoSpaceDE w:val="0"/>
      <w:autoSpaceDN w:val="0"/>
      <w:adjustRightInd w:val="0"/>
      <w:ind w:firstLine="720"/>
    </w:pPr>
    <w:rPr>
      <w:rFonts w:ascii="Arial" w:eastAsia="Times New Roman" w:hAnsi="Arial" w:cs="Arial"/>
    </w:rPr>
  </w:style>
  <w:style w:type="character" w:customStyle="1" w:styleId="FooterChar">
    <w:name w:val="Footer Char"/>
    <w:uiPriority w:val="99"/>
    <w:locked/>
    <w:rsid w:val="004C2C44"/>
    <w:rPr>
      <w:rFonts w:ascii="Times New Roman" w:hAnsi="Times New Roman"/>
      <w:sz w:val="24"/>
    </w:rPr>
  </w:style>
  <w:style w:type="paragraph" w:styleId="ac">
    <w:name w:val="footer"/>
    <w:basedOn w:val="a"/>
    <w:link w:val="ad"/>
    <w:uiPriority w:val="99"/>
    <w:rsid w:val="004C2C44"/>
    <w:pPr>
      <w:tabs>
        <w:tab w:val="center" w:pos="4677"/>
        <w:tab w:val="right" w:pos="9355"/>
      </w:tabs>
      <w:contextualSpacing w:val="0"/>
      <w:jc w:val="left"/>
    </w:pPr>
    <w:rPr>
      <w:sz w:val="24"/>
    </w:rPr>
  </w:style>
  <w:style w:type="character" w:customStyle="1" w:styleId="ad">
    <w:name w:val="Нижний колонтитул Знак"/>
    <w:link w:val="ac"/>
    <w:uiPriority w:val="99"/>
    <w:semiHidden/>
    <w:locked/>
    <w:rsid w:val="003A40F6"/>
    <w:rPr>
      <w:rFonts w:ascii="Times New Roman" w:hAnsi="Times New Roman" w:cs="Times New Roman"/>
      <w:sz w:val="24"/>
      <w:szCs w:val="24"/>
    </w:rPr>
  </w:style>
  <w:style w:type="character" w:customStyle="1" w:styleId="DocumentMapChar">
    <w:name w:val="Document Map Char"/>
    <w:uiPriority w:val="99"/>
    <w:semiHidden/>
    <w:locked/>
    <w:rsid w:val="004C2C44"/>
    <w:rPr>
      <w:rFonts w:ascii="Tahoma" w:hAnsi="Tahoma"/>
      <w:shd w:val="clear" w:color="auto" w:fill="000080"/>
    </w:rPr>
  </w:style>
  <w:style w:type="paragraph" w:styleId="ae">
    <w:name w:val="Document Map"/>
    <w:basedOn w:val="a"/>
    <w:link w:val="af"/>
    <w:uiPriority w:val="99"/>
    <w:semiHidden/>
    <w:rsid w:val="004C2C44"/>
    <w:pPr>
      <w:shd w:val="clear" w:color="auto" w:fill="000080"/>
      <w:contextualSpacing w:val="0"/>
      <w:jc w:val="left"/>
    </w:pPr>
    <w:rPr>
      <w:rFonts w:ascii="Tahoma" w:hAnsi="Tahoma"/>
      <w:sz w:val="20"/>
      <w:szCs w:val="20"/>
    </w:rPr>
  </w:style>
  <w:style w:type="character" w:customStyle="1" w:styleId="af">
    <w:name w:val="Схема документа Знак"/>
    <w:link w:val="ae"/>
    <w:uiPriority w:val="99"/>
    <w:semiHidden/>
    <w:locked/>
    <w:rsid w:val="003A40F6"/>
    <w:rPr>
      <w:rFonts w:ascii="Times New Roman" w:hAnsi="Times New Roman" w:cs="Times New Roman"/>
      <w:sz w:val="2"/>
    </w:rPr>
  </w:style>
  <w:style w:type="character" w:customStyle="1" w:styleId="BalloonTextChar">
    <w:name w:val="Balloon Text Char"/>
    <w:uiPriority w:val="99"/>
    <w:semiHidden/>
    <w:locked/>
    <w:rsid w:val="004C2C44"/>
    <w:rPr>
      <w:rFonts w:ascii="Tahoma" w:hAnsi="Tahoma"/>
      <w:sz w:val="16"/>
    </w:rPr>
  </w:style>
  <w:style w:type="paragraph" w:styleId="af0">
    <w:name w:val="Balloon Text"/>
    <w:basedOn w:val="a"/>
    <w:link w:val="af1"/>
    <w:uiPriority w:val="99"/>
    <w:semiHidden/>
    <w:rsid w:val="004C2C44"/>
    <w:pPr>
      <w:contextualSpacing w:val="0"/>
      <w:jc w:val="left"/>
    </w:pPr>
    <w:rPr>
      <w:rFonts w:ascii="Tahoma" w:hAnsi="Tahoma"/>
      <w:sz w:val="16"/>
      <w:szCs w:val="16"/>
    </w:rPr>
  </w:style>
  <w:style w:type="character" w:customStyle="1" w:styleId="af1">
    <w:name w:val="Текст выноски Знак"/>
    <w:link w:val="af0"/>
    <w:uiPriority w:val="99"/>
    <w:semiHidden/>
    <w:locked/>
    <w:rsid w:val="003A40F6"/>
    <w:rPr>
      <w:rFonts w:ascii="Times New Roman" w:hAnsi="Times New Roman" w:cs="Times New Roman"/>
      <w:sz w:val="2"/>
    </w:rPr>
  </w:style>
  <w:style w:type="paragraph" w:customStyle="1" w:styleId="style13222631300000000552consplusnormal">
    <w:name w:val="style_13222631300000000552consplusnormal"/>
    <w:basedOn w:val="a"/>
    <w:uiPriority w:val="99"/>
    <w:rsid w:val="004C2C44"/>
    <w:pPr>
      <w:spacing w:before="100" w:beforeAutospacing="1" w:after="100" w:afterAutospacing="1"/>
      <w:contextualSpacing w:val="0"/>
      <w:jc w:val="left"/>
    </w:pPr>
    <w:rPr>
      <w:rFonts w:eastAsia="Times New Roman"/>
      <w:sz w:val="24"/>
    </w:rPr>
  </w:style>
  <w:style w:type="character" w:customStyle="1" w:styleId="blk">
    <w:name w:val="blk"/>
    <w:uiPriority w:val="99"/>
    <w:rsid w:val="00583743"/>
    <w:rPr>
      <w:rFonts w:cs="Times New Roman"/>
    </w:rPr>
  </w:style>
  <w:style w:type="character" w:customStyle="1" w:styleId="apple-converted-space">
    <w:name w:val="apple-converted-space"/>
    <w:uiPriority w:val="99"/>
    <w:rsid w:val="00CE2045"/>
    <w:rPr>
      <w:rFonts w:cs="Times New Roman"/>
    </w:rPr>
  </w:style>
  <w:style w:type="character" w:customStyle="1" w:styleId="reference-text">
    <w:name w:val="reference-text"/>
    <w:uiPriority w:val="99"/>
    <w:rsid w:val="00CE2045"/>
    <w:rPr>
      <w:rFonts w:cs="Times New Roman"/>
    </w:rPr>
  </w:style>
  <w:style w:type="character" w:styleId="af2">
    <w:name w:val="Hyperlink"/>
    <w:uiPriority w:val="99"/>
    <w:rsid w:val="00CE2045"/>
    <w:rPr>
      <w:rFonts w:cs="Times New Roman"/>
      <w:color w:val="0000FF"/>
      <w:u w:val="single"/>
    </w:rPr>
  </w:style>
  <w:style w:type="paragraph" w:styleId="af3">
    <w:name w:val="Normal (Web)"/>
    <w:basedOn w:val="a"/>
    <w:uiPriority w:val="99"/>
    <w:semiHidden/>
    <w:rsid w:val="005370D1"/>
    <w:pPr>
      <w:spacing w:before="100" w:beforeAutospacing="1" w:after="100" w:afterAutospacing="1"/>
      <w:contextualSpacing w:val="0"/>
      <w:jc w:val="left"/>
    </w:pPr>
    <w:rPr>
      <w:rFonts w:eastAsia="Times New Roman"/>
      <w:sz w:val="24"/>
    </w:rPr>
  </w:style>
  <w:style w:type="paragraph" w:styleId="af4">
    <w:name w:val="header"/>
    <w:aliases w:val="ВерхКолонтитул,Знак6 Знак Знак,Знак6 Знак"/>
    <w:basedOn w:val="a"/>
    <w:link w:val="af5"/>
    <w:uiPriority w:val="99"/>
    <w:semiHidden/>
    <w:rsid w:val="000A43FD"/>
    <w:pPr>
      <w:tabs>
        <w:tab w:val="center" w:pos="4677"/>
        <w:tab w:val="right" w:pos="9355"/>
      </w:tabs>
    </w:pPr>
  </w:style>
  <w:style w:type="character" w:customStyle="1" w:styleId="af5">
    <w:name w:val="Верхний колонтитул Знак"/>
    <w:aliases w:val="ВерхКолонтитул Знак1,Знак6 Знак Знак Знак2,Знак6 Знак Знак1"/>
    <w:link w:val="af4"/>
    <w:uiPriority w:val="99"/>
    <w:semiHidden/>
    <w:locked/>
    <w:rsid w:val="000A43FD"/>
    <w:rPr>
      <w:rFonts w:ascii="Times New Roman" w:hAnsi="Times New Roman" w:cs="Times New Roman"/>
      <w:sz w:val="24"/>
      <w:szCs w:val="24"/>
    </w:rPr>
  </w:style>
  <w:style w:type="character" w:customStyle="1" w:styleId="r">
    <w:name w:val="r"/>
    <w:uiPriority w:val="99"/>
    <w:rsid w:val="00B0281E"/>
    <w:rPr>
      <w:rFonts w:cs="Times New Roman"/>
    </w:rPr>
  </w:style>
  <w:style w:type="character" w:customStyle="1" w:styleId="af6">
    <w:name w:val="ВерхКолонтитул Знак"/>
    <w:aliases w:val="Знак6 Знак Знак Знак,Знак6 Знак Знак Знак1"/>
    <w:uiPriority w:val="99"/>
    <w:rsid w:val="00F638DA"/>
    <w:rPr>
      <w:rFonts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57591">
      <w:marLeft w:val="0"/>
      <w:marRight w:val="0"/>
      <w:marTop w:val="0"/>
      <w:marBottom w:val="0"/>
      <w:divBdr>
        <w:top w:val="none" w:sz="0" w:space="0" w:color="auto"/>
        <w:left w:val="none" w:sz="0" w:space="0" w:color="auto"/>
        <w:bottom w:val="none" w:sz="0" w:space="0" w:color="auto"/>
        <w:right w:val="none" w:sz="0" w:space="0" w:color="auto"/>
      </w:divBdr>
      <w:divsChild>
        <w:div w:id="1199857588">
          <w:marLeft w:val="0"/>
          <w:marRight w:val="0"/>
          <w:marTop w:val="0"/>
          <w:marBottom w:val="0"/>
          <w:divBdr>
            <w:top w:val="none" w:sz="0" w:space="0" w:color="auto"/>
            <w:left w:val="none" w:sz="0" w:space="0" w:color="auto"/>
            <w:bottom w:val="none" w:sz="0" w:space="0" w:color="auto"/>
            <w:right w:val="none" w:sz="0" w:space="0" w:color="auto"/>
          </w:divBdr>
        </w:div>
        <w:div w:id="1199857589">
          <w:marLeft w:val="0"/>
          <w:marRight w:val="0"/>
          <w:marTop w:val="0"/>
          <w:marBottom w:val="0"/>
          <w:divBdr>
            <w:top w:val="none" w:sz="0" w:space="0" w:color="auto"/>
            <w:left w:val="none" w:sz="0" w:space="0" w:color="auto"/>
            <w:bottom w:val="none" w:sz="0" w:space="0" w:color="auto"/>
            <w:right w:val="none" w:sz="0" w:space="0" w:color="auto"/>
          </w:divBdr>
        </w:div>
      </w:divsChild>
    </w:div>
    <w:div w:id="1199857592">
      <w:marLeft w:val="0"/>
      <w:marRight w:val="0"/>
      <w:marTop w:val="0"/>
      <w:marBottom w:val="0"/>
      <w:divBdr>
        <w:top w:val="none" w:sz="0" w:space="0" w:color="auto"/>
        <w:left w:val="none" w:sz="0" w:space="0" w:color="auto"/>
        <w:bottom w:val="none" w:sz="0" w:space="0" w:color="auto"/>
        <w:right w:val="none" w:sz="0" w:space="0" w:color="auto"/>
      </w:divBdr>
    </w:div>
    <w:div w:id="1199857593">
      <w:marLeft w:val="0"/>
      <w:marRight w:val="0"/>
      <w:marTop w:val="0"/>
      <w:marBottom w:val="0"/>
      <w:divBdr>
        <w:top w:val="none" w:sz="0" w:space="0" w:color="auto"/>
        <w:left w:val="none" w:sz="0" w:space="0" w:color="auto"/>
        <w:bottom w:val="none" w:sz="0" w:space="0" w:color="auto"/>
        <w:right w:val="none" w:sz="0" w:space="0" w:color="auto"/>
      </w:divBdr>
      <w:divsChild>
        <w:div w:id="1199857586">
          <w:marLeft w:val="0"/>
          <w:marRight w:val="0"/>
          <w:marTop w:val="0"/>
          <w:marBottom w:val="0"/>
          <w:divBdr>
            <w:top w:val="none" w:sz="0" w:space="0" w:color="auto"/>
            <w:left w:val="none" w:sz="0" w:space="0" w:color="auto"/>
            <w:bottom w:val="none" w:sz="0" w:space="0" w:color="auto"/>
            <w:right w:val="none" w:sz="0" w:space="0" w:color="auto"/>
          </w:divBdr>
        </w:div>
        <w:div w:id="1199857590">
          <w:marLeft w:val="0"/>
          <w:marRight w:val="0"/>
          <w:marTop w:val="0"/>
          <w:marBottom w:val="0"/>
          <w:divBdr>
            <w:top w:val="none" w:sz="0" w:space="0" w:color="auto"/>
            <w:left w:val="none" w:sz="0" w:space="0" w:color="auto"/>
            <w:bottom w:val="none" w:sz="0" w:space="0" w:color="auto"/>
            <w:right w:val="none" w:sz="0" w:space="0" w:color="auto"/>
          </w:divBdr>
        </w:div>
        <w:div w:id="1199857594">
          <w:marLeft w:val="0"/>
          <w:marRight w:val="0"/>
          <w:marTop w:val="0"/>
          <w:marBottom w:val="0"/>
          <w:divBdr>
            <w:top w:val="none" w:sz="0" w:space="0" w:color="auto"/>
            <w:left w:val="none" w:sz="0" w:space="0" w:color="auto"/>
            <w:bottom w:val="none" w:sz="0" w:space="0" w:color="auto"/>
            <w:right w:val="none" w:sz="0" w:space="0" w:color="auto"/>
          </w:divBdr>
        </w:div>
        <w:div w:id="1199857597">
          <w:marLeft w:val="0"/>
          <w:marRight w:val="0"/>
          <w:marTop w:val="0"/>
          <w:marBottom w:val="0"/>
          <w:divBdr>
            <w:top w:val="none" w:sz="0" w:space="0" w:color="auto"/>
            <w:left w:val="none" w:sz="0" w:space="0" w:color="auto"/>
            <w:bottom w:val="none" w:sz="0" w:space="0" w:color="auto"/>
            <w:right w:val="none" w:sz="0" w:space="0" w:color="auto"/>
          </w:divBdr>
        </w:div>
        <w:div w:id="1199857598">
          <w:marLeft w:val="0"/>
          <w:marRight w:val="0"/>
          <w:marTop w:val="0"/>
          <w:marBottom w:val="0"/>
          <w:divBdr>
            <w:top w:val="none" w:sz="0" w:space="0" w:color="auto"/>
            <w:left w:val="none" w:sz="0" w:space="0" w:color="auto"/>
            <w:bottom w:val="none" w:sz="0" w:space="0" w:color="auto"/>
            <w:right w:val="none" w:sz="0" w:space="0" w:color="auto"/>
          </w:divBdr>
        </w:div>
        <w:div w:id="1199857603">
          <w:marLeft w:val="0"/>
          <w:marRight w:val="0"/>
          <w:marTop w:val="0"/>
          <w:marBottom w:val="0"/>
          <w:divBdr>
            <w:top w:val="none" w:sz="0" w:space="0" w:color="auto"/>
            <w:left w:val="none" w:sz="0" w:space="0" w:color="auto"/>
            <w:bottom w:val="none" w:sz="0" w:space="0" w:color="auto"/>
            <w:right w:val="none" w:sz="0" w:space="0" w:color="auto"/>
          </w:divBdr>
        </w:div>
        <w:div w:id="1199857604">
          <w:marLeft w:val="0"/>
          <w:marRight w:val="0"/>
          <w:marTop w:val="0"/>
          <w:marBottom w:val="0"/>
          <w:divBdr>
            <w:top w:val="none" w:sz="0" w:space="0" w:color="auto"/>
            <w:left w:val="none" w:sz="0" w:space="0" w:color="auto"/>
            <w:bottom w:val="none" w:sz="0" w:space="0" w:color="auto"/>
            <w:right w:val="none" w:sz="0" w:space="0" w:color="auto"/>
          </w:divBdr>
        </w:div>
        <w:div w:id="1199857606">
          <w:marLeft w:val="0"/>
          <w:marRight w:val="0"/>
          <w:marTop w:val="0"/>
          <w:marBottom w:val="0"/>
          <w:divBdr>
            <w:top w:val="none" w:sz="0" w:space="0" w:color="auto"/>
            <w:left w:val="none" w:sz="0" w:space="0" w:color="auto"/>
            <w:bottom w:val="none" w:sz="0" w:space="0" w:color="auto"/>
            <w:right w:val="none" w:sz="0" w:space="0" w:color="auto"/>
          </w:divBdr>
        </w:div>
        <w:div w:id="1199857608">
          <w:marLeft w:val="0"/>
          <w:marRight w:val="0"/>
          <w:marTop w:val="0"/>
          <w:marBottom w:val="0"/>
          <w:divBdr>
            <w:top w:val="none" w:sz="0" w:space="0" w:color="auto"/>
            <w:left w:val="none" w:sz="0" w:space="0" w:color="auto"/>
            <w:bottom w:val="none" w:sz="0" w:space="0" w:color="auto"/>
            <w:right w:val="none" w:sz="0" w:space="0" w:color="auto"/>
          </w:divBdr>
        </w:div>
        <w:div w:id="1199857609">
          <w:marLeft w:val="0"/>
          <w:marRight w:val="0"/>
          <w:marTop w:val="0"/>
          <w:marBottom w:val="0"/>
          <w:divBdr>
            <w:top w:val="none" w:sz="0" w:space="0" w:color="auto"/>
            <w:left w:val="none" w:sz="0" w:space="0" w:color="auto"/>
            <w:bottom w:val="none" w:sz="0" w:space="0" w:color="auto"/>
            <w:right w:val="none" w:sz="0" w:space="0" w:color="auto"/>
          </w:divBdr>
        </w:div>
      </w:divsChild>
    </w:div>
    <w:div w:id="1199857599">
      <w:marLeft w:val="0"/>
      <w:marRight w:val="0"/>
      <w:marTop w:val="0"/>
      <w:marBottom w:val="0"/>
      <w:divBdr>
        <w:top w:val="none" w:sz="0" w:space="0" w:color="auto"/>
        <w:left w:val="none" w:sz="0" w:space="0" w:color="auto"/>
        <w:bottom w:val="none" w:sz="0" w:space="0" w:color="auto"/>
        <w:right w:val="none" w:sz="0" w:space="0" w:color="auto"/>
      </w:divBdr>
      <w:divsChild>
        <w:div w:id="1199857587">
          <w:marLeft w:val="0"/>
          <w:marRight w:val="0"/>
          <w:marTop w:val="0"/>
          <w:marBottom w:val="0"/>
          <w:divBdr>
            <w:top w:val="none" w:sz="0" w:space="0" w:color="auto"/>
            <w:left w:val="none" w:sz="0" w:space="0" w:color="auto"/>
            <w:bottom w:val="none" w:sz="0" w:space="0" w:color="auto"/>
            <w:right w:val="none" w:sz="0" w:space="0" w:color="auto"/>
          </w:divBdr>
        </w:div>
        <w:div w:id="1199857601">
          <w:marLeft w:val="0"/>
          <w:marRight w:val="0"/>
          <w:marTop w:val="0"/>
          <w:marBottom w:val="0"/>
          <w:divBdr>
            <w:top w:val="none" w:sz="0" w:space="0" w:color="auto"/>
            <w:left w:val="none" w:sz="0" w:space="0" w:color="auto"/>
            <w:bottom w:val="none" w:sz="0" w:space="0" w:color="auto"/>
            <w:right w:val="none" w:sz="0" w:space="0" w:color="auto"/>
          </w:divBdr>
        </w:div>
      </w:divsChild>
    </w:div>
    <w:div w:id="1199857602">
      <w:marLeft w:val="0"/>
      <w:marRight w:val="0"/>
      <w:marTop w:val="0"/>
      <w:marBottom w:val="0"/>
      <w:divBdr>
        <w:top w:val="none" w:sz="0" w:space="0" w:color="auto"/>
        <w:left w:val="none" w:sz="0" w:space="0" w:color="auto"/>
        <w:bottom w:val="none" w:sz="0" w:space="0" w:color="auto"/>
        <w:right w:val="none" w:sz="0" w:space="0" w:color="auto"/>
      </w:divBdr>
    </w:div>
    <w:div w:id="1199857607">
      <w:marLeft w:val="0"/>
      <w:marRight w:val="0"/>
      <w:marTop w:val="0"/>
      <w:marBottom w:val="0"/>
      <w:divBdr>
        <w:top w:val="none" w:sz="0" w:space="0" w:color="auto"/>
        <w:left w:val="none" w:sz="0" w:space="0" w:color="auto"/>
        <w:bottom w:val="none" w:sz="0" w:space="0" w:color="auto"/>
        <w:right w:val="none" w:sz="0" w:space="0" w:color="auto"/>
      </w:divBdr>
    </w:div>
    <w:div w:id="1199857611">
      <w:marLeft w:val="0"/>
      <w:marRight w:val="0"/>
      <w:marTop w:val="0"/>
      <w:marBottom w:val="0"/>
      <w:divBdr>
        <w:top w:val="none" w:sz="0" w:space="0" w:color="auto"/>
        <w:left w:val="none" w:sz="0" w:space="0" w:color="auto"/>
        <w:bottom w:val="none" w:sz="0" w:space="0" w:color="auto"/>
        <w:right w:val="none" w:sz="0" w:space="0" w:color="auto"/>
      </w:divBdr>
      <w:divsChild>
        <w:div w:id="1199857595">
          <w:marLeft w:val="0"/>
          <w:marRight w:val="0"/>
          <w:marTop w:val="0"/>
          <w:marBottom w:val="0"/>
          <w:divBdr>
            <w:top w:val="none" w:sz="0" w:space="0" w:color="auto"/>
            <w:left w:val="none" w:sz="0" w:space="0" w:color="auto"/>
            <w:bottom w:val="none" w:sz="0" w:space="0" w:color="auto"/>
            <w:right w:val="none" w:sz="0" w:space="0" w:color="auto"/>
          </w:divBdr>
        </w:div>
        <w:div w:id="1199857596">
          <w:marLeft w:val="0"/>
          <w:marRight w:val="0"/>
          <w:marTop w:val="0"/>
          <w:marBottom w:val="0"/>
          <w:divBdr>
            <w:top w:val="none" w:sz="0" w:space="0" w:color="auto"/>
            <w:left w:val="none" w:sz="0" w:space="0" w:color="auto"/>
            <w:bottom w:val="none" w:sz="0" w:space="0" w:color="auto"/>
            <w:right w:val="none" w:sz="0" w:space="0" w:color="auto"/>
          </w:divBdr>
        </w:div>
        <w:div w:id="1199857600">
          <w:marLeft w:val="0"/>
          <w:marRight w:val="0"/>
          <w:marTop w:val="0"/>
          <w:marBottom w:val="0"/>
          <w:divBdr>
            <w:top w:val="none" w:sz="0" w:space="0" w:color="auto"/>
            <w:left w:val="none" w:sz="0" w:space="0" w:color="auto"/>
            <w:bottom w:val="none" w:sz="0" w:space="0" w:color="auto"/>
            <w:right w:val="none" w:sz="0" w:space="0" w:color="auto"/>
          </w:divBdr>
        </w:div>
        <w:div w:id="1199857605">
          <w:marLeft w:val="0"/>
          <w:marRight w:val="0"/>
          <w:marTop w:val="0"/>
          <w:marBottom w:val="0"/>
          <w:divBdr>
            <w:top w:val="none" w:sz="0" w:space="0" w:color="auto"/>
            <w:left w:val="none" w:sz="0" w:space="0" w:color="auto"/>
            <w:bottom w:val="none" w:sz="0" w:space="0" w:color="auto"/>
            <w:right w:val="none" w:sz="0" w:space="0" w:color="auto"/>
          </w:divBdr>
        </w:div>
        <w:div w:id="1199857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2001;fld=13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140;n=72246;fld=134;dst=100528" TargetMode="External"/><Relationship Id="rId17" Type="http://schemas.openxmlformats.org/officeDocument/2006/relationships/hyperlink" Target="http://ru.wikipedia.org/wiki/%D0%92%D0%BE%D0%B4%D0%BE%D0%B7%D0%B0%D0%B1%D0%BE%D1%80%D0%BD%D1%8B%D0%B5_%D1%81%D0%BE%D0%BE%D1%80%D1%83%D0%B6%D0%B5%D0%BD%D0%B8%D1%8F" TargetMode="External"/><Relationship Id="rId2" Type="http://schemas.openxmlformats.org/officeDocument/2006/relationships/numbering" Target="numbering.xml"/><Relationship Id="rId16" Type="http://schemas.openxmlformats.org/officeDocument/2006/relationships/hyperlink" Target="http://ru.wikipedia.org/wiki/%D0%92%D0%BE%D0%B4%D0%BE%D0%BF%D1%80%D0%BE%D0%B2%D0%BE%D0%B4%D0%BD%D1%8B%D0%B5_%D1%81%D0%BE%D0%BE%D1%80%D1%83%D0%B6%D0%B5%D0%BD%D0%B8%D1%8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40;n=72246;fld=134;dst=100537" TargetMode="External"/><Relationship Id="rId5" Type="http://schemas.openxmlformats.org/officeDocument/2006/relationships/settings" Target="settings.xml"/><Relationship Id="rId15" Type="http://schemas.openxmlformats.org/officeDocument/2006/relationships/hyperlink" Target="http://ru.wikipedia.org/wiki/%D0%92%D0%BE%D0%B4%D0%BE%D0%B7%D0%B0%D0%B1%D0%BE%D1%80%D0%BD%D1%8B%D0%B5_%D1%81%D0%BE%D0%BE%D1%80%D1%83%D0%B6%D0%B5%D0%BD%D0%B8%D1%8F" TargetMode="External"/><Relationship Id="rId10" Type="http://schemas.openxmlformats.org/officeDocument/2006/relationships/hyperlink" Target="consultantplus://offline/main?base=RLAW140;n=72246;fld=134;dst=10124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RLAW140;n=72246;fld=134;dst=101241" TargetMode="External"/><Relationship Id="rId14" Type="http://schemas.openxmlformats.org/officeDocument/2006/relationships/hyperlink" Target="http://soyuzproekt.ru/ntd/102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25A6A-722F-4EE8-ADD2-3010EDCF9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115</Pages>
  <Words>41358</Words>
  <Characters>235746</Characters>
  <Application>Microsoft Office Word</Application>
  <DocSecurity>0</DocSecurity>
  <Lines>1964</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Администратор</cp:lastModifiedBy>
  <cp:revision>3</cp:revision>
  <cp:lastPrinted>2014-07-18T05:01:00Z</cp:lastPrinted>
  <dcterms:created xsi:type="dcterms:W3CDTF">2016-12-06T11:43:00Z</dcterms:created>
  <dcterms:modified xsi:type="dcterms:W3CDTF">2017-03-15T13:48:00Z</dcterms:modified>
</cp:coreProperties>
</file>