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8E" w:rsidRPr="00BA3049" w:rsidRDefault="00A74713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12.03.2018 г. № 173</w:t>
      </w:r>
    </w:p>
    <w:p w:rsidR="0025348E" w:rsidRPr="00BA3049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5348E" w:rsidRPr="00BA3049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5348E" w:rsidRPr="00BA3049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25348E" w:rsidRPr="00BA3049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5348E" w:rsidRPr="00BA3049" w:rsidRDefault="005B2886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ГЛАВА</w:t>
      </w:r>
    </w:p>
    <w:p w:rsidR="0025348E" w:rsidRPr="00BA3049" w:rsidRDefault="005B2886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25348E" w:rsidRPr="00BA3049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5B2886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</w:t>
      </w:r>
      <w:r w:rsidR="005B2886">
        <w:rPr>
          <w:rFonts w:ascii="Arial" w:hAnsi="Arial" w:cs="Arial"/>
          <w:b/>
          <w:sz w:val="32"/>
          <w:szCs w:val="32"/>
          <w:lang w:eastAsia="ar-SA"/>
        </w:rPr>
        <w:t>ПОСТАНОВЛЕНИЕ АДМИНИСТРАЦИИ УШАКОВСКОГО МУНИЦИПАЛЬНОГО ОБРАЗОВАНИЯ ОТ 12.07.2016 Г, № 235 «ОБ УСТАНОВЛЕНИИ ЗАКАЗЧИКАМ (АБОНЕНТАМ, ПОТРЕБИТЕЛЯМ) ВНОВЬ СОЗДАВАЕМЫХ (РЕКОНСТРУИРУЕМЫХ) ОБЪЕКТОВ НЕДВИЖИМОСТИ (ЗДАНИЙ, СТРОЕНИЙ, СООРУЖЕНИЙ, ИНЫХ ОБЪЕКТОВ) ТАРИФА Н</w:t>
      </w:r>
      <w:r w:rsidR="000A44EB">
        <w:rPr>
          <w:rFonts w:ascii="Arial" w:hAnsi="Arial" w:cs="Arial"/>
          <w:b/>
          <w:sz w:val="32"/>
          <w:szCs w:val="32"/>
          <w:lang w:eastAsia="ar-SA"/>
        </w:rPr>
        <w:t>А ПОДКЛЮЧЕНИЕ К СЕТЯМ ИНЖЕНЕРНО-</w:t>
      </w:r>
      <w:r w:rsidR="005B2886">
        <w:rPr>
          <w:rFonts w:ascii="Arial" w:hAnsi="Arial" w:cs="Arial"/>
          <w:b/>
          <w:sz w:val="32"/>
          <w:szCs w:val="32"/>
          <w:lang w:eastAsia="ar-SA"/>
        </w:rPr>
        <w:t>ТЕХНИЧЕСКОГО ОБЕСПЕЧЕНИЯ</w:t>
      </w:r>
    </w:p>
    <w:p w:rsidR="0025348E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B17A86" w:rsidRPr="00B17A86" w:rsidRDefault="00B17A86" w:rsidP="00B17A86">
      <w:pPr>
        <w:ind w:firstLine="720"/>
        <w:jc w:val="both"/>
        <w:rPr>
          <w:rFonts w:ascii="Arial" w:hAnsi="Arial" w:cs="Arial"/>
          <w:spacing w:val="4"/>
          <w:sz w:val="24"/>
          <w:szCs w:val="24"/>
        </w:rPr>
      </w:pPr>
      <w:r w:rsidRPr="00B17A86">
        <w:rPr>
          <w:rFonts w:ascii="Arial" w:hAnsi="Arial" w:cs="Arial"/>
          <w:spacing w:val="4"/>
          <w:sz w:val="24"/>
          <w:szCs w:val="24"/>
        </w:rPr>
        <w:t xml:space="preserve">В </w:t>
      </w:r>
      <w:r w:rsidRPr="00B17A86">
        <w:rPr>
          <w:rFonts w:ascii="Arial" w:hAnsi="Arial" w:cs="Arial"/>
          <w:color w:val="000000"/>
          <w:sz w:val="24"/>
          <w:szCs w:val="24"/>
        </w:rPr>
        <w:t xml:space="preserve"> связи с </w:t>
      </w:r>
      <w:r>
        <w:rPr>
          <w:rFonts w:ascii="Arial" w:hAnsi="Arial" w:cs="Arial"/>
          <w:color w:val="000000"/>
          <w:sz w:val="24"/>
          <w:szCs w:val="24"/>
        </w:rPr>
        <w:t xml:space="preserve">допущенной </w:t>
      </w:r>
      <w:r w:rsidRPr="00B17A86">
        <w:rPr>
          <w:rFonts w:ascii="Arial" w:hAnsi="Arial" w:cs="Arial"/>
          <w:color w:val="000000"/>
          <w:sz w:val="24"/>
          <w:szCs w:val="24"/>
        </w:rPr>
        <w:t>технической ошибкой,</w:t>
      </w:r>
      <w:r w:rsidRPr="00B17A86">
        <w:rPr>
          <w:rFonts w:ascii="Arial" w:hAnsi="Arial" w:cs="Arial"/>
          <w:color w:val="000000"/>
          <w:sz w:val="21"/>
          <w:szCs w:val="21"/>
        </w:rPr>
        <w:t xml:space="preserve"> </w:t>
      </w:r>
      <w:r w:rsidRPr="00B17A86">
        <w:rPr>
          <w:rFonts w:ascii="Arial" w:hAnsi="Arial" w:cs="Arial"/>
          <w:spacing w:val="4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Ушаковского муниципального образования, </w:t>
      </w:r>
    </w:p>
    <w:p w:rsidR="00B17A86" w:rsidRDefault="00B17A86" w:rsidP="0025348E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25348E" w:rsidRPr="00BA3049" w:rsidRDefault="005B2886" w:rsidP="0025348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30"/>
          <w:szCs w:val="30"/>
        </w:rPr>
        <w:t>ПОСТАНОВЛЯЮ</w:t>
      </w:r>
    </w:p>
    <w:p w:rsidR="0025348E" w:rsidRPr="00BA3049" w:rsidRDefault="0025348E" w:rsidP="0025348E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5B2886" w:rsidRDefault="00B17A86" w:rsidP="0025348E">
      <w:pPr>
        <w:pStyle w:val="ConsNormal"/>
        <w:widowControl/>
        <w:ind w:right="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ab/>
      </w:r>
      <w:proofErr w:type="gramStart"/>
      <w:r w:rsidR="0025348E" w:rsidRPr="00BA3049">
        <w:rPr>
          <w:rFonts w:cs="Arial"/>
          <w:sz w:val="24"/>
          <w:szCs w:val="24"/>
        </w:rPr>
        <w:t xml:space="preserve">Внести в </w:t>
      </w:r>
      <w:r w:rsidR="005B2886">
        <w:rPr>
          <w:rFonts w:cs="Arial"/>
          <w:sz w:val="24"/>
          <w:szCs w:val="24"/>
        </w:rPr>
        <w:t>постановление администрации Ушаковского муниципального образования от 12.07.2016 г. № 235 «Об установлении заказчикам (абонентам, потребителям) вновь создаваемых (реконструируемых) объектов недвижимости (зданий, строений, сооружений, иных объектов) тарифа на подключение к сетям инженерно-технического обеспечения» следующие изменения:</w:t>
      </w:r>
      <w:proofErr w:type="gramEnd"/>
    </w:p>
    <w:p w:rsidR="005B2886" w:rsidRDefault="005B2886" w:rsidP="0025348E">
      <w:pPr>
        <w:pStyle w:val="ConsNormal"/>
        <w:widowControl/>
        <w:ind w:right="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</w:t>
      </w:r>
      <w:r w:rsidR="000A44EB">
        <w:rPr>
          <w:rFonts w:cs="Arial"/>
          <w:sz w:val="24"/>
          <w:szCs w:val="24"/>
        </w:rPr>
        <w:t>п.1 постановления ци</w:t>
      </w:r>
      <w:r>
        <w:rPr>
          <w:rFonts w:cs="Arial"/>
          <w:sz w:val="24"/>
          <w:szCs w:val="24"/>
        </w:rPr>
        <w:t xml:space="preserve">фровую часть </w:t>
      </w:r>
      <w:r w:rsidR="00A74713">
        <w:rPr>
          <w:rFonts w:cs="Arial"/>
          <w:sz w:val="24"/>
          <w:szCs w:val="24"/>
        </w:rPr>
        <w:t>«</w:t>
      </w:r>
      <w:r>
        <w:rPr>
          <w:rFonts w:cs="Arial"/>
          <w:sz w:val="24"/>
          <w:szCs w:val="24"/>
        </w:rPr>
        <w:t>9 015 585 руб./1м3</w:t>
      </w:r>
      <w:r w:rsidR="00B332BA">
        <w:rPr>
          <w:rFonts w:cs="Arial"/>
          <w:sz w:val="24"/>
          <w:szCs w:val="24"/>
        </w:rPr>
        <w:t>/час</w:t>
      </w:r>
      <w:r w:rsidR="00A74713">
        <w:rPr>
          <w:rFonts w:cs="Arial"/>
          <w:sz w:val="24"/>
          <w:szCs w:val="24"/>
        </w:rPr>
        <w:t>» заменить на 901 </w:t>
      </w:r>
      <w:r>
        <w:rPr>
          <w:rFonts w:cs="Arial"/>
          <w:sz w:val="24"/>
          <w:szCs w:val="24"/>
        </w:rPr>
        <w:t>5</w:t>
      </w:r>
      <w:r w:rsidR="00A74713">
        <w:rPr>
          <w:rFonts w:cs="Arial"/>
          <w:sz w:val="24"/>
          <w:szCs w:val="24"/>
        </w:rPr>
        <w:t xml:space="preserve">58,5 </w:t>
      </w:r>
      <w:r w:rsidR="00B332BA">
        <w:rPr>
          <w:rFonts w:cs="Arial"/>
          <w:sz w:val="24"/>
          <w:szCs w:val="24"/>
        </w:rPr>
        <w:t xml:space="preserve"> руб./1м3/сутки</w:t>
      </w:r>
      <w:r w:rsidR="00A359F5" w:rsidRPr="00A359F5">
        <w:rPr>
          <w:rFonts w:cs="Arial"/>
          <w:sz w:val="24"/>
          <w:szCs w:val="24"/>
        </w:rPr>
        <w:t xml:space="preserve"> (0</w:t>
      </w:r>
      <w:r w:rsidR="00A359F5">
        <w:rPr>
          <w:rFonts w:cs="Arial"/>
          <w:sz w:val="24"/>
          <w:szCs w:val="24"/>
        </w:rPr>
        <w:t>,</w:t>
      </w:r>
      <w:r w:rsidR="00A359F5" w:rsidRPr="00A359F5">
        <w:rPr>
          <w:rFonts w:cs="Arial"/>
          <w:sz w:val="24"/>
          <w:szCs w:val="24"/>
        </w:rPr>
        <w:t>326</w:t>
      </w:r>
      <w:r w:rsidR="00A359F5">
        <w:rPr>
          <w:rFonts w:cs="Arial"/>
          <w:sz w:val="24"/>
          <w:szCs w:val="24"/>
        </w:rPr>
        <w:t xml:space="preserve"> 1</w:t>
      </w:r>
      <w:bookmarkStart w:id="0" w:name="_GoBack"/>
      <w:bookmarkEnd w:id="0"/>
      <w:r w:rsidR="00A359F5">
        <w:rPr>
          <w:rFonts w:cs="Arial"/>
          <w:sz w:val="24"/>
          <w:szCs w:val="24"/>
        </w:rPr>
        <w:t>м3/час</w:t>
      </w:r>
      <w:r w:rsidR="00A359F5" w:rsidRPr="00A359F5">
        <w:rPr>
          <w:rFonts w:cs="Arial"/>
          <w:sz w:val="24"/>
          <w:szCs w:val="24"/>
        </w:rPr>
        <w:t>)</w:t>
      </w:r>
      <w:r w:rsidR="00A74713">
        <w:rPr>
          <w:rFonts w:cs="Arial"/>
          <w:sz w:val="24"/>
          <w:szCs w:val="24"/>
        </w:rPr>
        <w:t>»</w:t>
      </w:r>
    </w:p>
    <w:p w:rsidR="0025348E" w:rsidRPr="005130EA" w:rsidRDefault="00B17A86" w:rsidP="00B17A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25348E" w:rsidRPr="005130EA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5B2886">
        <w:rPr>
          <w:rFonts w:ascii="Arial" w:hAnsi="Arial" w:cs="Arial"/>
          <w:sz w:val="24"/>
          <w:szCs w:val="24"/>
        </w:rPr>
        <w:t>постановление в и</w:t>
      </w:r>
      <w:r w:rsidR="0025348E" w:rsidRPr="005130EA">
        <w:rPr>
          <w:rFonts w:ascii="Arial" w:hAnsi="Arial" w:cs="Arial"/>
          <w:sz w:val="24"/>
          <w:szCs w:val="24"/>
        </w:rPr>
        <w:t xml:space="preserve">нформационно-телекоммуникационной сети «Интернет» на </w:t>
      </w:r>
      <w:r w:rsidR="0025348E" w:rsidRPr="005130EA">
        <w:rPr>
          <w:rFonts w:ascii="Arial" w:hAnsi="Arial" w:cs="Arial"/>
          <w:sz w:val="24"/>
          <w:szCs w:val="24"/>
          <w:lang w:val="en-US"/>
        </w:rPr>
        <w:t>WEB</w:t>
      </w:r>
      <w:r w:rsidR="0025348E" w:rsidRPr="005130EA">
        <w:rPr>
          <w:rFonts w:ascii="Arial" w:hAnsi="Arial" w:cs="Arial"/>
          <w:sz w:val="24"/>
          <w:szCs w:val="24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25348E" w:rsidRPr="00AD75C9" w:rsidRDefault="00B17A86" w:rsidP="005B2886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25348E" w:rsidRPr="00BA3049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5B2886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5B2886" w:rsidRDefault="005B2886" w:rsidP="0025348E">
      <w:pPr>
        <w:jc w:val="both"/>
        <w:rPr>
          <w:rFonts w:ascii="Arial" w:hAnsi="Arial" w:cs="Arial"/>
          <w:sz w:val="24"/>
          <w:szCs w:val="24"/>
        </w:rPr>
      </w:pPr>
    </w:p>
    <w:p w:rsidR="005B2886" w:rsidRDefault="005B2886" w:rsidP="0025348E">
      <w:pPr>
        <w:jc w:val="both"/>
        <w:rPr>
          <w:rFonts w:ascii="Arial" w:hAnsi="Arial" w:cs="Arial"/>
          <w:sz w:val="24"/>
          <w:szCs w:val="24"/>
        </w:rPr>
      </w:pPr>
    </w:p>
    <w:p w:rsidR="0025348E" w:rsidRPr="00BA3049" w:rsidRDefault="0025348E" w:rsidP="0025348E">
      <w:pPr>
        <w:jc w:val="both"/>
        <w:rPr>
          <w:rFonts w:ascii="Arial" w:hAnsi="Arial" w:cs="Arial"/>
          <w:sz w:val="24"/>
          <w:szCs w:val="24"/>
        </w:rPr>
      </w:pPr>
      <w:r w:rsidRPr="00BA3049">
        <w:rPr>
          <w:rFonts w:ascii="Arial" w:hAnsi="Arial" w:cs="Arial"/>
          <w:sz w:val="24"/>
          <w:szCs w:val="24"/>
        </w:rPr>
        <w:t xml:space="preserve">Глава Ушаковского </w:t>
      </w:r>
      <w:r w:rsidR="00015D9B" w:rsidRPr="00015D9B">
        <w:rPr>
          <w:rFonts w:ascii="Arial" w:hAnsi="Arial" w:cs="Arial"/>
          <w:sz w:val="24"/>
          <w:szCs w:val="24"/>
        </w:rPr>
        <w:t xml:space="preserve"> </w:t>
      </w:r>
      <w:r w:rsidRPr="00BA3049">
        <w:rPr>
          <w:rFonts w:ascii="Arial" w:hAnsi="Arial" w:cs="Arial"/>
          <w:sz w:val="24"/>
          <w:szCs w:val="24"/>
        </w:rPr>
        <w:t>муниципального образования</w:t>
      </w:r>
    </w:p>
    <w:p w:rsidR="0025348E" w:rsidRPr="00BA3049" w:rsidRDefault="0025348E" w:rsidP="0025348E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BA3049">
        <w:rPr>
          <w:rFonts w:ascii="Arial" w:hAnsi="Arial" w:cs="Arial"/>
          <w:sz w:val="24"/>
          <w:szCs w:val="24"/>
        </w:rPr>
        <w:t>В.В. Галицков</w:t>
      </w:r>
    </w:p>
    <w:p w:rsidR="000306CA" w:rsidRDefault="000306CA"/>
    <w:sectPr w:rsidR="000306CA" w:rsidSect="0025348E">
      <w:headerReference w:type="even" r:id="rId7"/>
      <w:pgSz w:w="11907" w:h="16840" w:code="9"/>
      <w:pgMar w:top="851" w:right="567" w:bottom="567" w:left="1418" w:header="227" w:footer="113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07" w:rsidRDefault="008C5507">
      <w:r>
        <w:separator/>
      </w:r>
    </w:p>
  </w:endnote>
  <w:endnote w:type="continuationSeparator" w:id="0">
    <w:p w:rsidR="008C5507" w:rsidRDefault="008C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07" w:rsidRDefault="008C5507">
      <w:r>
        <w:separator/>
      </w:r>
    </w:p>
  </w:footnote>
  <w:footnote w:type="continuationSeparator" w:id="0">
    <w:p w:rsidR="008C5507" w:rsidRDefault="008C5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38" w:rsidRDefault="00AE2E8D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70F38" w:rsidRDefault="008C550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D0"/>
    <w:rsid w:val="00015D9B"/>
    <w:rsid w:val="000306CA"/>
    <w:rsid w:val="000A44EB"/>
    <w:rsid w:val="0025348E"/>
    <w:rsid w:val="00263C15"/>
    <w:rsid w:val="002F1EEF"/>
    <w:rsid w:val="005B2886"/>
    <w:rsid w:val="00743773"/>
    <w:rsid w:val="008148B6"/>
    <w:rsid w:val="008C5507"/>
    <w:rsid w:val="00A27CD0"/>
    <w:rsid w:val="00A359F5"/>
    <w:rsid w:val="00A74713"/>
    <w:rsid w:val="00AE2E8D"/>
    <w:rsid w:val="00B17A86"/>
    <w:rsid w:val="00B332BA"/>
    <w:rsid w:val="00DC4ACA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8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4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534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348E"/>
  </w:style>
  <w:style w:type="paragraph" w:customStyle="1" w:styleId="ConsNormal">
    <w:name w:val="ConsNormal"/>
    <w:rsid w:val="0025348E"/>
    <w:pPr>
      <w:widowControl w:val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8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4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534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348E"/>
  </w:style>
  <w:style w:type="paragraph" w:customStyle="1" w:styleId="ConsNormal">
    <w:name w:val="ConsNormal"/>
    <w:rsid w:val="0025348E"/>
    <w:pPr>
      <w:widowControl w:val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2018-03-26T08:14:00Z</cp:lastPrinted>
  <dcterms:created xsi:type="dcterms:W3CDTF">2018-02-20T06:46:00Z</dcterms:created>
  <dcterms:modified xsi:type="dcterms:W3CDTF">2018-03-26T09:19:00Z</dcterms:modified>
</cp:coreProperties>
</file>