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AA" w:rsidRDefault="00610567" w:rsidP="00610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 проекту генерального плана Ушаковского муниципального образования</w:t>
      </w:r>
    </w:p>
    <w:p w:rsidR="00610567" w:rsidRDefault="00610567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  <w:proofErr w:type="gramEnd"/>
    </w:p>
    <w:p w:rsidR="00610567" w:rsidRPr="00F03461" w:rsidRDefault="00610567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proofErr w:type="gramStart"/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Общие сведения о проекте внесения изменений в генеральный план Ушаковского муниципального образования (далее Проект), представленном на публичный слушания:</w:t>
      </w:r>
      <w:proofErr w:type="gramEnd"/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проект разработан в отношении всей территории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 xml:space="preserve"> 2010-2015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Pr="00F03461">
        <w:rPr>
          <w:rFonts w:ascii="Times New Roman" w:hAnsi="Times New Roman" w:cs="Times New Roman"/>
          <w:sz w:val="28"/>
          <w:szCs w:val="28"/>
        </w:rPr>
        <w:t>ОАО «Иркутскгражданпроект».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21.01.2015 – </w:t>
      </w:r>
      <w:r w:rsidR="00E642C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.04.2015, в соответствии с распоряжением главы Ушаковского муниципального образования от 31.12.2014 г. № 439 «О публичных слушаниях по проекту генерального плана Ушаковского муниципального образования.</w:t>
      </w:r>
    </w:p>
    <w:p w:rsidR="00E642C2" w:rsidRDefault="00942443" w:rsidP="00E6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6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21.01.2015 г.</w:t>
      </w:r>
      <w:r w:rsidR="00E642C2">
        <w:rPr>
          <w:rFonts w:ascii="Times New Roman" w:eastAsia="Times New Roman" w:hAnsi="Times New Roman" w:cs="Times New Roman"/>
          <w:sz w:val="28"/>
          <w:lang w:eastAsia="ar-SA"/>
        </w:rPr>
        <w:t xml:space="preserve">, </w:t>
      </w:r>
      <w:r w:rsidR="00E642C2">
        <w:rPr>
          <w:rFonts w:ascii="Times New Roman" w:eastAsia="Times New Roman" w:hAnsi="Times New Roman" w:cs="Times New Roman"/>
          <w:sz w:val="28"/>
          <w:lang w:eastAsia="ar-SA"/>
        </w:rPr>
        <w:t>газета «Ангарские огни» от 23.01.2015 № 2(10333).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D130BE">
        <w:rPr>
          <w:rFonts w:ascii="Times New Roman" w:eastAsia="Times New Roman" w:hAnsi="Times New Roman" w:cs="Times New Roman"/>
          <w:sz w:val="28"/>
          <w:u w:val="single"/>
          <w:lang w:eastAsia="ar-SA"/>
        </w:rPr>
        <w:t>ам Проекта с 21.01.2015 по 27.02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.2015:</w:t>
      </w:r>
    </w:p>
    <w:p w:rsidR="00B7551E" w:rsidRP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- п. Патроны, в здании Клуба, расположенного по адресу: Иркутская область, Иркутский район, п. Патроны, ул. Гаражная, 5, с 10.00 до 17.00 часов, 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по вопросам Проекта с 21.01.2015 по 27.02.2015 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район, с. Пивовариха, ул. Дачная, 8, понедельник, среда, пятница с 8.00 до 12.00</w:t>
      </w:r>
      <w:r w:rsidR="003D7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2C2" w:rsidRPr="00F03461" w:rsidRDefault="00E642C2" w:rsidP="00E64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Консультации специалистов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A1B64">
        <w:rPr>
          <w:rFonts w:ascii="Times New Roman" w:hAnsi="Times New Roman" w:cs="Times New Roman"/>
          <w:sz w:val="28"/>
          <w:szCs w:val="28"/>
          <w:u w:val="single"/>
        </w:rPr>
        <w:t>ОАО «Иркутскгражданпроект»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вопросам Проекта с 21.01.2015 по 27.02.2015 проводились:</w:t>
      </w:r>
    </w:p>
    <w:p w:rsidR="00E642C2" w:rsidRDefault="00E642C2" w:rsidP="00E64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Иркутск, </w:t>
      </w:r>
      <w:r w:rsidRPr="00A94F88">
        <w:rPr>
          <w:rFonts w:ascii="Times New Roman" w:eastAsia="Times New Roman" w:hAnsi="Times New Roman" w:cs="Times New Roman"/>
          <w:sz w:val="28"/>
          <w:szCs w:val="28"/>
        </w:rPr>
        <w:t>ул. Степана Разина,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Pr="00E71FEE">
        <w:rPr>
          <w:rFonts w:ascii="Times New Roman" w:eastAsia="Times New Roman" w:hAnsi="Times New Roman" w:cs="Times New Roman"/>
          <w:sz w:val="28"/>
          <w:szCs w:val="28"/>
        </w:rPr>
        <w:t xml:space="preserve">9.00 до 12.00 часов, с 13.00 до 17.00 часов, кроме сб., </w:t>
      </w:r>
      <w:proofErr w:type="spellStart"/>
      <w:r w:rsidRPr="00E71FE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E71F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2C2" w:rsidRDefault="00E642C2" w:rsidP="00E64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проведению публичных слушаний по проекту генерального плана Ушаковского муниципального образования, утвержденного распоряжением главы Ушаковского муниципального образования от 31.12.2014 г. № 439, с 21.01.2015 по 06.03.2015 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ул. Дачная, 8, </w:t>
      </w:r>
      <w:r>
        <w:rPr>
          <w:rFonts w:ascii="Times New Roman" w:eastAsia="Times New Roman" w:hAnsi="Times New Roman" w:cs="Times New Roman"/>
          <w:sz w:val="28"/>
          <w:szCs w:val="28"/>
        </w:rPr>
        <w:t>с 9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>.00 до 12.00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13.00 до 17.00, кроме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F03461" w:rsidRDefault="00E71FE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Собрания участников публичных слушаний </w:t>
      </w:r>
      <w:r w:rsidR="005A07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(для жителей и собственников земельных участков п. Патроны, д. Бурдаковка, Зеленый мыс, п. Еловый) </w:t>
      </w: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прошли: </w:t>
      </w:r>
    </w:p>
    <w:p w:rsidR="00D25C9E" w:rsidRPr="00E71FEE" w:rsidRDefault="00E71FE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E71FEE">
        <w:rPr>
          <w:rFonts w:ascii="Times New Roman" w:eastAsia="Times New Roman" w:hAnsi="Times New Roman" w:cs="Times New Roman"/>
          <w:sz w:val="28"/>
          <w:lang w:eastAsia="ar-SA"/>
        </w:rPr>
        <w:t xml:space="preserve">27.02.2015 г. в 18.00 часов в п. Патроны в здании Клуба, расположенного по ул. </w:t>
      </w:r>
      <w:proofErr w:type="gramStart"/>
      <w:r w:rsidRPr="00E71FEE">
        <w:rPr>
          <w:rFonts w:ascii="Times New Roman" w:eastAsia="Times New Roman" w:hAnsi="Times New Roman" w:cs="Times New Roman"/>
          <w:sz w:val="28"/>
          <w:lang w:eastAsia="ar-SA"/>
        </w:rPr>
        <w:t>Гаражная</w:t>
      </w:r>
      <w:proofErr w:type="gramEnd"/>
      <w:r w:rsidRPr="00E71FEE">
        <w:rPr>
          <w:rFonts w:ascii="Times New Roman" w:eastAsia="Times New Roman" w:hAnsi="Times New Roman" w:cs="Times New Roman"/>
          <w:sz w:val="28"/>
          <w:lang w:eastAsia="ar-SA"/>
        </w:rPr>
        <w:t>, 5.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 xml:space="preserve"> Присутствовали 32 участника публичных слушаний, зарегистрированных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- </w:t>
      </w:r>
      <w:r w:rsidRPr="00D25C9E">
        <w:rPr>
          <w:rFonts w:ascii="Times New Roman" w:hAnsi="Times New Roman" w:cs="Times New Roman"/>
          <w:sz w:val="28"/>
          <w:szCs w:val="28"/>
        </w:rPr>
        <w:t>ОАО «Иркутскгражданпроект»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- с докладом по Проекту, сопровождаемом демонстрацией графических материалов.</w:t>
      </w:r>
    </w:p>
    <w:p w:rsidR="00D25C9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участников публичных слушаний и ответы представителей администрации Ушаковского муниципального образования и разработчиков Проекта</w:t>
      </w:r>
      <w:r w:rsidR="00902F6A">
        <w:rPr>
          <w:rFonts w:ascii="Times New Roman" w:hAnsi="Times New Roman" w:cs="Times New Roman"/>
          <w:sz w:val="28"/>
          <w:szCs w:val="28"/>
        </w:rPr>
        <w:t>, выступления, замечаний и предложения участников публичных слушаний включены в протоколы публичных слушаний.</w:t>
      </w:r>
    </w:p>
    <w:p w:rsidR="00902F6A" w:rsidRPr="00902F6A" w:rsidRDefault="00902F6A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16B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обращения, </w:t>
      </w:r>
      <w:r w:rsidR="00E16B42">
        <w:rPr>
          <w:rFonts w:ascii="Times New Roman" w:hAnsi="Times New Roman" w:cs="Times New Roman"/>
          <w:sz w:val="28"/>
          <w:szCs w:val="28"/>
        </w:rPr>
        <w:t>в которых содержались замечания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Проекту, которые были рассмотрены отделом градостроительства и земельных отношений администрации Ушаковского муниципального образования совместно с разработчиками Проекта, другими специалистами. По каждому предложению участников публичных слушаний отделом градостроительства и земельных отношений администрации Ушаковского муниципального образования приняты решения о принятии предложения, либо отклонении. По замечаниям участников публичных слушаний даны обоснования проектных решений, либо приняты решения об их учете в Проекте. </w:t>
      </w:r>
      <w:r w:rsidR="00EA1B6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амечания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предложения, не имеющие прямого отношения к Проекту</w:t>
      </w:r>
      <w:r w:rsidR="00EA1B64">
        <w:rPr>
          <w:rFonts w:ascii="Times New Roman" w:hAnsi="Times New Roman" w:cs="Times New Roman"/>
          <w:sz w:val="28"/>
          <w:szCs w:val="28"/>
        </w:rPr>
        <w:t xml:space="preserve"> не поступили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B42" w:rsidRPr="00D7177A" w:rsidRDefault="00E16B42" w:rsidP="00E16B42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1591"/>
        <w:gridCol w:w="1591"/>
        <w:gridCol w:w="6057"/>
      </w:tblGrid>
      <w:tr w:rsidR="00E16B42" w:rsidRPr="00E16B42" w:rsidTr="00A61B17">
        <w:trPr>
          <w:trHeight w:val="573"/>
        </w:trPr>
        <w:tc>
          <w:tcPr>
            <w:tcW w:w="174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Суть предложения, замечания</w:t>
            </w:r>
          </w:p>
        </w:tc>
        <w:tc>
          <w:tcPr>
            <w:tcW w:w="3164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Заключение администрации Ушаковского муниципального образования</w:t>
            </w:r>
          </w:p>
        </w:tc>
      </w:tr>
      <w:tr w:rsidR="00E16B42" w:rsidRPr="00E16B42" w:rsidTr="00A61B17">
        <w:trPr>
          <w:trHeight w:val="7532"/>
        </w:trPr>
        <w:tc>
          <w:tcPr>
            <w:tcW w:w="174" w:type="pct"/>
            <w:shd w:val="clear" w:color="auto" w:fill="auto"/>
          </w:tcPr>
          <w:p w:rsidR="00E16B42" w:rsidRPr="00E16B42" w:rsidRDefault="00E16B42" w:rsidP="00E16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СНТ «Еловая»</w:t>
            </w: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Внесение изменений в ген. план из двух зон в одну зону СХ-2.</w:t>
            </w:r>
          </w:p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Кадастровые номера 38:06:143727:474, </w:t>
            </w:r>
          </w:p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38:06:143727:473, 38:06:143727:475, 38:06:143727:476</w:t>
            </w:r>
          </w:p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38:06:143727:422</w:t>
            </w:r>
          </w:p>
        </w:tc>
        <w:tc>
          <w:tcPr>
            <w:tcW w:w="3164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ind w:firstLine="267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Предложение рассмотрено. 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 </w:t>
            </w:r>
            <w:proofErr w:type="gramStart"/>
            <w:r w:rsidRPr="00E16B42">
              <w:rPr>
                <w:rFonts w:ascii="Times New Roman" w:eastAsia="Calibri" w:hAnsi="Times New Roman" w:cs="Times New Roman"/>
                <w:lang w:eastAsia="en-US"/>
              </w:rPr>
              <w:t>В настоящий момент СНТ «Еловая» относится к землям лесного фонда (защитные леса – леса, расположенные в первом и втором поясах зон санитарной охраны источников питьевого и хозяйственно-бытового водоснабжения), и до момента перевода из категории земель лесного фонда в земли сельскохозяйственного назначения не могут отображаться как зоны СХ-2.</w:t>
            </w:r>
            <w:proofErr w:type="gramEnd"/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 В соответствии с ГП Ушаковского МО, территория СНТ «Еловая» включается в состав населенного пункта Патроны как зона Р-1 (зоны лесов и лесопарков).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74C2C9" wp14:editId="76614167">
                  <wp:extent cx="3035935" cy="2698750"/>
                  <wp:effectExtent l="0" t="0" r="0" b="0"/>
                  <wp:docPr id="3" name="Рисунок 3" descr="СНТ Ел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НТ Ел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B42" w:rsidRPr="00E16B42" w:rsidRDefault="00E16B42" w:rsidP="00E16B42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В случае перевода ЗУ в соответствии с  </w:t>
            </w:r>
            <w:r w:rsidRPr="00E16B42">
              <w:rPr>
                <w:rFonts w:ascii="Times New Roman" w:hAnsi="Times New Roman" w:cs="Times New Roman"/>
              </w:rPr>
              <w:t xml:space="preserve">Постановлением Правительства РФ от 28.01.2006 N 48 "О составе и порядке подготовки документации о переводе земель лесного фонда в земли иных (других) категорий" в генеральный план Ушаковского муниципального образования могут быть внесены изменения в порядке, установленном действующим законодательством. 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hAnsi="Times New Roman" w:cs="Times New Roman"/>
              </w:rPr>
              <w:t xml:space="preserve">     Проект ГП, в представленной редакции, не препятствует обращению заявителей в Правительство РФ в установленном порядке и не нарушает их права и интересы. </w:t>
            </w:r>
          </w:p>
        </w:tc>
      </w:tr>
      <w:tr w:rsidR="00E16B42" w:rsidRPr="00E16B42" w:rsidTr="00A61B17">
        <w:trPr>
          <w:trHeight w:val="294"/>
        </w:trPr>
        <w:tc>
          <w:tcPr>
            <w:tcW w:w="174" w:type="pct"/>
            <w:shd w:val="clear" w:color="auto" w:fill="auto"/>
          </w:tcPr>
          <w:p w:rsidR="00E16B42" w:rsidRPr="00E16B42" w:rsidRDefault="00E16B42" w:rsidP="00E16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Бутаков В.А.</w:t>
            </w: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Включение земельных участков в границы населенного пункта Патроны</w:t>
            </w:r>
          </w:p>
        </w:tc>
        <w:tc>
          <w:tcPr>
            <w:tcW w:w="3164" w:type="pct"/>
            <w:vMerge w:val="restar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 Предложение рассмотрено.    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 </w:t>
            </w:r>
            <w:proofErr w:type="gramStart"/>
            <w:r w:rsidRPr="00E16B42">
              <w:rPr>
                <w:rFonts w:ascii="Times New Roman" w:eastAsia="Calibri" w:hAnsi="Times New Roman" w:cs="Times New Roman"/>
                <w:lang w:eastAsia="en-US"/>
              </w:rPr>
              <w:t>Указанные</w:t>
            </w:r>
            <w:proofErr w:type="gramEnd"/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ЗУ относятся к землям особо охраняемых территорий и объектов. 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Включение в границы населенного пункта территорий, находящихся на удалении от основных границ – нецелесообразно ввиду труднодоступности социальных объектов и увеличение количества прокладываемых инженерных коммуникаций. 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 Включение данных ЗУ в границы населенного пункта повлечет за собой изменение категории земель. </w:t>
            </w:r>
          </w:p>
          <w:p w:rsidR="00E16B42" w:rsidRPr="00E16B42" w:rsidRDefault="00E16B42" w:rsidP="00E16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C1708F4" wp14:editId="6ABF27C5">
                  <wp:extent cx="3009265" cy="2894330"/>
                  <wp:effectExtent l="0" t="0" r="0" b="0"/>
                  <wp:docPr id="2" name="Рисунок 2" descr="Роял-па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оял-па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289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B42" w:rsidRPr="00E16B42" w:rsidTr="00A61B17">
        <w:trPr>
          <w:trHeight w:val="294"/>
        </w:trPr>
        <w:tc>
          <w:tcPr>
            <w:tcW w:w="174" w:type="pct"/>
            <w:shd w:val="clear" w:color="auto" w:fill="auto"/>
          </w:tcPr>
          <w:p w:rsidR="00E16B42" w:rsidRPr="00E16B42" w:rsidRDefault="00E16B42" w:rsidP="00E16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E16B42">
              <w:rPr>
                <w:rFonts w:ascii="Times New Roman" w:eastAsia="Calibri" w:hAnsi="Times New Roman" w:cs="Times New Roman"/>
                <w:lang w:eastAsia="en-US"/>
              </w:rPr>
              <w:t>Роял</w:t>
            </w:r>
            <w:proofErr w:type="spellEnd"/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Парк»</w:t>
            </w: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Включение земельных участков в границы населенного пункта Патроны</w:t>
            </w:r>
          </w:p>
        </w:tc>
        <w:tc>
          <w:tcPr>
            <w:tcW w:w="3164" w:type="pct"/>
            <w:vMerge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16B42" w:rsidRPr="00E16B42" w:rsidTr="00A61B17">
        <w:trPr>
          <w:trHeight w:val="294"/>
        </w:trPr>
        <w:tc>
          <w:tcPr>
            <w:tcW w:w="174" w:type="pct"/>
            <w:shd w:val="clear" w:color="auto" w:fill="auto"/>
          </w:tcPr>
          <w:p w:rsidR="00E16B42" w:rsidRPr="00E16B42" w:rsidRDefault="00E16B42" w:rsidP="00E16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E16B42">
              <w:rPr>
                <w:rFonts w:ascii="Times New Roman" w:eastAsia="Calibri" w:hAnsi="Times New Roman" w:cs="Times New Roman"/>
                <w:lang w:eastAsia="en-US"/>
              </w:rPr>
              <w:t>Роял</w:t>
            </w:r>
            <w:proofErr w:type="spellEnd"/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Парк</w:t>
            </w: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Перевод земель из СХ-1на СХ-2</w:t>
            </w:r>
          </w:p>
        </w:tc>
        <w:tc>
          <w:tcPr>
            <w:tcW w:w="3164" w:type="pct"/>
            <w:vMerge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16B42" w:rsidRPr="00E16B42" w:rsidTr="00A61B17">
        <w:trPr>
          <w:trHeight w:val="294"/>
        </w:trPr>
        <w:tc>
          <w:tcPr>
            <w:tcW w:w="174" w:type="pct"/>
            <w:shd w:val="clear" w:color="auto" w:fill="auto"/>
          </w:tcPr>
          <w:p w:rsidR="00E16B42" w:rsidRPr="00E16B42" w:rsidRDefault="00E16B42" w:rsidP="00E16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ЗАО </w:t>
            </w:r>
            <w:r w:rsidRPr="00E16B42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СибирьЭнергоТрейд</w:t>
            </w: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Изменение </w:t>
            </w:r>
            <w:r w:rsidRPr="00E16B42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вида разрешенного использования  под индивидуальное жилищное строительство.</w:t>
            </w:r>
          </w:p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Земельный участок  в</w:t>
            </w:r>
            <w:r w:rsidRPr="00E16B42">
              <w:rPr>
                <w:rFonts w:ascii="Times New Roman" w:eastAsia="Calibri" w:hAnsi="Times New Roman" w:cs="Times New Roman"/>
                <w:lang w:eastAsia="en-US"/>
              </w:rPr>
              <w:br/>
              <w:t xml:space="preserve"> д. Бурдаковка   предыдущий кадастровый </w:t>
            </w:r>
            <w:r w:rsidRPr="00E16B42">
              <w:rPr>
                <w:rFonts w:ascii="Times New Roman" w:eastAsia="Calibri" w:hAnsi="Times New Roman" w:cs="Times New Roman"/>
                <w:lang w:eastAsia="en-US"/>
              </w:rPr>
              <w:br/>
              <w:t>№ 38:06:144404:82</w:t>
            </w:r>
          </w:p>
        </w:tc>
        <w:tc>
          <w:tcPr>
            <w:tcW w:w="3164" w:type="pct"/>
            <w:vMerge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16B42" w:rsidRPr="00E16B42" w:rsidTr="00A61B17">
        <w:trPr>
          <w:trHeight w:val="294"/>
        </w:trPr>
        <w:tc>
          <w:tcPr>
            <w:tcW w:w="174" w:type="pct"/>
            <w:shd w:val="clear" w:color="auto" w:fill="auto"/>
          </w:tcPr>
          <w:p w:rsidR="00E16B42" w:rsidRPr="00E16B42" w:rsidRDefault="00E16B42" w:rsidP="00E16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ЗАО СибирьЭнергоТрейд</w:t>
            </w: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Внесение изменений в части функциональных зон</w:t>
            </w:r>
            <w:proofErr w:type="gramStart"/>
            <w:r w:rsidRPr="00E16B42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E16B42">
              <w:rPr>
                <w:rFonts w:ascii="Times New Roman" w:eastAsia="Calibri" w:hAnsi="Times New Roman" w:cs="Times New Roman"/>
                <w:lang w:eastAsia="en-US"/>
              </w:rPr>
              <w:t>з</w:t>
            </w:r>
            <w:proofErr w:type="gramEnd"/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емельный участок п. Патроны, предыдущий кадастровый </w:t>
            </w:r>
            <w:r w:rsidRPr="00E16B42">
              <w:rPr>
                <w:rFonts w:ascii="Times New Roman" w:eastAsia="Calibri" w:hAnsi="Times New Roman" w:cs="Times New Roman"/>
                <w:lang w:eastAsia="en-US"/>
              </w:rPr>
              <w:br/>
              <w:t>№ 38:06:143727:481</w:t>
            </w:r>
          </w:p>
        </w:tc>
        <w:tc>
          <w:tcPr>
            <w:tcW w:w="3164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 Обращение рассмотрено.     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 Необходимы более подробные сведения о несоответствии проектных решений ГП утвержденному проекту планировки в части функционального зонирования и сведений о планируемых объектах капитального строительства.</w:t>
            </w:r>
          </w:p>
        </w:tc>
      </w:tr>
      <w:tr w:rsidR="00E16B42" w:rsidRPr="00E16B42" w:rsidTr="00A61B17">
        <w:trPr>
          <w:trHeight w:val="294"/>
        </w:trPr>
        <w:tc>
          <w:tcPr>
            <w:tcW w:w="174" w:type="pct"/>
            <w:shd w:val="clear" w:color="auto" w:fill="auto"/>
          </w:tcPr>
          <w:p w:rsidR="00E16B42" w:rsidRPr="00E16B42" w:rsidRDefault="00E16B42" w:rsidP="00E16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Гр. </w:t>
            </w:r>
            <w:proofErr w:type="spellStart"/>
            <w:r w:rsidRPr="00E16B42">
              <w:rPr>
                <w:rFonts w:ascii="Times New Roman" w:eastAsia="Calibri" w:hAnsi="Times New Roman" w:cs="Times New Roman"/>
                <w:lang w:eastAsia="en-US"/>
              </w:rPr>
              <w:t>Шаравий</w:t>
            </w:r>
            <w:proofErr w:type="spellEnd"/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Включение з/у с кадастровым номером 38:06:144004:362, </w:t>
            </w:r>
            <w:proofErr w:type="gramStart"/>
            <w:r w:rsidRPr="00E16B42">
              <w:rPr>
                <w:rFonts w:ascii="Times New Roman" w:eastAsia="Calibri" w:hAnsi="Times New Roman" w:cs="Times New Roman"/>
                <w:lang w:eastAsia="en-US"/>
              </w:rPr>
              <w:t>находящийся</w:t>
            </w:r>
            <w:proofErr w:type="gramEnd"/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в ДНТ «Хрустальное»  в границы населенного пункта.</w:t>
            </w:r>
          </w:p>
        </w:tc>
        <w:tc>
          <w:tcPr>
            <w:tcW w:w="3164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Предложение рассмотрено.  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ЗУ 38:06:144004:362, </w:t>
            </w:r>
            <w:proofErr w:type="gramStart"/>
            <w:r w:rsidRPr="00E16B42">
              <w:rPr>
                <w:rFonts w:ascii="Times New Roman" w:eastAsia="Calibri" w:hAnsi="Times New Roman" w:cs="Times New Roman"/>
                <w:lang w:eastAsia="en-US"/>
              </w:rPr>
              <w:t>находящийся</w:t>
            </w:r>
            <w:proofErr w:type="gramEnd"/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в ДНТ «Хрустальное» (северо-западнее д. Бурдаковка), не имеет смежных сторон с проектными границами населенного пункта и не планируется к включению в границы д. Бурдаковка.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16B42" w:rsidRPr="00E16B42" w:rsidTr="00A61B17">
        <w:trPr>
          <w:trHeight w:val="294"/>
        </w:trPr>
        <w:tc>
          <w:tcPr>
            <w:tcW w:w="174" w:type="pct"/>
            <w:shd w:val="clear" w:color="auto" w:fill="auto"/>
          </w:tcPr>
          <w:p w:rsidR="00E16B42" w:rsidRPr="00E16B42" w:rsidRDefault="00E16B42" w:rsidP="00E16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ДНТ Хрустальное</w:t>
            </w:r>
          </w:p>
          <w:p w:rsidR="00E16B42" w:rsidRPr="00E16B42" w:rsidRDefault="00E16B42" w:rsidP="00E16B4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vMerge w:val="restar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Включение ДНТ «Хрустальный» в границы населенного пункта</w:t>
            </w:r>
          </w:p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Включение ДНТ «Хрустальный» в границы населенного</w:t>
            </w:r>
          </w:p>
        </w:tc>
        <w:tc>
          <w:tcPr>
            <w:tcW w:w="3164" w:type="pct"/>
            <w:vMerge w:val="restar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Предложение рассмотрено.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 Включение ДНТ «Хрустальный» в границы населенного пункта не рекомендуется в связи с тем, что территория, планируемая к включению, потребует строительства дополнительных объектов соцкультбыта, под которые необходимы свободные от застройки земли. </w:t>
            </w:r>
          </w:p>
          <w:p w:rsidR="00E16B42" w:rsidRPr="00E16B42" w:rsidRDefault="00E16B42" w:rsidP="00E16B42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hAnsi="Times New Roman" w:cs="Times New Roman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Кроме того, согласно исходным данным, ДНТ «Хрустальное» находится в пределах защитных лесов (</w:t>
            </w:r>
            <w:proofErr w:type="spellStart"/>
            <w:r w:rsidRPr="00E16B42">
              <w:rPr>
                <w:rFonts w:ascii="Times New Roman" w:eastAsia="Calibri" w:hAnsi="Times New Roman" w:cs="Times New Roman"/>
                <w:lang w:eastAsia="en-US"/>
              </w:rPr>
              <w:t>нерестоохранные</w:t>
            </w:r>
            <w:proofErr w:type="spellEnd"/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полосы лесов), категория которых меняется только по согласованию. В случае перевода ЗУ в соответствии с  </w:t>
            </w:r>
            <w:r w:rsidRPr="00E16B42">
              <w:rPr>
                <w:rFonts w:ascii="Times New Roman" w:hAnsi="Times New Roman" w:cs="Times New Roman"/>
              </w:rPr>
              <w:t xml:space="preserve">Постановлением Правительства РФ от 28.01.2006 N 48 "О составе и порядке подготовки документации о переводе земель лесного фонда в земли иных </w:t>
            </w:r>
            <w:r w:rsidRPr="00E16B42">
              <w:rPr>
                <w:rFonts w:ascii="Times New Roman" w:hAnsi="Times New Roman" w:cs="Times New Roman"/>
              </w:rPr>
              <w:lastRenderedPageBreak/>
              <w:t xml:space="preserve">(других) категорий" в генеральный план Ушаковского муниципального образования могут быть внесены изменения в порядке, установленном действующим законодательством. 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hAnsi="Times New Roman" w:cs="Times New Roman"/>
              </w:rPr>
              <w:t xml:space="preserve">      Проект ГП, в представленной редакции, не препятствует обращению заявителей в Правительство РФ в установленном порядке и не нарушает их права и интересы. </w:t>
            </w:r>
          </w:p>
          <w:p w:rsidR="00E16B42" w:rsidRPr="00E16B42" w:rsidRDefault="00E16B42" w:rsidP="00E16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659412" wp14:editId="4DEE58C5">
                  <wp:extent cx="2556510" cy="2636520"/>
                  <wp:effectExtent l="0" t="0" r="0" b="0"/>
                  <wp:docPr id="1" name="Рисунок 1" descr="ДНТ Хрустальный _бурдак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НТ Хрустальный _бурдак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B42" w:rsidRPr="00E16B42" w:rsidTr="00A61B17">
        <w:trPr>
          <w:trHeight w:val="294"/>
        </w:trPr>
        <w:tc>
          <w:tcPr>
            <w:tcW w:w="174" w:type="pct"/>
            <w:shd w:val="clear" w:color="auto" w:fill="auto"/>
          </w:tcPr>
          <w:p w:rsidR="00E16B42" w:rsidRPr="00E16B42" w:rsidRDefault="00E16B42" w:rsidP="00E16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ДНТ «Хрустальное»</w:t>
            </w:r>
          </w:p>
        </w:tc>
        <w:tc>
          <w:tcPr>
            <w:tcW w:w="831" w:type="pct"/>
            <w:vMerge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64" w:type="pct"/>
            <w:vMerge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16B42" w:rsidRPr="00E16B42" w:rsidTr="00A61B17">
        <w:trPr>
          <w:trHeight w:val="294"/>
        </w:trPr>
        <w:tc>
          <w:tcPr>
            <w:tcW w:w="174" w:type="pct"/>
            <w:shd w:val="clear" w:color="auto" w:fill="auto"/>
          </w:tcPr>
          <w:p w:rsidR="00E16B42" w:rsidRPr="00E16B42" w:rsidRDefault="00E16B42" w:rsidP="00E16B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Участники публичных слушаний</w:t>
            </w:r>
          </w:p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16B42" w:rsidRPr="00E16B42" w:rsidRDefault="00E16B42" w:rsidP="00E16B4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1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>Против строительства ВПП, отклонить проект</w:t>
            </w:r>
          </w:p>
        </w:tc>
        <w:tc>
          <w:tcPr>
            <w:tcW w:w="3164" w:type="pct"/>
            <w:shd w:val="clear" w:color="auto" w:fill="auto"/>
          </w:tcPr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Предложения рассмотрены.     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Генеральный план поселения, согласно ст. 23 Градостроительного кодекса РФ, устанавливает функциональные зоны – предполагаемое функциональное использование территории на период до расчетного срока (2031 г.). ОКН «Место захоронения жертв массовых политических репрессий 1937-1940 гг.» является мемориальным закрытым кладбищем, но функциональная зона планируемого использования этой территории сохраняется ИТ-4. Включение функциональной зоны транспортно-пересадочного узла (ИТ-4) в генеральный план Ушаковского МО обусловлено вышестоящими документами территориального планирования.</w:t>
            </w:r>
          </w:p>
          <w:p w:rsidR="00E16B42" w:rsidRPr="00E16B42" w:rsidRDefault="00E16B42" w:rsidP="00E16B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16B42">
              <w:rPr>
                <w:rFonts w:ascii="Times New Roman" w:eastAsia="Calibri" w:hAnsi="Times New Roman" w:cs="Times New Roman"/>
                <w:lang w:eastAsia="en-US"/>
              </w:rPr>
              <w:t xml:space="preserve">     Поскольку место захоронения жертв массовых политических репрессий является объектом культурного наследия, включенным в реестр ОКН, то в соответствии с ФЗ №73-ФЗ «Об объектах культурного наследия (памятниках истории и культуры) народов Российской Федерации» ОКН  «Место захоронения жертв массовых политических репрессий 1937-1940 гг.» подлежит охране. В текстовой части проекта отражены ограничения и запреты, направленные на обеспечение сохранности ОКН.   </w:t>
            </w:r>
          </w:p>
        </w:tc>
      </w:tr>
    </w:tbl>
    <w:p w:rsidR="00E16B42" w:rsidRPr="00D7177A" w:rsidRDefault="00E16B42" w:rsidP="00E16B42">
      <w:pPr>
        <w:tabs>
          <w:tab w:val="left" w:pos="8100"/>
        </w:tabs>
        <w:jc w:val="both"/>
        <w:rPr>
          <w:sz w:val="20"/>
          <w:szCs w:val="20"/>
        </w:rPr>
      </w:pPr>
    </w:p>
    <w:p w:rsidR="00E16B42" w:rsidRDefault="00E16B42" w:rsidP="00E1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16B42" w:rsidRDefault="00E16B42" w:rsidP="00E1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Проект, выполненный в соответствии с требованиями, установлены п.10 ст. 45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рассмотренный на публичных слушаниях в соответствии с п. 5 ст. 46 Градостроительного кодекса Российской Федерации, с поправками в соответствии с заключением одобрить и рекомендовать к утвержде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E16B42" w:rsidRPr="00D5611E" w:rsidRDefault="00E16B42" w:rsidP="00E16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Опубликовать заключение о результатах публичных слушаний по проекту в средствах массовой информации и разместить на официальном сайте администрации Ушаковского муниципального образования в сети «Интернет».</w:t>
      </w:r>
    </w:p>
    <w:p w:rsidR="00E16B42" w:rsidRPr="0052150F" w:rsidRDefault="00E16B42" w:rsidP="00E16B42">
      <w:pPr>
        <w:tabs>
          <w:tab w:val="left" w:pos="8100"/>
        </w:tabs>
        <w:jc w:val="both"/>
        <w:rPr>
          <w:sz w:val="20"/>
          <w:szCs w:val="20"/>
        </w:rPr>
      </w:pPr>
    </w:p>
    <w:p w:rsidR="00E16B42" w:rsidRPr="00B7551E" w:rsidRDefault="00E16B42" w:rsidP="00E16B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42" w:rsidRPr="00B7551E" w:rsidRDefault="00E16B42" w:rsidP="00E16B4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42" w:rsidRDefault="00E16B42" w:rsidP="00E1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E16B42" w:rsidRDefault="00E16B42" w:rsidP="00E1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42" w:rsidRDefault="00E16B42" w:rsidP="00E16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42" w:rsidRPr="00D5611E" w:rsidRDefault="00E16B42" w:rsidP="00E16B42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К.Е. Филькина</w:t>
      </w:r>
    </w:p>
    <w:p w:rsidR="00E16B42" w:rsidRPr="00EA50CA" w:rsidRDefault="00E16B42" w:rsidP="00E16B42">
      <w:pPr>
        <w:rPr>
          <w:rFonts w:eastAsia="Times New Roman"/>
        </w:rPr>
      </w:pPr>
    </w:p>
    <w:p w:rsidR="00E16B42" w:rsidRPr="00EA50CA" w:rsidRDefault="00E16B42" w:rsidP="00E16B42">
      <w:pPr>
        <w:rPr>
          <w:rFonts w:eastAsia="Times New Roman"/>
        </w:rPr>
      </w:pPr>
    </w:p>
    <w:p w:rsidR="00E16B42" w:rsidRPr="00EA50CA" w:rsidRDefault="00E16B42" w:rsidP="00E16B42">
      <w:pPr>
        <w:rPr>
          <w:rFonts w:eastAsia="Times New Roman"/>
        </w:rPr>
      </w:pPr>
    </w:p>
    <w:p w:rsidR="00E16B42" w:rsidRPr="00EA50CA" w:rsidRDefault="00E16B42" w:rsidP="00E16B42">
      <w:pPr>
        <w:rPr>
          <w:rFonts w:eastAsia="Times New Roman"/>
        </w:rPr>
      </w:pPr>
    </w:p>
    <w:p w:rsidR="00E16B42" w:rsidRDefault="00E16B42" w:rsidP="00E16B42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E16B42" w:rsidRPr="008F4E33" w:rsidRDefault="00E16B42" w:rsidP="00E16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B42" w:rsidRPr="00D7177A" w:rsidRDefault="00E16B42" w:rsidP="00E16B42">
      <w:pPr>
        <w:tabs>
          <w:tab w:val="left" w:pos="8100"/>
        </w:tabs>
        <w:jc w:val="both"/>
        <w:rPr>
          <w:sz w:val="20"/>
          <w:szCs w:val="20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E16B4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567"/>
    <w:rsid w:val="00200620"/>
    <w:rsid w:val="002B6BAA"/>
    <w:rsid w:val="003205DF"/>
    <w:rsid w:val="003D767A"/>
    <w:rsid w:val="004F7F80"/>
    <w:rsid w:val="005A076E"/>
    <w:rsid w:val="00610567"/>
    <w:rsid w:val="008F4E33"/>
    <w:rsid w:val="00902F6A"/>
    <w:rsid w:val="00942443"/>
    <w:rsid w:val="00B30E54"/>
    <w:rsid w:val="00B7551E"/>
    <w:rsid w:val="00D130BE"/>
    <w:rsid w:val="00D25C9E"/>
    <w:rsid w:val="00E16B42"/>
    <w:rsid w:val="00E50DA7"/>
    <w:rsid w:val="00E642C2"/>
    <w:rsid w:val="00E71FEE"/>
    <w:rsid w:val="00EA1B64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hakovskoe-m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2015-04-15T02:54:00Z</cp:lastPrinted>
  <dcterms:created xsi:type="dcterms:W3CDTF">2015-04-15T01:54:00Z</dcterms:created>
  <dcterms:modified xsi:type="dcterms:W3CDTF">2015-04-15T09:25:00Z</dcterms:modified>
</cp:coreProperties>
</file>