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7F" w:rsidRPr="00BB0E32" w:rsidRDefault="0031647F" w:rsidP="0031647F">
      <w:pPr>
        <w:pStyle w:val="a3"/>
        <w:rPr>
          <w:rFonts w:ascii="Times New Roman" w:hAnsi="Times New Roman" w:cs="Times New Roman"/>
        </w:rPr>
      </w:pPr>
      <w:r w:rsidRPr="00BB0E32">
        <w:rPr>
          <w:rFonts w:ascii="Times New Roman" w:hAnsi="Times New Roman" w:cs="Times New Roman"/>
        </w:rPr>
        <w:t>РОССИЙСКАЯ ФЕДЕРАЦИЯ</w:t>
      </w:r>
    </w:p>
    <w:p w:rsidR="0031647F" w:rsidRPr="00BB0E32" w:rsidRDefault="0031647F" w:rsidP="0031647F">
      <w:pPr>
        <w:jc w:val="center"/>
        <w:rPr>
          <w:rFonts w:ascii="Times New Roman" w:hAnsi="Times New Roman" w:cs="Times New Roman"/>
          <w:sz w:val="28"/>
        </w:rPr>
      </w:pPr>
      <w:r w:rsidRPr="00BB0E32">
        <w:rPr>
          <w:rFonts w:ascii="Times New Roman" w:hAnsi="Times New Roman" w:cs="Times New Roman"/>
          <w:sz w:val="28"/>
        </w:rPr>
        <w:t>ИРКУТСКАЯ ОБЛАСТЬ ИРКУТСКИЙ РАЙОН</w:t>
      </w:r>
    </w:p>
    <w:p w:rsidR="0031647F" w:rsidRPr="00635068" w:rsidRDefault="0031647F" w:rsidP="0031647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ДУМА </w:t>
      </w:r>
    </w:p>
    <w:p w:rsidR="0031647F" w:rsidRDefault="00CF05EA" w:rsidP="0031647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292100</wp:posOffset>
                </wp:positionV>
                <wp:extent cx="5932170" cy="0"/>
                <wp:effectExtent l="20955" t="21590" r="19050" b="1651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85pt;margin-top:23pt;width:46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KiHwIAADw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234950</wp:posOffset>
                </wp:positionV>
                <wp:extent cx="5932170" cy="0"/>
                <wp:effectExtent l="11430" t="12065" r="9525" b="69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2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.85pt;margin-top:18.5pt;width:46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UdHQIAADsEAAAOAAAAZHJzL2Uyb0RvYy54bWysU02P2jAQvVfqf7B8hySQZS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" strokeweight=".25pt"/>
            </w:pict>
          </mc:Fallback>
        </mc:AlternateContent>
      </w:r>
      <w:r w:rsidR="0031647F" w:rsidRPr="00BB0E32">
        <w:rPr>
          <w:rFonts w:ascii="Times New Roman" w:hAnsi="Times New Roman" w:cs="Times New Roman"/>
          <w:sz w:val="28"/>
        </w:rPr>
        <w:t>УШАКОВСКОГО МУНИЦИПАЛЬНОГО ОБРАЗОВАНИЯ</w:t>
      </w:r>
    </w:p>
    <w:p w:rsidR="00BB0E32" w:rsidRPr="00635068" w:rsidRDefault="00BB0E32" w:rsidP="0063506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proofErr w:type="gramStart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Р</w:t>
      </w:r>
      <w:proofErr w:type="gramEnd"/>
      <w:r w:rsidRPr="00635068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 xml:space="preserve"> Е Ш Е Н И Е</w:t>
      </w:r>
    </w:p>
    <w:p w:rsidR="000B50A8" w:rsidRDefault="000B50A8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от  </w:t>
      </w:r>
      <w:r w:rsidR="0031647F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_______________  №________</w:t>
      </w: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 xml:space="preserve"> </w:t>
      </w:r>
    </w:p>
    <w:p w:rsidR="007713BE" w:rsidRPr="007713BE" w:rsidRDefault="007713BE" w:rsidP="007713BE">
      <w:pPr>
        <w:pStyle w:val="2"/>
        <w:keepLines w:val="0"/>
        <w:widowControl w:val="0"/>
        <w:suppressAutoHyphens/>
        <w:spacing w:before="0" w:line="240" w:lineRule="auto"/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</w:pPr>
      <w:r w:rsidRPr="007713BE">
        <w:rPr>
          <w:rFonts w:ascii="Times New Roman" w:eastAsia="Lucida Sans Unicode" w:hAnsi="Times New Roman" w:cs="Times New Roman"/>
          <w:b w:val="0"/>
          <w:bCs w:val="0"/>
          <w:color w:val="auto"/>
          <w:sz w:val="28"/>
          <w:szCs w:val="24"/>
        </w:rPr>
        <w:t>с. Пивовариха</w:t>
      </w:r>
    </w:p>
    <w:p w:rsidR="007713BE" w:rsidRDefault="007713BE" w:rsidP="007713BE">
      <w:pPr>
        <w:rPr>
          <w:lang w:eastAsia="ar-SA"/>
        </w:rPr>
      </w:pPr>
    </w:p>
    <w:p w:rsidR="00CF05EA" w:rsidRDefault="00CF05EA" w:rsidP="00CF05EA">
      <w:pPr>
        <w:spacing w:after="0" w:line="240" w:lineRule="auto"/>
        <w:ind w:right="3543"/>
        <w:rPr>
          <w:rFonts w:ascii="Times New Roman" w:hAnsi="Times New Roman" w:cs="Times New Roman"/>
          <w:sz w:val="28"/>
          <w:szCs w:val="28"/>
          <w:lang w:eastAsia="ar-SA"/>
        </w:rPr>
      </w:pPr>
      <w:r w:rsidRPr="00CF05EA">
        <w:rPr>
          <w:rFonts w:ascii="Times New Roman" w:hAnsi="Times New Roman" w:cs="Times New Roman"/>
          <w:sz w:val="28"/>
          <w:szCs w:val="28"/>
          <w:lang w:eastAsia="ar-SA"/>
        </w:rPr>
        <w:t>Об утверждении Положения о порядке назначения и проведения собраний и конференций (собраний делегатов) граждан в Ушаковском муниципальном образовании</w:t>
      </w:r>
    </w:p>
    <w:p w:rsidR="00CF05EA" w:rsidRPr="00CF05EA" w:rsidRDefault="00CF05EA" w:rsidP="00CF05EA">
      <w:pPr>
        <w:spacing w:after="0" w:line="240" w:lineRule="auto"/>
        <w:ind w:right="354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CF05E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06.10.2003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CF05E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Уставом</w:t>
        </w:r>
      </w:hyperlink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Ушаковского муниципального образования Дума Ушаковского муниципального образования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РЕШИЛА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</w:t>
      </w:r>
      <w:hyperlink r:id="rId10" w:anchor="Par29" w:history="1">
        <w:r w:rsidRPr="00CF05E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Положение</w:t>
        </w:r>
      </w:hyperlink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порядке назначения и проведения собраний и конференций (собраний делегатов) граждан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Ушаковском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муниципальном образовании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(Приложение № 1)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Настоящее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решение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подлежит официальному опубликованию и размещению на официальном сайте администрации Ушаковского муниципального образования в информационно-телекоммуникационной сети «Интернет».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решение вступает в силу после его обнародования.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образования,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Ушаковского</w:t>
      </w:r>
      <w:proofErr w:type="gramEnd"/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                                                       А.С. Кузнецов</w:t>
      </w:r>
    </w:p>
    <w:p w:rsidR="00CF05EA" w:rsidRPr="00CF05EA" w:rsidRDefault="00CF05EA" w:rsidP="00733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 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33E71" w:rsidRPr="00A1031D" w:rsidRDefault="00733E71" w:rsidP="00CF05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ar24"/>
      <w:bookmarkEnd w:id="0"/>
    </w:p>
    <w:p w:rsidR="000B50A8" w:rsidRDefault="000B50A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733E71" w:rsidRPr="00A1031D" w:rsidRDefault="00733E71" w:rsidP="00733E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1 </w:t>
      </w:r>
    </w:p>
    <w:p w:rsidR="00733E71" w:rsidRPr="00A1031D" w:rsidRDefault="00733E71" w:rsidP="00733E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решению Думы </w:t>
      </w:r>
      <w:proofErr w:type="gramStart"/>
      <w:r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Ушаковского</w:t>
      </w:r>
      <w:proofErr w:type="gramEnd"/>
      <w:r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33E71" w:rsidRPr="00A1031D" w:rsidRDefault="00733E71" w:rsidP="00733E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</w:p>
    <w:p w:rsidR="00CF05EA" w:rsidRPr="00A1031D" w:rsidRDefault="00733E71" w:rsidP="00733E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 №____________</w:t>
      </w:r>
    </w:p>
    <w:p w:rsidR="00733E71" w:rsidRPr="00A1031D" w:rsidRDefault="00733E71" w:rsidP="00733E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3E71" w:rsidRPr="00A1031D" w:rsidRDefault="00733E71" w:rsidP="00733E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3E71" w:rsidRPr="00CF05EA" w:rsidRDefault="00733E71" w:rsidP="00733E71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1" w:name="Par29"/>
      <w:bookmarkEnd w:id="1"/>
      <w:r w:rsidRPr="00CF05E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ПОЛОЖЕНИЕ</w:t>
      </w:r>
    </w:p>
    <w:p w:rsidR="00CF05EA" w:rsidRPr="00CF05EA" w:rsidRDefault="00733E71" w:rsidP="001D1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031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порядке назначения и проведения собраний и конференций (собраний делегатов) граждан в Ушаковском муниципальном образовании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ar37"/>
      <w:bookmarkEnd w:id="2"/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1. Общие положения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 </w:t>
      </w:r>
      <w:proofErr w:type="gramStart"/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Положение разработано в соответствии с Федеральным </w:t>
      </w:r>
      <w:hyperlink r:id="rId11" w:history="1">
        <w:r w:rsidRPr="00A1031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06.10.2003 N 131-ФЗ "Об общих принципах организации местного самоуправления в Российской Федерации" (с изменениями), </w:t>
      </w:r>
      <w:hyperlink r:id="rId12" w:history="1">
        <w:r w:rsidRPr="00A1031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Уставом</w:t>
        </w:r>
      </w:hyperlink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и определяет организационные основы назначения и проведения собраний и конференций граждан по месту жительства в 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Ушаковском 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 образовании, полномочия собраний и конференций, а также устанавливает гарантии по осуществлению прав граждан на участие в</w:t>
      </w:r>
      <w:proofErr w:type="gramEnd"/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решении</w:t>
      </w:r>
      <w:proofErr w:type="gramEnd"/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вопросов местного значения.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 Собрание граждан (далее - собрание) - форма прямого волеизъявления населения 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совместное заседание граждан, проводимое </w:t>
      </w:r>
      <w:proofErr w:type="gramStart"/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на части территории</w:t>
      </w:r>
      <w:proofErr w:type="gramEnd"/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обсуждения вопросов местного значения, информирования населения о деятельности органов и должностных лиц местного самоуправления 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, организации и осуществления территориального общественного самоуправления (далее - ТОС).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</w:t>
      </w:r>
      <w:proofErr w:type="gramStart"/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Конференция граждан (собрание делегатов) (далее - конференция) - форма прямого волеизъявления населения 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совместное заседание представителей (делегатов) населения, избираемых в соответствии с настоящим Положением, проводимое на части территории 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обсуждения вопросов местного значения, информирования населения о деятельности органов и должностных лиц местного самоуправления 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, организации и осуществления ТОС.</w:t>
      </w:r>
      <w:proofErr w:type="gramEnd"/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Конференции граждан </w:t>
      </w:r>
      <w:proofErr w:type="gramStart"/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на части территории</w:t>
      </w:r>
      <w:proofErr w:type="gramEnd"/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могут проводиться при численности проживающего на ней населения более 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>100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человек, имеющих право на участие в собрании, конференции и обладающих правом решающего голоса.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Норма представительства делегатов конференции составляет: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1 делегат от 10 - 25 граждан при численности от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00 до 500 человек;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1 делегат от 25 - 50 граждан при численности от 500 до 1000 человек;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1 делегат от 50 - 100 граждан при численности от 1000 до 3000 человек;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1 делегат от 100 - 200 граждан при численности свыше 3000 человек.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1.4. Собрания, конференции граждан по вопросам организации и осуществления территориального общественного самоуправления проводятся в соответствии с муниципальными правовыми актами, регламентирующими деятельность ТОС в 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Ушаковском муниципальном образовании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1.5. Настоящее Положение не распространяется на собрания, конференции, проводимые в соответствии с уставами общественных объединений, организаций, собрания собственников помещений в жилых домах, а также на собрания, конференции ТОС, проводимые в соответствии с их уставами.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ar53"/>
      <w:bookmarkEnd w:id="3"/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2. Право граждан на участие в собрании, конференции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2.1. В работе собраний, конференций граждан принимают участие граждане, достигшие 16-летнего возраста, проживающие на территории, в пределах которой проводятся собрание, конференция.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При этом граждане, проживающие на территории, в пределах которой проводится собрание, имеют право решающего голоса (далее - участники собрания). Другие граждане, не имеющие отношения к данной территории, могут участвовать в собрании с правом совещательного голоса.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Граждане, проживающие на территории, в пределах которой проводится конференция, и избранные в установленном порядке делегатами конференции, имеют право решающего голоса (далее - делегаты конференции).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2.2. Участие в собрании, конференции граждан является добровольным и свободным. Участники собрания и делегаты конференции участвуют в собрании, конференции лично, и каждый из них обладает одним голосом.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2.3. Не участвуют в собрании, конференции: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- граждане, признанные судом недееспособными;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- граждане, содержащиеся в местах лишения свободы по приговору суда.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2.4. Запрещаются какие-либо прямые и косвенные ограничения прав граждан на участие в собрании, конференции в зависимости от происхождения, социального или имущественного положения, расовой или национальной принадлежности, пола, образования, языка, отношения к религии, политических и иных взглядов, рода и характера занятий.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ar64"/>
      <w:bookmarkEnd w:id="4"/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3. Порядок назначения собрания, конференции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3.1. Собрание, конференция граждан созываются по инициативе населения, Думы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Ушаковского муниципального образования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>Главы Ушаковского муниципального образования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в случаях, предусмотренных уставом территориального общественного самоуправления (далее - устав ТОС).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3.2. Собрание, конференция граждан, проводимые по инициативе населения или Думы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Ушаковского муниципального образования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, назначаются Думой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Ушаковского муниципального образования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3.3. Собрание, конференция граждан, проводимые по инициативе 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>Главы Ушаковского муниципального образования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назначаются 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>Главой Ушаковского муниципального образования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3.4. С инициативой проведения собрания, конференции граждан от населения вправе выступить инициативная группа граждан - жителей города, имеющих право участвовать в собрании, конференции, численностью не менее 10 человек, собравшая в поддержку своей инициативы не менее 5 процентов подписей жителей территории, в пределах которой планируется проведение собрания, конференции.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3.5. Инициатива граждан о проведении собрания, конференции оформляется в виде письменного заявления инициативной группы и направляется в Думу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Ушаковского муниципального образования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В заявлении указываются вопросы, выносимые на рассмотрение собрания, конференции, с обоснованием необходимости их обсуждения; ориентировочные сроки проведения; территория, на которой собрание, конференция должны проводиться; предполагаемое число участников собрания, делегатов конференции; фамилия, имя, отчество, паспортные данные, адрес места жительства членов инициативной группы; контактные телефоны уполномоченного представителя инициативной группы.</w:t>
      </w:r>
      <w:proofErr w:type="gramEnd"/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заявлению прилагаются подписные листы, которые должны содержать фамилию, имя, отчество гражданина, дату рождения, серию и номер паспорта или заменяющего его документа, адрес места жительства, подпись и дату ее внесения. Каждый подписной лист должен содержать цель сбора подписей и вопросы, выносимые на рассмотрение. Подписной </w:t>
      </w:r>
      <w:hyperlink r:id="rId13" w:anchor="Par151" w:history="1">
        <w:r w:rsidRPr="00A1031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лист</w:t>
        </w:r>
      </w:hyperlink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заверяется лицом, осуществляющим сбор подписей, с указанием его фамилии, имени, отчества, серии и номера паспорта, адреса места жительства и даты подписания; фамилии, имени, отчества, серии и номера паспорта, адреса места жительства уполномоченного представителя инициативной группы по проведению собрания, конференции граждан и даты подписания (Приложение 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1 к настоящему Положению).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3.6. Дума 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ближайшей сессии Думы 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участием уполномоченного представителя инициативной группы, указанного в заявлении о проведении собрания, конференции, рассматривает заявление инициативной группы, если оно поступило не </w:t>
      </w:r>
      <w:proofErr w:type="gramStart"/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позднее</w:t>
      </w:r>
      <w:proofErr w:type="gramEnd"/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чем за 25 дней до начала сессии. При поступлении заявления после указанного срока его рассмотрение переносится на следующую сессию Думы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Ушаковского муниципального образования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. Дума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Ушаковского муниципального образования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принимает одно из следующих решений: о назначении собрания, конференции граждан либо об отказе в назначении собрания, конференции граждан.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В назначении собрания, конференции граждан может быть отказано в случаях: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10 процентов от 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проверяемых подписей);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2) если предлагаемый для рассмотрения вопрос не связан с обсуждением вопросов местного значения или информированием населения о деятельности органов и должностных лиц местного самоуправления города;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3) нарушения инициативной группой установленных настоящим Положением срока и порядка представления документов, необходимых для принятия решения о назначении собрания, конференции.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5" w:name="Par81"/>
      <w:bookmarkEnd w:id="5"/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3.7. В решении Думы 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назначении собрания, конференции граждан указываются предлагаемые для обсуждения вопросы; дата, время и территория, на которой будут проводиться собрание, конференция, в случае если они проводятся на части 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Ушаковского муниципального образования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; предполагаемое число участников собрания, делегатов конференции; норма представительства для избрания делегатов конференции.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3.8. Организация проведения собрания, конференции граждан по инициативе Думы 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осуществляется Думой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Ушаковского муниципального образования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Думы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Ушаковского муниципального образования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собрания, конференции граждан по инициативе Думы 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Ушаковского муниципального образования 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принимается с учетом требований, указанных в </w:t>
      </w:r>
      <w:hyperlink r:id="rId14" w:anchor="Par81" w:history="1">
        <w:r w:rsidRPr="00A1031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3.7</w:t>
        </w:r>
      </w:hyperlink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3.9. Организация проведения собрания, конференции по инициативе 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>Главы Ушаковского муниципального образования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подготовка соответствующего постановления осуществляются 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 Ушаковского муниципального образования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 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Ушаковского муниципального образования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назначении собрания, конференции граждан издается с учетом требований, указанных в </w:t>
      </w:r>
      <w:hyperlink r:id="rId15" w:anchor="Par81" w:history="1">
        <w:r w:rsidRPr="00A1031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пункте 3.7</w:t>
        </w:r>
      </w:hyperlink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3.10. После принятия решения о назначении собрания, конференции инициативная группа по проведению собрания, конференции не </w:t>
      </w:r>
      <w:proofErr w:type="gramStart"/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позднее</w:t>
      </w:r>
      <w:proofErr w:type="gramEnd"/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чем за 10 дней извещает жителей территории, на которой назначено проведение собрания, конференции, о дате, месте проведения собрания, конференции и собраний по выборам делегатов конференции, а также вопросах, которые выносятся на обсуждение населения.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3.11. Порядок назначения и проведения собрания, конференции в целях осуществления ТОС определяются уставом ТОС.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6" w:name="Par92"/>
      <w:bookmarkEnd w:id="6"/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4. Порядок проведения собрания граждан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4.1. Для проведения собрания граждан орган, принявший решение о проведении собрания, подбирает помещение, приспособленное для проведения собрания. Инициативная группа перед началом собрания обеспечивает регистрацию его участников.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4.2. Собрание граждан правомочно, если в нем принимает участие не менее половины (в собрании по вопросам организации и осуществления ТОС - не менее одной трети) жителей соответствующей территории, имеющих 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право на участие в собрании.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4.3. Собрание открывает уполномоченный представитель инициативной группы по проведению собрания, который сообщает основания проведения собрания и подтверждает его правомочность.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Для ведения собрания большинством голосов участников собрания открытым голосованием избираются председатель и секретарь собрания, президиум собрания. В таком же порядке утверждаются повестка дня и регламент собрания.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4.4. Для подсчета голосов из числа участников собрания избирается счетная комиссия.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4.5. Секретарь собрания ведет протокол собрания, записывает краткое содержание выступлений по рассматриваемому вопросу (вопросам), принятое решение.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4.6. Проект решения зачитывается председателем собрания. Решение считается принятым, если за него проголосовало простое большинство зарегистрированных участников собрания. Решение собрания подписывается председателем и секретарем собрания.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7" w:name="Par103"/>
      <w:bookmarkEnd w:id="7"/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5. Порядок избрания делегатов конференции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и проведения конференции граждан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5.1. Выборы делегатов конференции проводятся на собраниях граждан в соответствии с нормой представительства, установленной настоящим Положением и решением органа местного самоуправления о назначении конференции.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5.2. По решению инициативной группы по проведению конференции выдвижение и выборы делегатов конференции могут проходить в форме сбора подписей граждан, имеющих право участвовать в конференции.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5.3. По инициативе граждан, от которых выдвигается делегат конференции в соответствии с установленной нормой представительства, предлагаемая кандидатура вносится в подписной </w:t>
      </w:r>
      <w:hyperlink r:id="rId16" w:anchor="Par201" w:history="1">
        <w:r w:rsidRPr="00A1031D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лист</w:t>
        </w:r>
      </w:hyperlink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(Приложение 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 к настоящему Положению). Граждане, поддерживающие эту кандидатуру, расписываются в подписном листе. Если возникает альтернативная кандидатура, то в таком же порядке заполняется другой подписной лист.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5.4. Выборы считаются состоявшимися, если в голосовании приняло участие не менее половины (в голосовании по вопросам организации и осуществления ТОС - не менее одной трети) граждан, имеющих право участвовать в конференции от территории, на которой проводятся выборы делегатов конференции, и большинство из них поддержало выдвинутую кандидатуру. Если выдвинуто несколько кандидатов в делегаты конференции, то избранным считается кандидат, набравший наибольшее число голосов от числа граждан, принявших участие в голосовании.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5.5. Списочный состав конференции формируется инициаторами на основании протоколов собраний граждан по выборам делегатов конференции или по подписным листам.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5.6. Для проведения конференции орган, принявший решение о 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проведении конференции, подбирает помещение, приспособленное для ее проведения.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5.7. Конференция правомочна, если в ней приняло участие не менее двух третей избранных на собраниях граждан делегатов конференции, представляющих не менее половины жителей соответствующей территории, имеющих право на участие в собрании, и письменно уполномоченных для участия в конференции.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5.8. Конференция проводится в соответствии с регламентом, утверждаемым ее делегатами.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5.9. Проект решения зачитывается председателем конференции. Решение конференции считается принятым, если за него проголосовало простое большинство делегатов конференции. Решение конференции подписывается председателем и секретарем конференции.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8" w:name="Par117"/>
      <w:bookmarkEnd w:id="8"/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6. Решения собрания, конференции граждан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6.1. Решение собрания, конференции граждан оформляется протоколом. В протоколе собрания, конференции должны быть указаны следующие сведения: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1) дата, время и место проведения собрания, конференции;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2) инициатор проведения собрания, конференции;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3) состав президиума собрания, конференции;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4) состав счетной комиссии собрания, конференции;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5) территория, на которой проводится собрание, конференция (адреса домов, номера подъездов, граждане которых участвуют в собрании, конференции, или другие обозначающие территорию сведения);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6) количество граждан, имеющих право на участие в собрании, конференции;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7) количество граждан, зарегистрированных в качестве участников собрания, конференции;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8) перечень рассматриваемых вопросов, выносимых на голосование;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9) фамилия, имя, отчество выступивших на собрании, конференции, краткая запись их выступлений;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10) результаты голосования и принятые решения;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11) подпись председателя и секретаря собрания, конференции.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6.2. Решение собрания, конференции не может нарушать имущественные и иные права организаций, граждан, собственников помещений в жилых домах.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6.3. Решение собрания, конференции для органов местного самоуправления носит рекомендательный характер.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6.4. Решение собрания, конференции в течение 10 дней доводится организаторами проведения собраний до органов и должностных лиц местного самоуправления, в компетенции которых находится рассмотрение содержащихся в решении вопросов, а также населения соответствующей территории.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9" w:name="Par135"/>
      <w:bookmarkEnd w:id="9"/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7. Финансирование проведения собрания, конференции граждан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7.1. Расходы, связанные с подготовкой и проведением собрания, конференции, производятся за счет инициатора проведения собрания, конференции либо за счет бюджета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Ушаковского муниципального образования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, если организаторами проведения собрания, конференции выступают Дума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Ушаковского муниципального образования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>Глава Ушаковского муниципального образования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F05EA" w:rsidRDefault="00CF05EA" w:rsidP="007A3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3EFD" w:rsidRDefault="007A3EFD" w:rsidP="007A3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3EFD" w:rsidRDefault="007A3EFD" w:rsidP="007A3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3EFD" w:rsidRPr="00CF05EA" w:rsidRDefault="007A3EFD" w:rsidP="007A3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proofErr w:type="gramStart"/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Ушаковского</w:t>
      </w:r>
      <w:proofErr w:type="gramEnd"/>
    </w:p>
    <w:p w:rsidR="007A3EFD" w:rsidRPr="00CF05EA" w:rsidRDefault="007A3EFD" w:rsidP="007A3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образования,</w:t>
      </w:r>
    </w:p>
    <w:p w:rsidR="007A3EFD" w:rsidRPr="00CF05EA" w:rsidRDefault="007A3EFD" w:rsidP="007A3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Председатель Думы </w:t>
      </w:r>
      <w:proofErr w:type="gramStart"/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Ушаковского</w:t>
      </w:r>
      <w:proofErr w:type="gramEnd"/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7A3EFD" w:rsidRPr="00CF05EA" w:rsidRDefault="007A3EFD" w:rsidP="007A3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                                                        А.С. Кузнецов</w:t>
      </w:r>
    </w:p>
    <w:p w:rsidR="007A3EFD" w:rsidRPr="00CF05EA" w:rsidRDefault="007A3EFD" w:rsidP="007A3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 </w:t>
      </w:r>
    </w:p>
    <w:p w:rsidR="007A3EFD" w:rsidRPr="00CF05EA" w:rsidRDefault="007A3EFD" w:rsidP="007A3E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D139C" w:rsidRPr="00A1031D" w:rsidRDefault="001D139C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0" w:name="Par144"/>
      <w:bookmarkEnd w:id="10"/>
      <w:r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1D139C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к Положению о порядке назначения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и проведения собраний и конференций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(собраний делегатов) граждан</w:t>
      </w:r>
    </w:p>
    <w:p w:rsidR="00CF05EA" w:rsidRPr="00CF05EA" w:rsidRDefault="00A1031D" w:rsidP="00CF0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>в Ушаковском</w:t>
      </w:r>
      <w:r w:rsidR="00CF05EA"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муниципальном образовании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1" w:name="Par151"/>
      <w:bookmarkEnd w:id="11"/>
      <w:r w:rsidRPr="00CF05EA">
        <w:rPr>
          <w:rFonts w:ascii="Times New Roman" w:eastAsia="Times New Roman" w:hAnsi="Times New Roman" w:cs="Times New Roman"/>
          <w:sz w:val="28"/>
          <w:szCs w:val="28"/>
        </w:rPr>
        <w:t>ПОДПИСНОЙ ЛИСТ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5EA">
        <w:rPr>
          <w:rFonts w:ascii="Times New Roman" w:eastAsia="Times New Roman" w:hAnsi="Times New Roman" w:cs="Times New Roman"/>
          <w:sz w:val="28"/>
          <w:szCs w:val="28"/>
        </w:rPr>
        <w:t>К ЗАЯВЛЕНИЮ О ПРОВЕДЕНИИ СОБРАНИЯ (КОНФЕРЕНЦИИ) ГРАЖДАН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5EA">
        <w:rPr>
          <w:rFonts w:ascii="Times New Roman" w:eastAsia="Times New Roman" w:hAnsi="Times New Roman" w:cs="Times New Roman"/>
          <w:sz w:val="28"/>
          <w:szCs w:val="28"/>
        </w:rPr>
        <w:t>"__" __________ 20_ г.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5EA">
        <w:rPr>
          <w:rFonts w:ascii="Times New Roman" w:eastAsia="Times New Roman" w:hAnsi="Times New Roman" w:cs="Times New Roman"/>
          <w:sz w:val="28"/>
          <w:szCs w:val="28"/>
        </w:rPr>
        <w:t>Мы,  нижеподписавшиеся,  поддерживаем  инициаторов  проведения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5EA">
        <w:rPr>
          <w:rFonts w:ascii="Times New Roman" w:eastAsia="Times New Roman" w:hAnsi="Times New Roman" w:cs="Times New Roman"/>
          <w:sz w:val="28"/>
          <w:szCs w:val="28"/>
        </w:rPr>
        <w:t>собрания (конференции) граждан по вопросу ________________________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05E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520"/>
        <w:gridCol w:w="1200"/>
        <w:gridCol w:w="1800"/>
        <w:gridCol w:w="1680"/>
        <w:gridCol w:w="1920"/>
      </w:tblGrid>
      <w:tr w:rsidR="00A1031D" w:rsidRPr="007A3EFD" w:rsidTr="00CF05EA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N </w:t>
            </w:r>
          </w:p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F0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F0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Фамилия,      </w:t>
            </w:r>
          </w:p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имя, отчество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Дата  </w:t>
            </w:r>
          </w:p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рождения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Адрес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Данные   </w:t>
            </w:r>
          </w:p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паспорта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Подпись и дата</w:t>
            </w:r>
          </w:p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F05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ее внесения  </w:t>
            </w:r>
          </w:p>
        </w:tc>
      </w:tr>
      <w:tr w:rsidR="00A1031D" w:rsidRPr="007A3EFD" w:rsidTr="00CF05E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031D" w:rsidRPr="007A3EFD" w:rsidTr="00CF05E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031D" w:rsidRPr="007A3EFD" w:rsidTr="00CF05E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031D" w:rsidRPr="007A3EFD" w:rsidTr="00CF05E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031D" w:rsidRPr="007A3EFD" w:rsidTr="00CF05EA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5EA">
        <w:rPr>
          <w:rFonts w:ascii="Times New Roman" w:eastAsia="Times New Roman" w:hAnsi="Times New Roman" w:cs="Times New Roman"/>
          <w:sz w:val="28"/>
          <w:szCs w:val="28"/>
        </w:rPr>
        <w:t xml:space="preserve">    Подписной лист удостоверяю: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5E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5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CF05EA">
        <w:rPr>
          <w:rFonts w:ascii="Times New Roman" w:eastAsia="Times New Roman" w:hAnsi="Times New Roman" w:cs="Times New Roman"/>
          <w:sz w:val="28"/>
          <w:szCs w:val="28"/>
        </w:rPr>
        <w:t>(Ф.И.О., адрес места жительства, серия и номер паспорта</w:t>
      </w:r>
      <w:proofErr w:type="gramEnd"/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5E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5EA">
        <w:rPr>
          <w:rFonts w:ascii="Times New Roman" w:eastAsia="Times New Roman" w:hAnsi="Times New Roman" w:cs="Times New Roman"/>
          <w:sz w:val="28"/>
          <w:szCs w:val="28"/>
        </w:rPr>
        <w:t xml:space="preserve">      лица, осуществляющего сбор подписей, дата подписания)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5EA">
        <w:rPr>
          <w:rFonts w:ascii="Times New Roman" w:eastAsia="Times New Roman" w:hAnsi="Times New Roman" w:cs="Times New Roman"/>
          <w:sz w:val="28"/>
          <w:szCs w:val="28"/>
        </w:rPr>
        <w:t xml:space="preserve">    Уполномоченный    представитель    инициативной    группы   </w:t>
      </w:r>
      <w:proofErr w:type="gramStart"/>
      <w:r w:rsidRPr="00CF05EA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5EA">
        <w:rPr>
          <w:rFonts w:ascii="Times New Roman" w:eastAsia="Times New Roman" w:hAnsi="Times New Roman" w:cs="Times New Roman"/>
          <w:sz w:val="28"/>
          <w:szCs w:val="28"/>
        </w:rPr>
        <w:t>проведению собрания (конференции) граждан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5E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5E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CF05EA">
        <w:rPr>
          <w:rFonts w:ascii="Times New Roman" w:eastAsia="Times New Roman" w:hAnsi="Times New Roman" w:cs="Times New Roman"/>
          <w:sz w:val="28"/>
          <w:szCs w:val="28"/>
        </w:rPr>
        <w:t>(Ф.И.О., адрес места жительства, серия и номер паспорта</w:t>
      </w:r>
      <w:proofErr w:type="gramEnd"/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5E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5EA">
        <w:rPr>
          <w:rFonts w:ascii="Times New Roman" w:eastAsia="Times New Roman" w:hAnsi="Times New Roman" w:cs="Times New Roman"/>
          <w:sz w:val="28"/>
          <w:szCs w:val="28"/>
        </w:rPr>
        <w:t xml:space="preserve">        уполномоченного представителя инициативной группы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5E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F05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и дата подписания)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A3EFD" w:rsidRDefault="007A3EFD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2" w:name="Par194"/>
      <w:bookmarkEnd w:id="12"/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 w:rsidR="00A1031D"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к Положению о порядке назначения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и проведения собраний и конференций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(собраний делегатов) граждан</w:t>
      </w:r>
    </w:p>
    <w:p w:rsidR="00CF05EA" w:rsidRPr="00CF05EA" w:rsidRDefault="00A1031D" w:rsidP="00CF0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1031D">
        <w:rPr>
          <w:rFonts w:ascii="Times New Roman" w:eastAsia="Calibri" w:hAnsi="Times New Roman" w:cs="Times New Roman"/>
          <w:sz w:val="28"/>
          <w:szCs w:val="28"/>
          <w:lang w:eastAsia="en-US"/>
        </w:rPr>
        <w:t>в Ушаковском</w:t>
      </w:r>
      <w:r w:rsidR="00CF05EA"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муниципальном образовании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05EA"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bookmarkStart w:id="13" w:name="Par201"/>
      <w:bookmarkEnd w:id="13"/>
      <w:r w:rsidRPr="00CF05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CF05EA">
        <w:rPr>
          <w:rFonts w:ascii="Times New Roman" w:eastAsia="Times New Roman" w:hAnsi="Times New Roman" w:cs="Times New Roman"/>
          <w:sz w:val="26"/>
          <w:szCs w:val="26"/>
        </w:rPr>
        <w:t>ПОДПИСНОЙ ЛИСТ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05EA">
        <w:rPr>
          <w:rFonts w:ascii="Times New Roman" w:eastAsia="Times New Roman" w:hAnsi="Times New Roman" w:cs="Times New Roman"/>
          <w:sz w:val="26"/>
          <w:szCs w:val="26"/>
        </w:rPr>
        <w:t xml:space="preserve">            о выборе делегатов на конференцию граждан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05EA">
        <w:rPr>
          <w:rFonts w:ascii="Times New Roman" w:eastAsia="Times New Roman" w:hAnsi="Times New Roman" w:cs="Times New Roman"/>
          <w:sz w:val="26"/>
          <w:szCs w:val="26"/>
        </w:rPr>
        <w:t xml:space="preserve">                на территории </w:t>
      </w:r>
      <w:r w:rsidR="00A1031D" w:rsidRPr="00F53F98">
        <w:rPr>
          <w:rFonts w:ascii="Times New Roman" w:eastAsia="Times New Roman" w:hAnsi="Times New Roman" w:cs="Times New Roman"/>
          <w:sz w:val="26"/>
          <w:szCs w:val="26"/>
        </w:rPr>
        <w:t>_____________________</w:t>
      </w:r>
      <w:r w:rsidRPr="00CF05E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05EA">
        <w:rPr>
          <w:rFonts w:ascii="Times New Roman" w:eastAsia="Times New Roman" w:hAnsi="Times New Roman" w:cs="Times New Roman"/>
          <w:sz w:val="26"/>
          <w:szCs w:val="26"/>
        </w:rPr>
        <w:t xml:space="preserve">     _______________________________________________________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05EA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proofErr w:type="gramStart"/>
      <w:r w:rsidRPr="00CF05EA">
        <w:rPr>
          <w:rFonts w:ascii="Times New Roman" w:eastAsia="Times New Roman" w:hAnsi="Times New Roman" w:cs="Times New Roman"/>
          <w:sz w:val="26"/>
          <w:szCs w:val="26"/>
        </w:rPr>
        <w:t>(указывается территория, ее границы:</w:t>
      </w:r>
      <w:proofErr w:type="gramEnd"/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05EA">
        <w:rPr>
          <w:rFonts w:ascii="Times New Roman" w:eastAsia="Times New Roman" w:hAnsi="Times New Roman" w:cs="Times New Roman"/>
          <w:sz w:val="26"/>
          <w:szCs w:val="26"/>
        </w:rPr>
        <w:t xml:space="preserve">     _______________________________________________________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05EA">
        <w:rPr>
          <w:rFonts w:ascii="Times New Roman" w:eastAsia="Times New Roman" w:hAnsi="Times New Roman" w:cs="Times New Roman"/>
          <w:sz w:val="26"/>
          <w:szCs w:val="26"/>
        </w:rPr>
        <w:t xml:space="preserve">               подъезд, дом, улица, квартал и др.)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05EA">
        <w:rPr>
          <w:rFonts w:ascii="Times New Roman" w:eastAsia="Times New Roman" w:hAnsi="Times New Roman" w:cs="Times New Roman"/>
          <w:sz w:val="26"/>
          <w:szCs w:val="26"/>
        </w:rPr>
        <w:t xml:space="preserve">    Мы,  нижеподписавшиеся,   поддерживаем   выдвижение  делегатом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05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05E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F05EA">
        <w:rPr>
          <w:rFonts w:ascii="Times New Roman" w:eastAsia="Times New Roman" w:hAnsi="Times New Roman" w:cs="Times New Roman"/>
          <w:sz w:val="26"/>
          <w:szCs w:val="26"/>
        </w:rPr>
        <w:t>(указываются фамилия, имя и отчество, дата рождения, адрес места</w:t>
      </w:r>
      <w:proofErr w:type="gramEnd"/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05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05EA">
        <w:rPr>
          <w:rFonts w:ascii="Times New Roman" w:eastAsia="Times New Roman" w:hAnsi="Times New Roman" w:cs="Times New Roman"/>
          <w:sz w:val="26"/>
          <w:szCs w:val="26"/>
        </w:rPr>
        <w:t xml:space="preserve">  жительства, серия и номер, дата выдачи паспорта, год рождения)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05EA">
        <w:rPr>
          <w:rFonts w:ascii="Times New Roman" w:eastAsia="Times New Roman" w:hAnsi="Times New Roman" w:cs="Times New Roman"/>
          <w:sz w:val="26"/>
          <w:szCs w:val="26"/>
        </w:rPr>
        <w:t>на конференцию граждан по вопросу: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05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2235"/>
        <w:gridCol w:w="1485"/>
        <w:gridCol w:w="1800"/>
        <w:gridCol w:w="1680"/>
        <w:gridCol w:w="1920"/>
      </w:tblGrid>
      <w:tr w:rsidR="00A1031D" w:rsidRPr="00F53F98" w:rsidTr="00F53F98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05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N </w:t>
            </w:r>
          </w:p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CF05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CF05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05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Фамилия,      </w:t>
            </w:r>
          </w:p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05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имя, отчество   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05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Дата  </w:t>
            </w:r>
          </w:p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05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рождения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05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Адрес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05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Данные   </w:t>
            </w:r>
          </w:p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05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паспорта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05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Подпись и дата</w:t>
            </w:r>
          </w:p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F05E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ее внесения  </w:t>
            </w:r>
          </w:p>
        </w:tc>
      </w:tr>
      <w:tr w:rsidR="00A1031D" w:rsidRPr="00F53F98" w:rsidTr="00F53F98"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5EA" w:rsidRPr="00CF05EA" w:rsidRDefault="00CF05EA" w:rsidP="00CF05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05EA">
        <w:rPr>
          <w:rFonts w:ascii="Times New Roman" w:eastAsia="Times New Roman" w:hAnsi="Times New Roman" w:cs="Times New Roman"/>
          <w:sz w:val="26"/>
          <w:szCs w:val="26"/>
        </w:rPr>
        <w:t xml:space="preserve">    Подписной лист удостоверяю: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05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05EA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Pr="00CF05EA">
        <w:rPr>
          <w:rFonts w:ascii="Times New Roman" w:eastAsia="Times New Roman" w:hAnsi="Times New Roman" w:cs="Times New Roman"/>
          <w:sz w:val="26"/>
          <w:szCs w:val="26"/>
        </w:rPr>
        <w:t>(Ф.И.О., адрес места жительства, серия и номер паспорта</w:t>
      </w:r>
      <w:proofErr w:type="gramEnd"/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05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05EA">
        <w:rPr>
          <w:rFonts w:ascii="Times New Roman" w:eastAsia="Times New Roman" w:hAnsi="Times New Roman" w:cs="Times New Roman"/>
          <w:sz w:val="26"/>
          <w:szCs w:val="26"/>
        </w:rPr>
        <w:t xml:space="preserve">      лица, осуществляющего сбор подписей, дата подписания)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05EA">
        <w:rPr>
          <w:rFonts w:ascii="Times New Roman" w:eastAsia="Times New Roman" w:hAnsi="Times New Roman" w:cs="Times New Roman"/>
          <w:sz w:val="26"/>
          <w:szCs w:val="26"/>
        </w:rPr>
        <w:t xml:space="preserve">    Уполномоченный    представитель    инициативной    группы   </w:t>
      </w:r>
      <w:proofErr w:type="gramStart"/>
      <w:r w:rsidRPr="00CF05EA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05EA">
        <w:rPr>
          <w:rFonts w:ascii="Times New Roman" w:eastAsia="Times New Roman" w:hAnsi="Times New Roman" w:cs="Times New Roman"/>
          <w:sz w:val="26"/>
          <w:szCs w:val="26"/>
        </w:rPr>
        <w:t>проведению собрания (конференции) граждан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05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05EA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Pr="00CF05EA">
        <w:rPr>
          <w:rFonts w:ascii="Times New Roman" w:eastAsia="Times New Roman" w:hAnsi="Times New Roman" w:cs="Times New Roman"/>
          <w:sz w:val="26"/>
          <w:szCs w:val="26"/>
        </w:rPr>
        <w:t>(Ф.И.О., адрес места жительства, серия и номер паспорта</w:t>
      </w:r>
      <w:proofErr w:type="gramEnd"/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05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05EA">
        <w:rPr>
          <w:rFonts w:ascii="Times New Roman" w:eastAsia="Times New Roman" w:hAnsi="Times New Roman" w:cs="Times New Roman"/>
          <w:sz w:val="26"/>
          <w:szCs w:val="26"/>
        </w:rPr>
        <w:t xml:space="preserve">        уполномоченного представителя инициативной группы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05EA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CF05EA" w:rsidRP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F05E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и дата подписания)</w:t>
      </w:r>
    </w:p>
    <w:p w:rsidR="00CF05EA" w:rsidRDefault="00CF05EA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F53F98" w:rsidRPr="00CF05EA" w:rsidRDefault="00F53F98" w:rsidP="00CF0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1031D" w:rsidRPr="00F53F98" w:rsidRDefault="00A1031D" w:rsidP="00A10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53F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Глава </w:t>
      </w:r>
      <w:proofErr w:type="gramStart"/>
      <w:r w:rsidRPr="00F53F98">
        <w:rPr>
          <w:rFonts w:ascii="Times New Roman" w:eastAsia="Calibri" w:hAnsi="Times New Roman" w:cs="Times New Roman"/>
          <w:sz w:val="26"/>
          <w:szCs w:val="26"/>
          <w:lang w:eastAsia="en-US"/>
        </w:rPr>
        <w:t>Ушаковского</w:t>
      </w:r>
      <w:proofErr w:type="gramEnd"/>
    </w:p>
    <w:p w:rsidR="00A1031D" w:rsidRPr="00F53F98" w:rsidRDefault="00A1031D" w:rsidP="00A10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53F98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образования,</w:t>
      </w:r>
    </w:p>
    <w:p w:rsidR="00A1031D" w:rsidRPr="00F53F98" w:rsidRDefault="00A1031D" w:rsidP="00A10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53F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Председатель Думы </w:t>
      </w:r>
      <w:proofErr w:type="gramStart"/>
      <w:r w:rsidRPr="00F53F98">
        <w:rPr>
          <w:rFonts w:ascii="Times New Roman" w:eastAsia="Calibri" w:hAnsi="Times New Roman" w:cs="Times New Roman"/>
          <w:sz w:val="26"/>
          <w:szCs w:val="26"/>
          <w:lang w:eastAsia="en-US"/>
        </w:rPr>
        <w:t>Ушаковского</w:t>
      </w:r>
      <w:proofErr w:type="gramEnd"/>
      <w:r w:rsidRPr="00F53F98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A1031D" w:rsidRPr="00F53F98" w:rsidRDefault="00A1031D" w:rsidP="00A10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53F98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образования                                                        А.С. Кузнецов</w:t>
      </w:r>
    </w:p>
    <w:p w:rsidR="00A1031D" w:rsidRPr="00CF05EA" w:rsidRDefault="00A1031D" w:rsidP="00A103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53F98">
        <w:rPr>
          <w:rFonts w:ascii="Times New Roman" w:eastAsia="Calibri" w:hAnsi="Times New Roman" w:cs="Times New Roman"/>
          <w:sz w:val="26"/>
          <w:szCs w:val="26"/>
          <w:lang w:eastAsia="en-US"/>
        </w:rPr>
        <w:t> </w:t>
      </w:r>
    </w:p>
    <w:p w:rsidR="0031647F" w:rsidRPr="0031647F" w:rsidRDefault="0031647F" w:rsidP="00A1031D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14" w:name="_GoBack"/>
      <w:bookmarkEnd w:id="14"/>
    </w:p>
    <w:sectPr w:rsidR="0031647F" w:rsidRPr="0031647F" w:rsidSect="007713BE">
      <w:pgSz w:w="11906" w:h="16838"/>
      <w:pgMar w:top="81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01C" w:rsidRDefault="0066701C" w:rsidP="00635068">
      <w:pPr>
        <w:spacing w:after="0" w:line="240" w:lineRule="auto"/>
      </w:pPr>
      <w:r>
        <w:separator/>
      </w:r>
    </w:p>
  </w:endnote>
  <w:endnote w:type="continuationSeparator" w:id="0">
    <w:p w:rsidR="0066701C" w:rsidRDefault="0066701C" w:rsidP="00635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01C" w:rsidRDefault="0066701C" w:rsidP="00635068">
      <w:pPr>
        <w:spacing w:after="0" w:line="240" w:lineRule="auto"/>
      </w:pPr>
      <w:r>
        <w:separator/>
      </w:r>
    </w:p>
  </w:footnote>
  <w:footnote w:type="continuationSeparator" w:id="0">
    <w:p w:rsidR="0066701C" w:rsidRDefault="0066701C" w:rsidP="00635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06625"/>
    <w:multiLevelType w:val="hybridMultilevel"/>
    <w:tmpl w:val="370642C4"/>
    <w:lvl w:ilvl="0" w:tplc="1ABAA11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E32"/>
    <w:rsid w:val="000B50A8"/>
    <w:rsid w:val="001D139C"/>
    <w:rsid w:val="0031647F"/>
    <w:rsid w:val="0036125E"/>
    <w:rsid w:val="005059D0"/>
    <w:rsid w:val="00635068"/>
    <w:rsid w:val="0066701C"/>
    <w:rsid w:val="00693CB8"/>
    <w:rsid w:val="00733E71"/>
    <w:rsid w:val="007713BE"/>
    <w:rsid w:val="007A3EFD"/>
    <w:rsid w:val="007B1771"/>
    <w:rsid w:val="00A04C65"/>
    <w:rsid w:val="00A1031D"/>
    <w:rsid w:val="00BB0E32"/>
    <w:rsid w:val="00CF05EA"/>
    <w:rsid w:val="00F5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D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F05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50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EFD"/>
  </w:style>
  <w:style w:type="paragraph" w:styleId="2">
    <w:name w:val="heading 2"/>
    <w:basedOn w:val="a"/>
    <w:next w:val="a"/>
    <w:link w:val="20"/>
    <w:unhideWhenUsed/>
    <w:qFormat/>
    <w:rsid w:val="00771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BB0E32"/>
    <w:pPr>
      <w:keepNext/>
      <w:widowControl w:val="0"/>
      <w:suppressAutoHyphens/>
      <w:spacing w:after="0" w:line="240" w:lineRule="auto"/>
      <w:jc w:val="center"/>
      <w:outlineLvl w:val="8"/>
    </w:pPr>
    <w:rPr>
      <w:rFonts w:ascii="Times New Roman" w:eastAsia="Lucida Sans Unicode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0E32"/>
    <w:rPr>
      <w:rFonts w:ascii="Times New Roman" w:eastAsia="Lucida Sans Unicode" w:hAnsi="Times New Roman" w:cs="Times New Roman"/>
      <w:b/>
      <w:bCs/>
      <w:sz w:val="28"/>
      <w:szCs w:val="20"/>
    </w:rPr>
  </w:style>
  <w:style w:type="paragraph" w:customStyle="1" w:styleId="a3">
    <w:name w:val="Заголовок"/>
    <w:basedOn w:val="a"/>
    <w:next w:val="a4"/>
    <w:rsid w:val="00BB0E32"/>
    <w:pPr>
      <w:keepNext/>
      <w:widowControl w:val="0"/>
      <w:suppressAutoHyphens/>
      <w:spacing w:before="240" w:after="120" w:line="240" w:lineRule="auto"/>
      <w:jc w:val="center"/>
    </w:pPr>
    <w:rPr>
      <w:rFonts w:ascii="Arial" w:eastAsia="Lucida Sans Unicode" w:hAnsi="Arial" w:cs="Tahoma"/>
      <w:sz w:val="28"/>
      <w:szCs w:val="28"/>
    </w:rPr>
  </w:style>
  <w:style w:type="paragraph" w:styleId="a4">
    <w:name w:val="Subtitle"/>
    <w:basedOn w:val="a"/>
    <w:next w:val="a"/>
    <w:link w:val="a5"/>
    <w:uiPriority w:val="11"/>
    <w:qFormat/>
    <w:rsid w:val="00BB0E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BB0E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068"/>
  </w:style>
  <w:style w:type="paragraph" w:styleId="a8">
    <w:name w:val="footer"/>
    <w:basedOn w:val="a"/>
    <w:link w:val="a9"/>
    <w:uiPriority w:val="99"/>
    <w:unhideWhenUsed/>
    <w:rsid w:val="00635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068"/>
  </w:style>
  <w:style w:type="character" w:customStyle="1" w:styleId="20">
    <w:name w:val="Заголовок 2 Знак"/>
    <w:basedOn w:val="a0"/>
    <w:link w:val="2"/>
    <w:uiPriority w:val="9"/>
    <w:semiHidden/>
    <w:rsid w:val="00771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CF05E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B50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8A243A23E09B454FA017400CD8793976F7826BE442E480F256E1A87D618313FB60E526D8E3DABBHAF0G" TargetMode="External"/><Relationship Id="rId13" Type="http://schemas.openxmlformats.org/officeDocument/2006/relationships/hyperlink" Target="file:///G:\&#1058;&#1054;&#1057;\&#1040;&#1088;&#1093;&#1072;&#1085;&#1075;&#1077;&#1083;&#1100;&#1089;&#1082;%20&#1089;&#1086;&#1073;&#1088;&#1072;&#1085;&#1080;&#1077;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A8A243A23E09B454FA0094D1AB4273574F8DA65E148E9D7A609BAF52A688944BC2FBC649CEED8BFA44AB4H0FD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G:\&#1058;&#1054;&#1057;\&#1040;&#1088;&#1093;&#1072;&#1085;&#1075;&#1077;&#1083;&#1100;&#1089;&#1082;%20&#1089;&#1086;&#1073;&#1088;&#1072;&#1085;&#1080;&#1077;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A8A243A23E09B454FA017400CD8793976F7826BE442E480F256E1A87D618313FB60E526D8E3DABBHAF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G:\&#1058;&#1054;&#1057;\&#1040;&#1088;&#1093;&#1072;&#1085;&#1075;&#1077;&#1083;&#1100;&#1089;&#1082;%20&#1089;&#1086;&#1073;&#1088;&#1072;&#1085;&#1080;&#1077;.doc" TargetMode="External"/><Relationship Id="rId10" Type="http://schemas.openxmlformats.org/officeDocument/2006/relationships/hyperlink" Target="file:///G:\&#1058;&#1054;&#1057;\&#1040;&#1088;&#1093;&#1072;&#1085;&#1075;&#1077;&#1083;&#1100;&#1089;&#1082;%20&#1089;&#1086;&#1073;&#1088;&#1072;&#1085;&#1080;&#1077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8A243A23E09B454FA0094D1AB4273574F8DA65E148E9D7A609BAF52A688944BC2FBC649CEED8BFA44AB4H0FDG" TargetMode="External"/><Relationship Id="rId14" Type="http://schemas.openxmlformats.org/officeDocument/2006/relationships/hyperlink" Target="file:///G:\&#1058;&#1054;&#1057;\&#1040;&#1088;&#1093;&#1072;&#1085;&#1075;&#1077;&#1083;&#1100;&#1089;&#1082;%20&#1089;&#1086;&#1073;&#1088;&#1072;&#1085;&#1080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3150</Words>
  <Characters>17957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Ковалева</cp:lastModifiedBy>
  <cp:revision>4</cp:revision>
  <cp:lastPrinted>2014-02-03T00:38:00Z</cp:lastPrinted>
  <dcterms:created xsi:type="dcterms:W3CDTF">2014-01-27T13:25:00Z</dcterms:created>
  <dcterms:modified xsi:type="dcterms:W3CDTF">2014-02-03T00:38:00Z</dcterms:modified>
</cp:coreProperties>
</file>