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DE" w:rsidRDefault="00610567" w:rsidP="00564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5643DE" w:rsidRPr="005643DE">
        <w:rPr>
          <w:rFonts w:ascii="Times New Roman" w:hAnsi="Times New Roman" w:cs="Times New Roman"/>
          <w:sz w:val="28"/>
          <w:szCs w:val="28"/>
        </w:rPr>
        <w:t>по проекту внесения изменений в генеральный план Ушаковского муниципального образования на часть территории – в границах населенного пункта – деревня Худякова</w:t>
      </w:r>
    </w:p>
    <w:p w:rsidR="00610567" w:rsidRDefault="00610567" w:rsidP="005643DE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5643DE" w:rsidRPr="005643DE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проекту внесения изменений в генеральный план Ушаковского муниципального образования на часть территории – в границах населенного пункта – деревня Худякова 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(далее Проект),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8D0106" w:rsidRPr="008D0106">
        <w:rPr>
          <w:rFonts w:ascii="Times New Roman" w:eastAsia="Times New Roman" w:hAnsi="Times New Roman" w:cs="Times New Roman"/>
          <w:sz w:val="28"/>
          <w:lang w:eastAsia="ar-SA"/>
        </w:rPr>
        <w:t xml:space="preserve">на часть территории – в границах населенного пункта – </w:t>
      </w:r>
      <w:r w:rsidR="005643DE" w:rsidRPr="005643DE">
        <w:rPr>
          <w:rFonts w:ascii="Times New Roman" w:eastAsia="Times New Roman" w:hAnsi="Times New Roman" w:cs="Times New Roman"/>
          <w:sz w:val="28"/>
          <w:lang w:eastAsia="ar-SA"/>
        </w:rPr>
        <w:t>деревня Худякова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-201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8D010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D0106"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 w:rsidR="008D0106">
        <w:rPr>
          <w:rFonts w:ascii="Times New Roman" w:hAnsi="Times New Roman" w:cs="Times New Roman"/>
          <w:sz w:val="28"/>
          <w:szCs w:val="28"/>
        </w:rPr>
        <w:t>»</w:t>
      </w:r>
      <w:r w:rsidRPr="00F03461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5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1D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2BFB">
        <w:rPr>
          <w:rFonts w:ascii="Times New Roman" w:hAnsi="Times New Roman" w:cs="Times New Roman"/>
          <w:sz w:val="28"/>
          <w:szCs w:val="28"/>
        </w:rPr>
        <w:t>19</w:t>
      </w:r>
      <w:r w:rsidR="00571D5E">
        <w:rPr>
          <w:rFonts w:ascii="Times New Roman" w:hAnsi="Times New Roman" w:cs="Times New Roman"/>
          <w:sz w:val="28"/>
          <w:szCs w:val="28"/>
        </w:rPr>
        <w:t>.05.2017г.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главы Ушаковского муниципального образования от </w:t>
      </w:r>
      <w:r w:rsidR="00571D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04.2017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92BFB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992BFB" w:rsidRPr="00992BFB">
        <w:rPr>
          <w:rFonts w:ascii="Times New Roman" w:hAnsi="Times New Roman" w:cs="Times New Roman"/>
          <w:sz w:val="28"/>
          <w:szCs w:val="28"/>
        </w:rPr>
        <w:t>деревня Худякова</w:t>
      </w:r>
      <w:r w:rsidR="00571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7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4.2017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17.04.2017г.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992BFB">
        <w:rPr>
          <w:rFonts w:ascii="Times New Roman" w:eastAsia="Times New Roman" w:hAnsi="Times New Roman" w:cs="Times New Roman"/>
          <w:sz w:val="28"/>
          <w:u w:val="single"/>
          <w:lang w:eastAsia="ar-SA"/>
        </w:rPr>
        <w:t>10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5.2017г.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8.00 до 12.00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551E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>с 17.04.2017г. по 1</w:t>
      </w:r>
      <w:r w:rsidR="00992BF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>.05.2017г.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>деревня Худякова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571D5E">
        <w:rPr>
          <w:rFonts w:ascii="Times New Roman" w:hAnsi="Times New Roman" w:cs="Times New Roman"/>
          <w:sz w:val="28"/>
          <w:szCs w:val="28"/>
        </w:rPr>
        <w:t xml:space="preserve">распоряжением главы Ушаковского муниципального образования </w:t>
      </w:r>
      <w:r w:rsidR="00571D5E" w:rsidRPr="00571D5E">
        <w:rPr>
          <w:rFonts w:ascii="Times New Roman" w:hAnsi="Times New Roman" w:cs="Times New Roman"/>
          <w:sz w:val="28"/>
          <w:szCs w:val="28"/>
        </w:rPr>
        <w:t>с распоряжением главы Ушаковского муниципального образования от 12.04.2017</w:t>
      </w:r>
      <w:r w:rsidR="00992BFB">
        <w:rPr>
          <w:rFonts w:ascii="Times New Roman" w:hAnsi="Times New Roman" w:cs="Times New Roman"/>
          <w:sz w:val="28"/>
          <w:szCs w:val="28"/>
        </w:rPr>
        <w:t xml:space="preserve"> г. № 122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генеральный план Ушаковского муниципального образования на часть территории – в границах населенного пункта – </w:t>
      </w:r>
      <w:r w:rsidR="00992BFB" w:rsidRPr="00992BFB">
        <w:rPr>
          <w:rFonts w:ascii="Times New Roman" w:hAnsi="Times New Roman" w:cs="Times New Roman"/>
          <w:sz w:val="28"/>
          <w:szCs w:val="28"/>
        </w:rPr>
        <w:t>деревня Худякова</w:t>
      </w:r>
      <w:r w:rsidR="00571D5E" w:rsidRPr="00571D5E">
        <w:rPr>
          <w:rFonts w:ascii="Times New Roman" w:hAnsi="Times New Roman" w:cs="Times New Roman"/>
          <w:sz w:val="28"/>
          <w:szCs w:val="28"/>
        </w:rPr>
        <w:t>»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>17.04.2017г. – 10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.05.2017г.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sz w:val="28"/>
          <w:lang w:eastAsia="ar-SA"/>
        </w:rPr>
        <w:t>участник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13129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299"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 w:rsidR="001312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с докладом по Проекту, сопровождаемом демонстрацией графических материалов.</w:t>
      </w:r>
    </w:p>
    <w:p w:rsidR="00992BFB" w:rsidRDefault="00992BFB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BFB">
        <w:rPr>
          <w:rFonts w:ascii="Times New Roman" w:hAnsi="Times New Roman" w:cs="Times New Roman"/>
          <w:sz w:val="28"/>
          <w:szCs w:val="28"/>
        </w:rPr>
        <w:t>Замечания и предложения от участников публичных слушаний не поступили.</w:t>
      </w:r>
    </w:p>
    <w:p w:rsidR="00902F6A" w:rsidRPr="00814775" w:rsidRDefault="00992BFB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814775">
        <w:rPr>
          <w:rFonts w:ascii="Times New Roman" w:hAnsi="Times New Roman" w:cs="Times New Roman"/>
          <w:sz w:val="28"/>
          <w:szCs w:val="28"/>
        </w:rPr>
        <w:t>В рамках сбора предложений поступило 1 обращение</w:t>
      </w:r>
      <w:r w:rsidR="00902F6A" w:rsidRPr="00814775">
        <w:rPr>
          <w:rFonts w:ascii="Times New Roman" w:hAnsi="Times New Roman" w:cs="Times New Roman"/>
          <w:sz w:val="28"/>
          <w:szCs w:val="28"/>
        </w:rPr>
        <w:t>, в</w:t>
      </w:r>
      <w:r w:rsidR="00CF2C33" w:rsidRPr="0081477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14775" w:rsidRPr="00814775">
        <w:rPr>
          <w:rFonts w:ascii="Times New Roman" w:hAnsi="Times New Roman" w:cs="Times New Roman"/>
          <w:sz w:val="28"/>
          <w:szCs w:val="28"/>
        </w:rPr>
        <w:t xml:space="preserve">ом </w:t>
      </w:r>
      <w:r w:rsidR="00902F6A" w:rsidRPr="00814775">
        <w:rPr>
          <w:rFonts w:ascii="Times New Roman" w:hAnsi="Times New Roman" w:cs="Times New Roman"/>
          <w:sz w:val="28"/>
          <w:szCs w:val="28"/>
        </w:rPr>
        <w:t>содержал</w:t>
      </w:r>
      <w:r w:rsidR="00814775" w:rsidRPr="00814775">
        <w:rPr>
          <w:rFonts w:ascii="Times New Roman" w:hAnsi="Times New Roman" w:cs="Times New Roman"/>
          <w:sz w:val="28"/>
          <w:szCs w:val="28"/>
        </w:rPr>
        <w:t>о</w:t>
      </w:r>
      <w:r w:rsidR="00CF2C33" w:rsidRPr="00814775">
        <w:rPr>
          <w:rFonts w:ascii="Times New Roman" w:hAnsi="Times New Roman" w:cs="Times New Roman"/>
          <w:sz w:val="28"/>
          <w:szCs w:val="28"/>
        </w:rPr>
        <w:t>сь</w:t>
      </w:r>
      <w:r w:rsidR="0099624D" w:rsidRPr="00814775">
        <w:rPr>
          <w:rFonts w:ascii="Times New Roman" w:hAnsi="Times New Roman" w:cs="Times New Roman"/>
          <w:sz w:val="28"/>
          <w:szCs w:val="28"/>
        </w:rPr>
        <w:t xml:space="preserve"> </w:t>
      </w:r>
      <w:r w:rsidR="00902F6A" w:rsidRPr="00814775">
        <w:rPr>
          <w:rFonts w:ascii="Times New Roman" w:hAnsi="Times New Roman" w:cs="Times New Roman"/>
          <w:sz w:val="28"/>
          <w:szCs w:val="28"/>
        </w:rPr>
        <w:t>замечани</w:t>
      </w:r>
      <w:r w:rsidR="00814775" w:rsidRPr="00814775">
        <w:rPr>
          <w:rFonts w:ascii="Times New Roman" w:hAnsi="Times New Roman" w:cs="Times New Roman"/>
          <w:sz w:val="28"/>
          <w:szCs w:val="28"/>
        </w:rPr>
        <w:t>е</w:t>
      </w:r>
      <w:r w:rsidR="00902F6A" w:rsidRPr="00814775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814775" w:rsidRPr="00814775">
        <w:rPr>
          <w:rFonts w:ascii="Times New Roman" w:hAnsi="Times New Roman" w:cs="Times New Roman"/>
          <w:sz w:val="28"/>
          <w:szCs w:val="28"/>
        </w:rPr>
        <w:t>е</w:t>
      </w:r>
      <w:r w:rsidR="00902F6A" w:rsidRPr="00814775">
        <w:rPr>
          <w:rFonts w:ascii="Times New Roman" w:hAnsi="Times New Roman" w:cs="Times New Roman"/>
          <w:sz w:val="28"/>
          <w:szCs w:val="28"/>
        </w:rPr>
        <w:t xml:space="preserve"> по Проекту, котор</w:t>
      </w:r>
      <w:r w:rsidR="00814775" w:rsidRPr="00814775">
        <w:rPr>
          <w:rFonts w:ascii="Times New Roman" w:hAnsi="Times New Roman" w:cs="Times New Roman"/>
          <w:sz w:val="28"/>
          <w:szCs w:val="28"/>
        </w:rPr>
        <w:t>ое</w:t>
      </w:r>
      <w:r w:rsidR="00902F6A" w:rsidRPr="00814775">
        <w:rPr>
          <w:rFonts w:ascii="Times New Roman" w:hAnsi="Times New Roman" w:cs="Times New Roman"/>
          <w:sz w:val="28"/>
          <w:szCs w:val="28"/>
        </w:rPr>
        <w:t xml:space="preserve"> был</w:t>
      </w:r>
      <w:r w:rsidR="00814775" w:rsidRPr="00814775">
        <w:rPr>
          <w:rFonts w:ascii="Times New Roman" w:hAnsi="Times New Roman" w:cs="Times New Roman"/>
          <w:sz w:val="28"/>
          <w:szCs w:val="28"/>
        </w:rPr>
        <w:t>о рассмотрено</w:t>
      </w:r>
      <w:r w:rsidR="00902F6A" w:rsidRPr="00814775">
        <w:rPr>
          <w:rFonts w:ascii="Times New Roman" w:hAnsi="Times New Roman" w:cs="Times New Roman"/>
          <w:sz w:val="28"/>
          <w:szCs w:val="28"/>
        </w:rPr>
        <w:t xml:space="preserve"> отделом градостроительства и земельных отношений администрации Ушаковского муниципального образования совместно с разработчиками Проекта, другими специалистами. По каждому предложению участников публичных слушаний отделом градостроительства и земельных отношений администрации Ушаковского муниципального образования приняты решения о принятии предложения, либо отклонении. По замечаниям участников публичных слушаний даны обоснования проектных решений, либо приняты решения об их учете в Проекте. </w:t>
      </w:r>
      <w:r w:rsidR="00EA1B64" w:rsidRPr="00814775">
        <w:rPr>
          <w:rFonts w:ascii="Times New Roman" w:hAnsi="Times New Roman" w:cs="Times New Roman"/>
          <w:sz w:val="28"/>
          <w:szCs w:val="28"/>
        </w:rPr>
        <w:t>З</w:t>
      </w:r>
      <w:r w:rsidR="00902F6A" w:rsidRPr="00814775">
        <w:rPr>
          <w:rFonts w:ascii="Times New Roman" w:hAnsi="Times New Roman" w:cs="Times New Roman"/>
          <w:sz w:val="28"/>
          <w:szCs w:val="28"/>
        </w:rPr>
        <w:t xml:space="preserve">амечания и </w:t>
      </w:r>
      <w:proofErr w:type="gramStart"/>
      <w:r w:rsidR="00902F6A" w:rsidRPr="00814775">
        <w:rPr>
          <w:rFonts w:ascii="Times New Roman" w:hAnsi="Times New Roman" w:cs="Times New Roman"/>
          <w:sz w:val="28"/>
          <w:szCs w:val="28"/>
        </w:rPr>
        <w:t>предложения, не имеющие прямого отношения к Проекту</w:t>
      </w:r>
      <w:r w:rsidR="00EA1B64" w:rsidRPr="00814775">
        <w:rPr>
          <w:rFonts w:ascii="Times New Roman" w:hAnsi="Times New Roman" w:cs="Times New Roman"/>
          <w:sz w:val="28"/>
          <w:szCs w:val="28"/>
        </w:rPr>
        <w:t xml:space="preserve"> не поступили</w:t>
      </w:r>
      <w:proofErr w:type="gramEnd"/>
      <w:r w:rsidR="00902F6A" w:rsidRPr="00814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FEE" w:rsidRDefault="00E71FEE" w:rsidP="00F03461">
      <w:pPr>
        <w:spacing w:after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70"/>
        <w:gridCol w:w="3543"/>
        <w:gridCol w:w="3225"/>
      </w:tblGrid>
      <w:tr w:rsidR="00E054A4" w:rsidRPr="00E054A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203AFF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54A4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Суть замечания, предложения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54A4">
              <w:rPr>
                <w:rFonts w:ascii="Times New Roman" w:eastAsia="Calibri" w:hAnsi="Times New Roman" w:cs="Times New Roman"/>
                <w:lang w:eastAsia="en-US"/>
              </w:rPr>
              <w:t>Заключение</w:t>
            </w:r>
          </w:p>
        </w:tc>
      </w:tr>
      <w:tr w:rsidR="00E054A4" w:rsidRPr="00E054A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203AFF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B4228C" w:rsidRDefault="00992BFB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2BFB">
              <w:rPr>
                <w:rFonts w:ascii="Times New Roman" w:eastAsia="Calibri" w:hAnsi="Times New Roman" w:cs="Times New Roman"/>
                <w:lang w:eastAsia="en-US"/>
              </w:rPr>
              <w:t>Маркова Марина Иннокентьевна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992BFB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2BFB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54A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</w:tbl>
    <w:p w:rsidR="00CF2C33" w:rsidRPr="002F3853" w:rsidRDefault="00CF2C33" w:rsidP="00CF2C33">
      <w:pPr>
        <w:tabs>
          <w:tab w:val="left" w:pos="8100"/>
        </w:tabs>
        <w:jc w:val="both"/>
        <w:rPr>
          <w:sz w:val="20"/>
          <w:szCs w:val="20"/>
        </w:rPr>
      </w:pP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85136" w:rsidRPr="00285136" w:rsidRDefault="00285136" w:rsidP="00285136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 xml:space="preserve">Проект, выполненный в соответствии с требованиями, установленными Градостроительным кодексом Российской Федерации, рассмотренный на </w:t>
      </w:r>
      <w:r w:rsidRPr="00285136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слушаниях в соответствии с требованиями Градостроительного кодекса Российской Федерации, с поправками в соответствии с заключением одобрить и рекомендовать к утверждению.</w:t>
      </w:r>
    </w:p>
    <w:p w:rsidR="00CF2C33" w:rsidRPr="0052150F" w:rsidRDefault="00285136" w:rsidP="00285136">
      <w:pPr>
        <w:tabs>
          <w:tab w:val="left" w:pos="8100"/>
        </w:tabs>
        <w:jc w:val="both"/>
        <w:rPr>
          <w:sz w:val="20"/>
          <w:szCs w:val="20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  <w:bookmarkStart w:id="0" w:name="_GoBack"/>
      <w:bookmarkEnd w:id="0"/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9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F1850"/>
    <w:rsid w:val="00131299"/>
    <w:rsid w:val="00203AFF"/>
    <w:rsid w:val="00285136"/>
    <w:rsid w:val="003205DF"/>
    <w:rsid w:val="003D767A"/>
    <w:rsid w:val="005507CB"/>
    <w:rsid w:val="005643DE"/>
    <w:rsid w:val="00571D5E"/>
    <w:rsid w:val="0059708C"/>
    <w:rsid w:val="005E6511"/>
    <w:rsid w:val="00610567"/>
    <w:rsid w:val="00616548"/>
    <w:rsid w:val="006B5D60"/>
    <w:rsid w:val="006C35F9"/>
    <w:rsid w:val="00764635"/>
    <w:rsid w:val="00814775"/>
    <w:rsid w:val="008D0106"/>
    <w:rsid w:val="008F4E33"/>
    <w:rsid w:val="00902F6A"/>
    <w:rsid w:val="00927D03"/>
    <w:rsid w:val="00942443"/>
    <w:rsid w:val="009430EE"/>
    <w:rsid w:val="00992BFB"/>
    <w:rsid w:val="00993606"/>
    <w:rsid w:val="0099624D"/>
    <w:rsid w:val="00A6592C"/>
    <w:rsid w:val="00B4228C"/>
    <w:rsid w:val="00B7551E"/>
    <w:rsid w:val="00C84EA1"/>
    <w:rsid w:val="00CF2C33"/>
    <w:rsid w:val="00D25C9E"/>
    <w:rsid w:val="00D32CD4"/>
    <w:rsid w:val="00DC0526"/>
    <w:rsid w:val="00E054A4"/>
    <w:rsid w:val="00E50DA7"/>
    <w:rsid w:val="00E664BE"/>
    <w:rsid w:val="00E71FEE"/>
    <w:rsid w:val="00EA1B64"/>
    <w:rsid w:val="00ED3F30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hakovskoe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0A0E-F24E-4D21-BFB8-63E4DBC4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2015-04-15T02:54:00Z</cp:lastPrinted>
  <dcterms:created xsi:type="dcterms:W3CDTF">2017-05-21T06:31:00Z</dcterms:created>
  <dcterms:modified xsi:type="dcterms:W3CDTF">2017-05-22T04:33:00Z</dcterms:modified>
</cp:coreProperties>
</file>