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9" w:type="dxa"/>
        <w:tblInd w:w="-612" w:type="dxa"/>
        <w:tblLayout w:type="fixed"/>
        <w:tblLook w:val="0000"/>
      </w:tblPr>
      <w:tblGrid>
        <w:gridCol w:w="4973"/>
        <w:gridCol w:w="425"/>
        <w:gridCol w:w="4961"/>
        <w:gridCol w:w="426"/>
        <w:gridCol w:w="5244"/>
      </w:tblGrid>
      <w:tr w:rsidR="00FD6064" w:rsidRPr="00B6264B" w:rsidTr="00871D5A">
        <w:trPr>
          <w:trHeight w:val="11348"/>
        </w:trPr>
        <w:tc>
          <w:tcPr>
            <w:tcW w:w="4973" w:type="dxa"/>
            <w:shd w:val="clear" w:color="auto" w:fill="auto"/>
          </w:tcPr>
          <w:p w:rsidR="00FD6064" w:rsidRPr="002815D1" w:rsidRDefault="002815D1" w:rsidP="002815D1">
            <w:pPr>
              <w:shd w:val="clear" w:color="auto" w:fill="FFFFFF"/>
              <w:tabs>
                <w:tab w:val="num" w:pos="45"/>
              </w:tabs>
              <w:suppressAutoHyphens w:val="0"/>
              <w:rPr>
                <w:rFonts w:ascii="Times New Roman" w:hAnsi="Times New Roman" w:cs="Times New Roman"/>
                <w:color w:val="222222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6F39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науки, литературы или искусства, изобретения или другого результата своей интеллектуальной деятельности;</w:t>
            </w:r>
          </w:p>
          <w:p w:rsidR="00880CAE" w:rsidRPr="002815D1" w:rsidRDefault="00880CAE" w:rsidP="00880CAE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-вносить вклады в банки и распоряжаться ими </w:t>
            </w:r>
            <w:r w:rsidRPr="002815D1">
              <w:rPr>
                <w:rFonts w:ascii="Times New Roman" w:hAnsi="Times New Roman" w:cs="Times New Roman"/>
              </w:rPr>
              <w:t xml:space="preserve"> (ст. 26 ГК РФ);</w:t>
            </w:r>
          </w:p>
          <w:p w:rsidR="002815D1" w:rsidRPr="002815D1" w:rsidRDefault="00880CAE" w:rsidP="002815D1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-управлять велосипедом при движении по дорогам, учиться вождению мотоцикла; </w:t>
            </w:r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в молодежном общественном объединении; </w:t>
            </w:r>
          </w:p>
          <w:p w:rsidR="002815D1" w:rsidRPr="002815D1" w:rsidRDefault="002815D1" w:rsidP="002815D1">
            <w:p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обязанности: </w:t>
            </w:r>
          </w:p>
          <w:p w:rsidR="002815D1" w:rsidRPr="002815D1" w:rsidRDefault="002815D1" w:rsidP="002815D1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-выполнять трудовые поручения в соответствии с условиями контракта, правилами трудового распорядка и трудовым законодательством; </w:t>
            </w:r>
          </w:p>
          <w:p w:rsidR="002815D1" w:rsidRPr="002815D1" w:rsidRDefault="002815D1" w:rsidP="002815D1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-соблюдать устав школы, правила молодежного общественного объединения; </w:t>
            </w:r>
          </w:p>
          <w:p w:rsidR="002815D1" w:rsidRPr="002815D1" w:rsidRDefault="002815D1" w:rsidP="002815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</w:t>
            </w: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етственность: </w:t>
            </w:r>
          </w:p>
          <w:p w:rsidR="002815D1" w:rsidRPr="002815D1" w:rsidRDefault="002815D1" w:rsidP="002815D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uppressAutoHyphens w:val="0"/>
              <w:ind w:left="17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исключение из школы за совершение правонарушений, в том числе за грубые и неоднократные нарушения устава школы; </w:t>
            </w:r>
          </w:p>
          <w:p w:rsidR="002815D1" w:rsidRPr="002815D1" w:rsidRDefault="002815D1" w:rsidP="002815D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uppressAutoHyphens w:val="0"/>
              <w:ind w:left="17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имущественная ответственность по заключенным сделкам; </w:t>
            </w:r>
          </w:p>
          <w:p w:rsidR="002815D1" w:rsidRPr="002815D1" w:rsidRDefault="002815D1" w:rsidP="002815D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uppressAutoHyphens w:val="0"/>
              <w:ind w:left="17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возмещение причиненного вреда; ответственность за нарушение трудовой дисциплины; </w:t>
            </w:r>
          </w:p>
          <w:p w:rsidR="000C3810" w:rsidRPr="000C3810" w:rsidRDefault="002815D1" w:rsidP="002815D1">
            <w:pPr>
              <w:numPr>
                <w:ilvl w:val="0"/>
                <w:numId w:val="14"/>
              </w:num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clear" w:pos="720"/>
                <w:tab w:val="num" w:pos="34"/>
              </w:tabs>
              <w:suppressAutoHyphens w:val="0"/>
              <w:ind w:left="34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15 лет добавляются права: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не более 24 часов в неделю на льготных условиях, предусмотренных трудовым законодательством РФ</w:t>
            </w:r>
            <w:r w:rsidR="000C3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15D1">
              <w:rPr>
                <w:rFonts w:ascii="Times New Roman" w:hAnsi="Times New Roman" w:cs="Times New Roman"/>
              </w:rPr>
              <w:t>(ст. 92 ТК РФ)</w:t>
            </w:r>
          </w:p>
          <w:p w:rsidR="002815D1" w:rsidRPr="002815D1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34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16 лет добавляются права: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брак с учетом особых обстоятельств до 16 лет)</w:t>
            </w:r>
          </w:p>
          <w:p w:rsidR="00FD6064" w:rsidRPr="002815D1" w:rsidRDefault="002815D1" w:rsidP="00E61B28">
            <w:pPr>
              <w:shd w:val="clear" w:color="auto" w:fill="FFFFFF"/>
              <w:ind w:firstLine="3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</w:t>
            </w:r>
            <w:r w:rsidR="00FB4CE8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нание о своих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правах и обязанностях</w:t>
            </w:r>
            <w:r w:rsidR="00FB4CE8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поможет в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них разобраться, </w:t>
            </w:r>
            <w:proofErr w:type="gramStart"/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End"/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следовательно  помочь ребенку ориентироваться  в их многообразии. </w:t>
            </w:r>
          </w:p>
          <w:p w:rsidR="00FD6064" w:rsidRPr="002815D1" w:rsidRDefault="00F65BA2" w:rsidP="00FD6064">
            <w:pPr>
              <w:shd w:val="clear" w:color="auto" w:fill="FFFFFF"/>
              <w:ind w:firstLine="4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С момента рождения человека у него возникает способность  иметь права (правоспособность).</w:t>
            </w:r>
            <w:r w:rsidR="00880CAE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880CAE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пособность самостоятельно  осуществлять свои права  и выполнять обязанности (дееспособность)  которая  в полном объеме наступает: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по достижении 18 лет;</w:t>
            </w:r>
            <w:r w:rsidR="00FB4CE8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в случая (предусмотренных законом) вступления в брак до достижения 18 лет;</w:t>
            </w:r>
            <w:proofErr w:type="gramEnd"/>
          </w:p>
          <w:p w:rsidR="00FD6064" w:rsidRPr="002815D1" w:rsidRDefault="00FD6064" w:rsidP="00FD6064">
            <w:pPr>
              <w:shd w:val="clear" w:color="auto" w:fill="FFFFFF"/>
              <w:ind w:firstLine="4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-при объявлении лица, достигшего 16 лет, полностью дееспособным, если он работает по трудовому договору либо с согласия родителей (законных представителей) занимается предпринимательской деятельностью (СК РФ ст.53, Конституция РФ ст.60). </w:t>
            </w:r>
          </w:p>
          <w:p w:rsidR="00FD6064" w:rsidRPr="002815D1" w:rsidRDefault="00FD6064" w:rsidP="00FD6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рождения ребенок имеет права: </w:t>
            </w:r>
          </w:p>
          <w:p w:rsidR="00FB4CE8" w:rsidRPr="002815D1" w:rsidRDefault="00FD6064" w:rsidP="00FB4CE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"/>
              </w:tabs>
              <w:suppressAutoHyphens w:val="0"/>
              <w:ind w:left="176" w:hanging="1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имя, отчество, фамилию </w:t>
            </w:r>
            <w:r w:rsidRPr="002815D1">
              <w:rPr>
                <w:rFonts w:ascii="Times New Roman" w:hAnsi="Times New Roman" w:cs="Times New Roman"/>
              </w:rPr>
              <w:t>(ст. 58 Семейного Кодекса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жить и воспитываться в семье, насколько это возможно; знать родителей и жить вместе с ними (если это не противоречит интересам ребенка)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15D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15D1">
              <w:rPr>
                <w:rFonts w:ascii="Times New Roman" w:hAnsi="Times New Roman" w:cs="Times New Roman"/>
              </w:rPr>
              <w:t>ст. 54 СК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815D1">
              <w:rPr>
                <w:rFonts w:ascii="Times New Roman" w:hAnsi="Times New Roman" w:cs="Times New Roman"/>
              </w:rPr>
              <w:t xml:space="preserve">а общение с обоими родителями и другими родственниками (ст.55 СК РФ); </w:t>
            </w:r>
            <w:r w:rsidR="00FB4CE8" w:rsidRPr="002815D1">
              <w:rPr>
                <w:rFonts w:ascii="Times New Roman" w:hAnsi="Times New Roman" w:cs="Times New Roman"/>
              </w:rPr>
              <w:t>получение содержания от своих родителей и других членов семьи (ст.60 СК РФ)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E61B28" w:rsidRPr="002815D1" w:rsidRDefault="00FD6064" w:rsidP="00FB4CE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"/>
              </w:tabs>
              <w:suppressAutoHyphens w:val="0"/>
              <w:ind w:left="176" w:hanging="1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hAnsi="Times New Roman" w:cs="Times New Roman"/>
              </w:rPr>
              <w:t xml:space="preserve"> на защиту (ст. 56 СК РФ);  </w:t>
            </w:r>
            <w:r w:rsidR="00E61B2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гражданство</w:t>
            </w:r>
            <w:r w:rsidR="00E61B28" w:rsidRPr="002815D1">
              <w:rPr>
                <w:rFonts w:ascii="Times New Roman" w:hAnsi="Times New Roman" w:cs="Times New Roman"/>
              </w:rPr>
              <w:t xml:space="preserve">  (ст. 6 Конституции РФ, ст. 12 Федерального Закона «О гражданстве Российской Федерации»); </w:t>
            </w:r>
          </w:p>
          <w:p w:rsidR="00880CAE" w:rsidRPr="002815D1" w:rsidRDefault="00880CAE" w:rsidP="00880CA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на праве собственности имущество (полученное в дар или в наследство, а также приобретенное на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ребенка);</w:t>
            </w:r>
          </w:p>
          <w:p w:rsidR="00F65BA2" w:rsidRDefault="00880CAE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F65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обязанности: 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слушаться родителей и лиц, их</w:t>
            </w:r>
            <w:r w:rsidR="002815D1"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эксплуатации; соблюдать правила поведения, установленные в воспитательных и образовательных </w:t>
            </w:r>
            <w:r w:rsidR="00F65BA2"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учреждениях, дома и </w:t>
            </w:r>
            <w:proofErr w:type="gramStart"/>
            <w:r w:rsidR="00F65BA2"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F65BA2"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5BA2" w:rsidRPr="00F65BA2" w:rsidRDefault="00F65BA2" w:rsidP="00F65BA2">
            <w:pPr>
              <w:shd w:val="clear" w:color="auto" w:fill="FFFFFF"/>
              <w:tabs>
                <w:tab w:val="left" w:pos="470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4CE8" w:rsidRPr="00F65BA2" w:rsidRDefault="00FB4CE8" w:rsidP="002815D1">
            <w:pPr>
              <w:shd w:val="clear" w:color="auto" w:fill="FFFFFF"/>
              <w:tabs>
                <w:tab w:val="num" w:pos="45"/>
              </w:tabs>
              <w:suppressAutoHyphens w:val="0"/>
              <w:ind w:left="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1B28" w:rsidRPr="002815D1" w:rsidRDefault="00E61B28" w:rsidP="00FB4CE8">
            <w:pPr>
              <w:shd w:val="clear" w:color="auto" w:fill="FFFFFF"/>
              <w:tabs>
                <w:tab w:val="num" w:pos="176"/>
              </w:tabs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064" w:rsidRPr="00B6264B" w:rsidRDefault="00FD6064" w:rsidP="00E61B28">
            <w:pPr>
              <w:shd w:val="clear" w:color="auto" w:fill="FFFFFF"/>
              <w:suppressAutoHyphens w:val="0"/>
              <w:ind w:left="17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D6064" w:rsidRPr="00B6264B" w:rsidRDefault="00FD6064" w:rsidP="00D617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815D1" w:rsidRDefault="002815D1" w:rsidP="002815D1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hAnsi="Times New Roman" w:cs="Times New Roman"/>
              </w:rPr>
              <w:t>(ст. 13 СК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не более 36 часов в неделю на льготных условиях, предусмотренных трудовым законодательством Р</w:t>
            </w:r>
            <w:proofErr w:type="gramStart"/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815D1">
              <w:rPr>
                <w:rFonts w:ascii="Times New Roman" w:hAnsi="Times New Roman" w:cs="Times New Roman"/>
              </w:rPr>
              <w:t>(</w:t>
            </w:r>
            <w:proofErr w:type="gramEnd"/>
            <w:r w:rsidRPr="002815D1">
              <w:rPr>
                <w:rFonts w:ascii="Times New Roman" w:hAnsi="Times New Roman" w:cs="Times New Roman"/>
              </w:rPr>
              <w:t>ст. 92 ТК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быть членом кооператива </w:t>
            </w:r>
            <w:r w:rsidRPr="002815D1">
              <w:rPr>
                <w:rFonts w:ascii="Times New Roman" w:hAnsi="Times New Roman" w:cs="Times New Roman"/>
              </w:rPr>
              <w:t>(ст. 26 п.4 ГК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управлять мопедом при движении по дорогам, учиться вождению автомобиля </w:t>
            </w:r>
            <w:r w:rsidRPr="002815D1">
              <w:rPr>
                <w:rFonts w:ascii="Times New Roman" w:hAnsi="Times New Roman" w:cs="Times New Roman"/>
              </w:rPr>
              <w:t>(п.2 ст. 25 Федерального Закона «О безопасности дорожного движения»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</w:t>
            </w:r>
            <w:r w:rsidRPr="002815D1">
              <w:rPr>
                <w:rFonts w:ascii="Times New Roman" w:hAnsi="Times New Roman" w:cs="Times New Roman"/>
              </w:rPr>
              <w:t xml:space="preserve"> (ст. 27 ГК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ответственность: 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административные правонарушения в порядке, установленном законодательством РФ </w:t>
            </w:r>
            <w:r w:rsidRPr="00F65BA2">
              <w:rPr>
                <w:rFonts w:ascii="Times New Roman" w:hAnsi="Times New Roman" w:cs="Times New Roman"/>
              </w:rPr>
              <w:t>(ст. 2, 3 Кодекса РФ «Об административных правонарушениях»)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совершение всех видов преступлений </w:t>
            </w:r>
            <w:r w:rsidRPr="00F65BA2">
              <w:rPr>
                <w:rFonts w:ascii="Times New Roman" w:hAnsi="Times New Roman" w:cs="Times New Roman"/>
              </w:rPr>
              <w:t>(ст. 20 УК РФ).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17 лет добавляется обязанность: 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встать на воинский учет (пройти комиссию и получить приписное свидетельство)</w:t>
            </w:r>
            <w:r w:rsidRPr="00F65BA2">
              <w:rPr>
                <w:rFonts w:ascii="Times New Roman" w:hAnsi="Times New Roman" w:cs="Times New Roman"/>
              </w:rPr>
              <w:t xml:space="preserve"> (ст. 9 Федерального Закона «О воинской обязанности и военной службе»)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  <w:r w:rsidRPr="000C3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18 лет человек</w:t>
            </w:r>
            <w:r w:rsidRPr="00F65B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становится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полностью дееспособным, т.е. может иметь и приобретать своими действиями все права и обязанности, а также нести за свои действия полную ответственность. </w:t>
            </w:r>
            <w:r w:rsidRPr="00F65BA2">
              <w:rPr>
                <w:rFonts w:ascii="Times New Roman" w:hAnsi="Times New Roman" w:cs="Times New Roman"/>
              </w:rPr>
              <w:tab/>
              <w:t xml:space="preserve">Дальнейшие ограничения прав по возрасту связаны с занятием ответственных государственных должностей: </w:t>
            </w:r>
            <w:r w:rsidRPr="00F65BA2">
              <w:rPr>
                <w:rFonts w:ascii="Times New Roman" w:hAnsi="Times New Roman" w:cs="Times New Roman"/>
              </w:rPr>
              <w:br/>
              <w:t xml:space="preserve">- стать депутатом Государственной Думы можно с 21года; - судьей Федерального районного суда - с 25лет;- Президентом Российской Федерации - с 35 лет. </w:t>
            </w:r>
          </w:p>
          <w:p w:rsidR="000C3810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</w:p>
          <w:p w:rsidR="000C3810" w:rsidRPr="00B6264B" w:rsidRDefault="000C3810" w:rsidP="000C3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Прокуратура Иркутской  области </w:t>
            </w:r>
          </w:p>
          <w:p w:rsidR="000C3810" w:rsidRDefault="000C3810" w:rsidP="000C3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i/>
                <w:sz w:val="24"/>
                <w:szCs w:val="24"/>
              </w:rPr>
              <w:t>664011г</w:t>
            </w:r>
            <w:proofErr w:type="gramStart"/>
            <w:r w:rsidRPr="00B6264B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B6264B">
              <w:rPr>
                <w:rFonts w:ascii="Times New Roman" w:hAnsi="Times New Roman" w:cs="Times New Roman"/>
                <w:i/>
                <w:sz w:val="24"/>
                <w:szCs w:val="24"/>
              </w:rPr>
              <w:t>ркутск, ул. Володарского, д.5</w:t>
            </w:r>
          </w:p>
          <w:p w:rsidR="000C3810" w:rsidRDefault="000C3810" w:rsidP="000C3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810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F65BA2" w:rsidRPr="00FB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</w:t>
            </w:r>
            <w:proofErr w:type="gramStart"/>
            <w:r w:rsidR="00F65BA2" w:rsidRPr="00FB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="00F65BA2" w:rsidRPr="00FB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5BA2" w:rsidRDefault="00FD6064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6 лет добавляются права</w:t>
            </w:r>
            <w:r w:rsidR="00F65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совершать мелкие бытовые сделки; совершать сделки, направленные на безвозмездное получение выгоды, не требующие нотариального удостоверения или государственной регистрации; 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</w:t>
            </w:r>
            <w:r w:rsidRPr="002815D1">
              <w:rPr>
                <w:rFonts w:ascii="Times New Roman" w:hAnsi="Times New Roman" w:cs="Times New Roman"/>
              </w:rPr>
              <w:t xml:space="preserve"> (ст. 28 Г</w:t>
            </w:r>
            <w:r w:rsidR="000C3810">
              <w:rPr>
                <w:rFonts w:ascii="Times New Roman" w:hAnsi="Times New Roman" w:cs="Times New Roman"/>
              </w:rPr>
              <w:t xml:space="preserve">К </w:t>
            </w:r>
            <w:r w:rsidRPr="002815D1">
              <w:rPr>
                <w:rFonts w:ascii="Times New Roman" w:hAnsi="Times New Roman" w:cs="Times New Roman"/>
              </w:rPr>
              <w:t xml:space="preserve">РФ); </w:t>
            </w:r>
            <w:r w:rsidRPr="002815D1">
              <w:rPr>
                <w:rFonts w:ascii="Times New Roman" w:hAnsi="Times New Roman" w:cs="Times New Roman"/>
              </w:rPr>
              <w:br/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обязанности: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получить основное общее образование (9 классов);</w:t>
            </w:r>
            <w:proofErr w:type="gramEnd"/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соблюдать правила внутреннего распорядка учебного заведения, </w:t>
            </w:r>
            <w:r w:rsidR="00E61B2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учебной дисциплины; </w:t>
            </w:r>
          </w:p>
          <w:p w:rsidR="00F65BA2" w:rsidRDefault="00E61B28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ответственность: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преподавателями, администрацией учебного заведения; за совершение общественно опасных действий, бродяжничества, уклонение от учебы, пьянства, вплоть до направления комиссией по делам несовершеннолетних 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специальные учебно-воспитательные учреждения. </w:t>
            </w:r>
          </w:p>
          <w:p w:rsidR="00F65BA2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     </w:t>
            </w:r>
            <w:r w:rsidR="00871D5A" w:rsidRPr="002815D1">
              <w:rPr>
                <w:rStyle w:val="a7"/>
                <w:rFonts w:ascii="Times New Roman" w:hAnsi="Times New Roman" w:cs="Times New Roman"/>
                <w:b w:val="0"/>
              </w:rPr>
              <w:t>Школа живёт по законам, которые регламентируются Уставом и локальными</w:t>
            </w:r>
            <w:r w:rsidR="00F65BA2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="00880CAE" w:rsidRPr="002815D1">
              <w:rPr>
                <w:rStyle w:val="a7"/>
                <w:rFonts w:ascii="Times New Roman" w:hAnsi="Times New Roman" w:cs="Times New Roman"/>
                <w:b w:val="0"/>
              </w:rPr>
              <w:t>актами, утверждёнными и прошедшими правовую экспертизу. Правила поведения</w:t>
            </w:r>
            <w:r w:rsidR="002815D1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="002815D1" w:rsidRPr="002815D1">
              <w:rPr>
                <w:rStyle w:val="a7"/>
                <w:rFonts w:ascii="Times New Roman" w:hAnsi="Times New Roman" w:cs="Times New Roman"/>
                <w:b w:val="0"/>
              </w:rPr>
              <w:t>учащихся установлены в Положении о правилах поведения школьника. Поступая в школу, Вы и Ваши родители автоматически соглашаетесь с правовыми актами, действующими в учебном заведении.</w:t>
            </w: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С 8 лет добавляются права: </w:t>
            </w:r>
          </w:p>
          <w:p w:rsidR="000C3810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 участие в детском общественном объединении; </w:t>
            </w:r>
            <w:r w:rsidR="000C3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обязанности: </w:t>
            </w: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соблюдать устав школы, правила детского общественного объединения; </w:t>
            </w:r>
          </w:p>
          <w:p w:rsidR="000C3810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ответственность: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детским общественным объединением и его участниками.</w:t>
            </w:r>
            <w:r w:rsidR="00F65BA2"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</w:t>
            </w:r>
            <w:r w:rsidR="000C3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65BA2"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10 лет добавляются права: </w:t>
            </w:r>
            <w:r w:rsidR="00F65BA2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учет своего мнения при решении в     семье любого вопроса </w:t>
            </w:r>
            <w:r w:rsidR="00F65BA2" w:rsidRPr="002815D1">
              <w:rPr>
                <w:rFonts w:ascii="Times New Roman" w:hAnsi="Times New Roman" w:cs="Times New Roman"/>
              </w:rPr>
              <w:t>(ст. 57 СК РФ);</w:t>
            </w:r>
            <w:r w:rsidR="00F65BA2" w:rsidRPr="002815D1">
              <w:rPr>
                <w:rFonts w:ascii="Verdana" w:hAnsi="Verdana"/>
              </w:rPr>
              <w:t xml:space="preserve"> </w:t>
            </w:r>
            <w:r w:rsidR="00F65BA2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 заслушанным в ходе любого</w:t>
            </w:r>
          </w:p>
          <w:p w:rsidR="002815D1" w:rsidRPr="002815D1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административного </w:t>
            </w:r>
          </w:p>
          <w:p w:rsidR="002815D1" w:rsidRPr="002815D1" w:rsidRDefault="002815D1" w:rsidP="002815D1">
            <w:pPr>
              <w:shd w:val="clear" w:color="auto" w:fill="FFFFFF"/>
              <w:suppressAutoHyphens w:val="0"/>
              <w:ind w:lef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15D1" w:rsidRPr="002815D1" w:rsidRDefault="002815D1" w:rsidP="002815D1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0CAE" w:rsidRPr="00B6264B" w:rsidRDefault="00880CAE" w:rsidP="00FB4CE8">
            <w:pPr>
              <w:shd w:val="clear" w:color="auto" w:fill="FFFFFF"/>
              <w:suppressAutoHyphens w:val="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D6064" w:rsidRPr="00B6264B" w:rsidRDefault="00FD6064" w:rsidP="00D61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6064" w:rsidRPr="00B6264B" w:rsidRDefault="00FD6064" w:rsidP="00D617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6064" w:rsidRPr="00B6264B" w:rsidRDefault="00FD6064" w:rsidP="00D61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/>
                <w:b/>
                <w:sz w:val="24"/>
                <w:szCs w:val="24"/>
              </w:rPr>
              <w:t>Прокуратура Иркутской  области</w:t>
            </w:r>
          </w:p>
          <w:p w:rsidR="00FD6064" w:rsidRPr="00B6264B" w:rsidRDefault="00FD6064" w:rsidP="00D617DE">
            <w:pPr>
              <w:jc w:val="center"/>
              <w:rPr>
                <w:sz w:val="24"/>
                <w:szCs w:val="24"/>
              </w:rPr>
            </w:pPr>
          </w:p>
          <w:p w:rsidR="00FD6064" w:rsidRPr="00B6264B" w:rsidRDefault="00FD6064" w:rsidP="00D617DE">
            <w:pPr>
              <w:jc w:val="center"/>
              <w:rPr>
                <w:sz w:val="24"/>
                <w:szCs w:val="24"/>
              </w:rPr>
            </w:pPr>
            <w:r w:rsidRPr="00B6264B">
              <w:rPr>
                <w:rFonts w:ascii="Arial" w:hAnsi="Arial" w:cs="Arial"/>
                <w:noProof/>
                <w:color w:val="1A3DC1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238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064" w:rsidRDefault="00FD6064" w:rsidP="00D617DE">
            <w:pPr>
              <w:rPr>
                <w:sz w:val="24"/>
                <w:szCs w:val="24"/>
              </w:rPr>
            </w:pPr>
          </w:p>
          <w:p w:rsidR="00FE6BC3" w:rsidRDefault="00FE6BC3" w:rsidP="00D617DE">
            <w:pPr>
              <w:rPr>
                <w:sz w:val="24"/>
                <w:szCs w:val="24"/>
              </w:rPr>
            </w:pPr>
          </w:p>
          <w:p w:rsidR="00FE6BC3" w:rsidRPr="00B6264B" w:rsidRDefault="00FE6BC3" w:rsidP="00D617DE">
            <w:pPr>
              <w:rPr>
                <w:sz w:val="24"/>
                <w:szCs w:val="24"/>
              </w:rPr>
            </w:pPr>
          </w:p>
          <w:p w:rsidR="00FD6064" w:rsidRPr="00B6264B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1D5A">
              <w:rPr>
                <w:rFonts w:ascii="Times New Roman" w:hAnsi="Times New Roman" w:cs="Times New Roman"/>
                <w:b/>
                <w:sz w:val="24"/>
                <w:szCs w:val="24"/>
              </w:rPr>
              <w:t>Права, обязанность и ответственность несовершеннолетних</w:t>
            </w: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D6064" w:rsidRPr="00B6264B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sz w:val="24"/>
                <w:szCs w:val="24"/>
              </w:rPr>
              <w:t>(памятка</w:t>
            </w: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64B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 и детей</w:t>
            </w: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C3810" w:rsidRDefault="000C3810" w:rsidP="00D617D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3810" w:rsidRDefault="00FE6BC3" w:rsidP="00D617D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819275"/>
                  <wp:effectExtent l="19050" t="0" r="0" b="0"/>
                  <wp:docPr id="22" name="Рисунок 9" descr="C:\Users\litvintseva\Desktop\60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vintseva\Desktop\60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064" w:rsidRPr="00B6264B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D6064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BC3" w:rsidRDefault="00FE6BC3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BC3" w:rsidRDefault="00FE6BC3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BC3" w:rsidRDefault="00FE6BC3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BC3" w:rsidRPr="00B6264B" w:rsidRDefault="00FE6BC3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64" w:rsidRPr="00B6264B" w:rsidRDefault="00FD6064" w:rsidP="00D617DE">
            <w:pPr>
              <w:ind w:left="708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64" w:rsidRPr="00B6264B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Иркутск</w:t>
            </w:r>
          </w:p>
          <w:p w:rsidR="00FD6064" w:rsidRDefault="00FD6064" w:rsidP="00D61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61B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71D5A" w:rsidRDefault="00871D5A" w:rsidP="00176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2" w:rsidRDefault="00F65BA2" w:rsidP="00176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2" w:rsidRDefault="00F65BA2" w:rsidP="00176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2" w:rsidRDefault="00F65BA2" w:rsidP="00176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3810" w:rsidRPr="002815D1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разбирательства;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810" w:rsidRDefault="00B6264B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</w:rPr>
              <w:t xml:space="preserve">давать согласие на изменение своего имени и фамилии (ст. 59, 134 СК РФ), на восстановление в родительских правах кровных родителей (ст.72 СК РФ), на </w:t>
            </w:r>
            <w:r w:rsidR="00E61B28" w:rsidRPr="002815D1">
              <w:rPr>
                <w:rFonts w:ascii="Times New Roman" w:hAnsi="Times New Roman" w:cs="Times New Roman"/>
              </w:rPr>
              <w:t>усыновление или передачу в приемную семью (ст.132 СК РФ)</w:t>
            </w:r>
            <w:r w:rsidR="000C3810">
              <w:rPr>
                <w:rFonts w:ascii="Times New Roman" w:hAnsi="Times New Roman" w:cs="Times New Roman"/>
              </w:rPr>
              <w:t>.</w:t>
            </w:r>
          </w:p>
          <w:p w:rsidR="000C3810" w:rsidRDefault="00871D5A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r w:rsidR="00E61B28"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ответственность: </w:t>
            </w:r>
            <w:r w:rsidR="00E61B2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11 лет несовершеннолетний может быть помещен </w:t>
            </w:r>
            <w:r w:rsidR="00E61B28" w:rsidRPr="002815D1">
              <w:rPr>
                <w:rFonts w:ascii="Times New Roman" w:hAnsi="Times New Roman" w:cs="Times New Roman"/>
              </w:rPr>
              <w:t xml:space="preserve">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</w:t>
            </w:r>
            <w:r w:rsidRPr="002815D1">
              <w:rPr>
                <w:rFonts w:ascii="Times New Roman" w:hAnsi="Times New Roman" w:cs="Times New Roman"/>
              </w:rPr>
              <w:t>судьей материалов о помещении несовершеннолетних, не подлежащих уголовной ответственности, в специальные</w:t>
            </w:r>
            <w:r w:rsidR="00880CAE" w:rsidRPr="002815D1">
              <w:rPr>
                <w:rFonts w:ascii="Times New Roman" w:hAnsi="Times New Roman" w:cs="Times New Roman"/>
              </w:rPr>
              <w:t xml:space="preserve"> учебно-воспитательные учреждения закрытого типа, такие лица могут быть направлены на срок до 30 суток в Центр временного   содержания        для</w:t>
            </w:r>
            <w:r w:rsidR="000C3810">
              <w:rPr>
                <w:rFonts w:ascii="Times New Roman" w:hAnsi="Times New Roman" w:cs="Times New Roman"/>
              </w:rPr>
              <w:t xml:space="preserve">  </w:t>
            </w:r>
            <w:r w:rsidR="002815D1" w:rsidRPr="002815D1">
              <w:rPr>
                <w:rFonts w:ascii="Times New Roman" w:hAnsi="Times New Roman" w:cs="Times New Roman"/>
              </w:rPr>
              <w:t>несовершеннолетних правонарушителей органов внутренних дел на основании постановления судьи</w:t>
            </w:r>
            <w:proofErr w:type="gramStart"/>
            <w:r w:rsidR="002815D1" w:rsidRPr="002815D1">
              <w:rPr>
                <w:rFonts w:ascii="Times New Roman" w:hAnsi="Times New Roman" w:cs="Times New Roman"/>
              </w:rPr>
              <w:t>.</w:t>
            </w:r>
            <w:proofErr w:type="gramEnd"/>
            <w:r w:rsidR="002815D1" w:rsidRPr="002815D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815D1" w:rsidRPr="002815D1">
              <w:rPr>
                <w:rFonts w:ascii="Times New Roman" w:hAnsi="Times New Roman" w:cs="Times New Roman"/>
              </w:rPr>
              <w:t>с</w:t>
            </w:r>
            <w:proofErr w:type="gramEnd"/>
            <w:r w:rsidR="002815D1" w:rsidRPr="002815D1">
              <w:rPr>
                <w:rFonts w:ascii="Times New Roman" w:hAnsi="Times New Roman" w:cs="Times New Roman"/>
              </w:rPr>
              <w:t>т. 15 Федерального Закона от 24.06.1999 г. №120-ФЗ).</w:t>
            </w:r>
          </w:p>
          <w:p w:rsidR="000C3810" w:rsidRDefault="002815D1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14 лет добавляются права: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получить паспорт гражданина Российской Федераци</w:t>
            </w:r>
            <w:proofErr w:type="gramStart"/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815D1">
              <w:rPr>
                <w:rFonts w:ascii="Times New Roman" w:hAnsi="Times New Roman" w:cs="Times New Roman"/>
              </w:rPr>
              <w:t>(</w:t>
            </w:r>
            <w:proofErr w:type="gramEnd"/>
            <w:r w:rsidRPr="002815D1">
              <w:rPr>
                <w:rFonts w:ascii="Times New Roman" w:hAnsi="Times New Roman" w:cs="Times New Roman"/>
              </w:rPr>
              <w:t xml:space="preserve">п.1 Положения о паспорте гражданина Российской Федерации);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обращаться в суд для защиты своих прав </w:t>
            </w:r>
            <w:r w:rsidRPr="002815D1">
              <w:rPr>
                <w:rFonts w:ascii="Times New Roman" w:hAnsi="Times New Roman" w:cs="Times New Roman"/>
              </w:rPr>
              <w:t>(ст. 56 СК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0C3810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требовать отмены усыновлени</w:t>
            </w:r>
            <w:proofErr w:type="gramStart"/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2815D1" w:rsidRPr="002815D1">
              <w:rPr>
                <w:rFonts w:ascii="Times New Roman" w:hAnsi="Times New Roman" w:cs="Times New Roman"/>
              </w:rPr>
              <w:t>(</w:t>
            </w:r>
            <w:proofErr w:type="gramEnd"/>
            <w:r w:rsidR="002815D1" w:rsidRPr="002815D1">
              <w:rPr>
                <w:rFonts w:ascii="Times New Roman" w:hAnsi="Times New Roman" w:cs="Times New Roman"/>
              </w:rPr>
              <w:t>ст. 142 СК РФ);</w:t>
            </w:r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давать согласие на изменение своего гражданства</w:t>
            </w:r>
            <w:r w:rsidR="002815D1" w:rsidRPr="002815D1">
              <w:rPr>
                <w:rFonts w:ascii="Times New Roman" w:hAnsi="Times New Roman" w:cs="Times New Roman"/>
              </w:rPr>
              <w:t>(глава 5 Федерального Закона «О гражданстве Российской Федерации»</w:t>
            </w:r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FD6064" w:rsidRDefault="002815D1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требовать установления отцовства в отношении своего ребенка в судебном порядке</w:t>
            </w:r>
            <w:r w:rsidRPr="002815D1">
              <w:rPr>
                <w:rFonts w:ascii="Times New Roman" w:hAnsi="Times New Roman" w:cs="Times New Roman"/>
              </w:rPr>
              <w:t xml:space="preserve"> (ст. 62 СК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 </w:t>
            </w:r>
            <w:r w:rsidRPr="002815D1">
              <w:rPr>
                <w:rFonts w:ascii="Times New Roman" w:hAnsi="Times New Roman" w:cs="Times New Roman"/>
              </w:rPr>
              <w:t>(ст. 92 ТК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0C3810" w:rsidRPr="00B6264B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sz w:val="24"/>
                <w:szCs w:val="24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заключать любые сделки с согласия родителей, лиц, их заменяющих; самостоятельно распоряжаться своим заработком, стипендией, иными доходами; самостоятельно осуществлять права автора</w:t>
            </w:r>
          </w:p>
        </w:tc>
      </w:tr>
    </w:tbl>
    <w:p w:rsidR="006F6323" w:rsidRPr="00B6264B" w:rsidRDefault="006F6323">
      <w:pPr>
        <w:rPr>
          <w:sz w:val="24"/>
          <w:szCs w:val="24"/>
        </w:rPr>
      </w:pPr>
    </w:p>
    <w:sectPr w:rsidR="006F6323" w:rsidRPr="00B6264B" w:rsidSect="00F65BA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9DD"/>
    <w:multiLevelType w:val="multilevel"/>
    <w:tmpl w:val="4BC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33457"/>
    <w:multiLevelType w:val="multilevel"/>
    <w:tmpl w:val="51F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E15C64"/>
    <w:multiLevelType w:val="multilevel"/>
    <w:tmpl w:val="67D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9A7CBB"/>
    <w:multiLevelType w:val="multilevel"/>
    <w:tmpl w:val="B8D0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0E7715"/>
    <w:multiLevelType w:val="multilevel"/>
    <w:tmpl w:val="6BAA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13E7D"/>
    <w:multiLevelType w:val="multilevel"/>
    <w:tmpl w:val="F84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5258A"/>
    <w:multiLevelType w:val="multilevel"/>
    <w:tmpl w:val="A47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E0351"/>
    <w:multiLevelType w:val="multilevel"/>
    <w:tmpl w:val="EA2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C6570E"/>
    <w:multiLevelType w:val="multilevel"/>
    <w:tmpl w:val="F24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61546C"/>
    <w:multiLevelType w:val="multilevel"/>
    <w:tmpl w:val="F2A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844F17"/>
    <w:multiLevelType w:val="multilevel"/>
    <w:tmpl w:val="C84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7D057B"/>
    <w:multiLevelType w:val="multilevel"/>
    <w:tmpl w:val="EB5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256A73"/>
    <w:multiLevelType w:val="multilevel"/>
    <w:tmpl w:val="FEF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FF339F"/>
    <w:multiLevelType w:val="multilevel"/>
    <w:tmpl w:val="4DAC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B75BE6"/>
    <w:multiLevelType w:val="multilevel"/>
    <w:tmpl w:val="C00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0C64C3"/>
    <w:multiLevelType w:val="multilevel"/>
    <w:tmpl w:val="CFC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64"/>
    <w:rsid w:val="000C3810"/>
    <w:rsid w:val="00176F39"/>
    <w:rsid w:val="002815D1"/>
    <w:rsid w:val="006F6323"/>
    <w:rsid w:val="00871D5A"/>
    <w:rsid w:val="00880CAE"/>
    <w:rsid w:val="00B6264B"/>
    <w:rsid w:val="00E61B28"/>
    <w:rsid w:val="00F65BA2"/>
    <w:rsid w:val="00FB4CE8"/>
    <w:rsid w:val="00FD6064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6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064"/>
    <w:pPr>
      <w:widowControl w:val="0"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D6064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qFormat/>
    <w:rsid w:val="00FD60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rsid w:val="00FD6064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FD606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60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60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064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D606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b">
    <w:name w:val="Emphasis"/>
    <w:basedOn w:val="a0"/>
    <w:uiPriority w:val="20"/>
    <w:qFormat/>
    <w:rsid w:val="00B62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Litvintseva</cp:lastModifiedBy>
  <cp:revision>2</cp:revision>
  <dcterms:created xsi:type="dcterms:W3CDTF">2017-05-26T03:09:00Z</dcterms:created>
  <dcterms:modified xsi:type="dcterms:W3CDTF">2017-05-26T03:09:00Z</dcterms:modified>
</cp:coreProperties>
</file>