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C0" w:rsidRDefault="000241C0"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ПРОЕКТ</w:t>
      </w:r>
    </w:p>
    <w:p w:rsidR="000241C0" w:rsidRPr="00213B6C" w:rsidRDefault="00E36294" w:rsidP="000241C0">
      <w:pPr>
        <w:keepNext/>
        <w:widowControl w:val="0"/>
        <w:suppressAutoHyphens/>
        <w:ind w:firstLine="0"/>
        <w:jc w:val="center"/>
        <w:outlineLvl w:val="1"/>
        <w:rPr>
          <w:rFonts w:cs="Arial"/>
          <w:b/>
          <w:sz w:val="32"/>
          <w:szCs w:val="32"/>
          <w:lang w:val="en-US" w:eastAsia="ar-SA"/>
        </w:rPr>
      </w:pPr>
      <w:r>
        <w:rPr>
          <w:rFonts w:cs="Arial"/>
          <w:b/>
          <w:sz w:val="32"/>
          <w:szCs w:val="32"/>
          <w:lang w:eastAsia="ar-SA"/>
        </w:rPr>
        <w:t>___.___</w:t>
      </w:r>
      <w:r w:rsidR="000241C0" w:rsidRPr="00C73194">
        <w:rPr>
          <w:rFonts w:cs="Arial"/>
          <w:b/>
          <w:sz w:val="32"/>
          <w:szCs w:val="32"/>
          <w:lang w:eastAsia="ar-SA"/>
        </w:rPr>
        <w:t xml:space="preserve">.2018 г. № </w:t>
      </w:r>
      <w:r>
        <w:rPr>
          <w:rFonts w:cs="Arial"/>
          <w:b/>
          <w:sz w:val="32"/>
          <w:szCs w:val="32"/>
          <w:lang w:eastAsia="ar-SA"/>
        </w:rPr>
        <w:t>___</w:t>
      </w:r>
      <w:bookmarkStart w:id="0" w:name="_GoBack"/>
      <w:bookmarkEnd w:id="0"/>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РОССИЙСКАЯ ФЕДЕРАЦИЯ</w:t>
      </w:r>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ИРКУТСКАЯ ОБЛАСТЬ</w:t>
      </w:r>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ИРКУТСКИЙ РАЙОН</w:t>
      </w:r>
    </w:p>
    <w:p w:rsidR="000241C0" w:rsidRPr="00C73194" w:rsidRDefault="000241C0" w:rsidP="000241C0">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УШАКОВСКОЕ МУНИЦИПАЛЬНОЕ ОБРАЗОВАНИЕ</w:t>
      </w:r>
    </w:p>
    <w:p w:rsidR="000241C0" w:rsidRPr="00C73194" w:rsidRDefault="000241C0"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ДУМА</w:t>
      </w:r>
    </w:p>
    <w:p w:rsidR="000241C0" w:rsidRPr="00C73194" w:rsidRDefault="000241C0"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РЕШЕНИЕ</w:t>
      </w:r>
    </w:p>
    <w:p w:rsidR="000241C0" w:rsidRDefault="000241C0" w:rsidP="000241C0">
      <w:pPr>
        <w:keepNext/>
        <w:widowControl w:val="0"/>
        <w:suppressAutoHyphens/>
        <w:ind w:firstLine="0"/>
        <w:jc w:val="center"/>
        <w:outlineLvl w:val="1"/>
        <w:rPr>
          <w:rFonts w:cs="Arial"/>
          <w:b/>
          <w:sz w:val="32"/>
          <w:szCs w:val="32"/>
          <w:lang w:eastAsia="ar-SA"/>
        </w:rPr>
      </w:pPr>
    </w:p>
    <w:p w:rsidR="000241C0" w:rsidRDefault="000241C0" w:rsidP="000241C0">
      <w:pPr>
        <w:keepNext/>
        <w:widowControl w:val="0"/>
        <w:suppressAutoHyphens/>
        <w:ind w:firstLine="0"/>
        <w:jc w:val="center"/>
        <w:outlineLvl w:val="1"/>
        <w:rPr>
          <w:rFonts w:cs="Arial"/>
          <w:b/>
          <w:sz w:val="32"/>
          <w:szCs w:val="32"/>
          <w:lang w:eastAsia="ar-SA"/>
        </w:rPr>
      </w:pPr>
      <w:r>
        <w:rPr>
          <w:rFonts w:cs="Arial"/>
          <w:b/>
          <w:sz w:val="32"/>
          <w:szCs w:val="32"/>
          <w:lang w:eastAsia="ar-SA"/>
        </w:rPr>
        <w:t>О ВНЕСЕНИИ ИЗМЕНЕНИЙ В УСТАВ УШАКОВСКОГО МУНИЦИПАЛЬНОГО ОБРАЗОВАНИЯ</w:t>
      </w:r>
    </w:p>
    <w:p w:rsidR="000241C0" w:rsidRDefault="000241C0" w:rsidP="000241C0">
      <w:pPr>
        <w:keepNext/>
        <w:widowControl w:val="0"/>
        <w:suppressAutoHyphens/>
        <w:ind w:firstLine="0"/>
        <w:jc w:val="center"/>
        <w:outlineLvl w:val="1"/>
        <w:rPr>
          <w:rFonts w:cs="Arial"/>
          <w:b/>
          <w:sz w:val="32"/>
          <w:szCs w:val="32"/>
          <w:lang w:eastAsia="ar-SA"/>
        </w:rPr>
      </w:pPr>
    </w:p>
    <w:p w:rsidR="000241C0" w:rsidRPr="000241C0" w:rsidRDefault="000241C0" w:rsidP="000241C0">
      <w:pPr>
        <w:widowControl w:val="0"/>
        <w:tabs>
          <w:tab w:val="left" w:leader="underscore" w:pos="1909"/>
        </w:tabs>
        <w:spacing w:after="283" w:line="283" w:lineRule="exact"/>
        <w:ind w:left="20" w:right="20" w:firstLine="720"/>
        <w:rPr>
          <w:rFonts w:eastAsia="Palatino Linotype" w:cs="Arial"/>
          <w:color w:val="000000"/>
          <w:lang w:bidi="ru-RU"/>
        </w:rPr>
      </w:pPr>
      <w:r w:rsidRPr="000241C0">
        <w:rPr>
          <w:rFonts w:eastAsia="Palatino Linotype" w:cs="Arial"/>
          <w:color w:val="000000"/>
          <w:lang w:bidi="ru-RU"/>
        </w:rPr>
        <w:t>В соответствии со ст. 7, 35, 44 Федерального закона от 06.10.2003 № 131-ФЗ «Об общих принципах организации местного самоуправления в Российской Федерации», Дума Ушаковского муниципального образования</w:t>
      </w:r>
    </w:p>
    <w:p w:rsidR="000241C0" w:rsidRPr="000241C0" w:rsidRDefault="000241C0" w:rsidP="000241C0">
      <w:pPr>
        <w:widowControl w:val="0"/>
        <w:tabs>
          <w:tab w:val="left" w:leader="underscore" w:pos="1909"/>
        </w:tabs>
        <w:spacing w:after="283" w:line="283" w:lineRule="exact"/>
        <w:ind w:left="20" w:right="20" w:firstLine="720"/>
        <w:jc w:val="center"/>
        <w:rPr>
          <w:rFonts w:eastAsia="Palatino Linotype" w:cs="Arial"/>
          <w:b/>
          <w:color w:val="000000"/>
          <w:sz w:val="32"/>
          <w:szCs w:val="32"/>
          <w:lang w:bidi="ru-RU"/>
        </w:rPr>
      </w:pPr>
      <w:r w:rsidRPr="000241C0">
        <w:rPr>
          <w:rFonts w:eastAsia="Palatino Linotype" w:cs="Arial"/>
          <w:b/>
          <w:color w:val="000000"/>
          <w:sz w:val="32"/>
          <w:szCs w:val="32"/>
          <w:lang w:bidi="ru-RU"/>
        </w:rPr>
        <w:t>РЕШИЛА</w:t>
      </w:r>
      <w:r>
        <w:rPr>
          <w:rFonts w:eastAsia="Palatino Linotype" w:cs="Arial"/>
          <w:b/>
          <w:color w:val="000000"/>
          <w:sz w:val="32"/>
          <w:szCs w:val="32"/>
          <w:lang w:bidi="ru-RU"/>
        </w:rPr>
        <w:t>:</w:t>
      </w:r>
    </w:p>
    <w:p w:rsidR="000241C0" w:rsidRPr="000241C0" w:rsidRDefault="000241C0" w:rsidP="000E3F4E">
      <w:pPr>
        <w:pStyle w:val="a3"/>
        <w:widowControl w:val="0"/>
        <w:numPr>
          <w:ilvl w:val="0"/>
          <w:numId w:val="2"/>
        </w:numPr>
        <w:tabs>
          <w:tab w:val="left" w:pos="709"/>
        </w:tabs>
        <w:ind w:left="20" w:firstLine="689"/>
        <w:rPr>
          <w:rFonts w:eastAsia="Palatino Linotype" w:cs="Arial"/>
          <w:color w:val="000000"/>
          <w:lang w:bidi="ru-RU"/>
        </w:rPr>
      </w:pPr>
      <w:r w:rsidRPr="000E3F4E">
        <w:rPr>
          <w:rFonts w:eastAsia="Palatino Linotype" w:cs="Arial"/>
          <w:color w:val="000000"/>
          <w:lang w:bidi="ru-RU"/>
        </w:rPr>
        <w:t xml:space="preserve">Внести в Устав  Ушаковского  муниципального образования следующие </w:t>
      </w:r>
      <w:r w:rsidRPr="000241C0">
        <w:rPr>
          <w:rFonts w:eastAsia="Palatino Linotype" w:cs="Arial"/>
          <w:color w:val="000000"/>
          <w:lang w:bidi="ru-RU"/>
        </w:rPr>
        <w:t>изменения:</w:t>
      </w:r>
    </w:p>
    <w:p w:rsidR="000241C0" w:rsidRPr="000241C0" w:rsidRDefault="000241C0" w:rsidP="000E3F4E">
      <w:pPr>
        <w:widowControl w:val="0"/>
        <w:numPr>
          <w:ilvl w:val="1"/>
          <w:numId w:val="1"/>
        </w:numPr>
        <w:spacing w:line="283" w:lineRule="exact"/>
        <w:ind w:left="20" w:right="20" w:firstLine="720"/>
        <w:rPr>
          <w:rFonts w:eastAsia="Palatino Linotype" w:cs="Arial"/>
          <w:color w:val="000000"/>
          <w:lang w:bidi="ru-RU"/>
        </w:rPr>
      </w:pPr>
      <w:r w:rsidRPr="000241C0">
        <w:rPr>
          <w:rFonts w:eastAsia="Palatino Linotype" w:cs="Arial"/>
          <w:color w:val="000000"/>
          <w:lang w:bidi="ru-RU"/>
        </w:rPr>
        <w:t xml:space="preserve"> Статья 7. Права органов местного самоуправления Поселения на </w:t>
      </w:r>
      <w:r w:rsidR="000E3F4E">
        <w:rPr>
          <w:rFonts w:eastAsia="Palatino Linotype" w:cs="Arial"/>
          <w:color w:val="000000"/>
          <w:lang w:bidi="ru-RU"/>
        </w:rPr>
        <w:t>р</w:t>
      </w:r>
      <w:r w:rsidRPr="000241C0">
        <w:rPr>
          <w:rFonts w:eastAsia="Palatino Linotype" w:cs="Arial"/>
          <w:color w:val="000000"/>
          <w:lang w:bidi="ru-RU"/>
        </w:rPr>
        <w:t>ешение вопросов, не отнесённых к вопросам местного значения</w:t>
      </w:r>
    </w:p>
    <w:p w:rsidR="000241C0" w:rsidRPr="000241C0" w:rsidRDefault="000241C0" w:rsidP="000241C0">
      <w:pPr>
        <w:widowControl w:val="0"/>
        <w:numPr>
          <w:ilvl w:val="2"/>
          <w:numId w:val="1"/>
        </w:numPr>
        <w:spacing w:line="283" w:lineRule="exact"/>
        <w:ind w:left="20" w:firstLine="720"/>
        <w:jc w:val="left"/>
        <w:rPr>
          <w:rFonts w:eastAsia="Palatino Linotype" w:cs="Arial"/>
          <w:color w:val="000000"/>
          <w:lang w:bidi="ru-RU"/>
        </w:rPr>
      </w:pPr>
      <w:r w:rsidRPr="000241C0">
        <w:rPr>
          <w:rFonts w:eastAsia="Palatino Linotype" w:cs="Arial"/>
          <w:color w:val="000000"/>
          <w:lang w:bidi="ru-RU"/>
        </w:rPr>
        <w:t xml:space="preserve"> часть 1 дополнить пунктом 15 следующего содержания:</w:t>
      </w:r>
    </w:p>
    <w:p w:rsidR="000E3F4E" w:rsidRDefault="000241C0" w:rsidP="000E3F4E">
      <w:pPr>
        <w:widowControl w:val="0"/>
        <w:spacing w:after="244" w:line="283" w:lineRule="exact"/>
        <w:ind w:left="20" w:right="20" w:firstLine="720"/>
        <w:rPr>
          <w:rFonts w:eastAsia="Palatino Linotype" w:cs="Arial"/>
          <w:color w:val="000000"/>
          <w:lang w:bidi="ru-RU"/>
        </w:rPr>
      </w:pPr>
      <w:r w:rsidRPr="000241C0">
        <w:rPr>
          <w:rFonts w:eastAsia="Palatino Linotype" w:cs="Arial"/>
          <w:color w:val="000000"/>
          <w:lang w:bidi="ru-RU"/>
        </w:rPr>
        <w:t>«оказание содействия развитию физической культуры и спорта инвалидов, лиц с ограниченными возможностями здоровья, адаптивной физическо</w:t>
      </w:r>
      <w:r w:rsidR="000E3F4E">
        <w:rPr>
          <w:rFonts w:eastAsia="Palatino Linotype" w:cs="Arial"/>
          <w:color w:val="000000"/>
          <w:lang w:bidi="ru-RU"/>
        </w:rPr>
        <w:t>й культуры и адаптивного спорта</w:t>
      </w:r>
      <w:r w:rsidRPr="000241C0">
        <w:rPr>
          <w:rFonts w:eastAsia="Palatino Linotype" w:cs="Arial"/>
          <w:color w:val="000000"/>
          <w:lang w:bidi="ru-RU"/>
        </w:rPr>
        <w:t>»;</w:t>
      </w:r>
    </w:p>
    <w:p w:rsidR="000E3F4E" w:rsidRDefault="000241C0" w:rsidP="000241C0">
      <w:pPr>
        <w:pStyle w:val="a3"/>
        <w:widowControl w:val="0"/>
        <w:numPr>
          <w:ilvl w:val="1"/>
          <w:numId w:val="2"/>
        </w:numPr>
        <w:spacing w:after="244" w:line="283" w:lineRule="exact"/>
        <w:ind w:left="20" w:right="20" w:firstLine="720"/>
        <w:jc w:val="left"/>
        <w:rPr>
          <w:rFonts w:eastAsia="Palatino Linotype" w:cs="Arial"/>
          <w:color w:val="000000"/>
          <w:lang w:bidi="ru-RU"/>
        </w:rPr>
      </w:pPr>
      <w:r w:rsidRPr="000E3F4E">
        <w:rPr>
          <w:rFonts w:eastAsia="Palatino Linotype" w:cs="Arial"/>
          <w:color w:val="000000"/>
          <w:lang w:bidi="ru-RU"/>
        </w:rPr>
        <w:t>Статья 8. Полномочия органов местного самоуправления Поселения по решению вопросов местного значения</w:t>
      </w:r>
      <w:r w:rsidR="000E3F4E" w:rsidRPr="000E3F4E">
        <w:rPr>
          <w:rFonts w:eastAsia="Palatino Linotype" w:cs="Arial"/>
          <w:color w:val="000000"/>
          <w:lang w:bidi="ru-RU"/>
        </w:rPr>
        <w:t>.</w:t>
      </w:r>
      <w:r w:rsidRPr="000E3F4E">
        <w:rPr>
          <w:rFonts w:eastAsia="Palatino Linotype" w:cs="Arial"/>
          <w:color w:val="000000"/>
          <w:lang w:bidi="ru-RU"/>
        </w:rPr>
        <w:t xml:space="preserve"> </w:t>
      </w:r>
    </w:p>
    <w:p w:rsidR="000E3F4E" w:rsidRPr="000E3F4E" w:rsidRDefault="000241C0" w:rsidP="000E3F4E">
      <w:pPr>
        <w:pStyle w:val="a3"/>
        <w:widowControl w:val="0"/>
        <w:numPr>
          <w:ilvl w:val="2"/>
          <w:numId w:val="2"/>
        </w:numPr>
        <w:spacing w:after="244" w:line="283" w:lineRule="exact"/>
        <w:ind w:right="20"/>
        <w:jc w:val="left"/>
        <w:rPr>
          <w:rFonts w:eastAsia="Palatino Linotype" w:cs="Arial"/>
          <w:color w:val="000000"/>
          <w:lang w:bidi="ru-RU"/>
        </w:rPr>
      </w:pPr>
      <w:r w:rsidRPr="000E3F4E">
        <w:rPr>
          <w:rFonts w:eastAsia="Palatino Linotype" w:cs="Arial"/>
          <w:color w:val="000000"/>
          <w:lang w:bidi="ru-RU"/>
        </w:rPr>
        <w:t>часть 1 дополнить пунктом 5.3 следующего содержания:</w:t>
      </w:r>
    </w:p>
    <w:p w:rsidR="000241C0" w:rsidRPr="000241C0" w:rsidRDefault="000241C0" w:rsidP="000E3F4E">
      <w:pPr>
        <w:pStyle w:val="a3"/>
        <w:widowControl w:val="0"/>
        <w:spacing w:after="244" w:line="283" w:lineRule="exact"/>
        <w:ind w:left="0" w:right="20" w:firstLine="709"/>
        <w:rPr>
          <w:rFonts w:eastAsia="Palatino Linotype" w:cs="Arial"/>
          <w:color w:val="000000"/>
          <w:lang w:bidi="ru-RU"/>
        </w:rPr>
      </w:pPr>
      <w:r w:rsidRPr="000241C0">
        <w:rPr>
          <w:rFonts w:eastAsia="Palatino Linotype" w:cs="Arial"/>
          <w:color w:val="000000"/>
          <w:lang w:bidi="ru-RU"/>
        </w:rPr>
        <w:t>«5.3) полномочиями в сфере стратегического планирования, предусмотренными Федеральным законом от 28 июня 2014 года № 172-ФЗ «О стратегическом плани</w:t>
      </w:r>
      <w:r w:rsidR="000E3F4E">
        <w:rPr>
          <w:rFonts w:eastAsia="Palatino Linotype" w:cs="Arial"/>
          <w:color w:val="000000"/>
          <w:lang w:bidi="ru-RU"/>
        </w:rPr>
        <w:t>ровании в Российской Федерации»</w:t>
      </w:r>
      <w:r w:rsidRPr="000241C0">
        <w:rPr>
          <w:rFonts w:eastAsia="Palatino Linotype" w:cs="Arial"/>
          <w:color w:val="000000"/>
          <w:lang w:bidi="ru-RU"/>
        </w:rPr>
        <w:t>;</w:t>
      </w:r>
    </w:p>
    <w:p w:rsidR="000241C0" w:rsidRPr="000241C0" w:rsidRDefault="000241C0" w:rsidP="000E3F4E">
      <w:pPr>
        <w:widowControl w:val="0"/>
        <w:numPr>
          <w:ilvl w:val="2"/>
          <w:numId w:val="2"/>
        </w:numPr>
        <w:spacing w:line="283" w:lineRule="exact"/>
        <w:ind w:left="20" w:firstLine="720"/>
        <w:jc w:val="left"/>
        <w:rPr>
          <w:rFonts w:eastAsia="Palatino Linotype" w:cs="Arial"/>
          <w:color w:val="000000"/>
          <w:lang w:bidi="ru-RU"/>
        </w:rPr>
      </w:pPr>
      <w:r w:rsidRPr="000241C0">
        <w:rPr>
          <w:rFonts w:eastAsia="Palatino Linotype" w:cs="Arial"/>
          <w:color w:val="000000"/>
          <w:lang w:bidi="ru-RU"/>
        </w:rPr>
        <w:t xml:space="preserve"> пункт 7 изложить следующей редакции:</w:t>
      </w:r>
    </w:p>
    <w:p w:rsidR="000241C0" w:rsidRPr="000241C0" w:rsidRDefault="000241C0" w:rsidP="000241C0">
      <w:pPr>
        <w:widowControl w:val="0"/>
        <w:spacing w:after="240" w:line="283" w:lineRule="exact"/>
        <w:ind w:left="20" w:right="20" w:firstLine="720"/>
        <w:rPr>
          <w:rFonts w:eastAsia="Palatino Linotype" w:cs="Arial"/>
          <w:color w:val="000000"/>
          <w:lang w:bidi="ru-RU"/>
        </w:rPr>
      </w:pPr>
      <w:r w:rsidRPr="000241C0">
        <w:rPr>
          <w:rFonts w:eastAsia="Palatino Linotype" w:cs="Arial"/>
          <w:color w:val="000000"/>
          <w:lang w:bidi="ru-RU"/>
        </w:rPr>
        <w:t xml:space="preserve">«организация сбора статистических </w:t>
      </w:r>
      <w:proofErr w:type="spellStart"/>
      <w:r w:rsidRPr="000241C0">
        <w:rPr>
          <w:rFonts w:eastAsia="Palatino Linotype" w:cs="Arial"/>
          <w:color w:val="000000"/>
          <w:lang w:bidi="ru-RU"/>
        </w:rPr>
        <w:t>показателей</w:t>
      </w:r>
      <w:proofErr w:type="gramStart"/>
      <w:r w:rsidRPr="000241C0">
        <w:rPr>
          <w:rFonts w:eastAsia="Palatino Linotype" w:cs="Arial"/>
          <w:color w:val="000000"/>
          <w:lang w:bidi="ru-RU"/>
        </w:rPr>
        <w:t>,х</w:t>
      </w:r>
      <w:proofErr w:type="gramEnd"/>
      <w:r w:rsidRPr="000241C0">
        <w:rPr>
          <w:rFonts w:eastAsia="Palatino Linotype" w:cs="Arial"/>
          <w:color w:val="000000"/>
          <w:lang w:bidi="ru-RU"/>
        </w:rPr>
        <w:t>арактеризующих</w:t>
      </w:r>
      <w:proofErr w:type="spellEnd"/>
      <w:r w:rsidRPr="000241C0">
        <w:rPr>
          <w:rFonts w:eastAsia="Palatino Linotype" w:cs="Arial"/>
          <w:color w:val="000000"/>
          <w:lang w:bidi="ru-RU"/>
        </w:rPr>
        <w:t xml:space="preserve">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241C0" w:rsidRPr="000241C0" w:rsidRDefault="000241C0" w:rsidP="000E3F4E">
      <w:pPr>
        <w:widowControl w:val="0"/>
        <w:numPr>
          <w:ilvl w:val="1"/>
          <w:numId w:val="2"/>
        </w:numPr>
        <w:spacing w:line="283" w:lineRule="exact"/>
        <w:ind w:left="20" w:firstLine="720"/>
        <w:jc w:val="left"/>
        <w:rPr>
          <w:rFonts w:eastAsia="Palatino Linotype" w:cs="Arial"/>
          <w:color w:val="000000"/>
          <w:lang w:bidi="ru-RU"/>
        </w:rPr>
      </w:pPr>
      <w:r w:rsidRPr="000241C0">
        <w:rPr>
          <w:rFonts w:eastAsia="Palatino Linotype" w:cs="Arial"/>
          <w:color w:val="000000"/>
          <w:lang w:bidi="ru-RU"/>
        </w:rPr>
        <w:t xml:space="preserve"> Статья 17. Публичные слушания</w:t>
      </w:r>
    </w:p>
    <w:p w:rsidR="000241C0" w:rsidRPr="000241C0" w:rsidRDefault="000241C0" w:rsidP="000E3F4E">
      <w:pPr>
        <w:widowControl w:val="0"/>
        <w:numPr>
          <w:ilvl w:val="2"/>
          <w:numId w:val="2"/>
        </w:numPr>
        <w:spacing w:line="283" w:lineRule="exact"/>
        <w:ind w:left="20" w:right="20" w:firstLine="720"/>
        <w:rPr>
          <w:rFonts w:eastAsia="Palatino Linotype" w:cs="Arial"/>
          <w:color w:val="000000"/>
          <w:lang w:bidi="ru-RU"/>
        </w:rPr>
      </w:pPr>
      <w:r w:rsidRPr="000241C0">
        <w:rPr>
          <w:rFonts w:eastAsia="Palatino Linotype" w:cs="Arial"/>
          <w:color w:val="000000"/>
          <w:lang w:bidi="ru-RU"/>
        </w:rPr>
        <w:t xml:space="preserve"> в пункте 1 части 3 слова «конституции (устава) или законов субъекта Российской Федерации» заменить словами «Устава или законов Иркутской области»;</w:t>
      </w:r>
    </w:p>
    <w:p w:rsidR="000241C0" w:rsidRPr="000241C0" w:rsidRDefault="000241C0" w:rsidP="000E3F4E">
      <w:pPr>
        <w:widowControl w:val="0"/>
        <w:numPr>
          <w:ilvl w:val="2"/>
          <w:numId w:val="2"/>
        </w:numPr>
        <w:spacing w:line="283" w:lineRule="exact"/>
        <w:ind w:left="20" w:firstLine="720"/>
        <w:jc w:val="left"/>
        <w:rPr>
          <w:rFonts w:eastAsia="Palatino Linotype" w:cs="Arial"/>
          <w:color w:val="000000"/>
          <w:lang w:bidi="ru-RU"/>
        </w:rPr>
      </w:pPr>
      <w:r w:rsidRPr="000241C0">
        <w:rPr>
          <w:rFonts w:eastAsia="Palatino Linotype" w:cs="Arial"/>
          <w:color w:val="000000"/>
          <w:lang w:bidi="ru-RU"/>
        </w:rPr>
        <w:t xml:space="preserve"> часть 3 дополнить пунктом 2.1 следующего содержания:</w:t>
      </w:r>
    </w:p>
    <w:p w:rsidR="000241C0" w:rsidRPr="000241C0" w:rsidRDefault="000241C0" w:rsidP="00C05D72">
      <w:pPr>
        <w:widowControl w:val="0"/>
        <w:tabs>
          <w:tab w:val="left" w:pos="1418"/>
          <w:tab w:val="left" w:pos="1560"/>
        </w:tabs>
        <w:spacing w:line="283" w:lineRule="exact"/>
        <w:ind w:left="20" w:right="20" w:firstLine="720"/>
        <w:rPr>
          <w:rFonts w:eastAsia="Palatino Linotype" w:cs="Arial"/>
          <w:color w:val="000000"/>
          <w:lang w:bidi="ru-RU"/>
        </w:rPr>
      </w:pPr>
      <w:r w:rsidRPr="000241C0">
        <w:rPr>
          <w:rFonts w:eastAsia="Palatino Linotype" w:cs="Arial"/>
          <w:color w:val="000000"/>
          <w:lang w:bidi="ru-RU"/>
        </w:rPr>
        <w:t>«2.1)</w:t>
      </w:r>
      <w:r w:rsidR="000E3F4E">
        <w:rPr>
          <w:rFonts w:eastAsia="Palatino Linotype" w:cs="Arial"/>
          <w:color w:val="000000"/>
          <w:lang w:bidi="ru-RU"/>
        </w:rPr>
        <w:t xml:space="preserve"> </w:t>
      </w:r>
      <w:r w:rsidRPr="000241C0">
        <w:rPr>
          <w:rFonts w:eastAsia="Palatino Linotype" w:cs="Arial"/>
          <w:color w:val="000000"/>
          <w:lang w:bidi="ru-RU"/>
        </w:rPr>
        <w:t>прое</w:t>
      </w:r>
      <w:proofErr w:type="gramStart"/>
      <w:r w:rsidRPr="000241C0">
        <w:rPr>
          <w:rFonts w:eastAsia="Palatino Linotype" w:cs="Arial"/>
          <w:color w:val="000000"/>
          <w:lang w:bidi="ru-RU"/>
        </w:rPr>
        <w:t>кт стр</w:t>
      </w:r>
      <w:proofErr w:type="gramEnd"/>
      <w:r w:rsidRPr="000241C0">
        <w:rPr>
          <w:rFonts w:eastAsia="Palatino Linotype" w:cs="Arial"/>
          <w:color w:val="000000"/>
          <w:lang w:bidi="ru-RU"/>
        </w:rPr>
        <w:t>атегии социально-экономического развит</w:t>
      </w:r>
      <w:r w:rsidR="000E3F4E">
        <w:rPr>
          <w:rFonts w:eastAsia="Palatino Linotype" w:cs="Arial"/>
          <w:color w:val="000000"/>
          <w:lang w:bidi="ru-RU"/>
        </w:rPr>
        <w:t>ия муниципального образования</w:t>
      </w:r>
      <w:r w:rsidRPr="000241C0">
        <w:rPr>
          <w:rFonts w:eastAsia="Palatino Linotype" w:cs="Arial"/>
          <w:color w:val="000000"/>
          <w:lang w:bidi="ru-RU"/>
        </w:rPr>
        <w:t>»;</w:t>
      </w:r>
    </w:p>
    <w:p w:rsidR="000241C0" w:rsidRPr="000241C0" w:rsidRDefault="000241C0" w:rsidP="000E3F4E">
      <w:pPr>
        <w:widowControl w:val="0"/>
        <w:numPr>
          <w:ilvl w:val="2"/>
          <w:numId w:val="2"/>
        </w:numPr>
        <w:spacing w:line="278" w:lineRule="exact"/>
        <w:ind w:left="20" w:right="20" w:firstLine="720"/>
        <w:rPr>
          <w:rFonts w:eastAsia="Palatino Linotype" w:cs="Arial"/>
          <w:color w:val="000000"/>
          <w:lang w:bidi="ru-RU"/>
        </w:rPr>
      </w:pPr>
      <w:r w:rsidRPr="000241C0">
        <w:rPr>
          <w:rFonts w:eastAsia="Palatino Linotype" w:cs="Arial"/>
          <w:color w:val="000000"/>
          <w:lang w:bidi="ru-RU"/>
        </w:rPr>
        <w:t xml:space="preserve"> в пункте 3 слова «проекты планов и программ развития </w:t>
      </w:r>
      <w:r w:rsidR="000E3F4E">
        <w:rPr>
          <w:rFonts w:eastAsia="Palatino Linotype" w:cs="Arial"/>
          <w:color w:val="000000"/>
          <w:lang w:bidi="ru-RU"/>
        </w:rPr>
        <w:lastRenderedPageBreak/>
        <w:t>муниципального образования</w:t>
      </w:r>
      <w:r w:rsidRPr="000241C0">
        <w:rPr>
          <w:rFonts w:eastAsia="Palatino Linotype" w:cs="Arial"/>
          <w:color w:val="000000"/>
          <w:lang w:bidi="ru-RU"/>
        </w:rPr>
        <w:t>» исключить;</w:t>
      </w:r>
    </w:p>
    <w:p w:rsidR="000241C0" w:rsidRPr="000241C0" w:rsidRDefault="000241C0" w:rsidP="000E3F4E">
      <w:pPr>
        <w:widowControl w:val="0"/>
        <w:numPr>
          <w:ilvl w:val="1"/>
          <w:numId w:val="2"/>
        </w:numPr>
        <w:spacing w:line="283" w:lineRule="exact"/>
        <w:ind w:left="40" w:firstLine="700"/>
        <w:rPr>
          <w:rFonts w:eastAsia="Palatino Linotype" w:cs="Arial"/>
          <w:color w:val="000000"/>
          <w:lang w:bidi="ru-RU"/>
        </w:rPr>
      </w:pPr>
      <w:r w:rsidRPr="000241C0">
        <w:rPr>
          <w:rFonts w:eastAsia="Palatino Linotype" w:cs="Arial"/>
          <w:color w:val="000000"/>
          <w:lang w:bidi="ru-RU"/>
        </w:rPr>
        <w:t xml:space="preserve"> Статья 22. Структура и наименования органов местного самоуправления</w:t>
      </w:r>
    </w:p>
    <w:p w:rsidR="000241C0" w:rsidRPr="000241C0" w:rsidRDefault="000241C0" w:rsidP="000E3F4E">
      <w:pPr>
        <w:widowControl w:val="0"/>
        <w:numPr>
          <w:ilvl w:val="2"/>
          <w:numId w:val="2"/>
        </w:numPr>
        <w:spacing w:line="283" w:lineRule="exact"/>
        <w:ind w:left="40" w:firstLine="700"/>
        <w:jc w:val="left"/>
        <w:rPr>
          <w:rFonts w:eastAsia="Palatino Linotype" w:cs="Arial"/>
          <w:color w:val="000000"/>
          <w:lang w:bidi="ru-RU"/>
        </w:rPr>
      </w:pPr>
      <w:r w:rsidRPr="000241C0">
        <w:rPr>
          <w:rFonts w:eastAsia="Palatino Linotype" w:cs="Arial"/>
          <w:color w:val="000000"/>
          <w:lang w:bidi="ru-RU"/>
        </w:rPr>
        <w:t xml:space="preserve"> часть 4 изложить в следующей редакции:</w:t>
      </w:r>
    </w:p>
    <w:p w:rsidR="000241C0" w:rsidRPr="000241C0" w:rsidRDefault="000241C0" w:rsidP="000241C0">
      <w:pPr>
        <w:widowControl w:val="0"/>
        <w:spacing w:after="299" w:line="283" w:lineRule="exact"/>
        <w:ind w:left="40" w:right="40" w:firstLine="700"/>
        <w:rPr>
          <w:rFonts w:eastAsia="Palatino Linotype" w:cs="Arial"/>
          <w:color w:val="000000"/>
          <w:lang w:bidi="ru-RU"/>
        </w:rPr>
      </w:pPr>
      <w:proofErr w:type="gramStart"/>
      <w:r w:rsidRPr="000241C0">
        <w:rPr>
          <w:rFonts w:eastAsia="Palatino Linotype" w:cs="Arial"/>
          <w:color w:val="000000"/>
          <w:lang w:bidi="ru-RU"/>
        </w:rPr>
        <w:t xml:space="preserve">«Изменения и дополнения, </w:t>
      </w:r>
      <w:proofErr w:type="spellStart"/>
      <w:r w:rsidRPr="000241C0">
        <w:rPr>
          <w:rFonts w:eastAsia="Palatino Linotype" w:cs="Arial"/>
          <w:color w:val="000000"/>
          <w:lang w:bidi="ru-RU"/>
        </w:rPr>
        <w:t>внесенные</w:t>
      </w:r>
      <w:proofErr w:type="spellEnd"/>
      <w:r w:rsidRPr="000241C0">
        <w:rPr>
          <w:rFonts w:eastAsia="Palatino Linotype" w:cs="Arial"/>
          <w:color w:val="000000"/>
          <w:lang w:bidi="ru-RU"/>
        </w:rPr>
        <w:t xml:space="preserve">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0241C0">
        <w:rPr>
          <w:rFonts w:eastAsia="Palatino Linotype" w:cs="Arial"/>
          <w:color w:val="000000"/>
          <w:lang w:bidi="ru-RU"/>
        </w:rPr>
        <w:t xml:space="preserve"> о внесении указанных изменений и дополнений в устав муниципального образования»;</w:t>
      </w:r>
    </w:p>
    <w:p w:rsidR="000241C0" w:rsidRPr="000241C0" w:rsidRDefault="000241C0" w:rsidP="000E3F4E">
      <w:pPr>
        <w:widowControl w:val="0"/>
        <w:numPr>
          <w:ilvl w:val="1"/>
          <w:numId w:val="2"/>
        </w:numPr>
        <w:spacing w:after="18"/>
        <w:ind w:left="40" w:firstLine="700"/>
        <w:jc w:val="left"/>
        <w:rPr>
          <w:rFonts w:eastAsia="Palatino Linotype" w:cs="Arial"/>
          <w:color w:val="000000"/>
          <w:lang w:bidi="ru-RU"/>
        </w:rPr>
      </w:pPr>
      <w:r w:rsidRPr="000241C0">
        <w:rPr>
          <w:rFonts w:eastAsia="Palatino Linotype" w:cs="Arial"/>
          <w:color w:val="000000"/>
          <w:lang w:bidi="ru-RU"/>
        </w:rPr>
        <w:t xml:space="preserve"> Статья 24. Полномочия Думы Поселения</w:t>
      </w:r>
    </w:p>
    <w:p w:rsidR="000241C0" w:rsidRPr="000241C0" w:rsidRDefault="000241C0" w:rsidP="000E3F4E">
      <w:pPr>
        <w:widowControl w:val="0"/>
        <w:numPr>
          <w:ilvl w:val="2"/>
          <w:numId w:val="2"/>
        </w:numPr>
        <w:ind w:left="40" w:firstLine="700"/>
        <w:jc w:val="left"/>
        <w:rPr>
          <w:rFonts w:eastAsia="Palatino Linotype" w:cs="Arial"/>
          <w:color w:val="000000"/>
          <w:lang w:bidi="ru-RU"/>
        </w:rPr>
      </w:pPr>
      <w:r w:rsidRPr="000241C0">
        <w:rPr>
          <w:rFonts w:eastAsia="Palatino Linotype" w:cs="Arial"/>
          <w:color w:val="000000"/>
          <w:lang w:bidi="ru-RU"/>
        </w:rPr>
        <w:t xml:space="preserve"> пункт 4 части 2 изложить в следующей редакции:</w:t>
      </w:r>
    </w:p>
    <w:p w:rsidR="000241C0" w:rsidRPr="000241C0" w:rsidRDefault="000241C0" w:rsidP="000E3F4E">
      <w:pPr>
        <w:widowControl w:val="0"/>
        <w:spacing w:after="244"/>
        <w:ind w:left="40" w:right="40" w:firstLine="700"/>
        <w:rPr>
          <w:rFonts w:eastAsia="Palatino Linotype" w:cs="Arial"/>
          <w:color w:val="000000"/>
          <w:lang w:bidi="ru-RU"/>
        </w:rPr>
      </w:pPr>
      <w:r w:rsidRPr="000241C0">
        <w:rPr>
          <w:rFonts w:eastAsia="Palatino Linotype" w:cs="Arial"/>
          <w:color w:val="000000"/>
          <w:lang w:bidi="ru-RU"/>
        </w:rPr>
        <w:t>«утверждение стратегии социально-экономического развития му</w:t>
      </w:r>
      <w:r w:rsidR="000E3F4E">
        <w:rPr>
          <w:rFonts w:eastAsia="Palatino Linotype" w:cs="Arial"/>
          <w:color w:val="000000"/>
          <w:lang w:bidi="ru-RU"/>
        </w:rPr>
        <w:t>ниципального образования</w:t>
      </w:r>
      <w:r w:rsidRPr="000241C0">
        <w:rPr>
          <w:rFonts w:eastAsia="Palatino Linotype" w:cs="Arial"/>
          <w:color w:val="000000"/>
          <w:lang w:bidi="ru-RU"/>
        </w:rPr>
        <w:t>»;</w:t>
      </w:r>
    </w:p>
    <w:p w:rsidR="000241C0" w:rsidRPr="000241C0" w:rsidRDefault="000241C0" w:rsidP="000E3F4E">
      <w:pPr>
        <w:widowControl w:val="0"/>
        <w:numPr>
          <w:ilvl w:val="1"/>
          <w:numId w:val="2"/>
        </w:numPr>
        <w:spacing w:line="288" w:lineRule="exact"/>
        <w:ind w:left="40" w:right="40" w:firstLine="700"/>
        <w:jc w:val="left"/>
        <w:rPr>
          <w:rFonts w:eastAsia="Palatino Linotype" w:cs="Arial"/>
          <w:color w:val="000000"/>
          <w:lang w:bidi="ru-RU"/>
        </w:rPr>
      </w:pPr>
      <w:r w:rsidRPr="000241C0">
        <w:rPr>
          <w:rFonts w:eastAsia="Palatino Linotype" w:cs="Arial"/>
          <w:color w:val="000000"/>
          <w:lang w:bidi="ru-RU"/>
        </w:rPr>
        <w:t xml:space="preserve"> Статья 30. Срок полномочий депутата Думы Поселения и основания прекращения депутатской деятельности</w:t>
      </w:r>
    </w:p>
    <w:p w:rsidR="000241C0" w:rsidRPr="000241C0" w:rsidRDefault="000241C0" w:rsidP="000E3F4E">
      <w:pPr>
        <w:widowControl w:val="0"/>
        <w:numPr>
          <w:ilvl w:val="2"/>
          <w:numId w:val="2"/>
        </w:numPr>
        <w:spacing w:line="288" w:lineRule="exact"/>
        <w:ind w:left="40" w:firstLine="700"/>
        <w:jc w:val="left"/>
        <w:rPr>
          <w:rFonts w:eastAsia="Palatino Linotype" w:cs="Arial"/>
          <w:color w:val="000000"/>
          <w:lang w:bidi="ru-RU"/>
        </w:rPr>
      </w:pPr>
      <w:r w:rsidRPr="000241C0">
        <w:rPr>
          <w:rFonts w:eastAsia="Palatino Linotype" w:cs="Arial"/>
          <w:color w:val="000000"/>
          <w:lang w:bidi="ru-RU"/>
        </w:rPr>
        <w:t xml:space="preserve"> часть 3.1 дополнить абзацем следующего содержания:</w:t>
      </w:r>
    </w:p>
    <w:p w:rsidR="000241C0" w:rsidRPr="000241C0" w:rsidRDefault="000241C0" w:rsidP="000241C0">
      <w:pPr>
        <w:widowControl w:val="0"/>
        <w:spacing w:after="244" w:line="288" w:lineRule="exact"/>
        <w:ind w:left="40" w:right="40" w:firstLine="700"/>
        <w:rPr>
          <w:rFonts w:eastAsia="Palatino Linotype" w:cs="Arial"/>
          <w:color w:val="000000"/>
          <w:lang w:bidi="ru-RU"/>
        </w:rPr>
      </w:pPr>
      <w:r w:rsidRPr="000241C0">
        <w:rPr>
          <w:rFonts w:eastAsia="Palatino Linotype" w:cs="Arial"/>
          <w:color w:val="000000"/>
          <w:lang w:bidi="ru-RU"/>
        </w:rPr>
        <w:t xml:space="preserve">«В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w:t>
      </w:r>
      <w:proofErr w:type="spellStart"/>
      <w:r w:rsidRPr="000241C0">
        <w:rPr>
          <w:rFonts w:eastAsia="Palatino Linotype" w:cs="Arial"/>
          <w:color w:val="000000"/>
          <w:lang w:bidi="ru-RU"/>
        </w:rPr>
        <w:t>днем</w:t>
      </w:r>
      <w:proofErr w:type="spellEnd"/>
      <w:r w:rsidRPr="000241C0">
        <w:rPr>
          <w:rFonts w:eastAsia="Palatino Linotype" w:cs="Arial"/>
          <w:color w:val="000000"/>
          <w:lang w:bidi="ru-RU"/>
        </w:rPr>
        <w:t xml:space="preserve"> появления основания для досрочного прекращения полномочий является день поступления в Думу Ушаковского муниципальног</w:t>
      </w:r>
      <w:r w:rsidR="000E3F4E">
        <w:rPr>
          <w:rFonts w:eastAsia="Palatino Linotype" w:cs="Arial"/>
          <w:color w:val="000000"/>
          <w:lang w:bidi="ru-RU"/>
        </w:rPr>
        <w:t>о образования данного заявления</w:t>
      </w:r>
      <w:r w:rsidRPr="000241C0">
        <w:rPr>
          <w:rFonts w:eastAsia="Palatino Linotype" w:cs="Arial"/>
          <w:color w:val="000000"/>
          <w:lang w:bidi="ru-RU"/>
        </w:rPr>
        <w:t>»;</w:t>
      </w:r>
    </w:p>
    <w:p w:rsidR="000241C0" w:rsidRPr="000241C0" w:rsidRDefault="000241C0" w:rsidP="000E3F4E">
      <w:pPr>
        <w:widowControl w:val="0"/>
        <w:numPr>
          <w:ilvl w:val="1"/>
          <w:numId w:val="2"/>
        </w:numPr>
        <w:spacing w:line="283" w:lineRule="exact"/>
        <w:ind w:left="40" w:firstLine="700"/>
        <w:jc w:val="left"/>
        <w:rPr>
          <w:rFonts w:eastAsia="Palatino Linotype" w:cs="Arial"/>
          <w:color w:val="000000"/>
          <w:lang w:bidi="ru-RU"/>
        </w:rPr>
      </w:pPr>
      <w:r w:rsidRPr="000241C0">
        <w:rPr>
          <w:rFonts w:eastAsia="Palatino Linotype" w:cs="Arial"/>
          <w:color w:val="000000"/>
          <w:lang w:bidi="ru-RU"/>
        </w:rPr>
        <w:t xml:space="preserve"> Статья 35. Досрочное прекращение полномочий Главы Поселения</w:t>
      </w:r>
    </w:p>
    <w:p w:rsidR="000241C0" w:rsidRPr="000241C0" w:rsidRDefault="000241C0" w:rsidP="000E3F4E">
      <w:pPr>
        <w:widowControl w:val="0"/>
        <w:numPr>
          <w:ilvl w:val="2"/>
          <w:numId w:val="2"/>
        </w:numPr>
        <w:spacing w:line="283" w:lineRule="exact"/>
        <w:ind w:left="40" w:right="40" w:firstLine="700"/>
        <w:rPr>
          <w:rFonts w:eastAsia="Palatino Linotype" w:cs="Arial"/>
          <w:color w:val="000000"/>
          <w:lang w:bidi="ru-RU"/>
        </w:rPr>
      </w:pPr>
      <w:r w:rsidRPr="000241C0">
        <w:rPr>
          <w:rFonts w:eastAsia="Palatino Linotype" w:cs="Arial"/>
          <w:color w:val="000000"/>
          <w:lang w:bidi="ru-RU"/>
        </w:rPr>
        <w:t xml:space="preserve"> в части 3 слова «или депутат Поселения, определяемые в соответствии с уставом муниципального образования»;</w:t>
      </w:r>
    </w:p>
    <w:p w:rsidR="000241C0" w:rsidRPr="000241C0" w:rsidRDefault="000241C0" w:rsidP="000E3F4E">
      <w:pPr>
        <w:widowControl w:val="0"/>
        <w:numPr>
          <w:ilvl w:val="2"/>
          <w:numId w:val="2"/>
        </w:numPr>
        <w:spacing w:line="283" w:lineRule="exact"/>
        <w:ind w:left="40" w:firstLine="700"/>
        <w:jc w:val="left"/>
        <w:rPr>
          <w:rFonts w:eastAsia="Palatino Linotype" w:cs="Arial"/>
          <w:color w:val="000000"/>
          <w:lang w:bidi="ru-RU"/>
        </w:rPr>
      </w:pPr>
      <w:r w:rsidRPr="000241C0">
        <w:rPr>
          <w:rFonts w:eastAsia="Palatino Linotype" w:cs="Arial"/>
          <w:color w:val="000000"/>
          <w:lang w:bidi="ru-RU"/>
        </w:rPr>
        <w:t xml:space="preserve"> часть 4 изложить в следующей редакции:</w:t>
      </w:r>
    </w:p>
    <w:p w:rsidR="000241C0" w:rsidRPr="000241C0" w:rsidRDefault="000241C0" w:rsidP="000241C0">
      <w:pPr>
        <w:widowControl w:val="0"/>
        <w:spacing w:after="236" w:line="283" w:lineRule="exact"/>
        <w:ind w:left="40" w:right="40" w:firstLine="700"/>
        <w:rPr>
          <w:rFonts w:eastAsia="Palatino Linotype" w:cs="Arial"/>
          <w:color w:val="000000"/>
          <w:lang w:bidi="ru-RU"/>
        </w:rPr>
      </w:pPr>
      <w:r w:rsidRPr="000241C0">
        <w:rPr>
          <w:rFonts w:eastAsia="Palatino Linotype" w:cs="Arial"/>
          <w:color w:val="000000"/>
          <w:lang w:bidi="ru-RU"/>
        </w:rPr>
        <w:t>«В случае</w:t>
      </w:r>
      <w:proofErr w:type="gramStart"/>
      <w:r w:rsidRPr="000241C0">
        <w:rPr>
          <w:rFonts w:eastAsia="Palatino Linotype" w:cs="Arial"/>
          <w:color w:val="000000"/>
          <w:lang w:bidi="ru-RU"/>
        </w:rPr>
        <w:t>,</w:t>
      </w:r>
      <w:proofErr w:type="gramEnd"/>
      <w:r w:rsidRPr="000241C0">
        <w:rPr>
          <w:rFonts w:eastAsia="Palatino Linotype" w:cs="Arial"/>
          <w:color w:val="000000"/>
          <w:lang w:bidi="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w:t>
      </w:r>
      <w:r w:rsidR="000E3F4E">
        <w:rPr>
          <w:rFonts w:eastAsia="Palatino Linotype" w:cs="Arial"/>
          <w:color w:val="000000"/>
          <w:lang w:bidi="ru-RU"/>
        </w:rPr>
        <w:t>ия решения суда в законную силу</w:t>
      </w:r>
      <w:r w:rsidRPr="000241C0">
        <w:rPr>
          <w:rFonts w:eastAsia="Palatino Linotype" w:cs="Arial"/>
          <w:color w:val="000000"/>
          <w:lang w:bidi="ru-RU"/>
        </w:rPr>
        <w:t>»;</w:t>
      </w:r>
    </w:p>
    <w:p w:rsidR="000241C0" w:rsidRPr="000241C0" w:rsidRDefault="000241C0" w:rsidP="000E3F4E">
      <w:pPr>
        <w:widowControl w:val="0"/>
        <w:numPr>
          <w:ilvl w:val="1"/>
          <w:numId w:val="2"/>
        </w:numPr>
        <w:spacing w:line="288" w:lineRule="exact"/>
        <w:ind w:left="40" w:firstLine="700"/>
        <w:jc w:val="left"/>
        <w:rPr>
          <w:rFonts w:eastAsia="Palatino Linotype" w:cs="Arial"/>
          <w:color w:val="000000"/>
          <w:lang w:bidi="ru-RU"/>
        </w:rPr>
      </w:pPr>
      <w:r w:rsidRPr="000241C0">
        <w:rPr>
          <w:rFonts w:eastAsia="Palatino Linotype" w:cs="Arial"/>
          <w:color w:val="000000"/>
          <w:lang w:bidi="ru-RU"/>
        </w:rPr>
        <w:t xml:space="preserve"> Статья 41. Внесение изменений и дополнений в Устав</w:t>
      </w:r>
    </w:p>
    <w:p w:rsidR="000241C0" w:rsidRPr="000241C0" w:rsidRDefault="000241C0" w:rsidP="000E3F4E">
      <w:pPr>
        <w:widowControl w:val="0"/>
        <w:numPr>
          <w:ilvl w:val="2"/>
          <w:numId w:val="2"/>
        </w:numPr>
        <w:tabs>
          <w:tab w:val="left" w:pos="1312"/>
        </w:tabs>
        <w:spacing w:line="288" w:lineRule="exact"/>
        <w:ind w:left="40" w:firstLine="700"/>
        <w:jc w:val="left"/>
        <w:rPr>
          <w:rFonts w:eastAsia="Palatino Linotype" w:cs="Arial"/>
          <w:color w:val="000000"/>
          <w:lang w:bidi="ru-RU"/>
        </w:rPr>
      </w:pPr>
      <w:r w:rsidRPr="000241C0">
        <w:rPr>
          <w:rFonts w:eastAsia="Palatino Linotype" w:cs="Arial"/>
          <w:color w:val="000000"/>
          <w:lang w:bidi="ru-RU"/>
        </w:rPr>
        <w:t>абзац 2 части 4 изложить в следующей редакции:</w:t>
      </w:r>
    </w:p>
    <w:p w:rsidR="000241C0" w:rsidRPr="000241C0" w:rsidRDefault="000241C0" w:rsidP="000241C0">
      <w:pPr>
        <w:widowControl w:val="0"/>
        <w:spacing w:line="288" w:lineRule="exact"/>
        <w:ind w:left="40" w:right="40" w:firstLine="700"/>
        <w:rPr>
          <w:rFonts w:eastAsia="Palatino Linotype" w:cs="Arial"/>
          <w:color w:val="000000"/>
          <w:lang w:bidi="ru-RU"/>
        </w:rPr>
      </w:pPr>
      <w:proofErr w:type="gramStart"/>
      <w:r w:rsidRPr="000241C0">
        <w:rPr>
          <w:rFonts w:eastAsia="Palatino Linotype" w:cs="Arial"/>
          <w:color w:val="000000"/>
          <w:lang w:bidi="ru-RU"/>
        </w:rPr>
        <w:t xml:space="preserve">«Изменения и дополнения, </w:t>
      </w:r>
      <w:proofErr w:type="spellStart"/>
      <w:r w:rsidRPr="000241C0">
        <w:rPr>
          <w:rFonts w:eastAsia="Palatino Linotype" w:cs="Arial"/>
          <w:color w:val="000000"/>
          <w:lang w:bidi="ru-RU"/>
        </w:rPr>
        <w:t>внесенные</w:t>
      </w:r>
      <w:proofErr w:type="spellEnd"/>
      <w:r w:rsidRPr="000241C0">
        <w:rPr>
          <w:rFonts w:eastAsia="Palatino Linotype" w:cs="Arial"/>
          <w:color w:val="000000"/>
          <w:lang w:bidi="ru-RU"/>
        </w:rPr>
        <w:t xml:space="preserve">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w:t>
      </w:r>
      <w:r w:rsidRPr="000241C0">
        <w:rPr>
          <w:rFonts w:eastAsia="Palatino Linotype" w:cs="Arial"/>
          <w:color w:val="000000"/>
          <w:lang w:bidi="ru-RU"/>
        </w:rPr>
        <w:lastRenderedPageBreak/>
        <w:t>срока полномочий представительного органа муниципального образования, принявшего муниципальный правовой акт о</w:t>
      </w:r>
      <w:proofErr w:type="gramEnd"/>
      <w:r w:rsidRPr="000241C0">
        <w:rPr>
          <w:rFonts w:eastAsia="Palatino Linotype" w:cs="Arial"/>
          <w:color w:val="000000"/>
          <w:lang w:bidi="ru-RU"/>
        </w:rPr>
        <w:t xml:space="preserve"> </w:t>
      </w:r>
      <w:proofErr w:type="gramStart"/>
      <w:r w:rsidRPr="000241C0">
        <w:rPr>
          <w:rFonts w:eastAsia="Palatino Linotype" w:cs="Arial"/>
          <w:color w:val="000000"/>
          <w:lang w:bidi="ru-RU"/>
        </w:rPr>
        <w:t>внесении</w:t>
      </w:r>
      <w:proofErr w:type="gramEnd"/>
      <w:r w:rsidRPr="000241C0">
        <w:rPr>
          <w:rFonts w:eastAsia="Palatino Linotype" w:cs="Arial"/>
          <w:color w:val="000000"/>
          <w:lang w:bidi="ru-RU"/>
        </w:rPr>
        <w:t xml:space="preserve"> указанных изменений</w:t>
      </w:r>
      <w:r w:rsidR="000E3F4E">
        <w:rPr>
          <w:rFonts w:eastAsia="Palatino Linotype" w:cs="Arial"/>
          <w:color w:val="000000"/>
          <w:lang w:bidi="ru-RU"/>
        </w:rPr>
        <w:t xml:space="preserve"> и дополнений в настоящий Устав</w:t>
      </w:r>
      <w:r w:rsidRPr="000241C0">
        <w:rPr>
          <w:rFonts w:eastAsia="Palatino Linotype" w:cs="Arial"/>
          <w:color w:val="000000"/>
          <w:lang w:bidi="ru-RU"/>
        </w:rPr>
        <w:t>»;</w:t>
      </w:r>
    </w:p>
    <w:p w:rsidR="000241C0" w:rsidRPr="000241C0" w:rsidRDefault="000241C0" w:rsidP="000E3F4E">
      <w:pPr>
        <w:widowControl w:val="0"/>
        <w:numPr>
          <w:ilvl w:val="1"/>
          <w:numId w:val="2"/>
        </w:numPr>
        <w:spacing w:after="23"/>
        <w:ind w:left="20" w:firstLine="700"/>
        <w:rPr>
          <w:rFonts w:eastAsia="Palatino Linotype" w:cs="Arial"/>
          <w:color w:val="000000"/>
          <w:lang w:bidi="ru-RU"/>
        </w:rPr>
      </w:pPr>
      <w:r w:rsidRPr="000241C0">
        <w:rPr>
          <w:rFonts w:eastAsia="Palatino Linotype" w:cs="Arial"/>
          <w:color w:val="000000"/>
          <w:lang w:bidi="ru-RU"/>
        </w:rPr>
        <w:t xml:space="preserve"> Статья 44. Правовые акты Главы Поселения, местной администрации</w:t>
      </w:r>
    </w:p>
    <w:p w:rsidR="000241C0" w:rsidRPr="000241C0" w:rsidRDefault="000241C0" w:rsidP="000E3F4E">
      <w:pPr>
        <w:widowControl w:val="0"/>
        <w:numPr>
          <w:ilvl w:val="2"/>
          <w:numId w:val="2"/>
        </w:numPr>
        <w:spacing w:line="210" w:lineRule="exact"/>
        <w:ind w:left="20" w:firstLine="700"/>
        <w:jc w:val="left"/>
        <w:rPr>
          <w:rFonts w:eastAsia="Palatino Linotype" w:cs="Arial"/>
          <w:color w:val="000000"/>
          <w:lang w:bidi="ru-RU"/>
        </w:rPr>
      </w:pPr>
      <w:r w:rsidRPr="000241C0">
        <w:rPr>
          <w:rFonts w:eastAsia="Palatino Linotype" w:cs="Arial"/>
          <w:color w:val="000000"/>
          <w:lang w:bidi="ru-RU"/>
        </w:rPr>
        <w:t xml:space="preserve"> часть 4 изложить в следующей редакции:</w:t>
      </w:r>
    </w:p>
    <w:p w:rsidR="000241C0" w:rsidRPr="000241C0" w:rsidRDefault="000241C0" w:rsidP="000241C0">
      <w:pPr>
        <w:widowControl w:val="0"/>
        <w:spacing w:after="244" w:line="283" w:lineRule="exact"/>
        <w:ind w:left="20" w:right="20" w:firstLine="700"/>
        <w:rPr>
          <w:rFonts w:eastAsia="Palatino Linotype" w:cs="Arial"/>
          <w:color w:val="000000"/>
          <w:lang w:bidi="ru-RU"/>
        </w:rPr>
      </w:pPr>
      <w:r w:rsidRPr="000241C0">
        <w:rPr>
          <w:rFonts w:eastAsia="Palatino Linotype" w:cs="Arial"/>
          <w:color w:val="000000"/>
          <w:lang w:bidi="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0E3F4E">
        <w:rPr>
          <w:rFonts w:eastAsia="Palatino Linotype" w:cs="Arial"/>
          <w:color w:val="000000"/>
          <w:lang w:bidi="ru-RU"/>
        </w:rPr>
        <w:t>о опубликования (обнародования)</w:t>
      </w:r>
      <w:r w:rsidRPr="000241C0">
        <w:rPr>
          <w:rFonts w:eastAsia="Palatino Linotype" w:cs="Arial"/>
          <w:color w:val="000000"/>
          <w:lang w:bidi="ru-RU"/>
        </w:rPr>
        <w:t>»;</w:t>
      </w:r>
    </w:p>
    <w:p w:rsidR="000241C0" w:rsidRPr="000241C0" w:rsidRDefault="000241C0" w:rsidP="00287D4C">
      <w:pPr>
        <w:widowControl w:val="0"/>
        <w:numPr>
          <w:ilvl w:val="1"/>
          <w:numId w:val="2"/>
        </w:numPr>
        <w:spacing w:line="278" w:lineRule="exact"/>
        <w:ind w:left="20" w:right="20" w:firstLine="700"/>
        <w:rPr>
          <w:rFonts w:eastAsia="Palatino Linotype" w:cs="Arial"/>
          <w:color w:val="000000"/>
          <w:lang w:bidi="ru-RU"/>
        </w:rPr>
      </w:pPr>
      <w:r w:rsidRPr="000241C0">
        <w:rPr>
          <w:rFonts w:eastAsia="Palatino Linotype" w:cs="Arial"/>
          <w:color w:val="000000"/>
          <w:lang w:bidi="ru-RU"/>
        </w:rPr>
        <w:t xml:space="preserve"> Статья 73. Контроль и надзор за деятельностью органов местного самоуправления и должностных лиц местного самоуправления</w:t>
      </w:r>
    </w:p>
    <w:p w:rsidR="000241C0" w:rsidRPr="000241C0" w:rsidRDefault="000241C0" w:rsidP="000E3F4E">
      <w:pPr>
        <w:widowControl w:val="0"/>
        <w:numPr>
          <w:ilvl w:val="2"/>
          <w:numId w:val="2"/>
        </w:numPr>
        <w:tabs>
          <w:tab w:val="left" w:pos="1701"/>
        </w:tabs>
        <w:spacing w:after="302" w:line="288" w:lineRule="exact"/>
        <w:ind w:left="20" w:right="20" w:firstLine="700"/>
        <w:rPr>
          <w:rFonts w:eastAsia="Palatino Linotype" w:cs="Arial"/>
          <w:color w:val="000000"/>
          <w:lang w:bidi="ru-RU"/>
        </w:rPr>
      </w:pPr>
      <w:r w:rsidRPr="000241C0">
        <w:rPr>
          <w:rFonts w:eastAsia="Palatino Linotype" w:cs="Arial"/>
          <w:color w:val="000000"/>
          <w:lang w:bidi="ru-RU"/>
        </w:rPr>
        <w:t xml:space="preserve"> в части 2 слова «и осуществлении полномочий по решению указанных вопросов и иных </w:t>
      </w:r>
      <w:r w:rsidR="000E3F4E">
        <w:rPr>
          <w:rFonts w:eastAsia="Palatino Linotype" w:cs="Arial"/>
          <w:color w:val="000000"/>
          <w:lang w:bidi="ru-RU"/>
        </w:rPr>
        <w:t>полномочий» заменить словами «</w:t>
      </w:r>
      <w:r w:rsidRPr="000241C0">
        <w:rPr>
          <w:rFonts w:eastAsia="Palatino Linotype" w:cs="Arial"/>
          <w:color w:val="000000"/>
          <w:lang w:bidi="ru-RU"/>
        </w:rPr>
        <w:t>осуществлении полномочий по решению указанных вопросов, иных полномочий и реализации прав»;</w:t>
      </w:r>
    </w:p>
    <w:p w:rsidR="000241C0" w:rsidRPr="000241C0" w:rsidRDefault="000241C0" w:rsidP="000E3F4E">
      <w:pPr>
        <w:widowControl w:val="0"/>
        <w:numPr>
          <w:ilvl w:val="1"/>
          <w:numId w:val="2"/>
        </w:numPr>
        <w:spacing w:after="23" w:line="210" w:lineRule="exact"/>
        <w:ind w:left="20" w:firstLine="700"/>
        <w:jc w:val="left"/>
        <w:rPr>
          <w:rFonts w:eastAsia="Palatino Linotype" w:cs="Arial"/>
          <w:color w:val="000000"/>
          <w:lang w:bidi="ru-RU"/>
        </w:rPr>
      </w:pPr>
      <w:r w:rsidRPr="000241C0">
        <w:rPr>
          <w:rFonts w:eastAsia="Palatino Linotype" w:cs="Arial"/>
          <w:color w:val="000000"/>
          <w:lang w:bidi="ru-RU"/>
        </w:rPr>
        <w:t xml:space="preserve"> Глава 10. Заключительные и переходные положения</w:t>
      </w:r>
    </w:p>
    <w:p w:rsidR="000241C0" w:rsidRPr="000241C0" w:rsidRDefault="000241C0" w:rsidP="00C05D72">
      <w:pPr>
        <w:widowControl w:val="0"/>
        <w:numPr>
          <w:ilvl w:val="2"/>
          <w:numId w:val="2"/>
        </w:numPr>
        <w:tabs>
          <w:tab w:val="left" w:pos="1701"/>
        </w:tabs>
        <w:spacing w:after="274" w:line="210" w:lineRule="exact"/>
        <w:ind w:left="20" w:firstLine="700"/>
        <w:jc w:val="left"/>
        <w:rPr>
          <w:rFonts w:eastAsia="Palatino Linotype" w:cs="Arial"/>
          <w:color w:val="000000"/>
          <w:lang w:bidi="ru-RU"/>
        </w:rPr>
      </w:pPr>
      <w:r w:rsidRPr="000241C0">
        <w:rPr>
          <w:rFonts w:eastAsia="Palatino Linotype" w:cs="Arial"/>
          <w:color w:val="000000"/>
          <w:lang w:bidi="ru-RU"/>
        </w:rPr>
        <w:t xml:space="preserve"> статью 75 исключить.</w:t>
      </w:r>
    </w:p>
    <w:p w:rsidR="000241C0" w:rsidRPr="000241C0" w:rsidRDefault="000241C0" w:rsidP="00287D4C">
      <w:pPr>
        <w:widowControl w:val="0"/>
        <w:numPr>
          <w:ilvl w:val="0"/>
          <w:numId w:val="2"/>
        </w:numPr>
        <w:tabs>
          <w:tab w:val="left" w:pos="1134"/>
        </w:tabs>
        <w:spacing w:line="283" w:lineRule="exact"/>
        <w:ind w:left="20" w:right="20" w:firstLine="689"/>
        <w:rPr>
          <w:rFonts w:eastAsia="Palatino Linotype" w:cs="Arial"/>
          <w:color w:val="000000"/>
          <w:lang w:bidi="ru-RU"/>
        </w:rPr>
      </w:pPr>
      <w:r w:rsidRPr="000241C0">
        <w:rPr>
          <w:rFonts w:eastAsia="Palatino Linotype" w:cs="Arial"/>
          <w:color w:val="000000"/>
          <w:lang w:bidi="ru-RU"/>
        </w:rPr>
        <w:t xml:space="preserve"> В порядке, установленном Федеральным законом от 21.07.2005 № 97-ФЗ «О государственной регистрации Уставов муниципальных образований», предоставить</w:t>
      </w:r>
      <w:r w:rsidR="000E3F4E" w:rsidRPr="000E3F4E">
        <w:rPr>
          <w:rFonts w:eastAsia="Palatino Linotype" w:cs="Arial"/>
          <w:color w:val="000000"/>
          <w:lang w:bidi="ru-RU"/>
        </w:rPr>
        <w:t xml:space="preserve"> </w:t>
      </w:r>
      <w:r w:rsidRPr="000241C0">
        <w:rPr>
          <w:rFonts w:eastAsia="Palatino Linotype" w:cs="Arial"/>
          <w:color w:val="000000"/>
          <w:lang w:bidi="ru-RU"/>
        </w:rPr>
        <w:t>муниципальный правовой акт о внесении изменении в Устав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E3F4E" w:rsidRPr="000E3F4E" w:rsidRDefault="000E3F4E" w:rsidP="00287D4C">
      <w:pPr>
        <w:pStyle w:val="a3"/>
        <w:numPr>
          <w:ilvl w:val="0"/>
          <w:numId w:val="2"/>
        </w:numPr>
        <w:tabs>
          <w:tab w:val="left" w:pos="1134"/>
        </w:tabs>
        <w:ind w:left="0" w:firstLine="709"/>
        <w:rPr>
          <w:rFonts w:cs="Arial"/>
        </w:rPr>
      </w:pPr>
      <w:r w:rsidRPr="000E3F4E">
        <w:rPr>
          <w:rFonts w:cs="Arial"/>
        </w:rPr>
        <w:t xml:space="preserve">Опубликовать настоящее решение в Информационно-телекоммуникационной сети «Интернет» на </w:t>
      </w:r>
      <w:r w:rsidRPr="000E3F4E">
        <w:rPr>
          <w:rFonts w:cs="Arial"/>
          <w:lang w:val="en-US"/>
        </w:rPr>
        <w:t>WEB</w:t>
      </w:r>
      <w:r w:rsidRPr="000E3F4E">
        <w:rPr>
          <w:rFonts w:cs="Arial"/>
        </w:rPr>
        <w:t>-портале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w:t>
      </w:r>
    </w:p>
    <w:p w:rsidR="00287D4C" w:rsidRPr="00287D4C" w:rsidRDefault="000E3F4E" w:rsidP="00287D4C">
      <w:pPr>
        <w:tabs>
          <w:tab w:val="left" w:pos="1134"/>
        </w:tabs>
        <w:ind w:firstLine="709"/>
        <w:rPr>
          <w:rFonts w:cs="Arial"/>
        </w:rPr>
      </w:pPr>
      <w:r>
        <w:rPr>
          <w:rFonts w:eastAsia="Palatino Linotype" w:cs="Arial"/>
          <w:color w:val="000000"/>
          <w:lang w:bidi="ru-RU"/>
        </w:rPr>
        <w:t xml:space="preserve"> </w:t>
      </w:r>
      <w:r w:rsidR="00287D4C" w:rsidRPr="00287D4C">
        <w:rPr>
          <w:rFonts w:cs="Arial"/>
          <w:spacing w:val="4"/>
        </w:rPr>
        <w:t>4. Настоящее решение вступает в силу с момента опубликования.</w:t>
      </w:r>
    </w:p>
    <w:p w:rsidR="00287D4C" w:rsidRPr="00287D4C" w:rsidRDefault="00287D4C" w:rsidP="00287D4C">
      <w:pPr>
        <w:tabs>
          <w:tab w:val="left" w:pos="1134"/>
        </w:tabs>
        <w:ind w:firstLine="709"/>
        <w:rPr>
          <w:rFonts w:cs="Arial"/>
          <w:spacing w:val="4"/>
        </w:rPr>
      </w:pPr>
      <w:r>
        <w:rPr>
          <w:rFonts w:cs="Arial"/>
          <w:spacing w:val="4"/>
        </w:rPr>
        <w:t xml:space="preserve"> </w:t>
      </w:r>
      <w:r w:rsidRPr="00287D4C">
        <w:rPr>
          <w:rFonts w:cs="Arial"/>
          <w:spacing w:val="4"/>
        </w:rPr>
        <w:t xml:space="preserve">5. </w:t>
      </w:r>
      <w:proofErr w:type="gramStart"/>
      <w:r w:rsidRPr="00287D4C">
        <w:rPr>
          <w:rFonts w:cs="Arial"/>
          <w:spacing w:val="4"/>
        </w:rPr>
        <w:t>Контроль за</w:t>
      </w:r>
      <w:proofErr w:type="gramEnd"/>
      <w:r w:rsidRPr="00287D4C">
        <w:rPr>
          <w:rFonts w:cs="Arial"/>
          <w:spacing w:val="4"/>
        </w:rPr>
        <w:t xml:space="preserve"> исполнением настоящего решения оставляю за собой.</w:t>
      </w:r>
    </w:p>
    <w:p w:rsidR="00287D4C" w:rsidRPr="00287D4C" w:rsidRDefault="00287D4C" w:rsidP="00287D4C">
      <w:pPr>
        <w:tabs>
          <w:tab w:val="left" w:pos="1134"/>
        </w:tabs>
        <w:ind w:firstLine="709"/>
        <w:rPr>
          <w:rFonts w:cs="Arial"/>
          <w:spacing w:val="4"/>
        </w:rPr>
      </w:pPr>
    </w:p>
    <w:p w:rsidR="00287D4C" w:rsidRPr="00287D4C" w:rsidRDefault="00287D4C" w:rsidP="00287D4C">
      <w:pPr>
        <w:ind w:firstLine="720"/>
        <w:rPr>
          <w:rFonts w:cs="Arial"/>
        </w:rPr>
      </w:pPr>
    </w:p>
    <w:p w:rsidR="00287D4C" w:rsidRPr="00287D4C" w:rsidRDefault="00287D4C" w:rsidP="00287D4C">
      <w:pPr>
        <w:widowControl w:val="0"/>
        <w:autoSpaceDE w:val="0"/>
        <w:autoSpaceDN w:val="0"/>
        <w:adjustRightInd w:val="0"/>
        <w:ind w:firstLine="0"/>
        <w:rPr>
          <w:rFonts w:cs="Arial"/>
        </w:rPr>
      </w:pPr>
      <w:r w:rsidRPr="00287D4C">
        <w:rPr>
          <w:rFonts w:cs="Arial"/>
        </w:rPr>
        <w:t xml:space="preserve">Председатель Думы </w:t>
      </w:r>
    </w:p>
    <w:p w:rsidR="00287D4C" w:rsidRPr="00287D4C" w:rsidRDefault="00287D4C" w:rsidP="00287D4C">
      <w:pPr>
        <w:ind w:firstLine="0"/>
        <w:rPr>
          <w:rFonts w:cs="Arial"/>
        </w:rPr>
      </w:pPr>
      <w:r w:rsidRPr="00287D4C">
        <w:rPr>
          <w:rFonts w:cs="Arial"/>
        </w:rPr>
        <w:t xml:space="preserve">Глава </w:t>
      </w:r>
      <w:proofErr w:type="gramStart"/>
      <w:r w:rsidRPr="00287D4C">
        <w:rPr>
          <w:rFonts w:cs="Arial"/>
        </w:rPr>
        <w:t>Ушаковского</w:t>
      </w:r>
      <w:proofErr w:type="gramEnd"/>
      <w:r w:rsidRPr="00287D4C">
        <w:rPr>
          <w:rFonts w:cs="Arial"/>
        </w:rPr>
        <w:t xml:space="preserve"> </w:t>
      </w:r>
    </w:p>
    <w:p w:rsidR="00287D4C" w:rsidRPr="00287D4C" w:rsidRDefault="00287D4C" w:rsidP="00287D4C">
      <w:pPr>
        <w:ind w:firstLine="0"/>
        <w:rPr>
          <w:rFonts w:cs="Arial"/>
        </w:rPr>
      </w:pPr>
      <w:r w:rsidRPr="00287D4C">
        <w:rPr>
          <w:rFonts w:cs="Arial"/>
        </w:rPr>
        <w:t>муниципального образования</w:t>
      </w:r>
    </w:p>
    <w:p w:rsidR="00287D4C" w:rsidRPr="00287D4C" w:rsidRDefault="00287D4C" w:rsidP="00287D4C">
      <w:pPr>
        <w:ind w:firstLine="0"/>
        <w:rPr>
          <w:rFonts w:cs="Arial"/>
        </w:rPr>
      </w:pPr>
      <w:r w:rsidRPr="00287D4C">
        <w:rPr>
          <w:rFonts w:cs="Arial"/>
        </w:rPr>
        <w:t xml:space="preserve">В.В. </w:t>
      </w:r>
      <w:proofErr w:type="spellStart"/>
      <w:r w:rsidRPr="00287D4C">
        <w:rPr>
          <w:rFonts w:cs="Arial"/>
        </w:rPr>
        <w:t>Галицков</w:t>
      </w:r>
      <w:proofErr w:type="spellEnd"/>
    </w:p>
    <w:sectPr w:rsidR="00287D4C" w:rsidRPr="00287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0649"/>
    <w:multiLevelType w:val="multilevel"/>
    <w:tmpl w:val="3CCA6D94"/>
    <w:lvl w:ilvl="0">
      <w:start w:val="1"/>
      <w:numFmt w:val="decimal"/>
      <w:lvlText w:val="%1."/>
      <w:lvlJc w:val="left"/>
      <w:pPr>
        <w:ind w:left="1100" w:hanging="360"/>
      </w:pPr>
      <w:rPr>
        <w:rFonts w:hint="default"/>
      </w:rPr>
    </w:lvl>
    <w:lvl w:ilvl="1">
      <w:start w:val="2"/>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1">
    <w:nsid w:val="55207B95"/>
    <w:multiLevelType w:val="multilevel"/>
    <w:tmpl w:val="897E4E7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Palatino Linotype"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Palatino Linotype"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CC"/>
    <w:rsid w:val="000241C0"/>
    <w:rsid w:val="000543CC"/>
    <w:rsid w:val="000E3F4E"/>
    <w:rsid w:val="00213B6C"/>
    <w:rsid w:val="00287D4C"/>
    <w:rsid w:val="008628C8"/>
    <w:rsid w:val="00C05D72"/>
    <w:rsid w:val="00E3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1C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1C0"/>
    <w:pPr>
      <w:ind w:left="720"/>
      <w:contextualSpacing/>
    </w:pPr>
  </w:style>
  <w:style w:type="paragraph" w:styleId="a4">
    <w:name w:val="Balloon Text"/>
    <w:basedOn w:val="a"/>
    <w:link w:val="a5"/>
    <w:uiPriority w:val="99"/>
    <w:semiHidden/>
    <w:unhideWhenUsed/>
    <w:rsid w:val="00C05D72"/>
    <w:rPr>
      <w:rFonts w:ascii="Tahoma" w:hAnsi="Tahoma" w:cs="Tahoma"/>
      <w:sz w:val="16"/>
      <w:szCs w:val="16"/>
    </w:rPr>
  </w:style>
  <w:style w:type="character" w:customStyle="1" w:styleId="a5">
    <w:name w:val="Текст выноски Знак"/>
    <w:basedOn w:val="a0"/>
    <w:link w:val="a4"/>
    <w:uiPriority w:val="99"/>
    <w:semiHidden/>
    <w:rsid w:val="00C05D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1C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1C0"/>
    <w:pPr>
      <w:ind w:left="720"/>
      <w:contextualSpacing/>
    </w:pPr>
  </w:style>
  <w:style w:type="paragraph" w:styleId="a4">
    <w:name w:val="Balloon Text"/>
    <w:basedOn w:val="a"/>
    <w:link w:val="a5"/>
    <w:uiPriority w:val="99"/>
    <w:semiHidden/>
    <w:unhideWhenUsed/>
    <w:rsid w:val="00C05D72"/>
    <w:rPr>
      <w:rFonts w:ascii="Tahoma" w:hAnsi="Tahoma" w:cs="Tahoma"/>
      <w:sz w:val="16"/>
      <w:szCs w:val="16"/>
    </w:rPr>
  </w:style>
  <w:style w:type="character" w:customStyle="1" w:styleId="a5">
    <w:name w:val="Текст выноски Знак"/>
    <w:basedOn w:val="a0"/>
    <w:link w:val="a4"/>
    <w:uiPriority w:val="99"/>
    <w:semiHidden/>
    <w:rsid w:val="00C05D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2018-02-02T04:45:00Z</cp:lastPrinted>
  <dcterms:created xsi:type="dcterms:W3CDTF">2018-02-02T01:47:00Z</dcterms:created>
  <dcterms:modified xsi:type="dcterms:W3CDTF">2018-02-02T04:45:00Z</dcterms:modified>
</cp:coreProperties>
</file>