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88" w:rsidRDefault="00221388" w:rsidP="00221388">
      <w:pPr>
        <w:widowControl w:val="0"/>
        <w:tabs>
          <w:tab w:val="left" w:pos="3180"/>
        </w:tabs>
        <w:suppressAutoHyphens/>
        <w:rPr>
          <w:rFonts w:ascii="Times New Roman" w:eastAsia="Lucida Sans Unicode" w:hAnsi="Times New Roman" w:cs="Times New Roman"/>
          <w:b/>
          <w:sz w:val="24"/>
          <w:szCs w:val="24"/>
        </w:rPr>
      </w:pPr>
    </w:p>
    <w:p w:rsidR="00221388" w:rsidRDefault="00221388" w:rsidP="00221388">
      <w:pPr>
        <w:pStyle w:val="a4"/>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221388" w:rsidRDefault="00221388" w:rsidP="00221388">
      <w:pPr>
        <w:pStyle w:val="a4"/>
        <w:jc w:val="center"/>
        <w:rPr>
          <w:rFonts w:ascii="Times New Roman" w:hAnsi="Times New Roman" w:cs="Times New Roman"/>
          <w:b/>
          <w:sz w:val="24"/>
          <w:szCs w:val="24"/>
        </w:rPr>
      </w:pPr>
      <w:r>
        <w:rPr>
          <w:rFonts w:ascii="Times New Roman" w:hAnsi="Times New Roman" w:cs="Times New Roman"/>
          <w:b/>
          <w:sz w:val="24"/>
          <w:szCs w:val="24"/>
        </w:rPr>
        <w:t>ИРКУТСКАЯ ОБЛАСТЬ</w:t>
      </w:r>
    </w:p>
    <w:p w:rsidR="00221388" w:rsidRDefault="00221388" w:rsidP="00221388">
      <w:pPr>
        <w:widowControl w:val="0"/>
        <w:suppressAutoHyphens/>
        <w:jc w:val="center"/>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УСТЬ-БАЛЕЙСКОЕ  МУНИЦИПАЛЬНОЕ ОБРАЗОВАНИЕ</w:t>
      </w:r>
    </w:p>
    <w:p w:rsidR="00221388" w:rsidRDefault="00221388" w:rsidP="00221388">
      <w:pPr>
        <w:widowControl w:val="0"/>
        <w:suppressAutoHyphens/>
        <w:jc w:val="center"/>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ГЛАВА МУНИЦИПАЛЬНОГО ОБРАЗОВАНИЯ</w:t>
      </w:r>
    </w:p>
    <w:p w:rsidR="00221388" w:rsidRDefault="00221388" w:rsidP="00221388">
      <w:pPr>
        <w:pStyle w:val="a4"/>
        <w:jc w:val="center"/>
        <w:rPr>
          <w:rFonts w:ascii="Times New Roman" w:hAnsi="Times New Roman" w:cs="Times New Roman"/>
          <w:b/>
          <w:sz w:val="32"/>
          <w:szCs w:val="32"/>
        </w:rPr>
      </w:pPr>
      <w:r>
        <w:rPr>
          <w:rFonts w:ascii="Times New Roman" w:hAnsi="Times New Roman" w:cs="Times New Roman"/>
          <w:b/>
          <w:sz w:val="32"/>
          <w:szCs w:val="32"/>
        </w:rPr>
        <w:t>П О С Т А Н О В Л Е Н И Е</w:t>
      </w:r>
    </w:p>
    <w:p w:rsidR="00221388" w:rsidRDefault="00221388" w:rsidP="00221388">
      <w:pPr>
        <w:pStyle w:val="a4"/>
        <w:jc w:val="center"/>
        <w:rPr>
          <w:rFonts w:ascii="Times New Roman" w:hAnsi="Times New Roman" w:cs="Times New Roman"/>
          <w:b/>
          <w:sz w:val="32"/>
          <w:szCs w:val="32"/>
        </w:rPr>
      </w:pPr>
    </w:p>
    <w:p w:rsidR="00221388" w:rsidRDefault="00221388" w:rsidP="00221388">
      <w:pPr>
        <w:pStyle w:val="a4"/>
        <w:rPr>
          <w:rFonts w:ascii="Times New Roman" w:hAnsi="Times New Roman" w:cs="Times New Roman"/>
          <w:sz w:val="24"/>
          <w:szCs w:val="24"/>
        </w:rPr>
      </w:pPr>
      <w:r>
        <w:rPr>
          <w:rFonts w:ascii="Times New Roman" w:hAnsi="Times New Roman" w:cs="Times New Roman"/>
          <w:sz w:val="24"/>
          <w:szCs w:val="24"/>
        </w:rPr>
        <w:t xml:space="preserve">От   </w:t>
      </w:r>
      <w:r w:rsidR="009B299A">
        <w:rPr>
          <w:rFonts w:ascii="Times New Roman" w:hAnsi="Times New Roman" w:cs="Times New Roman"/>
          <w:sz w:val="24"/>
          <w:szCs w:val="24"/>
        </w:rPr>
        <w:t xml:space="preserve">12 января 2015 года  </w:t>
      </w:r>
      <w:r w:rsidR="00EC3B66">
        <w:rPr>
          <w:rFonts w:ascii="Times New Roman" w:hAnsi="Times New Roman" w:cs="Times New Roman"/>
          <w:sz w:val="24"/>
          <w:szCs w:val="24"/>
        </w:rPr>
        <w:tab/>
        <w:t>№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21388" w:rsidRDefault="00221388" w:rsidP="00221388">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д. Зорино-Быково</w:t>
      </w:r>
    </w:p>
    <w:tbl>
      <w:tblPr>
        <w:tblW w:w="9645" w:type="dxa"/>
        <w:tblCellSpacing w:w="0" w:type="dxa"/>
        <w:tblCellMar>
          <w:left w:w="0" w:type="dxa"/>
          <w:right w:w="0" w:type="dxa"/>
        </w:tblCellMar>
        <w:tblLook w:val="04A0"/>
      </w:tblPr>
      <w:tblGrid>
        <w:gridCol w:w="5954"/>
        <w:gridCol w:w="3691"/>
      </w:tblGrid>
      <w:tr w:rsidR="00221388" w:rsidTr="00221388">
        <w:trPr>
          <w:trHeight w:val="1930"/>
          <w:tblCellSpacing w:w="0" w:type="dxa"/>
        </w:trPr>
        <w:tc>
          <w:tcPr>
            <w:tcW w:w="5954" w:type="dxa"/>
            <w:hideMark/>
          </w:tcPr>
          <w:p w:rsidR="00221388" w:rsidRDefault="00221388">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w:t>
            </w:r>
          </w:p>
          <w:p w:rsidR="00221388" w:rsidRDefault="00221388">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регламента предоставления муниципальной </w:t>
            </w:r>
          </w:p>
          <w:p w:rsidR="00221388" w:rsidRDefault="00221388" w:rsidP="00EC3B66">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услуги </w:t>
            </w:r>
            <w:r w:rsidR="00EC3B66">
              <w:rPr>
                <w:rFonts w:ascii="Times New Roman" w:eastAsia="Times New Roman" w:hAnsi="Times New Roman" w:cs="Times New Roman"/>
                <w:color w:val="2C2C2C"/>
                <w:sz w:val="24"/>
                <w:szCs w:val="24"/>
                <w:lang w:eastAsia="ru-RU"/>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Усть-Балейского муниципального образования»</w:t>
            </w:r>
          </w:p>
        </w:tc>
        <w:tc>
          <w:tcPr>
            <w:tcW w:w="3691" w:type="dxa"/>
            <w:hideMark/>
          </w:tcPr>
          <w:p w:rsidR="00221388" w:rsidRDefault="00221388">
            <w:pPr>
              <w:pStyle w:val="a4"/>
              <w:spacing w:line="276" w:lineRule="auto"/>
              <w:rPr>
                <w:rFonts w:ascii="Times New Roman" w:hAnsi="Times New Roman" w:cs="Times New Roman"/>
                <w:sz w:val="24"/>
                <w:szCs w:val="24"/>
              </w:rPr>
            </w:pPr>
            <w:r>
              <w:rPr>
                <w:rFonts w:ascii="Times New Roman" w:hAnsi="Times New Roman" w:cs="Times New Roman"/>
                <w:sz w:val="24"/>
                <w:szCs w:val="24"/>
              </w:rPr>
              <w:t> </w:t>
            </w:r>
          </w:p>
        </w:tc>
      </w:tr>
    </w:tbl>
    <w:p w:rsidR="00221388" w:rsidRDefault="00221388" w:rsidP="00221388">
      <w:pPr>
        <w:jc w:val="both"/>
        <w:rPr>
          <w:rFonts w:ascii="Times New Roman" w:hAnsi="Times New Roman" w:cs="Times New Roman"/>
          <w:sz w:val="24"/>
          <w:szCs w:val="24"/>
        </w:rPr>
      </w:pPr>
      <w:r>
        <w:rPr>
          <w:rFonts w:ascii="Times New Roman" w:hAnsi="Times New Roman" w:cs="Times New Roman"/>
          <w:color w:val="2C2C2C"/>
          <w:sz w:val="24"/>
          <w:szCs w:val="24"/>
        </w:rPr>
        <w:t xml:space="preserve">       В целях повышения требований к качеству и доступности предоставления муниципальной услуги по исполнению администрацией </w:t>
      </w:r>
      <w:r>
        <w:rPr>
          <w:rFonts w:ascii="Times New Roman" w:hAnsi="Times New Roman" w:cs="Times New Roman"/>
          <w:sz w:val="24"/>
          <w:szCs w:val="24"/>
        </w:rPr>
        <w:t>Усть-Балейского</w:t>
      </w:r>
      <w:r>
        <w:rPr>
          <w:rFonts w:ascii="Times New Roman" w:hAnsi="Times New Roman" w:cs="Times New Roman"/>
          <w:color w:val="2C2C2C"/>
          <w:sz w:val="24"/>
          <w:szCs w:val="24"/>
        </w:rPr>
        <w:t xml:space="preserve"> муниципального образования функции осуществления муниципальной услуги </w:t>
      </w:r>
      <w:r w:rsidR="00EC3B66">
        <w:rPr>
          <w:rFonts w:ascii="Times New Roman" w:eastAsia="Times New Roman" w:hAnsi="Times New Roman" w:cs="Times New Roman"/>
          <w:color w:val="2C2C2C"/>
          <w:sz w:val="24"/>
          <w:szCs w:val="24"/>
          <w:lang w:eastAsia="ru-RU"/>
        </w:rPr>
        <w:t xml:space="preserve">«Принятие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Усть-Балейского муниципального образования» </w:t>
      </w:r>
      <w:r>
        <w:rPr>
          <w:rFonts w:ascii="Times New Roman" w:hAnsi="Times New Roman" w:cs="Times New Roman"/>
          <w:color w:val="2C2C2C"/>
          <w:sz w:val="24"/>
          <w:szCs w:val="24"/>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02.05.2006г. № 59-ФЗ «О порядке рассмотрения обращений граждан Российской Федерации»; п.19 ч.1 ст.6, Устава </w:t>
      </w:r>
      <w:r>
        <w:rPr>
          <w:rFonts w:ascii="Times New Roman" w:hAnsi="Times New Roman" w:cs="Times New Roman"/>
          <w:sz w:val="24"/>
          <w:szCs w:val="24"/>
        </w:rPr>
        <w:t>Усть-Балейского</w:t>
      </w:r>
      <w:r>
        <w:rPr>
          <w:rFonts w:ascii="Times New Roman" w:hAnsi="Times New Roman" w:cs="Times New Roman"/>
          <w:color w:val="2C2C2C"/>
          <w:sz w:val="24"/>
          <w:szCs w:val="24"/>
        </w:rPr>
        <w:t xml:space="preserve"> муниципального образования, Администрация </w:t>
      </w:r>
      <w:r>
        <w:rPr>
          <w:rFonts w:ascii="Times New Roman" w:hAnsi="Times New Roman" w:cs="Times New Roman"/>
          <w:sz w:val="24"/>
          <w:szCs w:val="24"/>
        </w:rPr>
        <w:t xml:space="preserve">Усть-Балейского </w:t>
      </w:r>
      <w:r>
        <w:rPr>
          <w:rFonts w:ascii="Times New Roman" w:hAnsi="Times New Roman" w:cs="Times New Roman"/>
          <w:color w:val="2C2C2C"/>
          <w:sz w:val="24"/>
          <w:szCs w:val="24"/>
        </w:rPr>
        <w:t>муниципального образования,</w:t>
      </w:r>
    </w:p>
    <w:p w:rsidR="00221388" w:rsidRDefault="00221388" w:rsidP="00221388">
      <w:pPr>
        <w:shd w:val="clear" w:color="auto" w:fill="FFFFFF"/>
        <w:spacing w:after="96" w:line="255" w:lineRule="atLeast"/>
        <w:jc w:val="both"/>
        <w:rPr>
          <w:rFonts w:ascii="Times New Roman" w:hAnsi="Times New Roman" w:cs="Times New Roman"/>
          <w:color w:val="2C2C2C"/>
          <w:sz w:val="24"/>
          <w:szCs w:val="24"/>
        </w:rPr>
      </w:pPr>
      <w:r>
        <w:rPr>
          <w:rFonts w:ascii="Times New Roman" w:hAnsi="Times New Roman" w:cs="Times New Roman"/>
          <w:color w:val="2C2C2C"/>
          <w:sz w:val="24"/>
          <w:szCs w:val="24"/>
        </w:rPr>
        <w:t>ПОСТАНОВЛЯЕТ:</w:t>
      </w:r>
    </w:p>
    <w:p w:rsidR="00221388" w:rsidRDefault="00221388" w:rsidP="00221388">
      <w:pPr>
        <w:jc w:val="both"/>
        <w:rPr>
          <w:rFonts w:ascii="Times New Roman" w:hAnsi="Times New Roman" w:cs="Times New Roman"/>
          <w:color w:val="2C2C2C"/>
          <w:sz w:val="24"/>
          <w:szCs w:val="24"/>
        </w:rPr>
      </w:pPr>
      <w:r>
        <w:rPr>
          <w:rFonts w:ascii="Times New Roman" w:hAnsi="Times New Roman" w:cs="Times New Roman"/>
          <w:color w:val="2C2C2C"/>
          <w:sz w:val="24"/>
          <w:szCs w:val="24"/>
        </w:rPr>
        <w:t xml:space="preserve">1. Утвердить административный регламент предоставления муниципальной услуги </w:t>
      </w:r>
      <w:r w:rsidR="00EC3B66">
        <w:rPr>
          <w:rFonts w:ascii="Times New Roman" w:eastAsia="Times New Roman" w:hAnsi="Times New Roman" w:cs="Times New Roman"/>
          <w:color w:val="2C2C2C"/>
          <w:sz w:val="24"/>
          <w:szCs w:val="24"/>
          <w:lang w:eastAsia="ru-RU"/>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Усть-Балейского муниципального образования»</w:t>
      </w:r>
      <w:r w:rsidR="00EC3B66">
        <w:rPr>
          <w:rFonts w:ascii="Times New Roman" w:hAnsi="Times New Roman" w:cs="Times New Roman"/>
          <w:color w:val="2C2C2C"/>
          <w:sz w:val="24"/>
          <w:szCs w:val="24"/>
        </w:rPr>
        <w:t xml:space="preserve"> </w:t>
      </w:r>
      <w:r>
        <w:rPr>
          <w:rFonts w:ascii="Times New Roman" w:hAnsi="Times New Roman" w:cs="Times New Roman"/>
          <w:color w:val="2C2C2C"/>
          <w:sz w:val="24"/>
          <w:szCs w:val="24"/>
        </w:rPr>
        <w:t>(Приложение).</w:t>
      </w:r>
    </w:p>
    <w:p w:rsidR="00221388" w:rsidRDefault="00221388" w:rsidP="00221388">
      <w:pPr>
        <w:shd w:val="clear" w:color="auto" w:fill="FFFFFF"/>
        <w:spacing w:after="96" w:line="255" w:lineRule="atLeast"/>
        <w:jc w:val="both"/>
        <w:rPr>
          <w:rFonts w:ascii="Times New Roman" w:hAnsi="Times New Roman" w:cs="Times New Roman"/>
          <w:color w:val="2C2C2C"/>
          <w:sz w:val="24"/>
          <w:szCs w:val="24"/>
        </w:rPr>
      </w:pPr>
      <w:r>
        <w:rPr>
          <w:rFonts w:ascii="Times New Roman" w:hAnsi="Times New Roman" w:cs="Times New Roman"/>
          <w:color w:val="2C2C2C"/>
          <w:sz w:val="24"/>
          <w:szCs w:val="24"/>
        </w:rPr>
        <w:t xml:space="preserve">2. Разместить настоящее постановление на информационных стендах и на сайте администрации </w:t>
      </w:r>
      <w:r>
        <w:rPr>
          <w:rFonts w:ascii="Times New Roman" w:hAnsi="Times New Roman" w:cs="Times New Roman"/>
          <w:sz w:val="24"/>
          <w:szCs w:val="24"/>
        </w:rPr>
        <w:t xml:space="preserve">Усть-Балейского </w:t>
      </w:r>
      <w:r>
        <w:rPr>
          <w:rFonts w:ascii="Times New Roman" w:hAnsi="Times New Roman" w:cs="Times New Roman"/>
          <w:color w:val="2C2C2C"/>
          <w:sz w:val="24"/>
          <w:szCs w:val="24"/>
        </w:rPr>
        <w:t>муниципального образования в сети «Интернет».</w:t>
      </w:r>
    </w:p>
    <w:p w:rsidR="00221388" w:rsidRDefault="00221388" w:rsidP="00221388">
      <w:pPr>
        <w:shd w:val="clear" w:color="auto" w:fill="FFFFFF"/>
        <w:spacing w:after="96" w:line="255" w:lineRule="atLeast"/>
        <w:jc w:val="both"/>
        <w:rPr>
          <w:rFonts w:ascii="Times New Roman" w:hAnsi="Times New Roman" w:cs="Times New Roman"/>
          <w:color w:val="2C2C2C"/>
          <w:sz w:val="24"/>
          <w:szCs w:val="24"/>
        </w:rPr>
      </w:pPr>
      <w:r>
        <w:rPr>
          <w:rFonts w:ascii="Times New Roman" w:hAnsi="Times New Roman" w:cs="Times New Roman"/>
          <w:color w:val="2C2C2C"/>
          <w:sz w:val="24"/>
          <w:szCs w:val="24"/>
        </w:rPr>
        <w:t xml:space="preserve">3.  Контроль за исполнением постановления возложить на заместителя Главы администрации </w:t>
      </w:r>
      <w:r>
        <w:rPr>
          <w:rFonts w:ascii="Times New Roman" w:hAnsi="Times New Roman" w:cs="Times New Roman"/>
          <w:sz w:val="24"/>
          <w:szCs w:val="24"/>
        </w:rPr>
        <w:t xml:space="preserve">Усть-Балейского </w:t>
      </w:r>
      <w:r>
        <w:rPr>
          <w:rFonts w:ascii="Times New Roman" w:hAnsi="Times New Roman" w:cs="Times New Roman"/>
          <w:color w:val="2C2C2C"/>
          <w:sz w:val="24"/>
          <w:szCs w:val="24"/>
        </w:rPr>
        <w:t>муниципального образования Бутырскую Е.В </w:t>
      </w:r>
    </w:p>
    <w:p w:rsidR="00221388" w:rsidRDefault="00221388" w:rsidP="00221388">
      <w:pPr>
        <w:shd w:val="clear" w:color="auto" w:fill="FFFFFF"/>
        <w:spacing w:after="96" w:line="255" w:lineRule="atLeast"/>
        <w:jc w:val="both"/>
        <w:rPr>
          <w:rFonts w:ascii="Times New Roman" w:hAnsi="Times New Roman" w:cs="Times New Roman"/>
          <w:color w:val="2C2C2C"/>
          <w:sz w:val="24"/>
          <w:szCs w:val="24"/>
        </w:rPr>
      </w:pPr>
    </w:p>
    <w:p w:rsidR="00221388" w:rsidRDefault="00221388" w:rsidP="00221388">
      <w:pPr>
        <w:pStyle w:val="a4"/>
        <w:rPr>
          <w:rFonts w:ascii="Times New Roman" w:hAnsi="Times New Roman" w:cs="Times New Roman"/>
          <w:color w:val="2C2C2C"/>
          <w:sz w:val="24"/>
          <w:szCs w:val="24"/>
        </w:rPr>
      </w:pPr>
      <w:r>
        <w:rPr>
          <w:rFonts w:ascii="Times New Roman" w:hAnsi="Times New Roman" w:cs="Times New Roman"/>
          <w:color w:val="2C2C2C"/>
          <w:sz w:val="24"/>
          <w:szCs w:val="24"/>
        </w:rPr>
        <w:t xml:space="preserve"> Глава </w:t>
      </w:r>
      <w:r>
        <w:rPr>
          <w:rFonts w:ascii="Times New Roman" w:hAnsi="Times New Roman" w:cs="Times New Roman"/>
          <w:sz w:val="24"/>
          <w:szCs w:val="24"/>
        </w:rPr>
        <w:t>Усть-Балейского</w:t>
      </w:r>
    </w:p>
    <w:p w:rsidR="00221388" w:rsidRDefault="00221388" w:rsidP="00221388">
      <w:pPr>
        <w:pStyle w:val="a4"/>
        <w:rPr>
          <w:rFonts w:ascii="Times New Roman" w:hAnsi="Times New Roman" w:cs="Times New Roman"/>
          <w:color w:val="2C2C2C"/>
          <w:sz w:val="24"/>
          <w:szCs w:val="24"/>
        </w:rPr>
      </w:pPr>
      <w:r>
        <w:rPr>
          <w:rFonts w:ascii="Times New Roman" w:hAnsi="Times New Roman" w:cs="Times New Roman"/>
          <w:color w:val="2C2C2C"/>
          <w:sz w:val="24"/>
          <w:szCs w:val="24"/>
        </w:rPr>
        <w:t>муниципального образования                                              В.В. Тирских</w:t>
      </w:r>
    </w:p>
    <w:p w:rsidR="00221388" w:rsidRDefault="00221388" w:rsidP="00221388">
      <w:pPr>
        <w:pStyle w:val="a4"/>
        <w:jc w:val="right"/>
        <w:rPr>
          <w:lang w:eastAsia="ru-RU"/>
        </w:rPr>
      </w:pPr>
    </w:p>
    <w:p w:rsidR="00221388" w:rsidRDefault="00221388" w:rsidP="00221388">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к постановлению</w:t>
      </w:r>
    </w:p>
    <w:p w:rsidR="00221388" w:rsidRDefault="00221388" w:rsidP="00221388">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Главы Усть-Балейского муниципального</w:t>
      </w:r>
    </w:p>
    <w:p w:rsidR="005956B1" w:rsidRPr="00EC3B66" w:rsidRDefault="00EC3B66" w:rsidP="00EC3B66">
      <w:pPr>
        <w:pStyle w:val="a4"/>
        <w:jc w:val="right"/>
        <w:rPr>
          <w:rFonts w:ascii="Times New Roman" w:hAnsi="Times New Roman" w:cs="Times New Roman"/>
          <w:b/>
          <w:bCs/>
          <w:color w:val="2C2C2C"/>
          <w:sz w:val="24"/>
          <w:szCs w:val="24"/>
        </w:rPr>
      </w:pPr>
      <w:r>
        <w:rPr>
          <w:rFonts w:ascii="Times New Roman" w:hAnsi="Times New Roman" w:cs="Times New Roman"/>
          <w:sz w:val="24"/>
          <w:szCs w:val="24"/>
          <w:lang w:eastAsia="ru-RU"/>
        </w:rPr>
        <w:t>образования № 6</w:t>
      </w:r>
      <w:r w:rsidR="00221388">
        <w:rPr>
          <w:rFonts w:ascii="Times New Roman" w:hAnsi="Times New Roman" w:cs="Times New Roman"/>
          <w:sz w:val="24"/>
          <w:szCs w:val="24"/>
          <w:lang w:eastAsia="ru-RU"/>
        </w:rPr>
        <w:t xml:space="preserve"> от 12.01.2015 года</w:t>
      </w:r>
    </w:p>
    <w:p w:rsidR="007917B6" w:rsidRDefault="00EC3B6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 xml:space="preserve"> АДМИНИСТРАТИВНЫЙ РЕГЛАМЕНТ</w:t>
      </w:r>
      <w:r w:rsidR="007917B6">
        <w:rPr>
          <w:rFonts w:ascii="Times New Roman" w:eastAsia="Times New Roman" w:hAnsi="Times New Roman" w:cs="Times New Roman"/>
          <w:b/>
          <w:bCs/>
          <w:color w:val="2C2C2C"/>
          <w:sz w:val="24"/>
          <w:szCs w:val="24"/>
          <w:lang w:eastAsia="ru-RU"/>
        </w:rPr>
        <w:t xml:space="preserve">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В ЖИЛОЕ ПОМЕЩЕНИЕ,НАХОДЯЩЕГОСЯ НА ТЕРРИТОРИИ УСТЬ-БАЛЕЙСКОГО МУНИЦИПАЛЬНОГО ОБРАЗОВАНИЯ»</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Раздел I. ОБЩИЕ ПОЛОЖЕНИЯ</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Глава1. ПРЕДМЕТ РЕГУЛИРОВАНИЯ АДМИНИСТРАТИВНОГО РЕГЛАМЕНТА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Усть-Балейского муниципального образования»,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 территории Усть-Балейского муниципального образования.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Усть-Балейского  муниципального образования при осуществлении полномочий. </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Глава2. КРУГ ЗАЯВИТЕЛЕЙ</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 Муниципальная услуга по выдаче документов о переводе жилого помещения в нежилое или нежилого в жилое помещение предоставляется собственникам соответствующего помещения или уполномоченным ими лицам (далее – заявители).</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Глава3. ТРЕБОВАНИЯ К ПОРЯДКУ ИНФОРМИРОВАНИЯ</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О ПРЕДОСТАВЛЕНИИ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организационный отдел администрации Усть-Балейского  муниципального образования (далее – уполномоченный орган).</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 Информация предоставляется: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а) при личном контакте с заявителями;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сети«Интернет» – </w:t>
      </w:r>
      <w:proofErr w:type="spellStart"/>
      <w:r>
        <w:rPr>
          <w:rFonts w:ascii="Times New Roman" w:eastAsia="Times New Roman" w:hAnsi="Times New Roman" w:cs="Times New Roman"/>
          <w:color w:val="2C2C2C"/>
          <w:sz w:val="24"/>
          <w:szCs w:val="24"/>
          <w:lang w:eastAsia="ru-RU"/>
        </w:rPr>
        <w:t>www</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ust</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baleyskoe</w:t>
      </w:r>
      <w:proofErr w:type="spellEnd"/>
      <w:r>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color w:val="2C2C2C"/>
          <w:sz w:val="24"/>
          <w:szCs w:val="24"/>
          <w:lang w:val="en-US" w:eastAsia="ru-RU"/>
        </w:rPr>
        <w:t>mo</w:t>
      </w:r>
      <w:r>
        <w:rPr>
          <w:rFonts w:ascii="Times New Roman" w:eastAsia="Times New Roman" w:hAnsi="Times New Roman" w:cs="Times New Roman"/>
          <w:color w:val="2C2C2C"/>
          <w:sz w:val="24"/>
          <w:szCs w:val="24"/>
          <w:lang w:eastAsia="ru-RU"/>
        </w:rPr>
        <w:t xml:space="preserve">, официальный сайт </w:t>
      </w:r>
      <w:proofErr w:type="spellStart"/>
      <w:r>
        <w:rPr>
          <w:rFonts w:ascii="Times New Roman" w:eastAsia="Times New Roman" w:hAnsi="Times New Roman" w:cs="Times New Roman"/>
          <w:color w:val="2C2C2C"/>
          <w:sz w:val="24"/>
          <w:szCs w:val="24"/>
          <w:lang w:eastAsia="ru-RU"/>
        </w:rPr>
        <w:t>МФЦ,а</w:t>
      </w:r>
      <w:proofErr w:type="spellEnd"/>
      <w:r>
        <w:rPr>
          <w:rFonts w:ascii="Times New Roman" w:eastAsia="Times New Roman" w:hAnsi="Times New Roman" w:cs="Times New Roman"/>
          <w:color w:val="2C2C2C"/>
          <w:sz w:val="24"/>
          <w:szCs w:val="24"/>
          <w:lang w:eastAsia="ru-RU"/>
        </w:rPr>
        <w:t xml:space="preserve">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Pr>
            <w:rStyle w:val="a3"/>
            <w:rFonts w:ascii="Times New Roman" w:eastAsia="Times New Roman" w:hAnsi="Times New Roman" w:cs="Times New Roman"/>
            <w:color w:val="44A1C7"/>
            <w:sz w:val="24"/>
            <w:szCs w:val="24"/>
            <w:u w:val="none"/>
            <w:lang w:eastAsia="ru-RU"/>
          </w:rPr>
          <w:t>http://38.gosuslugi.ru</w:t>
        </w:r>
      </w:hyperlink>
      <w:r>
        <w:rPr>
          <w:rFonts w:ascii="Times New Roman" w:eastAsia="Times New Roman" w:hAnsi="Times New Roman" w:cs="Times New Roman"/>
          <w:color w:val="2C2C2C"/>
          <w:sz w:val="24"/>
          <w:szCs w:val="24"/>
          <w:lang w:eastAsia="ru-RU"/>
        </w:rPr>
        <w:t xml:space="preserve"> (далее – Портал);</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письменно, в случае письменного обращения заявителя.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 Должностные лица уполномоченного органа, предоставляют информацию по следующим вопросам: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об уполномоченном органе, осуществляющем предоставление муниципальной </w:t>
      </w:r>
      <w:proofErr w:type="spellStart"/>
      <w:r>
        <w:rPr>
          <w:rFonts w:ascii="Times New Roman" w:eastAsia="Times New Roman" w:hAnsi="Times New Roman" w:cs="Times New Roman"/>
          <w:color w:val="2C2C2C"/>
          <w:sz w:val="24"/>
          <w:szCs w:val="24"/>
          <w:lang w:eastAsia="ru-RU"/>
        </w:rPr>
        <w:t>услуги,включая</w:t>
      </w:r>
      <w:proofErr w:type="spellEnd"/>
      <w:r>
        <w:rPr>
          <w:rFonts w:ascii="Times New Roman" w:eastAsia="Times New Roman" w:hAnsi="Times New Roman" w:cs="Times New Roman"/>
          <w:color w:val="2C2C2C"/>
          <w:sz w:val="24"/>
          <w:szCs w:val="24"/>
          <w:lang w:eastAsia="ru-RU"/>
        </w:rPr>
        <w:t xml:space="preserve"> информацию о месте нахождения уполномоченного органа, графике </w:t>
      </w:r>
      <w:proofErr w:type="spellStart"/>
      <w:r>
        <w:rPr>
          <w:rFonts w:ascii="Times New Roman" w:eastAsia="Times New Roman" w:hAnsi="Times New Roman" w:cs="Times New Roman"/>
          <w:color w:val="2C2C2C"/>
          <w:sz w:val="24"/>
          <w:szCs w:val="24"/>
          <w:lang w:eastAsia="ru-RU"/>
        </w:rPr>
        <w:t>работы,контактных</w:t>
      </w:r>
      <w:proofErr w:type="spellEnd"/>
      <w:r>
        <w:rPr>
          <w:rFonts w:ascii="Times New Roman" w:eastAsia="Times New Roman" w:hAnsi="Times New Roman" w:cs="Times New Roman"/>
          <w:color w:val="2C2C2C"/>
          <w:sz w:val="24"/>
          <w:szCs w:val="24"/>
          <w:lang w:eastAsia="ru-RU"/>
        </w:rPr>
        <w:t xml:space="preserve"> телефонах;</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о порядке предоставления муниципальной услуги и ходе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о перечне документов, необходимых для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о времени приема документов, необходимых для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 о сроке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е) об основаниях отказа в приеме заявления и документов, необходимых для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ж) об основаниях отказа в предоставлении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з) о порядке обжалования решений и действий (бездействия) уполномоченного </w:t>
      </w:r>
      <w:proofErr w:type="spellStart"/>
      <w:r>
        <w:rPr>
          <w:rFonts w:ascii="Times New Roman" w:eastAsia="Times New Roman" w:hAnsi="Times New Roman" w:cs="Times New Roman"/>
          <w:color w:val="2C2C2C"/>
          <w:sz w:val="24"/>
          <w:szCs w:val="24"/>
          <w:lang w:eastAsia="ru-RU"/>
        </w:rPr>
        <w:t>органа,осуществляющего</w:t>
      </w:r>
      <w:proofErr w:type="spellEnd"/>
      <w:r>
        <w:rPr>
          <w:rFonts w:ascii="Times New Roman" w:eastAsia="Times New Roman" w:hAnsi="Times New Roman" w:cs="Times New Roman"/>
          <w:color w:val="2C2C2C"/>
          <w:sz w:val="24"/>
          <w:szCs w:val="24"/>
          <w:lang w:eastAsia="ru-RU"/>
        </w:rPr>
        <w:t xml:space="preserve"> предоставление муниципальной услуги, а также должностных лиц уполномоченного органа.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 Основными требованиями при предоставлении информации являются: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актуальность;</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своевременность;</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четкость и доступность в изложении информации;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г) полнота информации;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 соответствие информации требованиям законодательства.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 При ответах на телефонные звонки должностные лица уполномоченного органа подробно и в вежливой(корректной)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15минут.</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Прием заявителей руководителем уполномоченного органа проводится по предварительной записи, которая осуществляется по телефону (3952) 496-631.</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12. Обращения заявителя (в том числе переданные при помощи факсимильной и электронной связи)о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уполномоченный орган.</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Ответ на </w:t>
      </w:r>
      <w:proofErr w:type="spellStart"/>
      <w:r>
        <w:rPr>
          <w:rFonts w:ascii="Times New Roman" w:eastAsia="Times New Roman" w:hAnsi="Times New Roman" w:cs="Times New Roman"/>
          <w:color w:val="2C2C2C"/>
          <w:sz w:val="24"/>
          <w:szCs w:val="24"/>
          <w:lang w:eastAsia="ru-RU"/>
        </w:rPr>
        <w:t>обращение,поступившее</w:t>
      </w:r>
      <w:proofErr w:type="spellEnd"/>
      <w:r>
        <w:rPr>
          <w:rFonts w:ascii="Times New Roman" w:eastAsia="Times New Roman" w:hAnsi="Times New Roman" w:cs="Times New Roman"/>
          <w:color w:val="2C2C2C"/>
          <w:sz w:val="24"/>
          <w:szCs w:val="24"/>
          <w:lang w:eastAsia="ru-RU"/>
        </w:rPr>
        <w:t xml:space="preserve"> в уполномоченный орган, в течение срока его рассмотрения направляется по адресу, указанному в обращении.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Ответ на </w:t>
      </w:r>
      <w:proofErr w:type="spellStart"/>
      <w:r>
        <w:rPr>
          <w:rFonts w:ascii="Times New Roman" w:eastAsia="Times New Roman" w:hAnsi="Times New Roman" w:cs="Times New Roman"/>
          <w:color w:val="2C2C2C"/>
          <w:sz w:val="24"/>
          <w:szCs w:val="24"/>
          <w:lang w:eastAsia="ru-RU"/>
        </w:rPr>
        <w:t>обращение,переданное</w:t>
      </w:r>
      <w:proofErr w:type="spellEnd"/>
      <w:r>
        <w:rPr>
          <w:rFonts w:ascii="Times New Roman" w:eastAsia="Times New Roman" w:hAnsi="Times New Roman" w:cs="Times New Roman"/>
          <w:color w:val="2C2C2C"/>
          <w:sz w:val="24"/>
          <w:szCs w:val="24"/>
          <w:lang w:eastAsia="ru-RU"/>
        </w:rPr>
        <w:t xml:space="preserve">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на </w:t>
      </w:r>
      <w:proofErr w:type="spellStart"/>
      <w:r>
        <w:rPr>
          <w:rFonts w:ascii="Times New Roman" w:eastAsia="Times New Roman" w:hAnsi="Times New Roman" w:cs="Times New Roman"/>
          <w:color w:val="2C2C2C"/>
          <w:sz w:val="24"/>
          <w:szCs w:val="24"/>
          <w:lang w:eastAsia="ru-RU"/>
        </w:rPr>
        <w:t>стендах,расположенных</w:t>
      </w:r>
      <w:proofErr w:type="spellEnd"/>
      <w:r>
        <w:rPr>
          <w:rFonts w:ascii="Times New Roman" w:eastAsia="Times New Roman" w:hAnsi="Times New Roman" w:cs="Times New Roman"/>
          <w:color w:val="2C2C2C"/>
          <w:sz w:val="24"/>
          <w:szCs w:val="24"/>
          <w:lang w:eastAsia="ru-RU"/>
        </w:rPr>
        <w:t xml:space="preserve"> в помещениях, занимаемых уполномоченным органом;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б) на официальном сайте уполномоченного органа в информационно-телекоммуникационной сети «Интернет»– </w:t>
      </w:r>
      <w:proofErr w:type="spellStart"/>
      <w:r>
        <w:rPr>
          <w:rFonts w:ascii="Times New Roman" w:eastAsia="Times New Roman" w:hAnsi="Times New Roman" w:cs="Times New Roman"/>
          <w:color w:val="2C2C2C"/>
          <w:sz w:val="24"/>
          <w:szCs w:val="24"/>
          <w:lang w:eastAsia="ru-RU"/>
        </w:rPr>
        <w:t>www</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ust</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baleyskoe</w:t>
      </w:r>
      <w:proofErr w:type="spellEnd"/>
      <w:r>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color w:val="2C2C2C"/>
          <w:sz w:val="24"/>
          <w:szCs w:val="24"/>
          <w:lang w:val="en-US" w:eastAsia="ru-RU"/>
        </w:rPr>
        <w:t>mo</w:t>
      </w:r>
      <w:r>
        <w:rPr>
          <w:rFonts w:ascii="Times New Roman" w:eastAsia="Times New Roman" w:hAnsi="Times New Roman" w:cs="Times New Roman"/>
          <w:color w:val="2C2C2C"/>
          <w:sz w:val="24"/>
          <w:szCs w:val="24"/>
          <w:lang w:eastAsia="ru-RU"/>
        </w:rPr>
        <w:t>,официальном сайте МФЦ, а также на Портале;</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в) посредством публикации в средствах массовой информации.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14. На </w:t>
      </w:r>
      <w:proofErr w:type="spellStart"/>
      <w:r>
        <w:rPr>
          <w:rFonts w:ascii="Times New Roman" w:eastAsia="Times New Roman" w:hAnsi="Times New Roman" w:cs="Times New Roman"/>
          <w:color w:val="2C2C2C"/>
          <w:sz w:val="24"/>
          <w:szCs w:val="24"/>
          <w:lang w:eastAsia="ru-RU"/>
        </w:rPr>
        <w:t>стендах,расположенных</w:t>
      </w:r>
      <w:proofErr w:type="spellEnd"/>
      <w:r>
        <w:rPr>
          <w:rFonts w:ascii="Times New Roman" w:eastAsia="Times New Roman" w:hAnsi="Times New Roman" w:cs="Times New Roman"/>
          <w:color w:val="2C2C2C"/>
          <w:sz w:val="24"/>
          <w:szCs w:val="24"/>
          <w:lang w:eastAsia="ru-RU"/>
        </w:rPr>
        <w:t xml:space="preserve"> в помещениях, занимаемых уполномоченным органом, размещается следующая информация: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 список документов для получения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 о сроках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 извлечения из административного регламента: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об основаниях отказа в предоставлении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об описании конечного результата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15. Информация об уполномоченном органе:</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место нахождения: 664532, Иркутская область, Иркутский район, д. Зорино-Быково ул. Заречная № 15</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б) телефон: (3952) 496-631, (3952) 496-633; </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 почтовый адрес для направления документов и обращений: 664532, Иркутская </w:t>
      </w:r>
      <w:proofErr w:type="spellStart"/>
      <w:r>
        <w:rPr>
          <w:rFonts w:ascii="Times New Roman" w:eastAsia="Times New Roman" w:hAnsi="Times New Roman" w:cs="Times New Roman"/>
          <w:color w:val="2C2C2C"/>
          <w:sz w:val="24"/>
          <w:szCs w:val="24"/>
          <w:lang w:eastAsia="ru-RU"/>
        </w:rPr>
        <w:t>область,Иркутский</w:t>
      </w:r>
      <w:proofErr w:type="spellEnd"/>
      <w:r>
        <w:rPr>
          <w:rFonts w:ascii="Times New Roman" w:eastAsia="Times New Roman" w:hAnsi="Times New Roman" w:cs="Times New Roman"/>
          <w:color w:val="2C2C2C"/>
          <w:sz w:val="24"/>
          <w:szCs w:val="24"/>
          <w:lang w:eastAsia="ru-RU"/>
        </w:rPr>
        <w:t xml:space="preserve"> район, </w:t>
      </w:r>
      <w:proofErr w:type="spellStart"/>
      <w:r>
        <w:rPr>
          <w:rFonts w:ascii="Times New Roman" w:eastAsia="Times New Roman" w:hAnsi="Times New Roman" w:cs="Times New Roman"/>
          <w:color w:val="2C2C2C"/>
          <w:sz w:val="24"/>
          <w:szCs w:val="24"/>
          <w:lang w:eastAsia="ru-RU"/>
        </w:rPr>
        <w:t>Зорино-Быково</w:t>
      </w:r>
      <w:proofErr w:type="spellEnd"/>
      <w:r>
        <w:rPr>
          <w:rFonts w:ascii="Times New Roman" w:eastAsia="Times New Roman" w:hAnsi="Times New Roman" w:cs="Times New Roman"/>
          <w:color w:val="2C2C2C"/>
          <w:sz w:val="24"/>
          <w:szCs w:val="24"/>
          <w:lang w:eastAsia="ru-RU"/>
        </w:rPr>
        <w:t xml:space="preserve"> ул. Заречная № 15</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г) официальный сайт в информационно-телекоммуникационной сети «Интернет» – </w:t>
      </w:r>
      <w:proofErr w:type="spellStart"/>
      <w:r>
        <w:rPr>
          <w:rFonts w:ascii="Times New Roman" w:eastAsia="Times New Roman" w:hAnsi="Times New Roman" w:cs="Times New Roman"/>
          <w:color w:val="2C2C2C"/>
          <w:sz w:val="24"/>
          <w:szCs w:val="24"/>
          <w:lang w:eastAsia="ru-RU"/>
        </w:rPr>
        <w:t>www</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ust</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baleyskoe</w:t>
      </w:r>
      <w:proofErr w:type="spellEnd"/>
      <w:r>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color w:val="2C2C2C"/>
          <w:sz w:val="24"/>
          <w:szCs w:val="24"/>
          <w:lang w:val="en-US" w:eastAsia="ru-RU"/>
        </w:rPr>
        <w:t>mo</w:t>
      </w:r>
      <w:r>
        <w:rPr>
          <w:rFonts w:ascii="Times New Roman" w:eastAsia="Times New Roman" w:hAnsi="Times New Roman" w:cs="Times New Roman"/>
          <w:color w:val="2C2C2C"/>
          <w:sz w:val="24"/>
          <w:szCs w:val="24"/>
          <w:lang w:eastAsia="ru-RU"/>
        </w:rPr>
        <w:t>;</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spellStart"/>
      <w:r>
        <w:rPr>
          <w:rFonts w:ascii="Times New Roman" w:eastAsia="Times New Roman" w:hAnsi="Times New Roman" w:cs="Times New Roman"/>
          <w:color w:val="2C2C2C"/>
          <w:sz w:val="24"/>
          <w:szCs w:val="24"/>
          <w:lang w:eastAsia="ru-RU"/>
        </w:rPr>
        <w:t>д</w:t>
      </w:r>
      <w:proofErr w:type="spellEnd"/>
      <w:r>
        <w:rPr>
          <w:rFonts w:ascii="Times New Roman" w:eastAsia="Times New Roman" w:hAnsi="Times New Roman" w:cs="Times New Roman"/>
          <w:color w:val="2C2C2C"/>
          <w:sz w:val="24"/>
          <w:szCs w:val="24"/>
          <w:lang w:eastAsia="ru-RU"/>
        </w:rPr>
        <w:t xml:space="preserve">) адрес электронной почты: </w:t>
      </w:r>
      <w:proofErr w:type="spellStart"/>
      <w:r>
        <w:rPr>
          <w:rFonts w:ascii="Times New Roman" w:eastAsia="Times New Roman" w:hAnsi="Times New Roman" w:cs="Times New Roman"/>
          <w:color w:val="2C2C2C"/>
          <w:sz w:val="24"/>
          <w:szCs w:val="24"/>
          <w:lang w:val="en-US" w:eastAsia="ru-RU"/>
        </w:rPr>
        <w:t>ust</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baleimo</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eastAsia="ru-RU"/>
        </w:rPr>
        <w:t>mail.ru</w:t>
      </w:r>
      <w:proofErr w:type="spellEnd"/>
      <w:r>
        <w:rPr>
          <w:rFonts w:ascii="Times New Roman" w:eastAsia="Times New Roman" w:hAnsi="Times New Roman" w:cs="Times New Roman"/>
          <w:color w:val="2C2C2C"/>
          <w:sz w:val="24"/>
          <w:szCs w:val="24"/>
          <w:lang w:eastAsia="ru-RU"/>
        </w:rPr>
        <w:t>.</w:t>
      </w:r>
    </w:p>
    <w:p w:rsidR="007917B6" w:rsidRDefault="007917B6" w:rsidP="007917B6">
      <w:pPr>
        <w:shd w:val="clear" w:color="auto" w:fill="FFFFFF"/>
        <w:spacing w:before="100" w:beforeAutospacing="1"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16. График приема заявителей в уполномоченном органе:</w:t>
      </w:r>
    </w:p>
    <w:tbl>
      <w:tblPr>
        <w:tblW w:w="0" w:type="auto"/>
        <w:tblLook w:val="00A0"/>
      </w:tblPr>
      <w:tblGrid>
        <w:gridCol w:w="3115"/>
        <w:gridCol w:w="2555"/>
        <w:gridCol w:w="3675"/>
      </w:tblGrid>
      <w:tr w:rsidR="007917B6" w:rsidTr="007917B6">
        <w:tc>
          <w:tcPr>
            <w:tcW w:w="3115" w:type="dxa"/>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Понедельник</w:t>
            </w:r>
          </w:p>
        </w:tc>
        <w:tc>
          <w:tcPr>
            <w:tcW w:w="2555" w:type="dxa"/>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8.00 – 17.00</w:t>
            </w:r>
          </w:p>
        </w:tc>
        <w:tc>
          <w:tcPr>
            <w:tcW w:w="3675" w:type="dxa"/>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(перерыв 12.00 – 13.00)</w:t>
            </w:r>
          </w:p>
        </w:tc>
      </w:tr>
      <w:tr w:rsidR="007917B6" w:rsidTr="007917B6">
        <w:trPr>
          <w:trHeight w:val="160"/>
        </w:trPr>
        <w:tc>
          <w:tcPr>
            <w:tcW w:w="3115" w:type="dxa"/>
            <w:hideMark/>
          </w:tcPr>
          <w:p w:rsidR="007917B6" w:rsidRDefault="007917B6">
            <w:pPr>
              <w:spacing w:before="100" w:beforeAutospacing="1" w:after="96" w:line="160" w:lineRule="atLeas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Вторник</w:t>
            </w:r>
          </w:p>
        </w:tc>
        <w:tc>
          <w:tcPr>
            <w:tcW w:w="2555" w:type="dxa"/>
            <w:hideMark/>
          </w:tcPr>
          <w:p w:rsidR="007917B6" w:rsidRDefault="007917B6">
            <w:pPr>
              <w:spacing w:before="100" w:beforeAutospacing="1" w:after="96" w:line="160" w:lineRule="atLeas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8.00 – 17.00</w:t>
            </w:r>
          </w:p>
        </w:tc>
        <w:tc>
          <w:tcPr>
            <w:tcW w:w="3675" w:type="dxa"/>
            <w:hideMark/>
          </w:tcPr>
          <w:p w:rsidR="007917B6" w:rsidRDefault="007917B6">
            <w:pPr>
              <w:spacing w:before="100" w:beforeAutospacing="1" w:after="96" w:line="160" w:lineRule="atLeas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(перерыв 12.00 – 13.00)</w:t>
            </w:r>
          </w:p>
        </w:tc>
      </w:tr>
      <w:tr w:rsidR="007917B6" w:rsidTr="007917B6">
        <w:tc>
          <w:tcPr>
            <w:tcW w:w="3115" w:type="dxa"/>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Среда</w:t>
            </w:r>
          </w:p>
        </w:tc>
        <w:tc>
          <w:tcPr>
            <w:tcW w:w="2555" w:type="dxa"/>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8.00 – 17.00</w:t>
            </w:r>
          </w:p>
        </w:tc>
        <w:tc>
          <w:tcPr>
            <w:tcW w:w="3675" w:type="dxa"/>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(перерыв 12.00 – 13.00)</w:t>
            </w:r>
          </w:p>
        </w:tc>
      </w:tr>
      <w:tr w:rsidR="007917B6" w:rsidTr="007917B6">
        <w:tc>
          <w:tcPr>
            <w:tcW w:w="3115" w:type="dxa"/>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Пятница</w:t>
            </w:r>
          </w:p>
        </w:tc>
        <w:tc>
          <w:tcPr>
            <w:tcW w:w="2555" w:type="dxa"/>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8.00 – 17.00</w:t>
            </w:r>
          </w:p>
        </w:tc>
        <w:tc>
          <w:tcPr>
            <w:tcW w:w="3675" w:type="dxa"/>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(перерыв 12.00 – 13.00)</w:t>
            </w:r>
          </w:p>
        </w:tc>
      </w:tr>
      <w:tr w:rsidR="007917B6" w:rsidTr="007917B6">
        <w:tc>
          <w:tcPr>
            <w:tcW w:w="9345" w:type="dxa"/>
            <w:gridSpan w:val="3"/>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Четверг – не приемный день (работа с документами)</w:t>
            </w:r>
          </w:p>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Суббота, воскресенье – выходные дни </w:t>
            </w:r>
          </w:p>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16.1. График приема заявителей руководителем уполномоченного органа:</w:t>
            </w:r>
          </w:p>
          <w:tbl>
            <w:tblPr>
              <w:tblW w:w="4536" w:type="dxa"/>
              <w:tblInd w:w="567" w:type="dxa"/>
              <w:tblLook w:val="00A0"/>
            </w:tblPr>
            <w:tblGrid>
              <w:gridCol w:w="2552"/>
              <w:gridCol w:w="1984"/>
            </w:tblGrid>
            <w:tr w:rsidR="007917B6">
              <w:tc>
                <w:tcPr>
                  <w:tcW w:w="2552" w:type="dxa"/>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Понедельник</w:t>
                  </w:r>
                </w:p>
              </w:tc>
              <w:tc>
                <w:tcPr>
                  <w:tcW w:w="1984" w:type="dxa"/>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10.00 – 12.00</w:t>
                  </w:r>
                </w:p>
              </w:tc>
            </w:tr>
            <w:tr w:rsidR="007917B6">
              <w:tc>
                <w:tcPr>
                  <w:tcW w:w="2552" w:type="dxa"/>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Среда</w:t>
                  </w:r>
                </w:p>
              </w:tc>
              <w:tc>
                <w:tcPr>
                  <w:tcW w:w="1984" w:type="dxa"/>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14.00 – 17.00</w:t>
                  </w:r>
                </w:p>
              </w:tc>
            </w:tr>
          </w:tbl>
          <w:p w:rsidR="007917B6" w:rsidRDefault="007917B6">
            <w:pPr>
              <w:spacing w:after="0"/>
            </w:pPr>
          </w:p>
        </w:tc>
      </w:tr>
    </w:tbl>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Раздел II. СТАНДАРТ ПРЕДОСТАВЛЕНИЯ МУНИЦИПАЛЬНОЙ УСЛУГИ</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Глава4. НАИМЕНОВАНИЕ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18. Под муниципальной услугой в настоящем административном регламенте понимается принятие документов, а также выдача решений о переводе или об отказе в переводе жилого помещений в нежилое или нежилого в жилое помещение, находящегося на территории Усть-Балейского муниципального образования (далее – перевод).</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19.Жилым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20.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w:t>
      </w:r>
      <w:proofErr w:type="spellStart"/>
      <w:r>
        <w:rPr>
          <w:rFonts w:ascii="Times New Roman" w:eastAsia="Times New Roman" w:hAnsi="Times New Roman" w:cs="Times New Roman"/>
          <w:color w:val="2C2C2C"/>
          <w:sz w:val="24"/>
          <w:szCs w:val="24"/>
          <w:lang w:eastAsia="ru-RU"/>
        </w:rPr>
        <w:t>помещения,расположенные</w:t>
      </w:r>
      <w:proofErr w:type="spellEnd"/>
      <w:r>
        <w:rPr>
          <w:rFonts w:ascii="Times New Roman" w:eastAsia="Times New Roman" w:hAnsi="Times New Roman" w:cs="Times New Roman"/>
          <w:color w:val="2C2C2C"/>
          <w:sz w:val="24"/>
          <w:szCs w:val="24"/>
          <w:lang w:eastAsia="ru-RU"/>
        </w:rPr>
        <w:t xml:space="preserve"> непосредственно под квартирой, переводимой в нежилое </w:t>
      </w:r>
      <w:proofErr w:type="spellStart"/>
      <w:r>
        <w:rPr>
          <w:rFonts w:ascii="Times New Roman" w:eastAsia="Times New Roman" w:hAnsi="Times New Roman" w:cs="Times New Roman"/>
          <w:color w:val="2C2C2C"/>
          <w:sz w:val="24"/>
          <w:szCs w:val="24"/>
          <w:lang w:eastAsia="ru-RU"/>
        </w:rPr>
        <w:t>помещение,не</w:t>
      </w:r>
      <w:proofErr w:type="spellEnd"/>
      <w:r>
        <w:rPr>
          <w:rFonts w:ascii="Times New Roman" w:eastAsia="Times New Roman" w:hAnsi="Times New Roman" w:cs="Times New Roman"/>
          <w:color w:val="2C2C2C"/>
          <w:sz w:val="24"/>
          <w:szCs w:val="24"/>
          <w:lang w:eastAsia="ru-RU"/>
        </w:rPr>
        <w:t xml:space="preserve"> являются жилыми.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21.Выдача документов о переводе осуществляется в соответствии с законодательством.</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Глава5. НАИМЕНОВАНИЕ ОРГАНА МЕСТНОГО САМОУПРАВЛЕНИЯ,</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ПРЕДОСТАВЛЯЮЩЕГО МУНИЦИПАЛЬНУЮ УСЛУГУ</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22. Органом местного самоуправления муниципального образования Иркутской </w:t>
      </w:r>
      <w:proofErr w:type="spellStart"/>
      <w:r>
        <w:rPr>
          <w:rFonts w:ascii="Times New Roman" w:eastAsia="Times New Roman" w:hAnsi="Times New Roman" w:cs="Times New Roman"/>
          <w:color w:val="2C2C2C"/>
          <w:sz w:val="24"/>
          <w:szCs w:val="24"/>
          <w:lang w:eastAsia="ru-RU"/>
        </w:rPr>
        <w:t>области,предоставляющим</w:t>
      </w:r>
      <w:proofErr w:type="spellEnd"/>
      <w:r>
        <w:rPr>
          <w:rFonts w:ascii="Times New Roman" w:eastAsia="Times New Roman" w:hAnsi="Times New Roman" w:cs="Times New Roman"/>
          <w:color w:val="2C2C2C"/>
          <w:sz w:val="24"/>
          <w:szCs w:val="24"/>
          <w:lang w:eastAsia="ru-RU"/>
        </w:rPr>
        <w:t xml:space="preserve"> муниципальную услугу, является уполномоченный орган.</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23. При предоставлении муниципальной услуги уполномоченный орган, МФЦ не вправе требовать от заявителей осуществления действий, в том числе </w:t>
      </w:r>
      <w:proofErr w:type="spellStart"/>
      <w:r>
        <w:rPr>
          <w:rFonts w:ascii="Times New Roman" w:eastAsia="Times New Roman" w:hAnsi="Times New Roman" w:cs="Times New Roman"/>
          <w:color w:val="2C2C2C"/>
          <w:sz w:val="24"/>
          <w:szCs w:val="24"/>
          <w:lang w:eastAsia="ru-RU"/>
        </w:rPr>
        <w:t>согласований,необходимых</w:t>
      </w:r>
      <w:proofErr w:type="spellEnd"/>
      <w:r>
        <w:rPr>
          <w:rFonts w:ascii="Times New Roman" w:eastAsia="Times New Roman" w:hAnsi="Times New Roman" w:cs="Times New Roman"/>
          <w:color w:val="2C2C2C"/>
          <w:sz w:val="24"/>
          <w:szCs w:val="24"/>
          <w:lang w:eastAsia="ru-RU"/>
        </w:rPr>
        <w:t xml:space="preserve">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proofErr w:type="spellStart"/>
      <w:r>
        <w:rPr>
          <w:rFonts w:ascii="Times New Roman" w:eastAsia="Times New Roman" w:hAnsi="Times New Roman" w:cs="Times New Roman"/>
          <w:color w:val="2C2C2C"/>
          <w:sz w:val="24"/>
          <w:szCs w:val="24"/>
          <w:lang w:eastAsia="ru-RU"/>
        </w:rPr>
        <w:t>услуг,утвержденный</w:t>
      </w:r>
      <w:proofErr w:type="spellEnd"/>
      <w:r>
        <w:rPr>
          <w:rFonts w:ascii="Times New Roman" w:eastAsia="Times New Roman" w:hAnsi="Times New Roman" w:cs="Times New Roman"/>
          <w:color w:val="2C2C2C"/>
          <w:sz w:val="24"/>
          <w:szCs w:val="24"/>
          <w:lang w:eastAsia="ru-RU"/>
        </w:rPr>
        <w:t xml:space="preserve"> решением Думы Усть-Балейского муниципального образования.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24. В предоставлении муниципальной услуги участвуют:</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Федеральная служба государственной регистрации, кадастра и картографии;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организации по техническому учету и (или) технической инвентаризации;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нотариус.</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Глава6. ОПИСАНИЕ РЕЗУЛЬТАТА</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25. Конечным результатом предоставления муниципальной услуги является: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выдача решения о переводе жилого помещения в нежилое или нежилого в жилое помещения;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выдача отказа в переводе жилого помещения в нежилое или нежилого в жилое помещение.</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26.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Завершение работ по переустройству, и (или)перепланировки, и (или) иных работ подтверждается актом приемочной </w:t>
      </w:r>
      <w:proofErr w:type="spellStart"/>
      <w:r>
        <w:rPr>
          <w:rFonts w:ascii="Times New Roman" w:eastAsia="Times New Roman" w:hAnsi="Times New Roman" w:cs="Times New Roman"/>
          <w:color w:val="2C2C2C"/>
          <w:sz w:val="24"/>
          <w:szCs w:val="24"/>
          <w:lang w:eastAsia="ru-RU"/>
        </w:rPr>
        <w:t>комиссии.Акт</w:t>
      </w:r>
      <w:proofErr w:type="spellEnd"/>
      <w:r>
        <w:rPr>
          <w:rFonts w:ascii="Times New Roman" w:eastAsia="Times New Roman" w:hAnsi="Times New Roman" w:cs="Times New Roman"/>
          <w:color w:val="2C2C2C"/>
          <w:sz w:val="24"/>
          <w:szCs w:val="24"/>
          <w:lang w:eastAsia="ru-RU"/>
        </w:rPr>
        <w:t xml:space="preserve">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июля2007 года № 221-ФЗ «О государственном кадастре недвижимости».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27.Форма документа, подтверждающего принятие решения о переводе утверждена Постановлением Правительства Российской Федерации от 10августа 2005 года № 502.</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 7.СРОК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28. Срок принятия решения о переводе составляет не более 45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29. 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30. Срок подготовки акта приемочной </w:t>
      </w:r>
      <w:proofErr w:type="spellStart"/>
      <w:r>
        <w:rPr>
          <w:rFonts w:ascii="Times New Roman" w:eastAsia="Times New Roman" w:hAnsi="Times New Roman" w:cs="Times New Roman"/>
          <w:color w:val="2C2C2C"/>
          <w:sz w:val="24"/>
          <w:szCs w:val="24"/>
          <w:lang w:eastAsia="ru-RU"/>
        </w:rPr>
        <w:t>комиссии,подтверждающий</w:t>
      </w:r>
      <w:proofErr w:type="spellEnd"/>
      <w:r>
        <w:rPr>
          <w:rFonts w:ascii="Times New Roman" w:eastAsia="Times New Roman" w:hAnsi="Times New Roman" w:cs="Times New Roman"/>
          <w:color w:val="2C2C2C"/>
          <w:sz w:val="24"/>
          <w:szCs w:val="24"/>
          <w:lang w:eastAsia="ru-RU"/>
        </w:rPr>
        <w:t xml:space="preserve"> завершение работ по переустройству, и (или) перепланировке, и(или) иных работ помещения составляет 10 календарных дней.</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Срок выдачи (направления) указанного акта приемочной комиссии заявителю составляет 5 календарных дней со дня подписания комиссией акта.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31. Срок приостановления предоставления муниципальной услуги законодательством не предусмотрен.</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Глава8. ПЕРЕЧЕНЬ НОРМАТИВНЫХ ПРАВОВЫХ АКТОВ, РЕГУЛИРУЮЩИХ ОТНОШЕНИЯ, ВОЗНИКАЮЩИЕ В СВЯЗИ С ПРЕДОСТАВЛЕНИЕМ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32. Предоставление муниципальной услуги осуществляется в соответствии с законодательством.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Правовой основой предоставления муниципальной услуги являются следующие нормативные правовые акты:</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б) Жилищный кодекс Российской Федерации (Российская газеты, № 1, 12.01.2005, Собрание законодательства Российской Федерации, № 1 (часть 1), ст.14, 03.01.2005,Парламентская газета, № 7-8, 15.01.2005); </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 40,ст. 3822);</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Федеральный закон от 27 июля 2010 года № 210-ФЗ«Об организации предоставления государственных и муниципальных услуг»(Российская газета, № 168, 30.07.2010, Собрание законодательства Российской Федерации, 02.08.2010, № 31, ст. 4179);</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д) </w:t>
      </w:r>
      <w:hyperlink r:id="rId8" w:history="1">
        <w:r>
          <w:rPr>
            <w:rStyle w:val="a3"/>
            <w:rFonts w:ascii="Times New Roman" w:eastAsia="Times New Roman" w:hAnsi="Times New Roman" w:cs="Times New Roman"/>
            <w:color w:val="44A1C7"/>
            <w:sz w:val="24"/>
            <w:szCs w:val="24"/>
            <w:u w:val="none"/>
            <w:lang w:eastAsia="ru-RU"/>
          </w:rPr>
          <w:t>Постановление</w:t>
        </w:r>
      </w:hyperlink>
      <w:r>
        <w:rPr>
          <w:rFonts w:ascii="Times New Roman" w:eastAsia="Times New Roman" w:hAnsi="Times New Roman" w:cs="Times New Roman"/>
          <w:color w:val="2C2C2C"/>
          <w:sz w:val="24"/>
          <w:szCs w:val="24"/>
          <w:lang w:eastAsia="ru-RU"/>
        </w:rPr>
        <w:t xml:space="preserve"> Правительства Российской Федерации</w:t>
      </w:r>
      <w:r>
        <w:rPr>
          <w:rFonts w:ascii="Times New Roman" w:eastAsia="Times New Roman" w:hAnsi="Times New Roman" w:cs="Times New Roman"/>
          <w:color w:val="2C2C2C"/>
          <w:sz w:val="24"/>
          <w:szCs w:val="24"/>
          <w:lang w:eastAsia="ru-RU"/>
        </w:rPr>
        <w:br/>
        <w:t>от 10 августа 2005 года № 502 «Об утверждении формы уведомления о переводе(отказе в переводе) жилого (нежилого) помещения в нежилое (жилое) помещение»(Российская газета, № 180, 17.08.2005, Собрание законодательства Российской Федерации,№ 33, ст. 3430, 15.08.2005);</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з) Устав Усть-Балейского  муниципального </w:t>
      </w:r>
      <w:proofErr w:type="spellStart"/>
      <w:r>
        <w:rPr>
          <w:rFonts w:ascii="Times New Roman" w:eastAsia="Times New Roman" w:hAnsi="Times New Roman" w:cs="Times New Roman"/>
          <w:color w:val="2C2C2C"/>
          <w:sz w:val="24"/>
          <w:szCs w:val="24"/>
          <w:lang w:eastAsia="ru-RU"/>
        </w:rPr>
        <w:t>образования,утвержденный</w:t>
      </w:r>
      <w:proofErr w:type="spellEnd"/>
      <w:r>
        <w:rPr>
          <w:rFonts w:ascii="Times New Roman" w:eastAsia="Times New Roman" w:hAnsi="Times New Roman" w:cs="Times New Roman"/>
          <w:color w:val="2C2C2C"/>
          <w:sz w:val="24"/>
          <w:szCs w:val="24"/>
          <w:lang w:eastAsia="ru-RU"/>
        </w:rPr>
        <w:t xml:space="preserve"> решением Думы Усть-Балейского муниципального образования №1-1 </w:t>
      </w:r>
      <w:proofErr w:type="spellStart"/>
      <w:r>
        <w:rPr>
          <w:rFonts w:ascii="Times New Roman" w:eastAsia="Times New Roman" w:hAnsi="Times New Roman" w:cs="Times New Roman"/>
          <w:color w:val="2C2C2C"/>
          <w:sz w:val="24"/>
          <w:szCs w:val="24"/>
          <w:lang w:eastAsia="ru-RU"/>
        </w:rPr>
        <w:t>дсп</w:t>
      </w:r>
      <w:proofErr w:type="spellEnd"/>
      <w:r>
        <w:rPr>
          <w:rFonts w:ascii="Times New Roman" w:eastAsia="Times New Roman" w:hAnsi="Times New Roman" w:cs="Times New Roman"/>
          <w:color w:val="2C2C2C"/>
          <w:sz w:val="24"/>
          <w:szCs w:val="24"/>
          <w:lang w:eastAsia="ru-RU"/>
        </w:rPr>
        <w:t xml:space="preserve"> от 02декабря 2005 года (с изменениями и дополнениями) («Ангарские огни», декабрь2005 года);</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33. Для получения муниципальной услуги заявитель оформляет </w:t>
      </w:r>
      <w:hyperlink r:id="rId9" w:anchor="Par381" w:history="1">
        <w:r>
          <w:rPr>
            <w:rStyle w:val="a3"/>
            <w:rFonts w:ascii="Times New Roman" w:eastAsia="Times New Roman" w:hAnsi="Times New Roman" w:cs="Times New Roman"/>
            <w:color w:val="44A1C7"/>
            <w:sz w:val="24"/>
            <w:szCs w:val="24"/>
            <w:u w:val="none"/>
            <w:lang w:eastAsia="ru-RU"/>
          </w:rPr>
          <w:t>заявление</w:t>
        </w:r>
      </w:hyperlink>
      <w:r>
        <w:rPr>
          <w:rFonts w:ascii="Times New Roman" w:eastAsia="Times New Roman" w:hAnsi="Times New Roman" w:cs="Times New Roman"/>
          <w:color w:val="2C2C2C"/>
          <w:sz w:val="24"/>
          <w:szCs w:val="24"/>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34.К заявлению прилагаются следующие документы:</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б)подготовленный и оформленный в установленном порядке проект переустройства и(или) перепланировки переводимого помещения (в случае, если переустройство и(или) перепланировка требуются для обеспечения использования такого помещения в качестве жилого или нежилого помещения);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в)согласие третьих лиц, участвующих в предоставлении муниципальной </w:t>
      </w:r>
      <w:proofErr w:type="spellStart"/>
      <w:r>
        <w:rPr>
          <w:rFonts w:ascii="Times New Roman" w:eastAsia="Times New Roman" w:hAnsi="Times New Roman" w:cs="Times New Roman"/>
          <w:color w:val="2C2C2C"/>
          <w:sz w:val="24"/>
          <w:szCs w:val="24"/>
          <w:lang w:eastAsia="ru-RU"/>
        </w:rPr>
        <w:t>услуги,и</w:t>
      </w:r>
      <w:proofErr w:type="spellEnd"/>
      <w:r>
        <w:rPr>
          <w:rFonts w:ascii="Times New Roman" w:eastAsia="Times New Roman" w:hAnsi="Times New Roman" w:cs="Times New Roman"/>
          <w:color w:val="2C2C2C"/>
          <w:sz w:val="24"/>
          <w:szCs w:val="24"/>
          <w:lang w:eastAsia="ru-RU"/>
        </w:rPr>
        <w:t xml:space="preserve"> их законных представителей на обработку их персональных данных в соответствии с частью 3 статьи 7 Федерального закона от 27 июля 201 года № 210-ФЗ «Об организации предоставления государственных и муниципальных услуг»;</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д)протокол общего собрания собственников многоквартирного дома с подтверждением согласия собственников на соответствующий перевод.</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35. Заявитель должен представить </w:t>
      </w:r>
      <w:proofErr w:type="spellStart"/>
      <w:r>
        <w:rPr>
          <w:rFonts w:ascii="Times New Roman" w:eastAsia="Times New Roman" w:hAnsi="Times New Roman" w:cs="Times New Roman"/>
          <w:color w:val="2C2C2C"/>
          <w:sz w:val="24"/>
          <w:szCs w:val="24"/>
          <w:lang w:eastAsia="ru-RU"/>
        </w:rPr>
        <w:t>документы,указанные</w:t>
      </w:r>
      <w:proofErr w:type="spellEnd"/>
      <w:r>
        <w:rPr>
          <w:rFonts w:ascii="Times New Roman" w:eastAsia="Times New Roman" w:hAnsi="Times New Roman" w:cs="Times New Roman"/>
          <w:color w:val="2C2C2C"/>
          <w:sz w:val="24"/>
          <w:szCs w:val="24"/>
          <w:lang w:eastAsia="ru-RU"/>
        </w:rPr>
        <w:t xml:space="preserve"> в пункте 34 настоящего административного регламента.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36. Требования к документам, представляемым заявителем: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тексты документов должны быть написаны разборчиво;</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документы не должны иметь подчисток, приписок, зачеркнутых слов и не оговоренных в них исправлений;</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документы не должны быть исполнены карандашом;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 документы не должны иметь повреждений, наличие которых не позволяет однозначно истолковать их содержание.</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37. К документам, необходимым для предоставления муниципальной услуги, которые находятся в распоряжении государственных </w:t>
      </w:r>
      <w:proofErr w:type="spellStart"/>
      <w:r>
        <w:rPr>
          <w:rFonts w:ascii="Times New Roman" w:eastAsia="Times New Roman" w:hAnsi="Times New Roman" w:cs="Times New Roman"/>
          <w:color w:val="2C2C2C"/>
          <w:sz w:val="24"/>
          <w:szCs w:val="24"/>
          <w:lang w:eastAsia="ru-RU"/>
        </w:rPr>
        <w:t>органов,органов</w:t>
      </w:r>
      <w:proofErr w:type="spellEnd"/>
      <w:r>
        <w:rPr>
          <w:rFonts w:ascii="Times New Roman" w:eastAsia="Times New Roman" w:hAnsi="Times New Roman" w:cs="Times New Roman"/>
          <w:color w:val="2C2C2C"/>
          <w:sz w:val="24"/>
          <w:szCs w:val="24"/>
          <w:lang w:eastAsia="ru-RU"/>
        </w:rPr>
        <w:t xml:space="preserve">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поэтажный план дома, в котором находится переводимое помещение</w:t>
      </w:r>
      <w:r>
        <w:rPr>
          <w:rFonts w:ascii="Times New Roman" w:eastAsia="Times New Roman" w:hAnsi="Times New Roman" w:cs="Times New Roman"/>
          <w:color w:val="44A1C7"/>
          <w:sz w:val="24"/>
          <w:szCs w:val="24"/>
          <w:lang w:eastAsia="ru-RU"/>
        </w:rPr>
        <w:footnoteReference w:customMarkFollows="1" w:id="1"/>
        <w:t>[1]</w:t>
      </w:r>
      <w:r>
        <w:rPr>
          <w:rFonts w:ascii="Times New Roman" w:eastAsia="Times New Roman" w:hAnsi="Times New Roman" w:cs="Times New Roman"/>
          <w:color w:val="2C2C2C"/>
          <w:sz w:val="24"/>
          <w:szCs w:val="24"/>
          <w:lang w:eastAsia="ru-RU"/>
        </w:rPr>
        <w:t>.</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38. Уполномоченный орган при предоставлении муниципальной услуги не вправе требовать от заявителей:</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proofErr w:type="spellStart"/>
      <w:r>
        <w:rPr>
          <w:rFonts w:ascii="Times New Roman" w:eastAsia="Times New Roman" w:hAnsi="Times New Roman" w:cs="Times New Roman"/>
          <w:color w:val="2C2C2C"/>
          <w:sz w:val="24"/>
          <w:szCs w:val="24"/>
          <w:lang w:eastAsia="ru-RU"/>
        </w:rPr>
        <w:t>актами,регулирующими</w:t>
      </w:r>
      <w:proofErr w:type="spellEnd"/>
      <w:r>
        <w:rPr>
          <w:rFonts w:ascii="Times New Roman" w:eastAsia="Times New Roman" w:hAnsi="Times New Roman" w:cs="Times New Roman"/>
          <w:color w:val="2C2C2C"/>
          <w:sz w:val="24"/>
          <w:szCs w:val="24"/>
          <w:lang w:eastAsia="ru-RU"/>
        </w:rPr>
        <w:t xml:space="preserve"> отношения, возникающие в связи с предоставлением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Глава11. ПЕРЕЧЕНЬ ОСНОВАНИЙ ДЛЯ ОТКАЗА В ПРИЕМЕ ЗАЯВЛЕНИЯ И ДОКУМЕНТОВ, НЕОБХОДИМЫХ ДЛЯ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39. Основанием для отказа в приеме к рассмотрению заявления и документов являются: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несоответствие документов требованиям, указанным в пункте 36 настоящего административного регламента;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40. В случае отказа в приеме заявления и документов, поданных через организации федеральной почтовой связи, уполномоченный орган не позднее 5рабочих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w:t>
      </w:r>
      <w:proofErr w:type="spellStart"/>
      <w:r>
        <w:rPr>
          <w:rFonts w:ascii="Times New Roman" w:eastAsia="Times New Roman" w:hAnsi="Times New Roman" w:cs="Times New Roman"/>
          <w:color w:val="2C2C2C"/>
          <w:sz w:val="24"/>
          <w:szCs w:val="24"/>
          <w:lang w:eastAsia="ru-RU"/>
        </w:rPr>
        <w:t>документов,направляется</w:t>
      </w:r>
      <w:proofErr w:type="spellEnd"/>
      <w:r>
        <w:rPr>
          <w:rFonts w:ascii="Times New Roman" w:eastAsia="Times New Roman" w:hAnsi="Times New Roman" w:cs="Times New Roman"/>
          <w:color w:val="2C2C2C"/>
          <w:sz w:val="24"/>
          <w:szCs w:val="24"/>
          <w:lang w:eastAsia="ru-RU"/>
        </w:rPr>
        <w:t xml:space="preserve"> уведомление об отказе в приеме заявления и документов на адрес электронной почты, с которого поступили заявление и документы.</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41. Отказ в приеме заявления и документов не препятствует повторному обращению гражданина или его представителя в порядке, установленном пунктом 80 настоящего административного регламента.</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Глава12. ПЕРЕЧЕНЬ ОСНОВАНИЙ ДЛЯ ПРИОСТАНОВЛЕНИЯ</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ИЛИ ОТКАЗА В ПРЕДОСТАВЛЕНИИ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43.Основаниями для отказа в предоставлении муниципальной услуги являются: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а)непредставление документов, отраженных в пункте 34 настоящего административного регламента;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(или)информации, необходимых для перевода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 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в)представление документов в ненадлежащий орган;;</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г)несоответствие проекта переустройства и (или) перепланировки жилого помещения требованиям законодательства.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44.Неполучение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переводе.</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45.Решение об отказе в переводе должно содержать основания отказа с обязательной ссылкой на нарушения, предусмотренные пунктом 43 настоящего административного регламента.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Глава13. ПЕРЕЧЕНЬ УСЛУГ, КОТОРЫЕ ЯВЛЯЮТСЯ НЕОБХОДИМЫМИ И ОБЯЗАТЕЛЬНЫМИ ДЛЯ ПРЕДОСТАВЛЕНИЯ МУНИЦИПАЛЬНОЙ УСЛУГИ, В ТОМ ЧИСЛЕ СВЕДЕНИЯ О ДОКУМЕНТЕ(ДОКУМЕНТАХ), ВЫДАВАЕМОМ (ВЫДАВАЕМЫХ) ОРГАНИЗАЦИЯМИ, УЧАСТВУЮЩИМИ В ПРЕДОСТАВЛЕНИИ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46. 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утвержденным решением Думы Усть-Балейского муниципального образования от </w:t>
      </w:r>
      <w:r w:rsidR="00E53E78" w:rsidRPr="00E53E78">
        <w:rPr>
          <w:rFonts w:ascii="Times New Roman" w:eastAsia="Times New Roman" w:hAnsi="Times New Roman" w:cs="Times New Roman"/>
          <w:sz w:val="24"/>
          <w:szCs w:val="24"/>
          <w:lang w:eastAsia="ru-RU"/>
        </w:rPr>
        <w:t>20.04.2012 года</w:t>
      </w:r>
      <w:r>
        <w:rPr>
          <w:rFonts w:ascii="Times New Roman" w:eastAsia="Times New Roman" w:hAnsi="Times New Roman" w:cs="Times New Roman"/>
          <w:color w:val="2C2C2C"/>
          <w:sz w:val="24"/>
          <w:szCs w:val="24"/>
          <w:lang w:eastAsia="ru-RU"/>
        </w:rPr>
        <w:t>, необходимые и обязательные услуги для предоставления муниципальной услуги отсутствуют.</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 15. ПОРЯДОК,РАЗМЕР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lastRenderedPageBreak/>
        <w:t>Глава16.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51. Максимальное время ожидания в очереди при подаче заявления и документов не должно превышать 15 минут.</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52. Максимальное время ожидания в очереди при получении результата муниципальной услуги не должно превышать 15 минут.</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Глава17. СРОК И ПОРЯДОК РЕГИСТРАЦИИ ЗАЯВЛЕНИЯ</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ЗАЯВИТЕЛЯ О ПРЕДОСТАВЛЕНИИ МУНИЦИПАЛЬНОЙ УСЛУГИ, В ТОМ ЧИСЛЕ В ЭЛЕКТРОННОЙ ФОРМЕ</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54. Максимальное время регистрации заявления о предоставлении муниципальной услуги составляет 10минут.</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Глава18. ТРЕБОВАНИЯ К ПОМЕЩЕНИЯМ,</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В КОТОРЫХ ПРЕДОСТАВЛЯЕТСЯ МУНИЦИПАЛЬНАЯ УСЛУГА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55. Вход в здание уполномоченного органа оборудуется информационной табличкой(вывеской), содержащей информацию о полном наименовании уполномоченного органа.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56. Информационные таблички (вывески) размещаются рядом с входом, либо на двери входа так, чтобы они были хорошо видны заявителям.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57.Вход в здание должен быть оборудован удобной лестницей, при наличии технической возможности – с поручнями и пандусами.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58.Прием заявлений и документов, необходимых для предоставления муниципальной услуги, осуществляется в кабинетах уполномоченного органа.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59. Вход в кабинет уполномоченного органа оборудуется информационной табличкой(вывеской) с указанием номера кабинета, в котором осуществляется предоставление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w:t>
      </w:r>
      <w:proofErr w:type="spellStart"/>
      <w:r>
        <w:rPr>
          <w:rFonts w:ascii="Times New Roman" w:eastAsia="Times New Roman" w:hAnsi="Times New Roman" w:cs="Times New Roman"/>
          <w:color w:val="2C2C2C"/>
          <w:sz w:val="24"/>
          <w:szCs w:val="24"/>
          <w:lang w:eastAsia="ru-RU"/>
        </w:rPr>
        <w:t>данных,печатающим</w:t>
      </w:r>
      <w:proofErr w:type="spellEnd"/>
      <w:r>
        <w:rPr>
          <w:rFonts w:ascii="Times New Roman" w:eastAsia="Times New Roman" w:hAnsi="Times New Roman" w:cs="Times New Roman"/>
          <w:color w:val="2C2C2C"/>
          <w:sz w:val="24"/>
          <w:szCs w:val="24"/>
          <w:lang w:eastAsia="ru-RU"/>
        </w:rPr>
        <w:t xml:space="preserve"> и сканирующим устройствами.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62. Места для заполнения документов оборудуются информационными стендами, стульями и столами для возможности оформления документов.</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64. Основными показателями доступности и качества муниципальной услуги являются: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соблюдение требований к местам предоставления муниципальной услуги, их транспортной доступности;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среднее время ожидания в очереди при подаче документов;</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количество взаимодействий заявителя с должностными лицами уполномоченного органа.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65. Основными требованиями к качеству рассмотрения обращений заявителей являются: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достоверность предоставляемой заявителям информации о ходе рассмотрения обращения;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полнота информирования заявителей о ходе рассмотрения обращения;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наглядность форм предоставляемой информации об административных процедурах;</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удобство и доступность получения заявителями информации о порядке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оперативность вынесения решения в отношении рассматриваемого обращения.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66.Взаимодействие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67.Взаимодействие заявителя с должностными лицами уполномоченного органа осуществляется при личном обращении заявителя: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для подачи документов, необходимых для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за получением результата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68.Продолжительность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69.Предоставление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70.Заявителю обеспечивается возможность получения муниципальной услуги посредством Портала, МФЦ.</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71.Организация предоставления муниципальной услуги осуществляется по принципу«одного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1)прием заявления и документов, необходимых для предоставления муниципальной услуги, подлежащих представлению заявителем;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2)обработка заявления и представленных документов;</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3)формирование и направление межведомственных запросов в органы (организации),участвующие в предоставлении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4)выдача результата оказания муниципальной услуги или решения об отказе в предоставлении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72.Заявители имеют возможность получения муниципальной услуги в электронной форме посредством Портала в части: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1)получения информации о порядке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3)направления запроса и документов, необходимых для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4)отслеживания хода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73.При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Pr>
            <w:rStyle w:val="a3"/>
            <w:rFonts w:ascii="Times New Roman" w:eastAsia="Times New Roman" w:hAnsi="Times New Roman" w:cs="Times New Roman"/>
            <w:color w:val="44A1C7"/>
            <w:sz w:val="24"/>
            <w:szCs w:val="24"/>
            <w:u w:val="none"/>
            <w:lang w:eastAsia="ru-RU"/>
          </w:rPr>
          <w:t>закона</w:t>
        </w:r>
      </w:hyperlink>
      <w:r>
        <w:rPr>
          <w:rFonts w:ascii="Times New Roman" w:eastAsia="Times New Roman" w:hAnsi="Times New Roman" w:cs="Times New Roman"/>
          <w:color w:val="2C2C2C"/>
          <w:sz w:val="24"/>
          <w:szCs w:val="24"/>
          <w:lang w:eastAsia="ru-RU"/>
        </w:rPr>
        <w:t xml:space="preserve"> от 6 апреля 2011 года № 63-ФЗ «Об электронной подписи» и требованиями Федерального </w:t>
      </w:r>
      <w:hyperlink r:id="rId11" w:history="1">
        <w:r>
          <w:rPr>
            <w:rStyle w:val="a3"/>
            <w:rFonts w:ascii="Times New Roman" w:eastAsia="Times New Roman" w:hAnsi="Times New Roman" w:cs="Times New Roman"/>
            <w:color w:val="44A1C7"/>
            <w:sz w:val="24"/>
            <w:szCs w:val="24"/>
            <w:u w:val="none"/>
            <w:lang w:eastAsia="ru-RU"/>
          </w:rPr>
          <w:t>закона</w:t>
        </w:r>
      </w:hyperlink>
      <w:r>
        <w:rPr>
          <w:rFonts w:ascii="Times New Roman" w:eastAsia="Times New Roman" w:hAnsi="Times New Roman" w:cs="Times New Roman"/>
          <w:color w:val="2C2C2C"/>
          <w:sz w:val="24"/>
          <w:szCs w:val="24"/>
          <w:lang w:eastAsia="ru-RU"/>
        </w:rPr>
        <w:t xml:space="preserve"> от 27 июля 2010 года</w:t>
      </w:r>
      <w:r>
        <w:rPr>
          <w:rFonts w:ascii="Times New Roman" w:eastAsia="Times New Roman" w:hAnsi="Times New Roman" w:cs="Times New Roman"/>
          <w:color w:val="2C2C2C"/>
          <w:sz w:val="24"/>
          <w:szCs w:val="24"/>
          <w:lang w:eastAsia="ru-RU"/>
        </w:rPr>
        <w:br/>
        <w:t>№ 210-ФЗ «Об организации предоставления государственных и муниципальных услуг».</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74.При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(подписавшего)доверенность.</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75.В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76.Для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6Федерального закона от 27 июля 2006 года № 152-ФЗ «О персональных данных» не требуется.</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Раздел III. СОСТАВ,ПОСЛЕДОВАТЕЛЬНОСТЬ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Глава21. СОСТАВ И ПОСЛЕДОВАТЕЛЬНОСТЬ АДМИНИСТРАТИВНЫХ ПРОЦЕДУР</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77. Предоставление муниципальной услуги включает в себя следующие административные процедуры:</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а)прием, регистрация заявления и документов, подлежащих представлению заявителем;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б)формирование и направление межведомственных запросов в органы, участвующие в предоставлении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в)принятие решения о переводе или об отказе в переводе, выдача(направление) соответствующего решения;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78.В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 25 настоящего административного регламента.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79. Блок-схема предоставления муниципальной услуги приводится в приложении № 2 к настоящему административному регламенту.</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Глава22. ПРИЕМ, РЕГИСТРАЦИЯ ЗАЯВЛЕНИЯ И ДОКУМЕНТОВ, ПОДЛЕЖАЩИХ ПРЕДСТАВЛЕНИЮ ЗАЯВИТЕЛЕМ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80. Основанием для начала административной процедуры является поступление в уполномоченный орган заявления о переводе помещения с приложением документов одним из следующих способов:</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путем личного обращения в уполномоченный орган;</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через МФЦ;</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посредством Портала.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81.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82. Днем обращения заявителя считается дата регистрации в уполномоченном органе заявления и документов.</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уполномоченный орган (до 16-00). При поступлении обращения после16-00 его регистрация происходит следующим рабочим днем.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83. Должностное лицо уполномоченного </w:t>
      </w:r>
      <w:proofErr w:type="spellStart"/>
      <w:r>
        <w:rPr>
          <w:rFonts w:ascii="Times New Roman" w:eastAsia="Times New Roman" w:hAnsi="Times New Roman" w:cs="Times New Roman"/>
          <w:color w:val="2C2C2C"/>
          <w:sz w:val="24"/>
          <w:szCs w:val="24"/>
          <w:lang w:eastAsia="ru-RU"/>
        </w:rPr>
        <w:t>органа,ответственное</w:t>
      </w:r>
      <w:proofErr w:type="spellEnd"/>
      <w:r>
        <w:rPr>
          <w:rFonts w:ascii="Times New Roman" w:eastAsia="Times New Roman" w:hAnsi="Times New Roman" w:cs="Times New Roman"/>
          <w:color w:val="2C2C2C"/>
          <w:sz w:val="24"/>
          <w:szCs w:val="24"/>
          <w:lang w:eastAsia="ru-RU"/>
        </w:rPr>
        <w:t xml:space="preserve"> за прием и регистрацию документов, устанавливает:</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предмет обращения;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б) комплектность представленных </w:t>
      </w:r>
      <w:proofErr w:type="spellStart"/>
      <w:r>
        <w:rPr>
          <w:rFonts w:ascii="Times New Roman" w:eastAsia="Times New Roman" w:hAnsi="Times New Roman" w:cs="Times New Roman"/>
          <w:color w:val="2C2C2C"/>
          <w:sz w:val="24"/>
          <w:szCs w:val="24"/>
          <w:lang w:eastAsia="ru-RU"/>
        </w:rPr>
        <w:t>документов,предусмотренных</w:t>
      </w:r>
      <w:proofErr w:type="spellEnd"/>
      <w:r>
        <w:rPr>
          <w:rFonts w:ascii="Times New Roman" w:eastAsia="Times New Roman" w:hAnsi="Times New Roman" w:cs="Times New Roman"/>
          <w:color w:val="2C2C2C"/>
          <w:sz w:val="24"/>
          <w:szCs w:val="24"/>
          <w:lang w:eastAsia="ru-RU"/>
        </w:rPr>
        <w:t xml:space="preserve"> настоящим административным регламентом;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соответствие документов требованиям, указанным в пункте 36 настоящего административного регламента.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Максимальный срок выполнения данного действия составляет 10 минут.</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84. 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подпись«Копия верна», свою подпись и дату сверки.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Максимальный срок выполнения данного действия составляет 2 минуты на каждый представленный документ.</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85.В случае выявления в документах и заявлении оснований в соответствии с пунктом39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86. Общий срок приема, регистрации документов составляет не более 30 минут.</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случае представления документов через МФЦ расписка выдается указанным МФЦ.</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 просматривает электронные образцы заявления и прилагаемых к нему документов;</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 осуществляет контроль полученных электронных образцов заявления и прилагаемых к нему документов на предмет целостности;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3) фиксирует дату получения заявления и прилагаемых к нему документов;</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4) направляет заявителю через личный кабинет уведомление о получении заявления и прилагаемых к нему документов (при наличии)с указанием на необходимость представить для сверки подлинников документов(копии, заверенные в установленном порядке), </w:t>
      </w:r>
      <w:r>
        <w:rPr>
          <w:rFonts w:ascii="Times New Roman" w:eastAsia="Times New Roman" w:hAnsi="Times New Roman" w:cs="Times New Roman"/>
          <w:color w:val="2C2C2C"/>
          <w:sz w:val="24"/>
          <w:szCs w:val="24"/>
          <w:lang w:eastAsia="ru-RU"/>
        </w:rPr>
        <w:lastRenderedPageBreak/>
        <w:t>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88.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89. Результатом административной процедуры по приему и регистрации заявления и документов является направление (выдача)расписки в получении от заявителя документов, либо уведомление об отказе в приеме документов.</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Глава23. ФОРМИРОВАНИЕ И НАПРАВЛЕНИЕ МЕЖВЕДОМСТВЕННЫХ ЗАПРОСОВ В ОРГАНЫ, УЧАСТВУЮЩИЕ В ПРЕДОСТАВЛЕНИИ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90.Основанием для формирования и направления межведомственных запросов является зарегистрированные заявление и документы.</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91.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92.Направление межведомственного запроса и представление документов и </w:t>
      </w:r>
      <w:proofErr w:type="spellStart"/>
      <w:r>
        <w:rPr>
          <w:rFonts w:ascii="Times New Roman" w:eastAsia="Times New Roman" w:hAnsi="Times New Roman" w:cs="Times New Roman"/>
          <w:color w:val="2C2C2C"/>
          <w:sz w:val="24"/>
          <w:szCs w:val="24"/>
          <w:lang w:eastAsia="ru-RU"/>
        </w:rPr>
        <w:t>информации,перечисленных</w:t>
      </w:r>
      <w:proofErr w:type="spellEnd"/>
      <w:r>
        <w:rPr>
          <w:rFonts w:ascii="Times New Roman" w:eastAsia="Times New Roman" w:hAnsi="Times New Roman" w:cs="Times New Roman"/>
          <w:color w:val="2C2C2C"/>
          <w:sz w:val="24"/>
          <w:szCs w:val="24"/>
          <w:lang w:eastAsia="ru-RU"/>
        </w:rPr>
        <w:t xml:space="preserve"> в пункте 37 настоящего административного регламента, допускаются только в целях, связанных с предоставлением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93.Межведомственный запрос о представлении документов, указанных в пункте 37настоящего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Pr>
            <w:rStyle w:val="a3"/>
            <w:rFonts w:ascii="Times New Roman" w:eastAsia="Times New Roman" w:hAnsi="Times New Roman" w:cs="Times New Roman"/>
            <w:color w:val="44A1C7"/>
            <w:sz w:val="24"/>
            <w:szCs w:val="24"/>
            <w:u w:val="none"/>
            <w:lang w:eastAsia="ru-RU"/>
          </w:rPr>
          <w:t>статьи 7.2</w:t>
        </w:r>
      </w:hyperlink>
      <w:r>
        <w:rPr>
          <w:rFonts w:ascii="Times New Roman" w:eastAsia="Times New Roman" w:hAnsi="Times New Roman" w:cs="Times New Roman"/>
          <w:color w:val="2C2C2C"/>
          <w:sz w:val="24"/>
          <w:szCs w:val="24"/>
          <w:lang w:eastAsia="ru-RU"/>
        </w:rPr>
        <w:t xml:space="preserve"> Федерального закона от27 июля 2010 года № 210-ФЗ «Об организации предоставления государственных и муниципальных услуг».</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94.Должностное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95.В случае, если поступил ответ от органа об отсутствии документа и (или)информации, необходимых для проведения переустройства и (или) перепланировки жилого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Заявитель должен в течение 15 рабочих дней предоставить документы и (или) </w:t>
      </w:r>
      <w:proofErr w:type="spellStart"/>
      <w:r>
        <w:rPr>
          <w:rFonts w:ascii="Times New Roman" w:eastAsia="Times New Roman" w:hAnsi="Times New Roman" w:cs="Times New Roman"/>
          <w:color w:val="2C2C2C"/>
          <w:sz w:val="24"/>
          <w:szCs w:val="24"/>
          <w:lang w:eastAsia="ru-RU"/>
        </w:rPr>
        <w:t>информацию,отсутствующие</w:t>
      </w:r>
      <w:proofErr w:type="spellEnd"/>
      <w:r>
        <w:rPr>
          <w:rFonts w:ascii="Times New Roman" w:eastAsia="Times New Roman" w:hAnsi="Times New Roman" w:cs="Times New Roman"/>
          <w:color w:val="2C2C2C"/>
          <w:sz w:val="24"/>
          <w:szCs w:val="24"/>
          <w:lang w:eastAsia="ru-RU"/>
        </w:rPr>
        <w:t xml:space="preserve"> в органах. В случае не предоставления таких документов и (или)информации уполномоченный орган принимает решение об отказе в переводе в соответствии с пунктом 43 настоящего административного регламента.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Решение об отказе в переводе отправляется заявителю не позднее 3 рабочих дней со дня принятия такого решения.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96. Результатом административной процедуры является получение документов, указанных в пункте 37настоящего административного регламента.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Глава24. ПРИНЯТИЕ РЕШЕНИЯ О ПЕРЕВОДЕ ИЛИ ОБ ОТКАЗЕ В ПЕРЕВОДЕ, ВЫДАЧА (НАПРАВЛЕНИЕ)СООТВЕТСТВУЮЩЕГО РЕШЕНИЯ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98.Должностное лицо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представления в уполномоченном органе заявления и документов в соответствии с пунктом 80настоящего административного регламента. </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99.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переводе.</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Решение об отказе в переводе должно содержать основания для отказа с обязательной ссылкой на нарушение, предусмотренные пунктом 39 настоящего административного регламента.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Решение об отказе в переводе выдается (направляется) заявителю не позднее чем через 3рабочих дня со дня принятия такого решения.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100. Уполномоченный орган не позднее чем через 3 рабочих дня со дня принятия решения о переводе выдает или направляет по адресу, указанному в заявлении, либо через </w:t>
      </w:r>
      <w:proofErr w:type="spellStart"/>
      <w:r>
        <w:rPr>
          <w:rFonts w:ascii="Times New Roman" w:eastAsia="Times New Roman" w:hAnsi="Times New Roman" w:cs="Times New Roman"/>
          <w:color w:val="2C2C2C"/>
          <w:sz w:val="24"/>
          <w:szCs w:val="24"/>
          <w:lang w:eastAsia="ru-RU"/>
        </w:rPr>
        <w:t>МФЦ,заявителю</w:t>
      </w:r>
      <w:proofErr w:type="spellEnd"/>
      <w:r>
        <w:rPr>
          <w:rFonts w:ascii="Times New Roman" w:eastAsia="Times New Roman" w:hAnsi="Times New Roman" w:cs="Times New Roman"/>
          <w:color w:val="2C2C2C"/>
          <w:sz w:val="24"/>
          <w:szCs w:val="24"/>
          <w:lang w:eastAsia="ru-RU"/>
        </w:rPr>
        <w:t xml:space="preserve"> документ, подтверждающий принятие одного из указанных решений. В случае представления заявления о переводе помещения через МФЦ </w:t>
      </w:r>
      <w:proofErr w:type="spellStart"/>
      <w:r>
        <w:rPr>
          <w:rFonts w:ascii="Times New Roman" w:eastAsia="Times New Roman" w:hAnsi="Times New Roman" w:cs="Times New Roman"/>
          <w:color w:val="2C2C2C"/>
          <w:sz w:val="24"/>
          <w:szCs w:val="24"/>
          <w:lang w:eastAsia="ru-RU"/>
        </w:rPr>
        <w:t>документ,подтверждающий</w:t>
      </w:r>
      <w:proofErr w:type="spellEnd"/>
      <w:r>
        <w:rPr>
          <w:rFonts w:ascii="Times New Roman" w:eastAsia="Times New Roman" w:hAnsi="Times New Roman" w:cs="Times New Roman"/>
          <w:color w:val="2C2C2C"/>
          <w:sz w:val="24"/>
          <w:szCs w:val="24"/>
          <w:lang w:eastAsia="ru-RU"/>
        </w:rPr>
        <w:t xml:space="preserve"> принятие решения, направляется в МФЦ, если иной способ его получения не указан заявителем.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101.Решение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 от 10 августа 2005 года № 502 (Приложение № 4).</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102. Результатом административной процедуры 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 25. ПРОВЕДЕНИЕ ПЕРЕУСТРОЙСТВА, И (ИЛИ)ПЕРЕПЛАНИРОВКИ, И (ИЛИ) ИНЫХ РАБОТ ПЕРЕВОДИМОГО ПОМЕЩЕНИЯ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103.Основанием для проведения переустройства и (или) перепланировки, и (или) иных работ переводимого помещения является решение о переводе жилого (нежилого)помещения в нежилое (жилое) помещений.</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104.Переустройство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34 настоящего административного регламента.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105. Проверку соответствия или несоответствия проведенных работ совершает приемочная комиссия, созданная постановлением администрации Усть-Балейского  муниципального образования.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течение 10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106. Перед подписанием акта приемочная комиссия выезжает в переустраиваемое и (или) </w:t>
      </w:r>
      <w:proofErr w:type="spellStart"/>
      <w:r>
        <w:rPr>
          <w:rFonts w:ascii="Times New Roman" w:eastAsia="Times New Roman" w:hAnsi="Times New Roman" w:cs="Times New Roman"/>
          <w:color w:val="2C2C2C"/>
          <w:sz w:val="24"/>
          <w:szCs w:val="24"/>
          <w:lang w:eastAsia="ru-RU"/>
        </w:rPr>
        <w:t>перепланируемое</w:t>
      </w:r>
      <w:proofErr w:type="spellEnd"/>
      <w:r>
        <w:rPr>
          <w:rFonts w:ascii="Times New Roman" w:eastAsia="Times New Roman" w:hAnsi="Times New Roman" w:cs="Times New Roman"/>
          <w:color w:val="2C2C2C"/>
          <w:sz w:val="24"/>
          <w:szCs w:val="24"/>
          <w:lang w:eastAsia="ru-RU"/>
        </w:rPr>
        <w:t xml:space="preserve"> помещение и устанавливает соответствие проведенных работ проекту переустройства и (или) перепланировки жилого помещения.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Время выезда приемочной комиссии в переустраиваемое и (или) </w:t>
      </w:r>
      <w:proofErr w:type="spellStart"/>
      <w:r>
        <w:rPr>
          <w:rFonts w:ascii="Times New Roman" w:eastAsia="Times New Roman" w:hAnsi="Times New Roman" w:cs="Times New Roman"/>
          <w:color w:val="2C2C2C"/>
          <w:sz w:val="24"/>
          <w:szCs w:val="24"/>
          <w:lang w:eastAsia="ru-RU"/>
        </w:rPr>
        <w:t>перепланируемое</w:t>
      </w:r>
      <w:proofErr w:type="spellEnd"/>
      <w:r>
        <w:rPr>
          <w:rFonts w:ascii="Times New Roman" w:eastAsia="Times New Roman" w:hAnsi="Times New Roman" w:cs="Times New Roman"/>
          <w:color w:val="2C2C2C"/>
          <w:sz w:val="24"/>
          <w:szCs w:val="24"/>
          <w:lang w:eastAsia="ru-RU"/>
        </w:rPr>
        <w:t xml:space="preserve"> переводимое помещение согласовывается должностным лицом уполномоченного органа с заявителем.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107. По результатам осмотра приемочная комиссия принимает одно из следующих решений:</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о соответствии переустройства и (или)перепланировки переводимого помещения проектной документации и требованиям законодательства;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о нарушении при переустройстве и (или)перепланировке проектной документации и (или) требований законодательства.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108 Решение приемочной комиссии оформляется актом приемочной комиссии, подписывается всеми членами приемочной комиссии.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109.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110.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5 календарных дней со дня подписания комиссией акта.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111. При личном получении акта приемочной комиссии заявитель расписывается в его получении в журнале регистрации актов.</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24июля 2007 года № 221-ФЗ «О государственном кадастре недвижимости».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113.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114. Результатом административной процедуры является выдача акта приемочной комиссии заявителю.</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proofErr w:type="spellStart"/>
      <w:r>
        <w:rPr>
          <w:rFonts w:ascii="Times New Roman" w:eastAsia="Times New Roman" w:hAnsi="Times New Roman" w:cs="Times New Roman"/>
          <w:b/>
          <w:bCs/>
          <w:color w:val="2C2C2C"/>
          <w:sz w:val="24"/>
          <w:szCs w:val="24"/>
          <w:lang w:eastAsia="ru-RU"/>
        </w:rPr>
        <w:t>РазделIV</w:t>
      </w:r>
      <w:proofErr w:type="spellEnd"/>
      <w:r>
        <w:rPr>
          <w:rFonts w:ascii="Times New Roman" w:eastAsia="Times New Roman" w:hAnsi="Times New Roman" w:cs="Times New Roman"/>
          <w:b/>
          <w:bCs/>
          <w:color w:val="2C2C2C"/>
          <w:sz w:val="24"/>
          <w:szCs w:val="24"/>
          <w:lang w:eastAsia="ru-RU"/>
        </w:rPr>
        <w:t>. ФОРМЫ КОНТРОЛЯ ЗА ПРЕДОСТАВЛЕНИЕМ МУНИЦИПАЛЬНОЙ УСЛУГИ</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lastRenderedPageBreak/>
        <w:t>Глава27.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116. Основными задачами текущего контроля являются: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обеспечение своевременного и качественного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выявление нарушений в сроках и качестве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выявление и устранение причин и условий, способствующих ненадлежащему предоставлению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принятие мер по надлежащему предоставлению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117. Текущий контроль осуществляется на постоянной основе.</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118.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119.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123. Заявитель уведомляется о результатах проверки в течение 10 дней со дня принятия соответствующего решения.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124.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125. Плановые проверки осуществляются на основании полугодовых или годовых планов работы уполномоченного органа.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 29.ОТВЕТСТВЕННОСТЬ ДОЛЖНОСТНЫХ ЛИЦ АДМИНИСТРАЦИИ ЗА РЕШЕНИЯ И ДЕЙСТВИЯ(БЕЗДЕЙСТВИЕ), ПРИНИМАЕМЫЕ (ОСУЩЕСТВЛЯЕМЫЕ) ИМИ В ХОДЕ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129.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нарушения прав и законных интересов заявителей решением, действием (бездействием)Правительства Иркутской области, уполномоченного органа, его должностных лиц;</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130. </w:t>
      </w:r>
      <w:proofErr w:type="spellStart"/>
      <w:r>
        <w:rPr>
          <w:rFonts w:ascii="Times New Roman" w:eastAsia="Times New Roman" w:hAnsi="Times New Roman" w:cs="Times New Roman"/>
          <w:color w:val="2C2C2C"/>
          <w:sz w:val="24"/>
          <w:szCs w:val="24"/>
          <w:lang w:eastAsia="ru-RU"/>
        </w:rPr>
        <w:t>Информацию,указанную</w:t>
      </w:r>
      <w:proofErr w:type="spellEnd"/>
      <w:r>
        <w:rPr>
          <w:rFonts w:ascii="Times New Roman" w:eastAsia="Times New Roman" w:hAnsi="Times New Roman" w:cs="Times New Roman"/>
          <w:color w:val="2C2C2C"/>
          <w:sz w:val="24"/>
          <w:szCs w:val="24"/>
          <w:lang w:eastAsia="ru-RU"/>
        </w:rPr>
        <w:t xml:space="preserve"> в пункте 129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131.Срок рассмотрения обращений со стороны граждан, их объединений и организаций составляет 30 рабочих дней с момента их регистрации.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уполномоченный орган (до16-00). При поступлении обращения после 16-00 его регистрация происходит следующим рабочим днем.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132. Контроль за предоставлением муниципальной услуги осуществляется в соответствии с действующим законодательством.</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proofErr w:type="spellStart"/>
      <w:r>
        <w:rPr>
          <w:rFonts w:ascii="Times New Roman" w:eastAsia="Times New Roman" w:hAnsi="Times New Roman" w:cs="Times New Roman"/>
          <w:b/>
          <w:bCs/>
          <w:color w:val="2C2C2C"/>
          <w:sz w:val="24"/>
          <w:szCs w:val="24"/>
          <w:lang w:eastAsia="ru-RU"/>
        </w:rPr>
        <w:t>РазделV</w:t>
      </w:r>
      <w:proofErr w:type="spellEnd"/>
      <w:r>
        <w:rPr>
          <w:rFonts w:ascii="Times New Roman" w:eastAsia="Times New Roman" w:hAnsi="Times New Roman" w:cs="Times New Roman"/>
          <w:b/>
          <w:bCs/>
          <w:color w:val="2C2C2C"/>
          <w:sz w:val="24"/>
          <w:szCs w:val="24"/>
          <w:lang w:eastAsia="ru-RU"/>
        </w:rPr>
        <w:t>. ДОСУДЕБНЫЙ (ВНЕСУДЕБНЫЙ) ПОРЯДОК ОБЖАЛОВАНИЯ РЕШЕНИЙ И ДЕЙСТВИЙ(БЕЗДЕЙСТВИЯ) ОРГАНА, ПРЕДОСТАВЛЯЮЩЕГО МУНИЦИПАЛЬНУЮ УСЛУГУ, А ТАКЖЕ ДОЛЖНОСТНЫХ ЛИЦ, МУНИЦИПАЛЬНЫХ СЛУЖАЩИХ</w:t>
      </w:r>
    </w:p>
    <w:p w:rsidR="007917B6" w:rsidRDefault="007917B6" w:rsidP="007917B6">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Глава31. ОБЖАЛОВАНИЕ РЕШЕНИЙ И ДЕЙСТВИЙ (БЕЗДЕЙСТВИЯ) УПОЛНОМОЧЕННОГО ОРГАНА, А ТАКЖЕ ДОЛЖНОСТНЫХ ЛИЦ УПОЛНОМОЧЕННОГО ОРГАНА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133. Предметом досудебного (внесудебного) обжалования заявителями или их представителями (далее – заинтересованные лица) являются решения и действия(бездействие) уполномоченного органа, а также должностных лиц уполномоченного органа, связанные с предоставлением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134. С целью обжалования решений и действий (бездействия)уполномоченного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135. Информацию о порядке подачи и рассмотрения жалобы заинтересованные лица могут получить:</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на стендах, расположенных в помещениях, занимаемых уполномоченным органом;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на официальном сайте уполномоченного органа в информационно-телекоммуникационной сети «Интернет»;</w:t>
      </w:r>
      <w:r>
        <w:rPr>
          <w:rFonts w:ascii="Times New Roman" w:eastAsia="Times New Roman" w:hAnsi="Times New Roman" w:cs="Times New Roman"/>
          <w:color w:val="2C2C2C"/>
          <w:sz w:val="24"/>
          <w:szCs w:val="24"/>
          <w:lang w:val="en-US" w:eastAsia="ru-RU"/>
        </w:rPr>
        <w:t>www</w:t>
      </w:r>
      <w:r w:rsidRPr="007917B6">
        <w:rPr>
          <w:rFonts w:ascii="Times New Roman" w:eastAsia="Times New Roman" w:hAnsi="Times New Roman" w:cs="Times New Roman"/>
          <w:color w:val="2C2C2C"/>
          <w:sz w:val="24"/>
          <w:szCs w:val="24"/>
          <w:lang w:eastAsia="ru-RU"/>
        </w:rPr>
        <w:t xml:space="preserve"> </w:t>
      </w:r>
      <w:proofErr w:type="spellStart"/>
      <w:r>
        <w:rPr>
          <w:rFonts w:ascii="Times New Roman" w:eastAsia="Times New Roman" w:hAnsi="Times New Roman" w:cs="Times New Roman"/>
          <w:color w:val="2C2C2C"/>
          <w:sz w:val="24"/>
          <w:szCs w:val="24"/>
          <w:lang w:val="en-US" w:eastAsia="ru-RU"/>
        </w:rPr>
        <w:t>ust</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baleyskoe</w:t>
      </w:r>
      <w:proofErr w:type="spellEnd"/>
      <w:r>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color w:val="2C2C2C"/>
          <w:sz w:val="24"/>
          <w:szCs w:val="24"/>
          <w:lang w:val="en-US" w:eastAsia="ru-RU"/>
        </w:rPr>
        <w:t>mo</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посредством Портала.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Заинтересованное лицо может обратиться с жалобой, в том числе в следующих случаях:</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нарушение срока регистрации заявления заявителя о предоставлении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нарушение срока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Усть-Балейского муниципального образования настоящим административным регламентом для предоставления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Усть-Балейского муниципального образования для предоставления муниципальной услуги, у заявителя;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Усть-Балейского  муниципального образования, а также настоящим административным регламентом;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proofErr w:type="spellStart"/>
      <w:r>
        <w:rPr>
          <w:rFonts w:ascii="Times New Roman" w:eastAsia="Times New Roman" w:hAnsi="Times New Roman" w:cs="Times New Roman"/>
          <w:color w:val="2C2C2C"/>
          <w:sz w:val="24"/>
          <w:szCs w:val="24"/>
          <w:lang w:eastAsia="ru-RU"/>
        </w:rPr>
        <w:t>Федерации,нормативными</w:t>
      </w:r>
      <w:proofErr w:type="spellEnd"/>
      <w:r>
        <w:rPr>
          <w:rFonts w:ascii="Times New Roman" w:eastAsia="Times New Roman" w:hAnsi="Times New Roman" w:cs="Times New Roman"/>
          <w:color w:val="2C2C2C"/>
          <w:sz w:val="24"/>
          <w:szCs w:val="24"/>
          <w:lang w:eastAsia="ru-RU"/>
        </w:rPr>
        <w:t xml:space="preserve"> правовыми актами Иркутской области, актами органа местного самоуправления Усть-Балейского муниципального образования;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136. Жалоба может быть подана в письменной форме на бумажном </w:t>
      </w:r>
      <w:proofErr w:type="spellStart"/>
      <w:r>
        <w:rPr>
          <w:rFonts w:ascii="Times New Roman" w:eastAsia="Times New Roman" w:hAnsi="Times New Roman" w:cs="Times New Roman"/>
          <w:color w:val="2C2C2C"/>
          <w:sz w:val="24"/>
          <w:szCs w:val="24"/>
          <w:lang w:eastAsia="ru-RU"/>
        </w:rPr>
        <w:t>носителе,в</w:t>
      </w:r>
      <w:proofErr w:type="spellEnd"/>
      <w:r>
        <w:rPr>
          <w:rFonts w:ascii="Times New Roman" w:eastAsia="Times New Roman" w:hAnsi="Times New Roman" w:cs="Times New Roman"/>
          <w:color w:val="2C2C2C"/>
          <w:sz w:val="24"/>
          <w:szCs w:val="24"/>
          <w:lang w:eastAsia="ru-RU"/>
        </w:rPr>
        <w:t xml:space="preserve"> электронной форме одним из следующих способов:</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лично по адресу: 664541, Иркутская область, Иркутский район, д. Зорино-Быково ул. Заречная № 15 ; телефон: (3952) 496-631, факс: (3952) 496-633;</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через организации федеральной почтовой связи;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 использованием информационно-телекоммуникационной сети«Интернет»:</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электронная почта:</w:t>
      </w:r>
      <w:proofErr w:type="spellStart"/>
      <w:r>
        <w:rPr>
          <w:rFonts w:ascii="Times New Roman" w:eastAsia="Times New Roman" w:hAnsi="Times New Roman" w:cs="Times New Roman"/>
          <w:color w:val="2C2C2C"/>
          <w:sz w:val="24"/>
          <w:szCs w:val="24"/>
          <w:lang w:val="en-US" w:eastAsia="ru-RU"/>
        </w:rPr>
        <w:t>ust</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baleimo</w:t>
      </w:r>
      <w:proofErr w:type="spellEnd"/>
      <w:r>
        <w:rPr>
          <w:rFonts w:ascii="Times New Roman" w:eastAsia="Times New Roman" w:hAnsi="Times New Roman" w:cs="Times New Roman"/>
          <w:color w:val="2C2C2C"/>
          <w:sz w:val="24"/>
          <w:szCs w:val="24"/>
          <w:lang w:eastAsia="ru-RU"/>
        </w:rPr>
        <w:t xml:space="preserve"> @</w:t>
      </w:r>
      <w:proofErr w:type="spellStart"/>
      <w:r>
        <w:rPr>
          <w:rFonts w:ascii="Times New Roman" w:eastAsia="Times New Roman" w:hAnsi="Times New Roman" w:cs="Times New Roman"/>
          <w:color w:val="2C2C2C"/>
          <w:sz w:val="24"/>
          <w:szCs w:val="24"/>
          <w:lang w:eastAsia="ru-RU"/>
        </w:rPr>
        <w:t>mail.ru</w:t>
      </w:r>
      <w:proofErr w:type="spellEnd"/>
      <w:r>
        <w:rPr>
          <w:rFonts w:ascii="Times New Roman" w:eastAsia="Times New Roman" w:hAnsi="Times New Roman" w:cs="Times New Roman"/>
          <w:color w:val="2C2C2C"/>
          <w:sz w:val="24"/>
          <w:szCs w:val="24"/>
          <w:lang w:eastAsia="ru-RU"/>
        </w:rPr>
        <w:t>;</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официальный сайт уполномоченного органа: </w:t>
      </w:r>
      <w:proofErr w:type="spellStart"/>
      <w:r>
        <w:rPr>
          <w:rFonts w:ascii="Times New Roman" w:eastAsia="Times New Roman" w:hAnsi="Times New Roman" w:cs="Times New Roman"/>
          <w:color w:val="2C2C2C"/>
          <w:sz w:val="24"/>
          <w:szCs w:val="24"/>
          <w:lang w:eastAsia="ru-RU"/>
        </w:rPr>
        <w:t>www</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ust</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baleyskoe</w:t>
      </w:r>
      <w:proofErr w:type="spellEnd"/>
      <w:r>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color w:val="2C2C2C"/>
          <w:sz w:val="24"/>
          <w:szCs w:val="24"/>
          <w:lang w:val="en-US" w:eastAsia="ru-RU"/>
        </w:rPr>
        <w:t>mo</w:t>
      </w:r>
      <w:r>
        <w:rPr>
          <w:rFonts w:ascii="Times New Roman" w:eastAsia="Times New Roman" w:hAnsi="Times New Roman" w:cs="Times New Roman"/>
          <w:color w:val="2C2C2C"/>
          <w:sz w:val="24"/>
          <w:szCs w:val="24"/>
          <w:lang w:eastAsia="ru-RU"/>
        </w:rPr>
        <w:t>;</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через МФЦ;</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Прием жалоб осуществляется в соответствии с графиком приема заявителей.</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138.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о Усть-Балейского муниципального образования, в случае его отсутствия –заместитель главы администрации.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139. Прием заинтересованных лиц Главой администрации, заместителем главы администрации проводится по предварительной записи, которая осуществляется по телефону: (3952) 496-631</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140. При личном приеме обратившееся заинтересованное лицо предъявляет документ, удостоверяющий его личность.</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141. Жалоба должна содержать:</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наименование органа, предоставляющего муниципальную </w:t>
      </w:r>
      <w:proofErr w:type="spellStart"/>
      <w:r>
        <w:rPr>
          <w:rFonts w:ascii="Times New Roman" w:eastAsia="Times New Roman" w:hAnsi="Times New Roman" w:cs="Times New Roman"/>
          <w:color w:val="2C2C2C"/>
          <w:sz w:val="24"/>
          <w:szCs w:val="24"/>
          <w:lang w:eastAsia="ru-RU"/>
        </w:rPr>
        <w:t>услугу,должностного</w:t>
      </w:r>
      <w:proofErr w:type="spellEnd"/>
      <w:r>
        <w:rPr>
          <w:rFonts w:ascii="Times New Roman" w:eastAsia="Times New Roman" w:hAnsi="Times New Roman" w:cs="Times New Roman"/>
          <w:color w:val="2C2C2C"/>
          <w:sz w:val="24"/>
          <w:szCs w:val="24"/>
          <w:lang w:eastAsia="ru-RU"/>
        </w:rPr>
        <w:t xml:space="preserve"> лица органа, предоставляющего муниципальную услугу, либо муниципального служащего, решения и действия (бездействие) которых обжалуются;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сведения об обжалуемых решениях и действиях (бездействии)уполномоченного органа, должностного лица уполномоченного органа;</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142. При рассмотрении жалобы:</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обеспечивается объективное, всестороннее и своевременное рассмотрение жалоб, в случае необходимости – с участием заинтересованного </w:t>
      </w:r>
      <w:proofErr w:type="spellStart"/>
      <w:r>
        <w:rPr>
          <w:rFonts w:ascii="Times New Roman" w:eastAsia="Times New Roman" w:hAnsi="Times New Roman" w:cs="Times New Roman"/>
          <w:color w:val="2C2C2C"/>
          <w:sz w:val="24"/>
          <w:szCs w:val="24"/>
          <w:lang w:eastAsia="ru-RU"/>
        </w:rPr>
        <w:t>лица,направившего</w:t>
      </w:r>
      <w:proofErr w:type="spellEnd"/>
      <w:r>
        <w:rPr>
          <w:rFonts w:ascii="Times New Roman" w:eastAsia="Times New Roman" w:hAnsi="Times New Roman" w:cs="Times New Roman"/>
          <w:color w:val="2C2C2C"/>
          <w:sz w:val="24"/>
          <w:szCs w:val="24"/>
          <w:lang w:eastAsia="ru-RU"/>
        </w:rPr>
        <w:t xml:space="preserve"> жалобу;</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Жалоба, поступившая в уполномоченный орган, подлежит рассмотрению в течение15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5рабочих дней со дня ее регистрации.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144. Основания приостановления рассмотрения жалобы, направленной в уполномоченный орган, не предусмотрены.</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145. Случаи, в которых ответ на жалобу не дается: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б) отсутствие возможности прочитать какую-либо часть текста </w:t>
      </w:r>
      <w:proofErr w:type="spellStart"/>
      <w:r>
        <w:rPr>
          <w:rFonts w:ascii="Times New Roman" w:eastAsia="Times New Roman" w:hAnsi="Times New Roman" w:cs="Times New Roman"/>
          <w:color w:val="2C2C2C"/>
          <w:sz w:val="24"/>
          <w:szCs w:val="24"/>
          <w:lang w:eastAsia="ru-RU"/>
        </w:rPr>
        <w:t>жалобы,фамилию</w:t>
      </w:r>
      <w:proofErr w:type="spellEnd"/>
      <w:r>
        <w:rPr>
          <w:rFonts w:ascii="Times New Roman" w:eastAsia="Times New Roman" w:hAnsi="Times New Roman" w:cs="Times New Roman"/>
          <w:color w:val="2C2C2C"/>
          <w:sz w:val="24"/>
          <w:szCs w:val="24"/>
          <w:lang w:eastAsia="ru-RU"/>
        </w:rPr>
        <w:t>, имя и отчество (если имеется) и (или) почтовый адрес заинтересованного лица, указанные в жалобе.</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146. По результатам рассмотрения жалобы уполномоченный орган принимает одно из следующих решений:</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а) удовлетворяет жалобу, в том числе в форме отмены принятого </w:t>
      </w:r>
      <w:proofErr w:type="spellStart"/>
      <w:r>
        <w:rPr>
          <w:rFonts w:ascii="Times New Roman" w:eastAsia="Times New Roman" w:hAnsi="Times New Roman" w:cs="Times New Roman"/>
          <w:color w:val="2C2C2C"/>
          <w:sz w:val="24"/>
          <w:szCs w:val="24"/>
          <w:lang w:eastAsia="ru-RU"/>
        </w:rPr>
        <w:t>решения,исправления</w:t>
      </w:r>
      <w:proofErr w:type="spellEnd"/>
      <w:r>
        <w:rPr>
          <w:rFonts w:ascii="Times New Roman" w:eastAsia="Times New Roman" w:hAnsi="Times New Roman" w:cs="Times New Roman"/>
          <w:color w:val="2C2C2C"/>
          <w:sz w:val="24"/>
          <w:szCs w:val="24"/>
          <w:lang w:eastAsia="ru-RU"/>
        </w:rPr>
        <w:t xml:space="preserve"> допущенных должностными лицами уполномоченного органа опечаток и ошибок в выданных в результате предоставления муниципальной услуги </w:t>
      </w:r>
      <w:proofErr w:type="spellStart"/>
      <w:r>
        <w:rPr>
          <w:rFonts w:ascii="Times New Roman" w:eastAsia="Times New Roman" w:hAnsi="Times New Roman" w:cs="Times New Roman"/>
          <w:color w:val="2C2C2C"/>
          <w:sz w:val="24"/>
          <w:szCs w:val="24"/>
          <w:lang w:eastAsia="ru-RU"/>
        </w:rPr>
        <w:t>документах,возврата</w:t>
      </w:r>
      <w:proofErr w:type="spellEnd"/>
      <w:r>
        <w:rPr>
          <w:rFonts w:ascii="Times New Roman" w:eastAsia="Times New Roman" w:hAnsi="Times New Roman" w:cs="Times New Roman"/>
          <w:color w:val="2C2C2C"/>
          <w:sz w:val="24"/>
          <w:szCs w:val="24"/>
          <w:lang w:eastAsia="ru-RU"/>
        </w:rPr>
        <w:t xml:space="preserve">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Усть-Балейского  муниципального образования;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отказывает в удовлетворении жалобы.</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147. Не позднее дня, следующего за днем принятия решения, указанного в пункте 147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148. В ответе по результатам рассмотрения жалобы указываются: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 xml:space="preserve">а) наименование органа, предоставляющего муниципальную </w:t>
      </w:r>
      <w:proofErr w:type="spellStart"/>
      <w:r>
        <w:rPr>
          <w:rFonts w:ascii="Times New Roman" w:eastAsia="Times New Roman" w:hAnsi="Times New Roman" w:cs="Times New Roman"/>
          <w:color w:val="2C2C2C"/>
          <w:sz w:val="24"/>
          <w:szCs w:val="24"/>
          <w:lang w:eastAsia="ru-RU"/>
        </w:rPr>
        <w:t>услугу,рассмотревшего</w:t>
      </w:r>
      <w:proofErr w:type="spellEnd"/>
      <w:r>
        <w:rPr>
          <w:rFonts w:ascii="Times New Roman" w:eastAsia="Times New Roman" w:hAnsi="Times New Roman" w:cs="Times New Roman"/>
          <w:color w:val="2C2C2C"/>
          <w:sz w:val="24"/>
          <w:szCs w:val="24"/>
          <w:lang w:eastAsia="ru-RU"/>
        </w:rPr>
        <w:t xml:space="preserve"> жалобу, должность, фамилия, имя и (если имеется) отчество его должностного лица, принявшего решение по жалобе;</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 фамилия, имя и (если имеется) отчество заинтересованного </w:t>
      </w:r>
      <w:proofErr w:type="spellStart"/>
      <w:r>
        <w:rPr>
          <w:rFonts w:ascii="Times New Roman" w:eastAsia="Times New Roman" w:hAnsi="Times New Roman" w:cs="Times New Roman"/>
          <w:color w:val="2C2C2C"/>
          <w:sz w:val="24"/>
          <w:szCs w:val="24"/>
          <w:lang w:eastAsia="ru-RU"/>
        </w:rPr>
        <w:t>лица,подавшего</w:t>
      </w:r>
      <w:proofErr w:type="spellEnd"/>
      <w:r>
        <w:rPr>
          <w:rFonts w:ascii="Times New Roman" w:eastAsia="Times New Roman" w:hAnsi="Times New Roman" w:cs="Times New Roman"/>
          <w:color w:val="2C2C2C"/>
          <w:sz w:val="24"/>
          <w:szCs w:val="24"/>
          <w:lang w:eastAsia="ru-RU"/>
        </w:rPr>
        <w:t xml:space="preserve"> жалобу;</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основания для принятия решения по жалобе;</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 принятое по жалобе решение;</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ж) сведения о порядке обжалования принятого по жалобе решения.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149. Основаниями отказа в удовлетворении жалобы являются: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б) подача жалобы лицом, полномочия которого не подтверждены в </w:t>
      </w:r>
      <w:proofErr w:type="spellStart"/>
      <w:r>
        <w:rPr>
          <w:rFonts w:ascii="Times New Roman" w:eastAsia="Times New Roman" w:hAnsi="Times New Roman" w:cs="Times New Roman"/>
          <w:color w:val="2C2C2C"/>
          <w:sz w:val="24"/>
          <w:szCs w:val="24"/>
          <w:lang w:eastAsia="ru-RU"/>
        </w:rPr>
        <w:t>порядке,установленном</w:t>
      </w:r>
      <w:proofErr w:type="spellEnd"/>
      <w:r>
        <w:rPr>
          <w:rFonts w:ascii="Times New Roman" w:eastAsia="Times New Roman" w:hAnsi="Times New Roman" w:cs="Times New Roman"/>
          <w:color w:val="2C2C2C"/>
          <w:sz w:val="24"/>
          <w:szCs w:val="24"/>
          <w:lang w:eastAsia="ru-RU"/>
        </w:rPr>
        <w:t xml:space="preserve"> законодательством Российской Федерации;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150. Решение, принятое по результатам рассмотрения жалобы, может быть обжаловано в порядке, установленном законодательством.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151.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spellStart"/>
      <w:r>
        <w:rPr>
          <w:rFonts w:ascii="Times New Roman" w:eastAsia="Times New Roman" w:hAnsi="Times New Roman" w:cs="Times New Roman"/>
          <w:color w:val="2C2C2C"/>
          <w:sz w:val="24"/>
          <w:szCs w:val="24"/>
          <w:lang w:eastAsia="ru-RU"/>
        </w:rPr>
        <w:t>жалоб,незамедлительно</w:t>
      </w:r>
      <w:proofErr w:type="spellEnd"/>
      <w:r>
        <w:rPr>
          <w:rFonts w:ascii="Times New Roman" w:eastAsia="Times New Roman" w:hAnsi="Times New Roman" w:cs="Times New Roman"/>
          <w:color w:val="2C2C2C"/>
          <w:sz w:val="24"/>
          <w:szCs w:val="24"/>
          <w:lang w:eastAsia="ru-RU"/>
        </w:rPr>
        <w:t xml:space="preserve"> направляет имеющиеся материалы в органы прокуратуры.</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152. Способами информирования заинтересованных лиц о порядке подачи и рассмотрения жалобы являются:</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личное обращение заинтересованных лиц в уполномоченный орган;</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через организации федеральной почтовой связи;</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с помощью средств электронной связи (направление письма на адрес электронной почты уполномоченный орган);</w:t>
      </w:r>
    </w:p>
    <w:p w:rsidR="006845D8" w:rsidRDefault="007917B6" w:rsidP="006845D8">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 с помощью телефонной и факсимильной связи.</w:t>
      </w:r>
    </w:p>
    <w:p w:rsidR="007917B6" w:rsidRDefault="007917B6" w:rsidP="007917B6">
      <w:pPr>
        <w:shd w:val="clear" w:color="auto" w:fill="FFFFFF"/>
        <w:spacing w:after="0" w:line="240" w:lineRule="auto"/>
        <w:rPr>
          <w:rFonts w:ascii="Times New Roman" w:eastAsia="Times New Roman" w:hAnsi="Times New Roman" w:cs="Times New Roman"/>
          <w:color w:val="2C2C2C"/>
          <w:sz w:val="24"/>
          <w:szCs w:val="24"/>
          <w:lang w:eastAsia="ru-RU"/>
        </w:rPr>
      </w:pPr>
    </w:p>
    <w:p w:rsidR="007917B6" w:rsidRDefault="007917B6" w:rsidP="007917B6">
      <w:pPr>
        <w:spacing w:after="0" w:line="240" w:lineRule="auto"/>
        <w:rPr>
          <w:rFonts w:ascii="Tms Rmn" w:eastAsia="Times New Roman" w:hAnsi="Tms Rmn" w:cs="Times New Roman"/>
          <w:color w:val="2C2C2C"/>
          <w:sz w:val="28"/>
          <w:szCs w:val="20"/>
          <w:lang w:eastAsia="ru-RU"/>
        </w:rPr>
        <w:sectPr w:rsidR="007917B6">
          <w:pgSz w:w="12240" w:h="15840"/>
          <w:pgMar w:top="1134" w:right="850" w:bottom="1134" w:left="1701" w:header="720" w:footer="720" w:gutter="0"/>
          <w:cols w:space="720"/>
        </w:sectPr>
      </w:pPr>
    </w:p>
    <w:p w:rsidR="007917B6" w:rsidRDefault="007917B6" w:rsidP="007917B6">
      <w:pPr>
        <w:widowControl w:val="0"/>
        <w:shd w:val="clear" w:color="auto" w:fill="FFFFFF"/>
        <w:adjustRightInd w:val="0"/>
        <w:spacing w:before="100" w:beforeAutospacing="1" w:after="96" w:line="240" w:lineRule="auto"/>
        <w:ind w:left="6404"/>
        <w:jc w:val="right"/>
        <w:rPr>
          <w:rFonts w:ascii="Times New Roman" w:eastAsia="Times New Roman" w:hAnsi="Times New Roman" w:cs="Times New Roman"/>
          <w:color w:val="2C2C2C"/>
          <w:sz w:val="24"/>
          <w:szCs w:val="24"/>
          <w:lang w:eastAsia="ru-RU"/>
        </w:rPr>
      </w:pPr>
      <w:bookmarkStart w:id="0" w:name="Par775"/>
      <w:bookmarkEnd w:id="0"/>
      <w:r>
        <w:rPr>
          <w:rFonts w:ascii="Times New Roman" w:eastAsia="Times New Roman" w:hAnsi="Times New Roman" w:cs="Times New Roman"/>
          <w:color w:val="2C2C2C"/>
          <w:sz w:val="20"/>
          <w:szCs w:val="20"/>
          <w:lang w:eastAsia="ru-RU"/>
        </w:rPr>
        <w:lastRenderedPageBreak/>
        <w:t>Приложение№ 1</w:t>
      </w:r>
    </w:p>
    <w:p w:rsidR="007917B6" w:rsidRDefault="007917B6" w:rsidP="007917B6">
      <w:pPr>
        <w:shd w:val="clear" w:color="auto" w:fill="FFFFFF"/>
        <w:spacing w:before="100" w:beforeAutospacing="1" w:after="96" w:line="240" w:lineRule="auto"/>
        <w:ind w:left="6687"/>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Усть-Балейского муниципального образования»</w:t>
      </w:r>
    </w:p>
    <w:p w:rsidR="007917B6" w:rsidRPr="006845D8" w:rsidRDefault="007917B6" w:rsidP="006845D8">
      <w:pPr>
        <w:pStyle w:val="a4"/>
        <w:jc w:val="right"/>
        <w:rPr>
          <w:rFonts w:ascii="Times New Roman" w:hAnsi="Times New Roman" w:cs="Times New Roman"/>
          <w:lang w:eastAsia="ru-RU"/>
        </w:rPr>
      </w:pPr>
      <w:r w:rsidRPr="006845D8">
        <w:rPr>
          <w:rFonts w:ascii="Times New Roman" w:hAnsi="Times New Roman" w:cs="Times New Roman"/>
        </w:rPr>
        <w:t>В ______</w:t>
      </w:r>
      <w:r w:rsidR="006845D8" w:rsidRPr="006845D8">
        <w:rPr>
          <w:rFonts w:ascii="Times New Roman" w:hAnsi="Times New Roman" w:cs="Times New Roman"/>
        </w:rPr>
        <w:t>_________________________</w:t>
      </w:r>
    </w:p>
    <w:p w:rsidR="007917B6" w:rsidRPr="006845D8" w:rsidRDefault="007917B6" w:rsidP="006845D8">
      <w:pPr>
        <w:pStyle w:val="a4"/>
        <w:jc w:val="right"/>
        <w:rPr>
          <w:rFonts w:ascii="Times New Roman" w:hAnsi="Times New Roman" w:cs="Times New Roman"/>
          <w:lang w:eastAsia="ru-RU"/>
        </w:rPr>
      </w:pPr>
      <w:r w:rsidRPr="006845D8">
        <w:rPr>
          <w:rFonts w:ascii="Times New Roman" w:hAnsi="Times New Roman" w:cs="Times New Roman"/>
        </w:rPr>
        <w:t>(</w:t>
      </w:r>
      <w:r w:rsidRPr="006845D8">
        <w:rPr>
          <w:rFonts w:ascii="Times New Roman" w:hAnsi="Times New Roman" w:cs="Times New Roman"/>
          <w:i/>
        </w:rPr>
        <w:t>наименование органа местного самоуправления</w:t>
      </w:r>
      <w:r w:rsidRPr="006845D8">
        <w:rPr>
          <w:rFonts w:ascii="Times New Roman" w:hAnsi="Times New Roman" w:cs="Times New Roman"/>
        </w:rPr>
        <w:t>)</w:t>
      </w:r>
    </w:p>
    <w:p w:rsidR="007917B6" w:rsidRPr="006845D8" w:rsidRDefault="007917B6" w:rsidP="006845D8">
      <w:pPr>
        <w:pStyle w:val="a4"/>
        <w:jc w:val="right"/>
        <w:rPr>
          <w:rFonts w:ascii="Times New Roman" w:hAnsi="Times New Roman" w:cs="Times New Roman"/>
          <w:lang w:eastAsia="ru-RU"/>
        </w:rPr>
      </w:pPr>
      <w:r w:rsidRPr="006845D8">
        <w:rPr>
          <w:rFonts w:ascii="Times New Roman" w:hAnsi="Times New Roman" w:cs="Times New Roman"/>
        </w:rPr>
        <w:t>адрес: __</w:t>
      </w:r>
      <w:r w:rsidR="006845D8" w:rsidRPr="006845D8">
        <w:rPr>
          <w:rFonts w:ascii="Times New Roman" w:hAnsi="Times New Roman" w:cs="Times New Roman"/>
        </w:rPr>
        <w:t>_____________________________</w:t>
      </w:r>
    </w:p>
    <w:p w:rsidR="007917B6" w:rsidRPr="006845D8" w:rsidRDefault="007917B6" w:rsidP="006845D8">
      <w:pPr>
        <w:pStyle w:val="a4"/>
        <w:jc w:val="right"/>
        <w:rPr>
          <w:rFonts w:ascii="Times New Roman" w:hAnsi="Times New Roman" w:cs="Times New Roman"/>
          <w:lang w:eastAsia="ru-RU"/>
        </w:rPr>
      </w:pPr>
      <w:r w:rsidRPr="006845D8">
        <w:rPr>
          <w:rFonts w:ascii="Times New Roman" w:hAnsi="Times New Roman" w:cs="Times New Roman"/>
        </w:rPr>
        <w:t>от______________________________________</w:t>
      </w:r>
    </w:p>
    <w:p w:rsidR="007917B6" w:rsidRPr="006845D8" w:rsidRDefault="007917B6" w:rsidP="006845D8">
      <w:pPr>
        <w:pStyle w:val="a4"/>
        <w:jc w:val="right"/>
        <w:rPr>
          <w:rFonts w:ascii="Times New Roman" w:hAnsi="Times New Roman" w:cs="Times New Roman"/>
          <w:lang w:eastAsia="ru-RU"/>
        </w:rPr>
      </w:pPr>
      <w:r w:rsidRPr="006845D8">
        <w:rPr>
          <w:rFonts w:ascii="Times New Roman" w:hAnsi="Times New Roman" w:cs="Times New Roman"/>
          <w:i/>
        </w:rPr>
        <w:t>(Ф.И.О. собственника жилого помещения)</w:t>
      </w:r>
    </w:p>
    <w:p w:rsidR="007917B6" w:rsidRPr="006845D8" w:rsidRDefault="007917B6" w:rsidP="006845D8">
      <w:pPr>
        <w:pStyle w:val="a4"/>
        <w:jc w:val="right"/>
        <w:rPr>
          <w:rFonts w:ascii="Times New Roman" w:hAnsi="Times New Roman" w:cs="Times New Roman"/>
          <w:lang w:eastAsia="ru-RU"/>
        </w:rPr>
      </w:pPr>
      <w:r w:rsidRPr="006845D8">
        <w:rPr>
          <w:rFonts w:ascii="Times New Roman" w:hAnsi="Times New Roman" w:cs="Times New Roman"/>
        </w:rPr>
        <w:t>адрес: ___</w:t>
      </w:r>
      <w:r w:rsidR="006845D8" w:rsidRPr="006845D8">
        <w:rPr>
          <w:rFonts w:ascii="Times New Roman" w:hAnsi="Times New Roman" w:cs="Times New Roman"/>
        </w:rPr>
        <w:t>____________________________</w:t>
      </w:r>
    </w:p>
    <w:p w:rsidR="007917B6" w:rsidRPr="006845D8" w:rsidRDefault="007917B6" w:rsidP="006845D8">
      <w:pPr>
        <w:pStyle w:val="a4"/>
        <w:jc w:val="right"/>
        <w:rPr>
          <w:rFonts w:ascii="Times New Roman" w:hAnsi="Times New Roman" w:cs="Times New Roman"/>
          <w:lang w:eastAsia="ru-RU"/>
        </w:rPr>
      </w:pPr>
      <w:r w:rsidRPr="006845D8">
        <w:rPr>
          <w:rFonts w:ascii="Times New Roman" w:hAnsi="Times New Roman" w:cs="Times New Roman"/>
        </w:rPr>
        <w:t>телефон: ______________, факс: ____________,</w:t>
      </w:r>
    </w:p>
    <w:p w:rsidR="007917B6" w:rsidRPr="006845D8" w:rsidRDefault="007917B6" w:rsidP="006845D8">
      <w:pPr>
        <w:pStyle w:val="a4"/>
        <w:jc w:val="right"/>
        <w:rPr>
          <w:rFonts w:ascii="Times New Roman" w:hAnsi="Times New Roman" w:cs="Times New Roman"/>
          <w:lang w:eastAsia="ru-RU"/>
        </w:rPr>
      </w:pPr>
      <w:r w:rsidRPr="006845D8">
        <w:rPr>
          <w:rFonts w:ascii="Times New Roman" w:hAnsi="Times New Roman" w:cs="Times New Roman"/>
        </w:rPr>
        <w:t>адрес электронной почты: _________________</w:t>
      </w:r>
    </w:p>
    <w:p w:rsidR="007917B6" w:rsidRPr="006845D8" w:rsidRDefault="007917B6" w:rsidP="006845D8">
      <w:pPr>
        <w:pStyle w:val="a4"/>
        <w:jc w:val="right"/>
        <w:rPr>
          <w:rFonts w:ascii="Times New Roman" w:hAnsi="Times New Roman" w:cs="Times New Roman"/>
          <w:lang w:eastAsia="ru-RU"/>
        </w:rPr>
      </w:pPr>
      <w:r w:rsidRPr="006845D8">
        <w:rPr>
          <w:rFonts w:ascii="Times New Roman" w:hAnsi="Times New Roman" w:cs="Times New Roman"/>
        </w:rPr>
        <w:t>Представитель: __________________________</w:t>
      </w:r>
    </w:p>
    <w:p w:rsidR="007917B6" w:rsidRPr="006845D8" w:rsidRDefault="007917B6" w:rsidP="006845D8">
      <w:pPr>
        <w:pStyle w:val="a4"/>
        <w:jc w:val="right"/>
        <w:rPr>
          <w:rFonts w:ascii="Times New Roman" w:hAnsi="Times New Roman" w:cs="Times New Roman"/>
          <w:lang w:eastAsia="ru-RU"/>
        </w:rPr>
      </w:pPr>
      <w:r w:rsidRPr="006845D8">
        <w:rPr>
          <w:rFonts w:ascii="Times New Roman" w:hAnsi="Times New Roman" w:cs="Times New Roman"/>
          <w:i/>
        </w:rPr>
        <w:t>(Ф.И.О.)</w:t>
      </w:r>
    </w:p>
    <w:p w:rsidR="007917B6" w:rsidRPr="006845D8" w:rsidRDefault="007917B6" w:rsidP="006845D8">
      <w:pPr>
        <w:pStyle w:val="a4"/>
        <w:jc w:val="right"/>
        <w:rPr>
          <w:rFonts w:ascii="Times New Roman" w:hAnsi="Times New Roman" w:cs="Times New Roman"/>
          <w:lang w:eastAsia="ru-RU"/>
        </w:rPr>
      </w:pPr>
      <w:r w:rsidRPr="006845D8">
        <w:rPr>
          <w:rFonts w:ascii="Times New Roman" w:hAnsi="Times New Roman" w:cs="Times New Roman"/>
        </w:rPr>
        <w:t>адрес: ___</w:t>
      </w:r>
      <w:r w:rsidR="006845D8" w:rsidRPr="006845D8">
        <w:rPr>
          <w:rFonts w:ascii="Times New Roman" w:hAnsi="Times New Roman" w:cs="Times New Roman"/>
        </w:rPr>
        <w:t>____________________________</w:t>
      </w:r>
    </w:p>
    <w:p w:rsidR="007917B6" w:rsidRPr="006845D8" w:rsidRDefault="007917B6" w:rsidP="006845D8">
      <w:pPr>
        <w:pStyle w:val="a4"/>
        <w:jc w:val="right"/>
        <w:rPr>
          <w:rFonts w:ascii="Times New Roman" w:hAnsi="Times New Roman" w:cs="Times New Roman"/>
          <w:lang w:eastAsia="ru-RU"/>
        </w:rPr>
      </w:pPr>
      <w:r w:rsidRPr="006845D8">
        <w:rPr>
          <w:rFonts w:ascii="Times New Roman" w:hAnsi="Times New Roman" w:cs="Times New Roman"/>
        </w:rPr>
        <w:t>телефон: ______________, факс: ____________,</w:t>
      </w:r>
    </w:p>
    <w:p w:rsidR="007917B6" w:rsidRPr="006845D8" w:rsidRDefault="007917B6" w:rsidP="006845D8">
      <w:pPr>
        <w:pStyle w:val="a4"/>
        <w:jc w:val="right"/>
        <w:rPr>
          <w:rFonts w:ascii="Times New Roman" w:hAnsi="Times New Roman" w:cs="Times New Roman"/>
          <w:lang w:eastAsia="ru-RU"/>
        </w:rPr>
      </w:pPr>
      <w:r w:rsidRPr="006845D8">
        <w:rPr>
          <w:rFonts w:ascii="Times New Roman" w:hAnsi="Times New Roman" w:cs="Times New Roman"/>
        </w:rPr>
        <w:t>адрес электронной почты: __________________</w:t>
      </w:r>
    </w:p>
    <w:p w:rsidR="007917B6" w:rsidRPr="006845D8" w:rsidRDefault="007917B6" w:rsidP="006845D8">
      <w:pPr>
        <w:pStyle w:val="a4"/>
        <w:jc w:val="right"/>
        <w:rPr>
          <w:rFonts w:ascii="Times New Roman" w:hAnsi="Times New Roman" w:cs="Times New Roman"/>
          <w:lang w:eastAsia="ru-RU"/>
        </w:rPr>
      </w:pPr>
      <w:r w:rsidRPr="006845D8">
        <w:rPr>
          <w:rFonts w:ascii="Times New Roman" w:hAnsi="Times New Roman" w:cs="Times New Roman"/>
          <w:lang w:eastAsia="ru-RU"/>
        </w:rPr>
        <w:t>Заявление</w:t>
      </w:r>
    </w:p>
    <w:p w:rsidR="007917B6" w:rsidRDefault="007917B6" w:rsidP="007917B6">
      <w:pPr>
        <w:shd w:val="clear" w:color="auto" w:fill="FFFFFF"/>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Прошу перевести жилое/нежилое помещение общей площадью ___________________ кв.м., находящегося по адрес ______________________________________________________________</w:t>
      </w:r>
    </w:p>
    <w:p w:rsidR="007917B6" w:rsidRDefault="007917B6" w:rsidP="007917B6">
      <w:pPr>
        <w:shd w:val="clear" w:color="auto" w:fill="FFFFFF"/>
        <w:spacing w:before="100" w:beforeAutospacing="1" w:after="96" w:line="240" w:lineRule="auto"/>
        <w:ind w:firstLine="284"/>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(наименование населенного пункта, улицы, площади, проспекта и т.п.)</w:t>
      </w:r>
    </w:p>
    <w:p w:rsidR="007917B6" w:rsidRDefault="007917B6" w:rsidP="007917B6">
      <w:pPr>
        <w:shd w:val="clear" w:color="auto" w:fill="FFFFFF"/>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дом_________, корпус (владение, строение) _________ квартира (помещение) ____________</w:t>
      </w:r>
    </w:p>
    <w:p w:rsidR="007917B6" w:rsidRDefault="007917B6" w:rsidP="007917B6">
      <w:pPr>
        <w:shd w:val="clear" w:color="auto" w:fill="FFFFFF"/>
        <w:spacing w:before="100" w:beforeAutospacing="1" w:after="96" w:line="240" w:lineRule="auto"/>
        <w:ind w:firstLine="284"/>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в нежилое/жилое помещение с переустройством и (или) перепланировкой помещения/без переустройства и (или) перепланировки).</w:t>
      </w:r>
    </w:p>
    <w:p w:rsidR="007917B6" w:rsidRDefault="007917B6" w:rsidP="007917B6">
      <w:pPr>
        <w:shd w:val="clear" w:color="auto" w:fill="FFFFFF"/>
        <w:spacing w:before="100" w:beforeAutospacing="1"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К заявлению прилагаются следующие документы:</w:t>
      </w:r>
    </w:p>
    <w:tbl>
      <w:tblPr>
        <w:tblW w:w="10206" w:type="dxa"/>
        <w:tblInd w:w="108" w:type="dxa"/>
        <w:tblLook w:val="01E0"/>
      </w:tblPr>
      <w:tblGrid>
        <w:gridCol w:w="10206"/>
      </w:tblGrid>
      <w:tr w:rsidR="007917B6" w:rsidTr="007917B6">
        <w:tc>
          <w:tcPr>
            <w:tcW w:w="10206" w:type="dxa"/>
            <w:tcBorders>
              <w:top w:val="nil"/>
              <w:left w:val="nil"/>
              <w:bottom w:val="single" w:sz="4" w:space="0" w:color="auto"/>
              <w:right w:val="nil"/>
            </w:tcBorders>
            <w:hideMark/>
          </w:tcPr>
          <w:p w:rsidR="007917B6" w:rsidRDefault="007917B6"/>
        </w:tc>
      </w:tr>
      <w:tr w:rsidR="007917B6" w:rsidTr="007917B6">
        <w:tc>
          <w:tcPr>
            <w:tcW w:w="10206" w:type="dxa"/>
            <w:tcBorders>
              <w:top w:val="single" w:sz="4" w:space="0" w:color="auto"/>
              <w:left w:val="nil"/>
              <w:bottom w:val="single" w:sz="4" w:space="0" w:color="auto"/>
              <w:right w:val="nil"/>
            </w:tcBorders>
            <w:hideMark/>
          </w:tcPr>
          <w:p w:rsidR="007917B6" w:rsidRDefault="007917B6"/>
        </w:tc>
      </w:tr>
      <w:tr w:rsidR="007917B6" w:rsidTr="007917B6">
        <w:tc>
          <w:tcPr>
            <w:tcW w:w="10206" w:type="dxa"/>
            <w:tcBorders>
              <w:top w:val="single" w:sz="4" w:space="0" w:color="auto"/>
              <w:left w:val="nil"/>
              <w:bottom w:val="single" w:sz="4" w:space="0" w:color="auto"/>
              <w:right w:val="nil"/>
            </w:tcBorders>
            <w:hideMark/>
          </w:tcPr>
          <w:p w:rsidR="007917B6" w:rsidRDefault="007917B6"/>
        </w:tc>
      </w:tr>
      <w:tr w:rsidR="007917B6" w:rsidTr="007917B6">
        <w:tc>
          <w:tcPr>
            <w:tcW w:w="10206" w:type="dxa"/>
            <w:tcBorders>
              <w:top w:val="single" w:sz="4" w:space="0" w:color="auto"/>
              <w:left w:val="nil"/>
              <w:bottom w:val="single" w:sz="4" w:space="0" w:color="auto"/>
              <w:right w:val="nil"/>
            </w:tcBorders>
            <w:hideMark/>
          </w:tcPr>
          <w:p w:rsidR="007917B6" w:rsidRDefault="007917B6"/>
        </w:tc>
      </w:tr>
      <w:tr w:rsidR="007917B6" w:rsidTr="007917B6">
        <w:tc>
          <w:tcPr>
            <w:tcW w:w="10206" w:type="dxa"/>
            <w:tcBorders>
              <w:top w:val="single" w:sz="4" w:space="0" w:color="auto"/>
              <w:left w:val="nil"/>
              <w:bottom w:val="single" w:sz="4" w:space="0" w:color="auto"/>
              <w:right w:val="nil"/>
            </w:tcBorders>
            <w:hideMark/>
          </w:tcPr>
          <w:p w:rsidR="007917B6" w:rsidRDefault="007917B6"/>
        </w:tc>
      </w:tr>
      <w:tr w:rsidR="007917B6" w:rsidTr="007917B6">
        <w:tc>
          <w:tcPr>
            <w:tcW w:w="10206" w:type="dxa"/>
            <w:tcBorders>
              <w:top w:val="single" w:sz="4" w:space="0" w:color="auto"/>
              <w:left w:val="nil"/>
              <w:bottom w:val="single" w:sz="4" w:space="0" w:color="auto"/>
              <w:right w:val="nil"/>
            </w:tcBorders>
            <w:hideMark/>
          </w:tcPr>
          <w:p w:rsidR="007917B6" w:rsidRDefault="007917B6"/>
        </w:tc>
      </w:tr>
      <w:tr w:rsidR="007917B6" w:rsidTr="007917B6">
        <w:tc>
          <w:tcPr>
            <w:tcW w:w="10206" w:type="dxa"/>
            <w:tcBorders>
              <w:top w:val="single" w:sz="4" w:space="0" w:color="auto"/>
              <w:left w:val="nil"/>
              <w:bottom w:val="single" w:sz="4" w:space="0" w:color="auto"/>
              <w:right w:val="nil"/>
            </w:tcBorders>
            <w:hideMark/>
          </w:tcPr>
          <w:p w:rsidR="007917B6" w:rsidRDefault="007917B6"/>
        </w:tc>
      </w:tr>
      <w:tr w:rsidR="007917B6" w:rsidTr="007917B6">
        <w:tc>
          <w:tcPr>
            <w:tcW w:w="10206" w:type="dxa"/>
            <w:tcBorders>
              <w:top w:val="single" w:sz="4" w:space="0" w:color="auto"/>
              <w:left w:val="nil"/>
              <w:bottom w:val="single" w:sz="4" w:space="0" w:color="auto"/>
              <w:right w:val="nil"/>
            </w:tcBorders>
            <w:hideMark/>
          </w:tcPr>
          <w:p w:rsidR="007917B6" w:rsidRDefault="007917B6"/>
        </w:tc>
      </w:tr>
      <w:tr w:rsidR="007917B6" w:rsidTr="007917B6">
        <w:tc>
          <w:tcPr>
            <w:tcW w:w="10206" w:type="dxa"/>
            <w:tcBorders>
              <w:top w:val="single" w:sz="4" w:space="0" w:color="auto"/>
              <w:left w:val="nil"/>
              <w:bottom w:val="single" w:sz="4" w:space="0" w:color="auto"/>
              <w:right w:val="nil"/>
            </w:tcBorders>
            <w:hideMark/>
          </w:tcPr>
          <w:p w:rsidR="007917B6" w:rsidRDefault="007917B6"/>
        </w:tc>
      </w:tr>
    </w:tbl>
    <w:p w:rsidR="007917B6" w:rsidRDefault="007917B6" w:rsidP="007917B6">
      <w:pPr>
        <w:shd w:val="clear" w:color="auto" w:fill="FFFFFF"/>
        <w:spacing w:before="100" w:beforeAutospacing="1"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Подпись заявителя:</w:t>
      </w:r>
    </w:p>
    <w:tbl>
      <w:tblPr>
        <w:tblW w:w="10315" w:type="dxa"/>
        <w:tblLook w:val="01E0"/>
      </w:tblPr>
      <w:tblGrid>
        <w:gridCol w:w="314"/>
        <w:gridCol w:w="503"/>
        <w:gridCol w:w="314"/>
        <w:gridCol w:w="1812"/>
        <w:gridCol w:w="456"/>
        <w:gridCol w:w="537"/>
        <w:gridCol w:w="425"/>
        <w:gridCol w:w="709"/>
        <w:gridCol w:w="1701"/>
        <w:gridCol w:w="567"/>
        <w:gridCol w:w="2977"/>
      </w:tblGrid>
      <w:tr w:rsidR="007917B6" w:rsidTr="007917B6">
        <w:tc>
          <w:tcPr>
            <w:tcW w:w="314" w:type="dxa"/>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p>
        </w:tc>
        <w:tc>
          <w:tcPr>
            <w:tcW w:w="503" w:type="dxa"/>
            <w:tcBorders>
              <w:top w:val="nil"/>
              <w:left w:val="nil"/>
              <w:bottom w:val="single" w:sz="4" w:space="0" w:color="auto"/>
              <w:right w:val="nil"/>
            </w:tcBorders>
            <w:hideMark/>
          </w:tcPr>
          <w:p w:rsidR="007917B6" w:rsidRDefault="007917B6">
            <w:pPr>
              <w:spacing w:after="0"/>
            </w:pPr>
          </w:p>
        </w:tc>
        <w:tc>
          <w:tcPr>
            <w:tcW w:w="314" w:type="dxa"/>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p>
        </w:tc>
        <w:tc>
          <w:tcPr>
            <w:tcW w:w="1812" w:type="dxa"/>
            <w:tcBorders>
              <w:top w:val="nil"/>
              <w:left w:val="nil"/>
              <w:bottom w:val="single" w:sz="4" w:space="0" w:color="auto"/>
              <w:right w:val="nil"/>
            </w:tcBorders>
            <w:hideMark/>
          </w:tcPr>
          <w:p w:rsidR="007917B6" w:rsidRDefault="007917B6">
            <w:pPr>
              <w:spacing w:after="0"/>
            </w:pPr>
          </w:p>
        </w:tc>
        <w:tc>
          <w:tcPr>
            <w:tcW w:w="456" w:type="dxa"/>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20</w:t>
            </w:r>
          </w:p>
        </w:tc>
        <w:tc>
          <w:tcPr>
            <w:tcW w:w="537" w:type="dxa"/>
            <w:tcBorders>
              <w:top w:val="nil"/>
              <w:left w:val="nil"/>
              <w:bottom w:val="single" w:sz="4" w:space="0" w:color="auto"/>
              <w:right w:val="nil"/>
            </w:tcBorders>
            <w:hideMark/>
          </w:tcPr>
          <w:p w:rsidR="007917B6" w:rsidRDefault="007917B6">
            <w:pPr>
              <w:spacing w:after="0"/>
            </w:pPr>
          </w:p>
        </w:tc>
        <w:tc>
          <w:tcPr>
            <w:tcW w:w="425" w:type="dxa"/>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w:t>
            </w:r>
          </w:p>
        </w:tc>
        <w:tc>
          <w:tcPr>
            <w:tcW w:w="709" w:type="dxa"/>
            <w:hideMark/>
          </w:tcPr>
          <w:p w:rsidR="007917B6" w:rsidRDefault="007917B6">
            <w:pPr>
              <w:spacing w:after="0"/>
            </w:pPr>
          </w:p>
        </w:tc>
        <w:tc>
          <w:tcPr>
            <w:tcW w:w="1701" w:type="dxa"/>
            <w:tcBorders>
              <w:top w:val="nil"/>
              <w:left w:val="nil"/>
              <w:bottom w:val="single" w:sz="4" w:space="0" w:color="auto"/>
              <w:right w:val="nil"/>
            </w:tcBorders>
            <w:hideMark/>
          </w:tcPr>
          <w:p w:rsidR="007917B6" w:rsidRDefault="007917B6">
            <w:pPr>
              <w:spacing w:after="0"/>
            </w:pPr>
          </w:p>
        </w:tc>
        <w:tc>
          <w:tcPr>
            <w:tcW w:w="567" w:type="dxa"/>
            <w:hideMark/>
          </w:tcPr>
          <w:p w:rsidR="007917B6" w:rsidRDefault="007917B6">
            <w:pPr>
              <w:spacing w:after="0"/>
            </w:pPr>
          </w:p>
        </w:tc>
        <w:tc>
          <w:tcPr>
            <w:tcW w:w="2977" w:type="dxa"/>
            <w:tcBorders>
              <w:top w:val="nil"/>
              <w:left w:val="nil"/>
              <w:bottom w:val="single" w:sz="4" w:space="0" w:color="auto"/>
              <w:right w:val="nil"/>
            </w:tcBorders>
            <w:hideMark/>
          </w:tcPr>
          <w:p w:rsidR="007917B6" w:rsidRDefault="007917B6">
            <w:pPr>
              <w:spacing w:after="0"/>
            </w:pPr>
          </w:p>
        </w:tc>
      </w:tr>
      <w:tr w:rsidR="007917B6" w:rsidTr="007917B6">
        <w:tc>
          <w:tcPr>
            <w:tcW w:w="314" w:type="dxa"/>
            <w:hideMark/>
          </w:tcPr>
          <w:p w:rsidR="007917B6" w:rsidRDefault="007917B6">
            <w:pPr>
              <w:spacing w:after="0"/>
            </w:pPr>
          </w:p>
        </w:tc>
        <w:tc>
          <w:tcPr>
            <w:tcW w:w="503" w:type="dxa"/>
            <w:tcBorders>
              <w:top w:val="single" w:sz="4" w:space="0" w:color="auto"/>
              <w:left w:val="nil"/>
              <w:bottom w:val="nil"/>
              <w:right w:val="nil"/>
            </w:tcBorders>
            <w:hideMark/>
          </w:tcPr>
          <w:p w:rsidR="007917B6" w:rsidRDefault="007917B6">
            <w:pPr>
              <w:spacing w:after="0"/>
            </w:pPr>
          </w:p>
        </w:tc>
        <w:tc>
          <w:tcPr>
            <w:tcW w:w="314" w:type="dxa"/>
            <w:hideMark/>
          </w:tcPr>
          <w:p w:rsidR="007917B6" w:rsidRDefault="007917B6">
            <w:pPr>
              <w:spacing w:after="0"/>
            </w:pPr>
          </w:p>
        </w:tc>
        <w:tc>
          <w:tcPr>
            <w:tcW w:w="1812" w:type="dxa"/>
            <w:tcBorders>
              <w:top w:val="single" w:sz="4" w:space="0" w:color="auto"/>
              <w:left w:val="nil"/>
              <w:bottom w:val="nil"/>
              <w:right w:val="nil"/>
            </w:tcBorders>
            <w:hideMark/>
          </w:tcPr>
          <w:p w:rsidR="007917B6" w:rsidRDefault="007917B6">
            <w:pPr>
              <w:spacing w:after="0"/>
            </w:pPr>
          </w:p>
        </w:tc>
        <w:tc>
          <w:tcPr>
            <w:tcW w:w="456" w:type="dxa"/>
            <w:hideMark/>
          </w:tcPr>
          <w:p w:rsidR="007917B6" w:rsidRDefault="007917B6">
            <w:pPr>
              <w:spacing w:after="0"/>
            </w:pPr>
          </w:p>
        </w:tc>
        <w:tc>
          <w:tcPr>
            <w:tcW w:w="537" w:type="dxa"/>
            <w:tcBorders>
              <w:top w:val="single" w:sz="4" w:space="0" w:color="auto"/>
              <w:left w:val="nil"/>
              <w:bottom w:val="nil"/>
              <w:right w:val="nil"/>
            </w:tcBorders>
            <w:hideMark/>
          </w:tcPr>
          <w:p w:rsidR="007917B6" w:rsidRDefault="007917B6">
            <w:pPr>
              <w:spacing w:after="0"/>
            </w:pPr>
          </w:p>
        </w:tc>
        <w:tc>
          <w:tcPr>
            <w:tcW w:w="425" w:type="dxa"/>
            <w:hideMark/>
          </w:tcPr>
          <w:p w:rsidR="007917B6" w:rsidRDefault="007917B6">
            <w:pPr>
              <w:spacing w:after="0"/>
            </w:pPr>
          </w:p>
        </w:tc>
        <w:tc>
          <w:tcPr>
            <w:tcW w:w="709" w:type="dxa"/>
            <w:hideMark/>
          </w:tcPr>
          <w:p w:rsidR="007917B6" w:rsidRDefault="007917B6">
            <w:pPr>
              <w:spacing w:after="0"/>
            </w:pPr>
          </w:p>
        </w:tc>
        <w:tc>
          <w:tcPr>
            <w:tcW w:w="1701" w:type="dxa"/>
            <w:tcBorders>
              <w:top w:val="single" w:sz="4" w:space="0" w:color="auto"/>
              <w:left w:val="nil"/>
              <w:bottom w:val="nil"/>
              <w:right w:val="nil"/>
            </w:tcBorders>
            <w:hideMark/>
          </w:tcPr>
          <w:p w:rsidR="007917B6" w:rsidRDefault="007917B6">
            <w:pPr>
              <w:spacing w:after="0" w:line="240" w:lineRule="auto"/>
              <w:ind w:left="-108" w:right="-108"/>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18"/>
                <w:szCs w:val="18"/>
                <w:lang w:eastAsia="ru-RU"/>
              </w:rPr>
              <w:t>(подпись заявителя)</w:t>
            </w:r>
          </w:p>
        </w:tc>
        <w:tc>
          <w:tcPr>
            <w:tcW w:w="567" w:type="dxa"/>
            <w:hideMark/>
          </w:tcPr>
          <w:p w:rsidR="007917B6" w:rsidRDefault="007917B6">
            <w:pPr>
              <w:spacing w:after="0"/>
            </w:pPr>
          </w:p>
        </w:tc>
        <w:tc>
          <w:tcPr>
            <w:tcW w:w="2977" w:type="dxa"/>
            <w:tcBorders>
              <w:top w:val="single" w:sz="4" w:space="0" w:color="auto"/>
              <w:left w:val="nil"/>
              <w:bottom w:val="nil"/>
              <w:right w:val="nil"/>
            </w:tcBorders>
            <w:hideMark/>
          </w:tcPr>
          <w:p w:rsidR="007917B6" w:rsidRDefault="007917B6">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18"/>
                <w:szCs w:val="18"/>
                <w:lang w:eastAsia="ru-RU"/>
              </w:rPr>
              <w:t>(расшифровка подписи заявителя)</w:t>
            </w:r>
          </w:p>
        </w:tc>
      </w:tr>
    </w:tbl>
    <w:p w:rsidR="007917B6" w:rsidRDefault="007917B6" w:rsidP="007917B6">
      <w:pPr>
        <w:spacing w:after="0" w:line="240" w:lineRule="auto"/>
        <w:rPr>
          <w:rFonts w:ascii="Times New Roman" w:eastAsia="Times New Roman" w:hAnsi="Times New Roman" w:cs="Times New Roman"/>
          <w:color w:val="2C2C2C"/>
          <w:sz w:val="20"/>
          <w:szCs w:val="20"/>
          <w:lang w:eastAsia="ru-RU"/>
        </w:rPr>
        <w:sectPr w:rsidR="007917B6">
          <w:pgSz w:w="12240" w:h="15840"/>
          <w:pgMar w:top="1134" w:right="850" w:bottom="1134" w:left="1701" w:header="720" w:footer="720" w:gutter="0"/>
          <w:cols w:space="720"/>
        </w:sectPr>
      </w:pPr>
    </w:p>
    <w:p w:rsidR="007917B6" w:rsidRDefault="007917B6" w:rsidP="007917B6">
      <w:pPr>
        <w:widowControl w:val="0"/>
        <w:shd w:val="clear" w:color="auto" w:fill="FFFFFF"/>
        <w:adjustRightInd w:val="0"/>
        <w:spacing w:before="100" w:beforeAutospacing="1" w:after="96" w:line="240" w:lineRule="auto"/>
        <w:ind w:left="6404"/>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lastRenderedPageBreak/>
        <w:t>Приложение №2</w:t>
      </w:r>
    </w:p>
    <w:p w:rsidR="007917B6" w:rsidRDefault="007917B6" w:rsidP="007917B6">
      <w:pPr>
        <w:shd w:val="clear" w:color="auto" w:fill="FFFFFF"/>
        <w:spacing w:before="100" w:beforeAutospacing="1" w:after="96" w:line="240" w:lineRule="auto"/>
        <w:ind w:left="6971"/>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Усть-Балейского муниципального образования»</w:t>
      </w:r>
    </w:p>
    <w:p w:rsidR="007917B6" w:rsidRDefault="007917B6" w:rsidP="007917B6">
      <w:pPr>
        <w:widowControl w:val="0"/>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БЛОК-СХЕМА</w:t>
      </w:r>
    </w:p>
    <w:p w:rsidR="007A519A" w:rsidRPr="007A519A" w:rsidRDefault="007917B6" w:rsidP="007A519A">
      <w:pPr>
        <w:widowControl w:val="0"/>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АДМИНИСТРАТИВНЫХ ПРОЦЕДУР ПРЕДОСТАВЛЕНИЯ МУНИЦИПАЛЬНОЙ УСЛУГИ</w:t>
      </w:r>
    </w:p>
    <w:p w:rsidR="007A519A" w:rsidRDefault="000A07F3" w:rsidP="007A519A">
      <w:pPr>
        <w:rPr>
          <w:lang w:eastAsia="ru-RU"/>
        </w:rPr>
      </w:pPr>
      <w:r w:rsidRPr="000A07F3">
        <w:rPr>
          <w:rFonts w:ascii="Times New Roman" w:hAnsi="Times New Roman"/>
          <w:noProof/>
          <w:szCs w:val="28"/>
          <w:lang w:eastAsia="ru-RU"/>
        </w:rPr>
      </w:r>
      <w:r w:rsidRPr="000A07F3">
        <w:rPr>
          <w:rFonts w:ascii="Times New Roman" w:hAnsi="Times New Roman"/>
          <w:noProof/>
          <w:szCs w:val="28"/>
          <w:lang w:eastAsia="ru-RU"/>
        </w:rPr>
        <w:pict>
          <v:group id="Группа 1" o:spid="_x0000_s1026" style="width:470pt;height:582pt;mso-position-horizontal-relative:char;mso-position-vertical-relative:line" coordorigin="510,2605" coordsize="11145,10639">
            <v:roundrect id="Скругленный прямоугольник 4" o:spid="_x0000_s1027" style="position:absolute;left:1680;top:2605;width:9135;height:13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7A519A" w:rsidRPr="00B75120" w:rsidRDefault="007A519A" w:rsidP="007A519A">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7A519A" w:rsidRPr="00B75120" w:rsidRDefault="007A519A" w:rsidP="007A519A">
                    <w:pPr>
                      <w:numPr>
                        <w:ilvl w:val="0"/>
                        <w:numId w:val="1"/>
                      </w:numPr>
                      <w:spacing w:line="216" w:lineRule="auto"/>
                      <w:rPr>
                        <w:rFonts w:ascii="Times New Roman" w:hAnsi="Times New Roman"/>
                        <w:sz w:val="20"/>
                      </w:rPr>
                    </w:pPr>
                    <w:r w:rsidRPr="00B75120">
                      <w:rPr>
                        <w:rFonts w:ascii="Times New Roman" w:hAnsi="Times New Roman"/>
                        <w:sz w:val="20"/>
                      </w:rPr>
                      <w:t>путем личного обращения;</w:t>
                    </w:r>
                  </w:p>
                  <w:p w:rsidR="007A519A" w:rsidRPr="00B75120" w:rsidRDefault="007A519A" w:rsidP="007A519A">
                    <w:pPr>
                      <w:numPr>
                        <w:ilvl w:val="0"/>
                        <w:numId w:val="1"/>
                      </w:numPr>
                      <w:spacing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7A519A" w:rsidRDefault="007A519A" w:rsidP="007A519A">
                    <w:pPr>
                      <w:numPr>
                        <w:ilvl w:val="0"/>
                        <w:numId w:val="1"/>
                      </w:numPr>
                      <w:spacing w:line="216" w:lineRule="auto"/>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7A519A" w:rsidRPr="00A51EA1" w:rsidRDefault="007A519A" w:rsidP="007A519A">
                    <w:pPr>
                      <w:numPr>
                        <w:ilvl w:val="0"/>
                        <w:numId w:val="1"/>
                      </w:numPr>
                      <w:spacing w:line="216" w:lineRule="auto"/>
                      <w:rPr>
                        <w:rFonts w:ascii="Times New Roman" w:hAnsi="Times New Roman"/>
                        <w:sz w:val="20"/>
                      </w:rPr>
                    </w:pPr>
                    <w:r>
                      <w:rPr>
                        <w:rFonts w:ascii="Times New Roman" w:hAnsi="Times New Roman"/>
                        <w:sz w:val="20"/>
                      </w:rPr>
                      <w:t>через МФЦ</w:t>
                    </w:r>
                  </w:p>
                </w:txbxContent>
              </v:textbox>
            </v:roundrect>
            <v:roundrect id="AutoShape 4" o:spid="_x0000_s1028" style="position:absolute;left:1965;top:4510;width:849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7A519A" w:rsidRPr="008C659D" w:rsidRDefault="007A519A" w:rsidP="007A519A">
                    <w:pPr>
                      <w:spacing w:line="216" w:lineRule="auto"/>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7A519A" w:rsidRPr="00941349" w:rsidRDefault="007A519A" w:rsidP="007A519A">
                    <w:pPr>
                      <w:spacing w:line="216" w:lineRule="auto"/>
                      <w:jc w:val="center"/>
                      <w:rPr>
                        <w:rFonts w:ascii="Times New Roman" w:hAnsi="Times New Roman"/>
                        <w:sz w:val="20"/>
                      </w:rPr>
                    </w:pPr>
                    <w:r w:rsidRPr="008C659D">
                      <w:rPr>
                        <w:rFonts w:ascii="Times New Roman" w:hAnsi="Times New Roman"/>
                        <w:i/>
                        <w:iCs/>
                        <w:color w:val="000000"/>
                        <w:kern w:val="24"/>
                        <w:sz w:val="20"/>
                      </w:rPr>
                      <w:t>(</w:t>
                    </w:r>
                    <w:r w:rsidRPr="00941349">
                      <w:rPr>
                        <w:rFonts w:ascii="Times New Roman" w:hAnsi="Times New Roman"/>
                        <w:i/>
                        <w:iCs/>
                        <w:kern w:val="24"/>
                        <w:sz w:val="20"/>
                      </w:rPr>
                      <w:t>не более 30 минут)</w:t>
                    </w:r>
                  </w:p>
                </w:txbxContent>
              </v:textbox>
            </v:roundrect>
            <v:roundrect id="AutoShape 5" o:spid="_x0000_s1029" style="position:absolute;left:5490;top:5950;width:5925;height:14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7A519A" w:rsidRPr="008C659D" w:rsidRDefault="007A519A" w:rsidP="007A519A">
                    <w:pPr>
                      <w:spacing w:line="216" w:lineRule="auto"/>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A519A" w:rsidRPr="00A51EA1" w:rsidRDefault="007A519A" w:rsidP="007A519A">
                    <w:pPr>
                      <w:spacing w:line="216" w:lineRule="auto"/>
                      <w:jc w:val="center"/>
                      <w:rPr>
                        <w:rFonts w:ascii="Times New Roman" w:hAnsi="Times New Roman"/>
                        <w:sz w:val="20"/>
                      </w:rPr>
                    </w:pPr>
                    <w:r w:rsidRPr="008C659D">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6" o:spid="_x0000_s1030" style="position:absolute;left:600;top:6175;width:4365;height:9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7A519A" w:rsidRPr="00B75120" w:rsidRDefault="007A519A" w:rsidP="007A519A">
                    <w:pPr>
                      <w:spacing w:line="216" w:lineRule="auto"/>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7A519A" w:rsidRPr="00A51EA1" w:rsidRDefault="007A519A" w:rsidP="007A519A">
                    <w:pPr>
                      <w:spacing w:line="216" w:lineRule="auto"/>
                      <w:jc w:val="center"/>
                      <w:rPr>
                        <w:rFonts w:ascii="Times New Roman" w:hAnsi="Times New Roman"/>
                        <w:i/>
                        <w:sz w:val="20"/>
                      </w:rPr>
                    </w:pPr>
                    <w:r>
                      <w:rPr>
                        <w:rFonts w:ascii="Times New Roman" w:hAnsi="Times New Roman"/>
                        <w:i/>
                        <w:sz w:val="20"/>
                      </w:rPr>
                      <w:t>(5 рабочих дней</w:t>
                    </w:r>
                    <w:r w:rsidRPr="008C659D">
                      <w:rPr>
                        <w:rFonts w:ascii="Times New Roman" w:hAnsi="Times New Roman"/>
                        <w:i/>
                        <w:iCs/>
                        <w:color w:val="000000"/>
                        <w:kern w:val="24"/>
                        <w:sz w:val="20"/>
                      </w:rPr>
                      <w:t>)</w:t>
                    </w:r>
                  </w:p>
                </w:txbxContent>
              </v:textbox>
            </v:roundrect>
            <v:roundrect id="AutoShape 7" o:spid="_x0000_s1031" style="position:absolute;left:510;top:7649;width:4620;height:15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GR8IA&#10;AADaAAAADwAAAGRycy9kb3ducmV2LnhtbESPQWvCQBSE7wX/w/KEXopu2tKkpK4iBcFeCk30/si+&#10;JqHZt3F3TeK/dwuCx2FmvmFWm8l0YiDnW8sKnpcJCOLK6pZrBYdyt3gH4QOyxs4yKbiQh8169rDC&#10;XNuRf2goQi0ihH2OCpoQ+lxKXzVk0C9tTxy9X+sMhihdLbXDMcJNJ1+SJJUGW44LDfb02VD1V5yN&#10;AhumGtO3qnw6ZftjmX3Rq3ffSj3Op+0HiEBTuIdv7b1WkML/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UZHwgAAANoAAAAPAAAAAAAAAAAAAAAAAJgCAABkcnMvZG93&#10;bnJldi54bWxQSwUGAAAAAAQABAD1AAAAhwMAAAAA&#10;" fillcolor="#e2efd9" stroked="f" strokeweight="1pt">
              <v:stroke joinstyle="miter"/>
              <v:shadow on="t" color="black" opacity="26213f" origin="-.5,-.5" offset=".74836mm,.74836mm"/>
              <v:textbox inset="9.6pt,4.8pt,9.6pt,4.8pt">
                <w:txbxContent>
                  <w:p w:rsidR="007A519A" w:rsidRPr="00B75120" w:rsidRDefault="007A519A" w:rsidP="007A519A">
                    <w:pPr>
                      <w:spacing w:line="216" w:lineRule="auto"/>
                      <w:jc w:val="center"/>
                      <w:rPr>
                        <w:rFonts w:ascii="Times New Roman" w:hAnsi="Times New Roman"/>
                        <w:sz w:val="20"/>
                      </w:rPr>
                    </w:pPr>
                    <w:r w:rsidRPr="00B75120">
                      <w:rPr>
                        <w:rFonts w:ascii="Times New Roman" w:hAnsi="Times New Roman"/>
                        <w:sz w:val="20"/>
                      </w:rPr>
                      <w:t xml:space="preserve">Отказ в </w:t>
                    </w:r>
                    <w:r>
                      <w:rPr>
                        <w:rFonts w:ascii="Times New Roman" w:hAnsi="Times New Roman"/>
                        <w:sz w:val="20"/>
                      </w:rPr>
                      <w:t>предоставлении муниципальной услуги</w:t>
                    </w:r>
                  </w:p>
                  <w:p w:rsidR="007A519A" w:rsidRDefault="007A519A" w:rsidP="007A519A">
                    <w:pPr>
                      <w:spacing w:line="216" w:lineRule="auto"/>
                      <w:jc w:val="center"/>
                      <w:rPr>
                        <w:rFonts w:ascii="Times New Roman" w:hAnsi="Times New Roman"/>
                        <w:i/>
                        <w:sz w:val="20"/>
                      </w:rPr>
                    </w:pPr>
                    <w:r w:rsidRPr="00B75120">
                      <w:rPr>
                        <w:rFonts w:ascii="Times New Roman" w:hAnsi="Times New Roman"/>
                        <w:i/>
                        <w:sz w:val="20"/>
                      </w:rPr>
                      <w:t>(</w:t>
                    </w:r>
                    <w:r>
                      <w:rPr>
                        <w:rFonts w:ascii="Times New Roman" w:hAnsi="Times New Roman"/>
                        <w:i/>
                        <w:sz w:val="20"/>
                      </w:rPr>
                      <w:t>16 рабочих дней – принятие решения:</w:t>
                    </w:r>
                  </w:p>
                  <w:p w:rsidR="007A519A" w:rsidRPr="00C35ADB" w:rsidRDefault="007A519A" w:rsidP="007A519A">
                    <w:pPr>
                      <w:spacing w:line="216" w:lineRule="auto"/>
                      <w:jc w:val="center"/>
                      <w:rPr>
                        <w:rFonts w:ascii="Times New Roman" w:hAnsi="Times New Roman"/>
                        <w:i/>
                        <w:sz w:val="20"/>
                      </w:rPr>
                    </w:pPr>
                    <w:r>
                      <w:rPr>
                        <w:rFonts w:ascii="Times New Roman" w:hAnsi="Times New Roman"/>
                        <w:i/>
                        <w:sz w:val="20"/>
                      </w:rPr>
                      <w:t>3 рабочих дня – направление решения</w:t>
                    </w:r>
                    <w:r w:rsidRPr="00B75120">
                      <w:rPr>
                        <w:rFonts w:ascii="Times New Roman" w:hAnsi="Times New Roman"/>
                        <w:i/>
                        <w:sz w:val="20"/>
                      </w:rPr>
                      <w:t>)</w:t>
                    </w:r>
                  </w:p>
                </w:txbxContent>
              </v:textbox>
            </v:roundrect>
            <v:roundrect id="AutoShape 8" o:spid="_x0000_s1032" style="position:absolute;left:3555;top:9524;width:7980;height:12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j3MIA&#10;AADaAAAADwAAAGRycy9kb3ducmV2LnhtbESPQWvCQBSE7wX/w/KEXopu2tKkpK4iBcFeCk30/si+&#10;JqHZt3F3TeK/dwuCx2FmvmFWm8l0YiDnW8sKnpcJCOLK6pZrBYdyt3gH4QOyxs4yKbiQh8169rDC&#10;XNuRf2goQi0ihH2OCpoQ+lxKXzVk0C9tTxy9X+sMhihdLbXDMcJNJ1+SJJUGW44LDfb02VD1V5yN&#10;AhumGtO3qnw6ZftjmX3Rq3ffSj3Op+0HiEBTuIdv7b1WkMH/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PcwgAAANoAAAAPAAAAAAAAAAAAAAAAAJgCAABkcnMvZG93&#10;bnJldi54bWxQSwUGAAAAAAQABAD1AAAAhwMAAAAA&#10;" fillcolor="#e2efd9" stroked="f" strokeweight="1pt">
              <v:stroke joinstyle="miter"/>
              <v:shadow on="t" color="black" opacity="26213f" origin="-.5,-.5" offset=".74836mm,.74836mm"/>
              <v:textbox inset="9.6pt,4.8pt,9.6pt,4.8pt">
                <w:txbxContent>
                  <w:p w:rsidR="007A519A" w:rsidRDefault="007A519A" w:rsidP="007A519A">
                    <w:pPr>
                      <w:spacing w:line="216" w:lineRule="auto"/>
                      <w:ind w:left="-142" w:right="-145"/>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7A519A" w:rsidRPr="008C659D" w:rsidRDefault="007A519A" w:rsidP="007A519A">
                    <w:pPr>
                      <w:spacing w:line="216" w:lineRule="auto"/>
                      <w:ind w:left="-142" w:right="-145"/>
                      <w:jc w:val="center"/>
                      <w:rPr>
                        <w:rFonts w:ascii="Times New Roman" w:hAnsi="Times New Roman"/>
                        <w:i/>
                        <w:iCs/>
                        <w:color w:val="000000"/>
                        <w:kern w:val="24"/>
                        <w:sz w:val="20"/>
                      </w:rPr>
                    </w:pPr>
                    <w:r w:rsidRPr="008C659D">
                      <w:rPr>
                        <w:rFonts w:ascii="Times New Roman" w:hAnsi="Times New Roman"/>
                        <w:i/>
                        <w:iCs/>
                        <w:color w:val="000000"/>
                        <w:kern w:val="24"/>
                        <w:sz w:val="20"/>
                      </w:rPr>
                      <w:t>(45 календарных дней с учетом межведомственных запросов)</w:t>
                    </w:r>
                  </w:p>
                </w:txbxContent>
              </v:textbox>
            </v:roundrect>
            <v:roundrect id="AutoShape 9" o:spid="_x0000_s1033" style="position:absolute;left:4545;top:11770;width:7110;height:12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53rr0A&#10;AADaAAAADwAAAGRycy9kb3ducmV2LnhtbERPy4rCMBTdD/gP4QpuBk1H8UE1yiAIuhG0ur8017bY&#10;3NQkav17sxBcHs57sWpNLR7kfGVZwd8gAUGcW11xoeCUbfozED4ga6wtk4IXeVgtOz8LTLV98oEe&#10;x1CIGMI+RQVlCE0qpc9LMugHtiGO3MU6gyFCV0jt8BnDTS2HSTKRBiuODSU2tC4pvx7vRoENbYGT&#10;cZ793qbbczbd0ci7vVK9bvs/BxGoDV/xx73VCuLWeCXe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t53rr0AAADaAAAADwAAAAAAAAAAAAAAAACYAgAAZHJzL2Rvd25yZXYu&#10;eG1sUEsFBgAAAAAEAAQA9QAAAIIDAAAAAA==&#10;" fillcolor="#e2efd9" stroked="f" strokeweight="1pt">
              <v:stroke joinstyle="miter"/>
              <v:shadow on="t" color="black" opacity="26213f" origin="-.5,-.5" offset=".74836mm,.74836mm"/>
              <v:textbox inset="9.6pt,4.8pt,9.6pt,4.8pt">
                <w:txbxContent>
                  <w:p w:rsidR="007A519A" w:rsidRDefault="007A519A" w:rsidP="007A519A">
                    <w:pPr>
                      <w:spacing w:line="216" w:lineRule="auto"/>
                      <w:ind w:left="-142" w:right="-145"/>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7A519A" w:rsidRPr="008C659D" w:rsidRDefault="007A519A" w:rsidP="007A519A">
                    <w:pPr>
                      <w:spacing w:line="216" w:lineRule="auto"/>
                      <w:ind w:left="-142" w:right="-145"/>
                      <w:jc w:val="center"/>
                      <w:rPr>
                        <w:rFonts w:ascii="Times New Roman" w:hAnsi="Times New Roman"/>
                        <w:i/>
                        <w:iCs/>
                        <w:color w:val="000000"/>
                        <w:kern w:val="24"/>
                        <w:sz w:val="20"/>
                      </w:rPr>
                    </w:pPr>
                    <w:r w:rsidRPr="008C659D">
                      <w:rPr>
                        <w:rFonts w:ascii="Times New Roman" w:hAnsi="Times New Roman"/>
                        <w:i/>
                        <w:iCs/>
                        <w:color w:val="000000"/>
                        <w:kern w:val="24"/>
                        <w:sz w:val="20"/>
                      </w:rPr>
                      <w:t xml:space="preserve"> (</w:t>
                    </w:r>
                    <w:r>
                      <w:rPr>
                        <w:rFonts w:ascii="Times New Roman" w:hAnsi="Times New Roman"/>
                        <w:i/>
                        <w:iCs/>
                        <w:color w:val="000000"/>
                        <w:kern w:val="24"/>
                        <w:sz w:val="20"/>
                      </w:rPr>
                      <w:t xml:space="preserve">10 </w:t>
                    </w:r>
                    <w:r w:rsidRPr="008C659D">
                      <w:rPr>
                        <w:rFonts w:ascii="Times New Roman" w:hAnsi="Times New Roman"/>
                        <w:i/>
                        <w:iCs/>
                        <w:color w:val="000000"/>
                        <w:kern w:val="24"/>
                        <w:sz w:val="20"/>
                      </w:rPr>
                      <w:t xml:space="preserve"> календарных дней).</w:t>
                    </w:r>
                  </w:p>
                  <w:p w:rsidR="007A519A" w:rsidRPr="00A51EA1" w:rsidRDefault="007A519A" w:rsidP="007A519A">
                    <w:pPr>
                      <w:spacing w:line="216" w:lineRule="auto"/>
                      <w:ind w:left="-142" w:right="-145"/>
                      <w:jc w:val="center"/>
                      <w:rPr>
                        <w:rFonts w:ascii="Times New Roman" w:hAnsi="Times New Roman"/>
                        <w:iCs/>
                        <w:color w:val="FF0000"/>
                        <w:kern w:val="24"/>
                        <w:sz w:val="20"/>
                      </w:rPr>
                    </w:pPr>
                  </w:p>
                </w:txbxContent>
              </v:textbox>
            </v:roundrect>
            <v:roundrect id="AutoShape 10" o:spid="_x0000_s1034" style="position:absolute;left:600;top:11605;width:3450;height:16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SNcEA&#10;AADaAAAADwAAAGRycy9kb3ducmV2LnhtbESPT4vCMBTE7wt+h/CEvSyaurL+qUaRhQW9LGj1/mie&#10;bbF5qUnU+u2NIHgcZuY3zHzZmlpcyfnKsoJBPwFBnFtdcaFgn/31JiB8QNZYWyYFd/KwXHQ+5phq&#10;e+MtXXehEBHCPkUFZQhNKqXPSzLo+7Yhjt7ROoMhSldI7fAW4aaW30kykgYrjgslNvRbUn7aXYwC&#10;G9oCRz959nUerw/ZeEND7/6V+uy2qxmIQG14h1/tt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S0jXBAAAA2gAAAA8AAAAAAAAAAAAAAAAAmAIAAGRycy9kb3du&#10;cmV2LnhtbFBLBQYAAAAABAAEAPUAAACGAwAAAAA=&#10;" fillcolor="#e2efd9" stroked="f" strokeweight="1pt">
              <v:stroke joinstyle="miter"/>
              <v:shadow on="t" color="black" opacity="26213f" origin="-.5,-.5" offset=".74836mm,.74836mm"/>
              <v:textbox inset="9.6pt,4.8pt,9.6pt,4.8pt">
                <w:txbxContent>
                  <w:p w:rsidR="007A519A" w:rsidRPr="00B75120" w:rsidRDefault="007A519A" w:rsidP="007A519A">
                    <w:pPr>
                      <w:spacing w:line="216" w:lineRule="auto"/>
                      <w:jc w:val="center"/>
                      <w:rPr>
                        <w:rFonts w:ascii="Times New Roman" w:hAnsi="Times New Roman"/>
                        <w:sz w:val="20"/>
                      </w:rPr>
                    </w:pPr>
                    <w:r w:rsidRPr="00B75120">
                      <w:rPr>
                        <w:rFonts w:ascii="Times New Roman" w:hAnsi="Times New Roman"/>
                        <w:sz w:val="20"/>
                      </w:rPr>
                      <w:t xml:space="preserve">Направление </w:t>
                    </w:r>
                    <w:r>
                      <w:rPr>
                        <w:rFonts w:ascii="Times New Roman" w:hAnsi="Times New Roman"/>
                        <w:sz w:val="20"/>
                      </w:rPr>
                      <w:t>отказа в предоставлении муниципальной услуги</w:t>
                    </w:r>
                  </w:p>
                  <w:p w:rsidR="007A519A" w:rsidRPr="00A51EA1" w:rsidRDefault="007A519A" w:rsidP="007A519A">
                    <w:pPr>
                      <w:spacing w:line="216" w:lineRule="auto"/>
                      <w:jc w:val="center"/>
                      <w:rPr>
                        <w:rFonts w:ascii="Times New Roman" w:hAnsi="Times New Roman"/>
                        <w:i/>
                        <w:sz w:val="20"/>
                      </w:rPr>
                    </w:pPr>
                    <w:r>
                      <w:rPr>
                        <w:rFonts w:ascii="Times New Roman" w:hAnsi="Times New Roman"/>
                        <w:i/>
                        <w:sz w:val="20"/>
                      </w:rPr>
                      <w:t>(5 рабочих дней</w:t>
                    </w:r>
                    <w:r w:rsidRPr="008C659D">
                      <w:rPr>
                        <w:rFonts w:ascii="Times New Roman" w:hAnsi="Times New Roman"/>
                        <w:i/>
                        <w:iCs/>
                        <w:color w:val="000000"/>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5" type="#_x0000_t34" style="position:absolute;left:5905;top:4234;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RWDsUAAADbAAAADwAAAGRycy9kb3ducmV2LnhtbESPMWvDQAyF90L+w6FAF1Ofm6E0ri8h&#10;hAQCHUzjDBmFT7Xd+HTGd3Xcf18NhW4S7+m9T8V2dr2aaAydZwPPaQaKuPa248bApTo+vYIKEdli&#10;75kM/FCA7WbxUGBu/Z0/aDrHRkkIhxwNtDEOudahbslhSP1ALNqnHx1GWcdG2xHvEu56vcqyF+2w&#10;Y2locaB9S/Xt/O0M0PuuqpLrYdpbLL+SpoxTf1ob87icd2+gIs3x3/x3fbKCL/Tyiwy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RWDsUAAADbAAAADwAAAAAAAAAA&#10;AAAAAAChAgAAZHJzL2Rvd25yZXYueG1sUEsFBgAAAAAEAAQA+QAAAJMDAAAAAA==&#10;" adj="10780" strokecolor="#375623" strokeweight="1.25pt">
              <v:stroke endarrow="block"/>
            </v:shape>
            <v:shape id="AutoShape 12" o:spid="_x0000_s1036" type="#_x0000_t34" style="position:absolute;left:7825;top:5719;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jzlcEAAADbAAAADwAAAGRycy9kb3ducmV2LnhtbERPTYvCMBC9L/gfwgheRFM9LGttLEUU&#10;BA+y1oPHoRnbajMpTaz1328WFvY2j/c5STqYRvTUudqygsU8AkFcWF1zqeCS72dfIJxH1thYJgVv&#10;cpBuRh8Jxtq++Jv6sy9FCGEXo4LK+zaW0hUVGXRz2xIH7mY7gz7ArpS6w1cIN41cRtGnNFhzaKiw&#10;pW1FxeP8NAromOX59LrrtxpP92l58n1zWCk1GQ/ZGoSnwf+L/9wHHeYv4PeXcIDc/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GPOVwQAAANsAAAAPAAAAAAAAAAAAAAAA&#10;AKECAABkcnMvZG93bnJldi54bWxQSwUGAAAAAAQABAD5AAAAjwMAAAAA&#10;" adj="10780" strokecolor="#375623" strokeweight="1.25pt">
              <v:stroke endarrow="block"/>
            </v:shape>
            <v:shapetype id="_x0000_t32" coordsize="21600,21600" o:spt="32" o:oned="t" path="m,l21600,21600e" filled="f">
              <v:path arrowok="t" fillok="f" o:connecttype="none"/>
              <o:lock v:ext="edit" shapetype="t"/>
            </v:shapetype>
            <v:shape id="AutoShape 13" o:spid="_x0000_s1037" type="#_x0000_t32" style="position:absolute;left:3332;top:5817;width:71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EBg74AAADbAAAADwAAAGRycy9kb3ducmV2LnhtbERPy6rCMBDdX/Afwgh3c9FUEZFqFBFE&#10;t74W7sZmbIrNpDZRe/16Iwju5nCeM5k1thR3qn3hWEGvm4AgzpwuOFew3y07IxA+IGssHZOCf/Iw&#10;m7Z+Jphq9+AN3bchFzGEfYoKTAhVKqXPDFn0XVcRR+7saoshwjqXusZHDLel7CfJUFosODYYrGhh&#10;KLtsb1YBkTns7GWFxfE0mJ9pcf176qFSv+1mPgYRqAlf8ce91nF+H96/xAPk9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gQGDvgAAANsAAAAPAAAAAAAAAAAAAAAAAKEC&#10;AABkcnMvZG93bnJldi54bWxQSwUGAAAAAAQABAD5AAAAjAMAAAAA&#10;" strokecolor="#375623" strokeweight="1.25pt">
              <v:stroke endarrow="block" joinstyle="miter"/>
            </v:shape>
            <v:shape id="AutoShape 14" o:spid="_x0000_s1038" type="#_x0000_t34" style="position:absolute;left:7770;top:8474;width:210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m7h8IAAADbAAAADwAAAGRycy9kb3ducmV2LnhtbERPTWvCQBC9F/wPywi9NRutlRJdRQJK&#10;PUmTFvE2ZKdJaHY2ZNck/feuIPQ2j/c56+1oGtFT52rLCmZRDIK4sLrmUsFXvn95B+E8ssbGMin4&#10;IwfbzeRpjYm2A39Sn/lShBB2CSqovG8TKV1RkUEX2ZY4cD+2M+gD7EqpOxxCuGnkPI6X0mDNoaHC&#10;ltKKit/sahQs8+ul3J3SN23PRXY5pEdafLdKPU/H3QqEp9H/ix/uDx3mv8L9l3CA3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m7h8IAAADbAAAADwAAAAAAAAAAAAAA&#10;AAChAgAAZHJzL2Rvd25yZXYueG1sUEsFBgAAAAAEAAQA+QAAAJADAAAAAA==&#10;" adj="10795" strokecolor="#375623" strokeweight="1.25pt">
              <v:stroke endarrow="block"/>
            </v:shape>
            <v:shape id="AutoShape 15" o:spid="_x0000_s1039" type="#_x0000_t34" style="position:absolute;left:5130;top:7424;width:2281;height:100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SvsMAAADbAAAADwAAAGRycy9kb3ducmV2LnhtbESPQWvDMAyF74P9B6PBbouzroySxi3b&#10;yiA9Ni1jRxGrSdpYDrGTev++LhR2k3jvfXrK18F0YqLBtZYVvCYpCOLK6pZrBYf998sChPPIGjvL&#10;pOCPHKxXjw85ZtpeeEdT6WsRIewyVNB432dSuqohgy6xPXHUjnYw6OM61FIPeIlw08lZmr5Lgy3H&#10;Cw329NVQdS5HEymnNyy37edYBPkb5j9b3OgClXp+Ch9LEJ6C/zff04WO9edw+yUOI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Er7DAAAA2wAAAA8AAAAAAAAAAAAA&#10;AAAAoQIAAGRycy9kb3ducmV2LnhtbFBLBQYAAAAABAAEAPkAAACRAwAAAAA=&#10;" adj="-152" strokecolor="#375623" strokeweight="1.25pt">
              <v:stroke endarrow="block"/>
            </v:shape>
            <v:shape id="AutoShape 16" o:spid="_x0000_s1040" type="#_x0000_t34" style="position:absolute;left:7281;top:11261;width:101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rFhcEAAADbAAAADwAAAGRycy9kb3ducmV2LnhtbERPTYvCMBC9C/6HMMLeNFVwka5RVFi6&#10;sCe1F2+zzdgUm0ltoq3/fiMI3ubxPme57m0t7tT6yrGC6SQBQVw4XXGpID9+jxcgfEDWWDsmBQ/y&#10;sF4NB0tMtet4T/dDKEUMYZ+iAhNCk0rpC0MW/cQ1xJE7u9ZiiLAtpW6xi+G2lrMk+ZQWK44NBhva&#10;GSouh5tVkM07c9xeqt9ZnmXXv9tp/2iyXqmPUb/5AhGoD2/xy/2j4/w5PH+JB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asWFwQAAANsAAAAPAAAAAAAAAAAAAAAA&#10;AKECAABkcnMvZG93bnJldi54bWxQSwUGAAAAAAQABAD5AAAAjwMAAAAA&#10;" strokecolor="#375623" strokeweight="1.25pt">
              <v:stroke dashstyle="dash" endarrow="block"/>
            </v:shape>
            <v:shape id="AutoShape 17" o:spid="_x0000_s1041" type="#_x0000_t34" style="position:absolute;left:2035;top:10085;width:1690;height:135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V8cIAAADbAAAADwAAAGRycy9kb3ducmV2LnhtbESPT4vCMBDF7wt+hzCCtzVVsGg1ioii&#10;h8XFP3gemrEpNpPSRK3f3iwIe5vhvXm/N7NFayvxoMaXjhUM+gkI4tzpkgsF59PmewzCB2SNlWNS&#10;8CIPi3nna4aZdk8+0OMYChFD2GeowIRQZ1L63JBF33c1cdSurrEY4toUUjf4jOG2ksMkSaXFkiPB&#10;YE0rQ/nteLcRkvrR72S5T9rxiczPpT6X29daqV63XU5BBGrDv/lzvdOxfgp/v8QB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1XV8cIAAADbAAAADwAAAAAAAAAAAAAA&#10;AAChAgAAZHJzL2Rvd25yZXYueG1sUEsFBgAAAAAEAAQA+QAAAJADAAAAAA==&#10;" adj="-128" strokecolor="#375623" strokeweight="1.25pt">
              <v:stroke endarrow="block"/>
            </v:shape>
            <w10:wrap type="none"/>
            <w10:anchorlock/>
          </v:group>
        </w:pict>
      </w:r>
    </w:p>
    <w:p w:rsidR="007A519A" w:rsidRDefault="007A519A" w:rsidP="007917B6">
      <w:pPr>
        <w:widowControl w:val="0"/>
        <w:shd w:val="clear" w:color="auto" w:fill="FFFFFF"/>
        <w:adjustRightInd w:val="0"/>
        <w:spacing w:before="100" w:beforeAutospacing="1" w:after="96" w:line="240" w:lineRule="auto"/>
        <w:ind w:left="6404"/>
        <w:jc w:val="right"/>
        <w:rPr>
          <w:rFonts w:ascii="Times New Roman" w:eastAsia="Times New Roman" w:hAnsi="Times New Roman" w:cs="Times New Roman"/>
          <w:color w:val="2C2C2C"/>
          <w:sz w:val="20"/>
          <w:szCs w:val="20"/>
          <w:lang w:eastAsia="ru-RU"/>
        </w:rPr>
      </w:pPr>
    </w:p>
    <w:p w:rsidR="007A519A" w:rsidRDefault="007A519A" w:rsidP="007917B6">
      <w:pPr>
        <w:widowControl w:val="0"/>
        <w:shd w:val="clear" w:color="auto" w:fill="FFFFFF"/>
        <w:adjustRightInd w:val="0"/>
        <w:spacing w:before="100" w:beforeAutospacing="1" w:after="96" w:line="240" w:lineRule="auto"/>
        <w:ind w:left="6404"/>
        <w:jc w:val="right"/>
        <w:rPr>
          <w:rFonts w:ascii="Times New Roman" w:eastAsia="Times New Roman" w:hAnsi="Times New Roman" w:cs="Times New Roman"/>
          <w:color w:val="2C2C2C"/>
          <w:sz w:val="20"/>
          <w:szCs w:val="20"/>
          <w:lang w:eastAsia="ru-RU"/>
        </w:rPr>
      </w:pPr>
    </w:p>
    <w:p w:rsidR="007A519A" w:rsidRDefault="007A519A" w:rsidP="007A519A">
      <w:pPr>
        <w:widowControl w:val="0"/>
        <w:shd w:val="clear" w:color="auto" w:fill="FFFFFF"/>
        <w:adjustRightInd w:val="0"/>
        <w:spacing w:before="100" w:beforeAutospacing="1" w:after="96" w:line="240" w:lineRule="auto"/>
        <w:rPr>
          <w:rFonts w:ascii="Times New Roman" w:eastAsia="Times New Roman" w:hAnsi="Times New Roman" w:cs="Times New Roman"/>
          <w:color w:val="2C2C2C"/>
          <w:sz w:val="20"/>
          <w:szCs w:val="20"/>
          <w:lang w:eastAsia="ru-RU"/>
        </w:rPr>
      </w:pPr>
    </w:p>
    <w:p w:rsidR="007917B6" w:rsidRDefault="007917B6" w:rsidP="007917B6">
      <w:pPr>
        <w:widowControl w:val="0"/>
        <w:shd w:val="clear" w:color="auto" w:fill="FFFFFF"/>
        <w:adjustRightInd w:val="0"/>
        <w:spacing w:before="100" w:beforeAutospacing="1" w:after="96" w:line="240" w:lineRule="auto"/>
        <w:ind w:left="6404"/>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lastRenderedPageBreak/>
        <w:t>Приложение №3</w:t>
      </w:r>
    </w:p>
    <w:p w:rsidR="007917B6" w:rsidRDefault="007917B6" w:rsidP="007917B6">
      <w:pPr>
        <w:shd w:val="clear" w:color="auto" w:fill="FFFFFF"/>
        <w:spacing w:before="100" w:beforeAutospacing="1" w:after="96" w:line="240" w:lineRule="auto"/>
        <w:ind w:left="6971"/>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Усть-Балейского муниципального образования»</w:t>
      </w:r>
    </w:p>
    <w:p w:rsidR="007917B6" w:rsidRDefault="007917B6" w:rsidP="007917B6">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РАСПИСКА</w:t>
      </w:r>
    </w:p>
    <w:p w:rsidR="007917B6" w:rsidRDefault="007917B6" w:rsidP="007917B6">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rPr>
        <w:t>№ _________ от_________</w:t>
      </w:r>
    </w:p>
    <w:p w:rsidR="007917B6" w:rsidRPr="006845D8" w:rsidRDefault="007917B6" w:rsidP="006845D8">
      <w:pPr>
        <w:pStyle w:val="a4"/>
        <w:jc w:val="center"/>
        <w:rPr>
          <w:rFonts w:ascii="Times New Roman" w:hAnsi="Times New Roman" w:cs="Times New Roman"/>
          <w:sz w:val="24"/>
          <w:szCs w:val="24"/>
          <w:lang w:eastAsia="ru-RU"/>
        </w:rPr>
      </w:pPr>
      <w:r w:rsidRPr="006845D8">
        <w:rPr>
          <w:rFonts w:ascii="Times New Roman" w:hAnsi="Times New Roman" w:cs="Times New Roman"/>
          <w:sz w:val="24"/>
          <w:szCs w:val="24"/>
        </w:rPr>
        <w:t>В ПОЛУЧЕНИИ ДОКУМЕНТОВ</w:t>
      </w:r>
    </w:p>
    <w:p w:rsidR="007917B6" w:rsidRPr="006845D8" w:rsidRDefault="007917B6" w:rsidP="006845D8">
      <w:pPr>
        <w:pStyle w:val="a4"/>
        <w:rPr>
          <w:rFonts w:ascii="Times New Roman" w:hAnsi="Times New Roman" w:cs="Times New Roman"/>
          <w:sz w:val="24"/>
          <w:szCs w:val="24"/>
          <w:lang w:eastAsia="ru-RU"/>
        </w:rPr>
      </w:pPr>
      <w:r w:rsidRPr="006845D8">
        <w:rPr>
          <w:rFonts w:ascii="Times New Roman" w:hAnsi="Times New Roman" w:cs="Times New Roman"/>
          <w:sz w:val="24"/>
          <w:szCs w:val="24"/>
        </w:rPr>
        <w:t>Выдана</w:t>
      </w:r>
    </w:p>
    <w:p w:rsidR="007917B6" w:rsidRPr="006845D8" w:rsidRDefault="007917B6" w:rsidP="006845D8">
      <w:pPr>
        <w:pStyle w:val="a4"/>
        <w:rPr>
          <w:rFonts w:ascii="Times New Roman" w:hAnsi="Times New Roman" w:cs="Times New Roman"/>
          <w:sz w:val="24"/>
          <w:szCs w:val="24"/>
          <w:lang w:eastAsia="ru-RU"/>
        </w:rPr>
      </w:pPr>
      <w:r w:rsidRPr="006845D8">
        <w:rPr>
          <w:rFonts w:ascii="Times New Roman" w:hAnsi="Times New Roman" w:cs="Times New Roman"/>
          <w:sz w:val="24"/>
          <w:szCs w:val="24"/>
        </w:rPr>
        <w:t>_______________________________________________________________________</w:t>
      </w:r>
    </w:p>
    <w:p w:rsidR="007917B6" w:rsidRPr="006845D8" w:rsidRDefault="007917B6" w:rsidP="006845D8">
      <w:pPr>
        <w:pStyle w:val="a4"/>
        <w:rPr>
          <w:rFonts w:ascii="Times New Roman" w:hAnsi="Times New Roman" w:cs="Times New Roman"/>
          <w:sz w:val="24"/>
          <w:szCs w:val="24"/>
          <w:lang w:eastAsia="ru-RU"/>
        </w:rPr>
      </w:pPr>
      <w:r w:rsidRPr="006845D8">
        <w:rPr>
          <w:rFonts w:ascii="Times New Roman" w:hAnsi="Times New Roman" w:cs="Times New Roman"/>
          <w:sz w:val="24"/>
          <w:szCs w:val="24"/>
        </w:rPr>
        <w:t>(Ф.И.О. заявителя)</w:t>
      </w:r>
    </w:p>
    <w:p w:rsidR="007917B6" w:rsidRPr="006845D8" w:rsidRDefault="007917B6" w:rsidP="006845D8">
      <w:pPr>
        <w:pStyle w:val="a4"/>
        <w:rPr>
          <w:rFonts w:ascii="Times New Roman" w:hAnsi="Times New Roman" w:cs="Times New Roman"/>
          <w:sz w:val="24"/>
          <w:szCs w:val="24"/>
          <w:lang w:eastAsia="ru-RU"/>
        </w:rPr>
      </w:pPr>
      <w:r w:rsidRPr="006845D8">
        <w:rPr>
          <w:rFonts w:ascii="Times New Roman" w:hAnsi="Times New Roman" w:cs="Times New Roman"/>
          <w:sz w:val="24"/>
          <w:szCs w:val="24"/>
        </w:rPr>
        <w:t xml:space="preserve">Перечень </w:t>
      </w:r>
      <w:proofErr w:type="spellStart"/>
      <w:r w:rsidRPr="006845D8">
        <w:rPr>
          <w:rFonts w:ascii="Times New Roman" w:hAnsi="Times New Roman" w:cs="Times New Roman"/>
          <w:sz w:val="24"/>
          <w:szCs w:val="24"/>
        </w:rPr>
        <w:t>документов,представленных</w:t>
      </w:r>
      <w:proofErr w:type="spellEnd"/>
      <w:r w:rsidRPr="006845D8">
        <w:rPr>
          <w:rFonts w:ascii="Times New Roman" w:hAnsi="Times New Roman" w:cs="Times New Roman"/>
          <w:sz w:val="24"/>
          <w:szCs w:val="24"/>
        </w:rPr>
        <w:t xml:space="preserve"> заявителем самостоятельно:</w:t>
      </w:r>
    </w:p>
    <w:p w:rsidR="007917B6" w:rsidRPr="006845D8" w:rsidRDefault="007917B6" w:rsidP="006845D8">
      <w:pPr>
        <w:pStyle w:val="a4"/>
        <w:rPr>
          <w:rFonts w:ascii="Times New Roman" w:hAnsi="Times New Roman" w:cs="Times New Roman"/>
          <w:sz w:val="24"/>
          <w:szCs w:val="24"/>
          <w:lang w:eastAsia="ru-RU"/>
        </w:rPr>
      </w:pPr>
      <w:r w:rsidRPr="006845D8">
        <w:rPr>
          <w:rFonts w:ascii="Times New Roman" w:hAnsi="Times New Roman" w:cs="Times New Roman"/>
          <w:sz w:val="24"/>
          <w:szCs w:val="24"/>
        </w:rPr>
        <w:t>1. ____________________________________________________________________</w:t>
      </w:r>
    </w:p>
    <w:p w:rsidR="007917B6" w:rsidRPr="006845D8" w:rsidRDefault="007917B6" w:rsidP="006845D8">
      <w:pPr>
        <w:pStyle w:val="a4"/>
        <w:rPr>
          <w:rFonts w:ascii="Times New Roman" w:hAnsi="Times New Roman" w:cs="Times New Roman"/>
          <w:sz w:val="24"/>
          <w:szCs w:val="24"/>
          <w:lang w:eastAsia="ru-RU"/>
        </w:rPr>
      </w:pPr>
      <w:r w:rsidRPr="006845D8">
        <w:rPr>
          <w:rFonts w:ascii="Times New Roman" w:hAnsi="Times New Roman" w:cs="Times New Roman"/>
          <w:sz w:val="24"/>
          <w:szCs w:val="24"/>
        </w:rPr>
        <w:t>2. ____________________________________________________________________</w:t>
      </w:r>
    </w:p>
    <w:p w:rsidR="007917B6" w:rsidRPr="006845D8" w:rsidRDefault="007917B6" w:rsidP="006845D8">
      <w:pPr>
        <w:pStyle w:val="a4"/>
        <w:rPr>
          <w:rFonts w:ascii="Times New Roman" w:hAnsi="Times New Roman" w:cs="Times New Roman"/>
          <w:sz w:val="24"/>
          <w:szCs w:val="24"/>
          <w:lang w:eastAsia="ru-RU"/>
        </w:rPr>
      </w:pPr>
      <w:r w:rsidRPr="006845D8">
        <w:rPr>
          <w:rFonts w:ascii="Times New Roman" w:hAnsi="Times New Roman" w:cs="Times New Roman"/>
          <w:sz w:val="24"/>
          <w:szCs w:val="24"/>
        </w:rPr>
        <w:t>3. ____________________________________________________________________</w:t>
      </w:r>
    </w:p>
    <w:p w:rsidR="007917B6" w:rsidRPr="006845D8" w:rsidRDefault="007917B6" w:rsidP="006845D8">
      <w:pPr>
        <w:pStyle w:val="a4"/>
        <w:rPr>
          <w:rFonts w:ascii="Times New Roman" w:hAnsi="Times New Roman" w:cs="Times New Roman"/>
          <w:sz w:val="24"/>
          <w:szCs w:val="24"/>
          <w:lang w:eastAsia="ru-RU"/>
        </w:rPr>
      </w:pPr>
      <w:r w:rsidRPr="006845D8">
        <w:rPr>
          <w:rFonts w:ascii="Times New Roman" w:hAnsi="Times New Roman" w:cs="Times New Roman"/>
          <w:sz w:val="24"/>
          <w:szCs w:val="24"/>
        </w:rPr>
        <w:t>4. ____________________________________________________________________</w:t>
      </w:r>
    </w:p>
    <w:p w:rsidR="007917B6" w:rsidRPr="006845D8" w:rsidRDefault="007917B6" w:rsidP="006845D8">
      <w:pPr>
        <w:pStyle w:val="a4"/>
        <w:rPr>
          <w:rFonts w:ascii="Times New Roman" w:hAnsi="Times New Roman" w:cs="Times New Roman"/>
          <w:sz w:val="24"/>
          <w:szCs w:val="24"/>
          <w:lang w:eastAsia="ru-RU"/>
        </w:rPr>
      </w:pPr>
      <w:r w:rsidRPr="006845D8">
        <w:rPr>
          <w:rFonts w:ascii="Times New Roman" w:hAnsi="Times New Roman" w:cs="Times New Roman"/>
          <w:sz w:val="24"/>
          <w:szCs w:val="24"/>
        </w:rPr>
        <w:t>5. ____________________________________________________________________</w:t>
      </w:r>
    </w:p>
    <w:p w:rsidR="007917B6" w:rsidRPr="006845D8" w:rsidRDefault="007917B6" w:rsidP="006845D8">
      <w:pPr>
        <w:pStyle w:val="a4"/>
        <w:rPr>
          <w:rFonts w:ascii="Times New Roman" w:hAnsi="Times New Roman" w:cs="Times New Roman"/>
          <w:sz w:val="24"/>
          <w:szCs w:val="24"/>
          <w:lang w:eastAsia="ru-RU"/>
        </w:rPr>
      </w:pPr>
      <w:r w:rsidRPr="006845D8">
        <w:rPr>
          <w:rFonts w:ascii="Times New Roman" w:hAnsi="Times New Roman" w:cs="Times New Roman"/>
          <w:sz w:val="24"/>
          <w:szCs w:val="24"/>
        </w:rPr>
        <w:t>6. ____________________________________________________________________</w:t>
      </w:r>
    </w:p>
    <w:p w:rsidR="007917B6" w:rsidRPr="006845D8" w:rsidRDefault="007917B6" w:rsidP="006845D8">
      <w:pPr>
        <w:pStyle w:val="a4"/>
        <w:rPr>
          <w:rFonts w:ascii="Times New Roman" w:hAnsi="Times New Roman" w:cs="Times New Roman"/>
          <w:sz w:val="24"/>
          <w:szCs w:val="24"/>
          <w:lang w:eastAsia="ru-RU"/>
        </w:rPr>
      </w:pPr>
      <w:r w:rsidRPr="006845D8">
        <w:rPr>
          <w:rFonts w:ascii="Times New Roman" w:hAnsi="Times New Roman" w:cs="Times New Roman"/>
          <w:sz w:val="24"/>
          <w:szCs w:val="24"/>
        </w:rPr>
        <w:t>7. ____________________________________________________________________</w:t>
      </w:r>
    </w:p>
    <w:p w:rsidR="007917B6" w:rsidRPr="006845D8" w:rsidRDefault="007917B6" w:rsidP="006845D8">
      <w:pPr>
        <w:pStyle w:val="a4"/>
        <w:rPr>
          <w:rFonts w:ascii="Times New Roman" w:hAnsi="Times New Roman" w:cs="Times New Roman"/>
          <w:sz w:val="24"/>
          <w:szCs w:val="24"/>
          <w:lang w:eastAsia="ru-RU"/>
        </w:rPr>
      </w:pPr>
      <w:r w:rsidRPr="006845D8">
        <w:rPr>
          <w:rFonts w:ascii="Times New Roman" w:hAnsi="Times New Roman" w:cs="Times New Roman"/>
          <w:sz w:val="24"/>
          <w:szCs w:val="24"/>
        </w:rPr>
        <w:t xml:space="preserve">Перечень </w:t>
      </w:r>
      <w:proofErr w:type="spellStart"/>
      <w:r w:rsidRPr="006845D8">
        <w:rPr>
          <w:rFonts w:ascii="Times New Roman" w:hAnsi="Times New Roman" w:cs="Times New Roman"/>
          <w:sz w:val="24"/>
          <w:szCs w:val="24"/>
        </w:rPr>
        <w:t>документов,которые</w:t>
      </w:r>
      <w:proofErr w:type="spellEnd"/>
      <w:r w:rsidRPr="006845D8">
        <w:rPr>
          <w:rFonts w:ascii="Times New Roman" w:hAnsi="Times New Roman" w:cs="Times New Roman"/>
          <w:sz w:val="24"/>
          <w:szCs w:val="24"/>
        </w:rPr>
        <w:t xml:space="preserve"> будут получены по межведомственным</w:t>
      </w:r>
    </w:p>
    <w:p w:rsidR="007917B6" w:rsidRPr="006845D8" w:rsidRDefault="007917B6" w:rsidP="006845D8">
      <w:pPr>
        <w:pStyle w:val="a4"/>
        <w:rPr>
          <w:rFonts w:ascii="Times New Roman" w:hAnsi="Times New Roman" w:cs="Times New Roman"/>
          <w:sz w:val="24"/>
          <w:szCs w:val="24"/>
          <w:lang w:eastAsia="ru-RU"/>
        </w:rPr>
      </w:pPr>
      <w:r w:rsidRPr="006845D8">
        <w:rPr>
          <w:rFonts w:ascii="Times New Roman" w:hAnsi="Times New Roman" w:cs="Times New Roman"/>
          <w:sz w:val="24"/>
          <w:szCs w:val="24"/>
        </w:rPr>
        <w:t>запросам(заполняется в случае, если такие документы не были представлены</w:t>
      </w:r>
    </w:p>
    <w:p w:rsidR="007917B6" w:rsidRPr="006845D8" w:rsidRDefault="007917B6" w:rsidP="006845D8">
      <w:pPr>
        <w:pStyle w:val="a4"/>
        <w:rPr>
          <w:rFonts w:ascii="Times New Roman" w:hAnsi="Times New Roman" w:cs="Times New Roman"/>
          <w:sz w:val="24"/>
          <w:szCs w:val="24"/>
          <w:lang w:eastAsia="ru-RU"/>
        </w:rPr>
      </w:pPr>
      <w:r w:rsidRPr="006845D8">
        <w:rPr>
          <w:rFonts w:ascii="Times New Roman" w:hAnsi="Times New Roman" w:cs="Times New Roman"/>
          <w:sz w:val="24"/>
          <w:szCs w:val="24"/>
        </w:rPr>
        <w:t>заявителем по собственной инициативе):</w:t>
      </w:r>
    </w:p>
    <w:p w:rsidR="007917B6" w:rsidRPr="006845D8" w:rsidRDefault="007917B6" w:rsidP="006845D8">
      <w:pPr>
        <w:pStyle w:val="a4"/>
        <w:rPr>
          <w:rFonts w:ascii="Times New Roman" w:hAnsi="Times New Roman" w:cs="Times New Roman"/>
          <w:sz w:val="24"/>
          <w:szCs w:val="24"/>
          <w:lang w:eastAsia="ru-RU"/>
        </w:rPr>
      </w:pPr>
      <w:r w:rsidRPr="006845D8">
        <w:rPr>
          <w:rFonts w:ascii="Times New Roman" w:hAnsi="Times New Roman" w:cs="Times New Roman"/>
          <w:sz w:val="24"/>
          <w:szCs w:val="24"/>
        </w:rPr>
        <w:t>1. ____________________________________________________________________</w:t>
      </w:r>
    </w:p>
    <w:p w:rsidR="007917B6" w:rsidRPr="006845D8" w:rsidRDefault="007917B6" w:rsidP="006845D8">
      <w:pPr>
        <w:pStyle w:val="a4"/>
        <w:rPr>
          <w:rFonts w:ascii="Times New Roman" w:hAnsi="Times New Roman" w:cs="Times New Roman"/>
          <w:sz w:val="24"/>
          <w:szCs w:val="24"/>
          <w:lang w:eastAsia="ru-RU"/>
        </w:rPr>
      </w:pPr>
      <w:r w:rsidRPr="006845D8">
        <w:rPr>
          <w:rFonts w:ascii="Times New Roman" w:hAnsi="Times New Roman" w:cs="Times New Roman"/>
          <w:sz w:val="24"/>
          <w:szCs w:val="24"/>
        </w:rPr>
        <w:t>2. ____________________________________________________________________</w:t>
      </w:r>
    </w:p>
    <w:p w:rsidR="007917B6" w:rsidRPr="006845D8" w:rsidRDefault="007917B6" w:rsidP="006845D8">
      <w:pPr>
        <w:pStyle w:val="a4"/>
        <w:rPr>
          <w:rFonts w:ascii="Times New Roman" w:hAnsi="Times New Roman" w:cs="Times New Roman"/>
          <w:sz w:val="24"/>
          <w:szCs w:val="24"/>
          <w:lang w:eastAsia="ru-RU"/>
        </w:rPr>
      </w:pPr>
      <w:r w:rsidRPr="006845D8">
        <w:rPr>
          <w:rFonts w:ascii="Times New Roman" w:hAnsi="Times New Roman" w:cs="Times New Roman"/>
          <w:sz w:val="24"/>
          <w:szCs w:val="24"/>
        </w:rPr>
        <w:t>3. ____________________________________________________________________</w:t>
      </w:r>
    </w:p>
    <w:p w:rsidR="007917B6" w:rsidRPr="006845D8" w:rsidRDefault="007917B6" w:rsidP="006845D8">
      <w:pPr>
        <w:pStyle w:val="a4"/>
        <w:rPr>
          <w:rFonts w:ascii="Times New Roman" w:hAnsi="Times New Roman" w:cs="Times New Roman"/>
          <w:sz w:val="24"/>
          <w:szCs w:val="24"/>
          <w:lang w:eastAsia="ru-RU"/>
        </w:rPr>
      </w:pPr>
      <w:r w:rsidRPr="006845D8">
        <w:rPr>
          <w:rFonts w:ascii="Times New Roman" w:hAnsi="Times New Roman" w:cs="Times New Roman"/>
          <w:sz w:val="24"/>
          <w:szCs w:val="24"/>
        </w:rPr>
        <w:t>_________________________________________________________</w:t>
      </w:r>
    </w:p>
    <w:p w:rsidR="007917B6" w:rsidRPr="006845D8" w:rsidRDefault="007917B6" w:rsidP="006845D8">
      <w:pPr>
        <w:pStyle w:val="a4"/>
        <w:rPr>
          <w:rFonts w:ascii="Times New Roman" w:hAnsi="Times New Roman" w:cs="Times New Roman"/>
          <w:sz w:val="24"/>
          <w:szCs w:val="24"/>
          <w:lang w:eastAsia="ru-RU"/>
        </w:rPr>
      </w:pPr>
      <w:r w:rsidRPr="006845D8">
        <w:rPr>
          <w:rFonts w:ascii="Times New Roman" w:hAnsi="Times New Roman" w:cs="Times New Roman"/>
          <w:sz w:val="24"/>
          <w:szCs w:val="24"/>
        </w:rPr>
        <w:t>(должность, Ф.И.О. должностного лица, подпись</w:t>
      </w:r>
    </w:p>
    <w:p w:rsidR="007917B6" w:rsidRPr="006845D8" w:rsidRDefault="007917B6" w:rsidP="006845D8">
      <w:pPr>
        <w:pStyle w:val="a4"/>
        <w:rPr>
          <w:rFonts w:ascii="Times New Roman" w:hAnsi="Times New Roman" w:cs="Times New Roman"/>
          <w:sz w:val="24"/>
          <w:szCs w:val="24"/>
          <w:lang w:eastAsia="ru-RU"/>
        </w:rPr>
      </w:pPr>
      <w:r w:rsidRPr="006845D8">
        <w:rPr>
          <w:rFonts w:ascii="Times New Roman" w:hAnsi="Times New Roman" w:cs="Times New Roman"/>
          <w:sz w:val="24"/>
          <w:szCs w:val="24"/>
        </w:rPr>
        <w:t>выдавшего расписку)</w:t>
      </w:r>
    </w:p>
    <w:p w:rsidR="007917B6" w:rsidRDefault="007917B6" w:rsidP="007917B6">
      <w:pPr>
        <w:spacing w:after="0" w:line="240" w:lineRule="auto"/>
        <w:rPr>
          <w:rFonts w:ascii="Times New Roman" w:eastAsia="Times New Roman" w:hAnsi="Times New Roman" w:cs="Times New Roman"/>
          <w:color w:val="2C2C2C"/>
          <w:sz w:val="20"/>
          <w:szCs w:val="20"/>
          <w:lang w:eastAsia="ru-RU"/>
        </w:rPr>
        <w:sectPr w:rsidR="007917B6">
          <w:pgSz w:w="12240" w:h="15840"/>
          <w:pgMar w:top="1134" w:right="850" w:bottom="1134" w:left="1701" w:header="720" w:footer="720" w:gutter="0"/>
          <w:cols w:space="720"/>
        </w:sectPr>
      </w:pPr>
      <w:bookmarkStart w:id="1" w:name="_GoBack"/>
      <w:bookmarkEnd w:id="1"/>
    </w:p>
    <w:p w:rsidR="007917B6" w:rsidRDefault="007917B6" w:rsidP="007917B6">
      <w:pPr>
        <w:widowControl w:val="0"/>
        <w:shd w:val="clear" w:color="auto" w:fill="FFFFFF"/>
        <w:adjustRightInd w:val="0"/>
        <w:spacing w:before="100" w:beforeAutospacing="1" w:after="96" w:line="240" w:lineRule="auto"/>
        <w:ind w:left="6404"/>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lastRenderedPageBreak/>
        <w:t>Приложение №4</w:t>
      </w:r>
    </w:p>
    <w:p w:rsidR="007917B6" w:rsidRDefault="007917B6" w:rsidP="007917B6">
      <w:pPr>
        <w:shd w:val="clear" w:color="auto" w:fill="FFFFFF"/>
        <w:spacing w:before="100" w:beforeAutospacing="1" w:after="96" w:line="240" w:lineRule="auto"/>
        <w:ind w:left="6687"/>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Усть-Балейского муниципального образования»</w:t>
      </w:r>
    </w:p>
    <w:p w:rsidR="007917B6" w:rsidRDefault="007917B6" w:rsidP="007917B6">
      <w:pPr>
        <w:shd w:val="clear" w:color="auto" w:fill="FFFFFF"/>
        <w:spacing w:before="100" w:beforeAutospacing="1" w:after="96" w:line="240" w:lineRule="auto"/>
        <w:ind w:left="5695"/>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Кому </w:t>
      </w:r>
    </w:p>
    <w:p w:rsidR="007917B6" w:rsidRDefault="007917B6" w:rsidP="007917B6">
      <w:pPr>
        <w:pBdr>
          <w:top w:val="single" w:sz="4" w:space="1" w:color="auto"/>
        </w:pBdr>
        <w:shd w:val="clear" w:color="auto" w:fill="FFFFFF"/>
        <w:spacing w:before="100" w:beforeAutospacing="1" w:after="96" w:line="240" w:lineRule="auto"/>
        <w:ind w:left="6348"/>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w:t>
      </w:r>
      <w:proofErr w:type="spellStart"/>
      <w:r>
        <w:rPr>
          <w:rFonts w:ascii="Times New Roman" w:eastAsia="Times New Roman" w:hAnsi="Times New Roman" w:cs="Times New Roman"/>
          <w:color w:val="2C2C2C"/>
          <w:sz w:val="20"/>
          <w:szCs w:val="20"/>
          <w:lang w:eastAsia="ru-RU"/>
        </w:rPr>
        <w:t>фамилия,имя</w:t>
      </w:r>
      <w:proofErr w:type="spellEnd"/>
      <w:r>
        <w:rPr>
          <w:rFonts w:ascii="Times New Roman" w:eastAsia="Times New Roman" w:hAnsi="Times New Roman" w:cs="Times New Roman"/>
          <w:color w:val="2C2C2C"/>
          <w:sz w:val="20"/>
          <w:szCs w:val="20"/>
          <w:lang w:eastAsia="ru-RU"/>
        </w:rPr>
        <w:t xml:space="preserve">, отчество – </w:t>
      </w:r>
    </w:p>
    <w:p w:rsidR="007917B6" w:rsidRDefault="007917B6" w:rsidP="007917B6">
      <w:pPr>
        <w:pBdr>
          <w:top w:val="single" w:sz="4" w:space="1" w:color="auto"/>
        </w:pBdr>
        <w:shd w:val="clear" w:color="auto" w:fill="FFFFFF"/>
        <w:spacing w:before="100" w:beforeAutospacing="1" w:after="96" w:line="240" w:lineRule="auto"/>
        <w:ind w:left="6348"/>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для граждан;</w:t>
      </w:r>
    </w:p>
    <w:p w:rsidR="007917B6" w:rsidRDefault="007917B6" w:rsidP="007917B6">
      <w:pPr>
        <w:pBdr>
          <w:top w:val="single" w:sz="4" w:space="1" w:color="auto"/>
        </w:pBdr>
        <w:shd w:val="clear" w:color="auto" w:fill="FFFFFF"/>
        <w:spacing w:before="100" w:beforeAutospacing="1" w:after="96" w:line="240" w:lineRule="auto"/>
        <w:ind w:left="6348"/>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 xml:space="preserve">полное наименование организации – </w:t>
      </w:r>
    </w:p>
    <w:p w:rsidR="007917B6" w:rsidRDefault="007917B6" w:rsidP="007917B6">
      <w:pPr>
        <w:pBdr>
          <w:top w:val="single" w:sz="4" w:space="1" w:color="auto"/>
        </w:pBdr>
        <w:shd w:val="clear" w:color="auto" w:fill="FFFFFF"/>
        <w:spacing w:before="100" w:beforeAutospacing="1" w:after="96" w:line="240" w:lineRule="auto"/>
        <w:ind w:left="6348"/>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для юридических лиц)</w:t>
      </w:r>
    </w:p>
    <w:p w:rsidR="007917B6" w:rsidRDefault="007917B6" w:rsidP="007917B6">
      <w:pPr>
        <w:shd w:val="clear" w:color="auto" w:fill="FFFFFF"/>
        <w:spacing w:before="240" w:after="0" w:line="240" w:lineRule="auto"/>
        <w:ind w:left="5695"/>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Куда </w:t>
      </w:r>
    </w:p>
    <w:p w:rsidR="007917B6" w:rsidRDefault="007917B6" w:rsidP="007917B6">
      <w:pPr>
        <w:pBdr>
          <w:top w:val="single" w:sz="4" w:space="1" w:color="auto"/>
        </w:pBdr>
        <w:shd w:val="clear" w:color="auto" w:fill="FFFFFF"/>
        <w:spacing w:before="100" w:beforeAutospacing="1" w:after="96" w:line="240" w:lineRule="auto"/>
        <w:ind w:left="6318"/>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(почтовый индекс и адрес</w:t>
      </w:r>
    </w:p>
    <w:p w:rsidR="007917B6" w:rsidRDefault="007917B6" w:rsidP="007917B6">
      <w:pPr>
        <w:pBdr>
          <w:top w:val="single" w:sz="4" w:space="1" w:color="auto"/>
        </w:pBdr>
        <w:shd w:val="clear" w:color="auto" w:fill="FFFFFF"/>
        <w:spacing w:before="100" w:beforeAutospacing="1" w:after="96" w:line="240" w:lineRule="auto"/>
        <w:ind w:left="6318"/>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заявителя согласно заявлению</w:t>
      </w:r>
    </w:p>
    <w:p w:rsidR="007917B6" w:rsidRDefault="007917B6" w:rsidP="007917B6">
      <w:pPr>
        <w:pBdr>
          <w:top w:val="single" w:sz="4" w:space="1" w:color="auto"/>
        </w:pBdr>
        <w:shd w:val="clear" w:color="auto" w:fill="FFFFFF"/>
        <w:spacing w:before="100" w:beforeAutospacing="1" w:after="96" w:line="240" w:lineRule="auto"/>
        <w:ind w:left="6318"/>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 переводе)</w:t>
      </w:r>
    </w:p>
    <w:p w:rsidR="007917B6" w:rsidRDefault="007917B6" w:rsidP="007917B6">
      <w:pPr>
        <w:shd w:val="clear" w:color="auto" w:fill="FFFFFF"/>
        <w:spacing w:before="240" w:after="240"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УВЕДОМЛЕНИЕ</w:t>
      </w:r>
      <w:r>
        <w:rPr>
          <w:rFonts w:ascii="Times New Roman" w:eastAsia="Times New Roman" w:hAnsi="Times New Roman" w:cs="Times New Roman"/>
          <w:b/>
          <w:bCs/>
          <w:color w:val="2C2C2C"/>
          <w:sz w:val="24"/>
          <w:szCs w:val="24"/>
          <w:lang w:eastAsia="ru-RU"/>
        </w:rPr>
        <w:br/>
        <w:t>о переводе (отказе в переводе) жилого (нежилого)</w:t>
      </w:r>
      <w:r>
        <w:rPr>
          <w:rFonts w:ascii="Times New Roman" w:eastAsia="Times New Roman" w:hAnsi="Times New Roman" w:cs="Times New Roman"/>
          <w:b/>
          <w:bCs/>
          <w:color w:val="2C2C2C"/>
          <w:sz w:val="24"/>
          <w:szCs w:val="24"/>
          <w:lang w:eastAsia="ru-RU"/>
        </w:rPr>
        <w:br/>
        <w:t>помещения в нежилое (жилое) помещение</w:t>
      </w:r>
    </w:p>
    <w:p w:rsidR="007917B6" w:rsidRDefault="007917B6" w:rsidP="007917B6">
      <w:pPr>
        <w:pBdr>
          <w:top w:val="single" w:sz="4" w:space="1" w:color="auto"/>
        </w:pBd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color w:val="2C2C2C"/>
          <w:sz w:val="20"/>
          <w:szCs w:val="20"/>
          <w:lang w:eastAsia="ru-RU"/>
        </w:rPr>
        <w:t>полное наименование органа местного самоуправления,</w:t>
      </w:r>
    </w:p>
    <w:p w:rsidR="007917B6" w:rsidRDefault="007917B6" w:rsidP="007917B6">
      <w:pPr>
        <w:shd w:val="clear" w:color="auto" w:fill="FFFFFF"/>
        <w:tabs>
          <w:tab w:val="right" w:pos="10205"/>
        </w:tabs>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ab/>
        <w:t>,</w:t>
      </w:r>
    </w:p>
    <w:p w:rsidR="007917B6" w:rsidRDefault="007917B6" w:rsidP="007917B6">
      <w:pPr>
        <w:pBdr>
          <w:top w:val="single" w:sz="4" w:space="1" w:color="auto"/>
        </w:pBdr>
        <w:shd w:val="clear" w:color="auto" w:fill="FFFFFF"/>
        <w:spacing w:before="100" w:beforeAutospacing="1" w:after="96" w:line="240" w:lineRule="auto"/>
        <w:ind w:right="563"/>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осуществляющего перевод помещения</w:t>
      </w:r>
      <w:r>
        <w:rPr>
          <w:rFonts w:ascii="Times New Roman" w:eastAsia="Times New Roman" w:hAnsi="Times New Roman" w:cs="Times New Roman"/>
          <w:color w:val="2C2C2C"/>
          <w:sz w:val="24"/>
          <w:szCs w:val="24"/>
          <w:lang w:eastAsia="ru-RU"/>
        </w:rPr>
        <w:t>)</w:t>
      </w:r>
    </w:p>
    <w:p w:rsidR="007917B6" w:rsidRDefault="007917B6" w:rsidP="007917B6">
      <w:pPr>
        <w:shd w:val="clear" w:color="auto" w:fill="FFFFFF"/>
        <w:tabs>
          <w:tab w:val="center" w:pos="7994"/>
          <w:tab w:val="right" w:pos="10205"/>
        </w:tabs>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rFonts w:ascii="Times New Roman" w:eastAsia="Times New Roman" w:hAnsi="Times New Roman" w:cs="Times New Roman"/>
          <w:color w:val="2C2C2C"/>
          <w:sz w:val="24"/>
          <w:szCs w:val="24"/>
          <w:lang w:eastAsia="ru-RU"/>
        </w:rPr>
        <w:tab/>
      </w:r>
      <w:r>
        <w:rPr>
          <w:rFonts w:ascii="Times New Roman" w:eastAsia="Times New Roman" w:hAnsi="Times New Roman" w:cs="Times New Roman"/>
          <w:color w:val="2C2C2C"/>
          <w:sz w:val="24"/>
          <w:szCs w:val="24"/>
          <w:lang w:eastAsia="ru-RU"/>
        </w:rPr>
        <w:tab/>
        <w:t>кв.м,</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находящегося по адресу:</w:t>
      </w:r>
    </w:p>
    <w:p w:rsidR="007917B6" w:rsidRDefault="007917B6" w:rsidP="007917B6">
      <w:pPr>
        <w:pBdr>
          <w:top w:val="single" w:sz="4" w:space="1" w:color="auto"/>
        </w:pBd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color w:val="2C2C2C"/>
          <w:sz w:val="20"/>
          <w:szCs w:val="20"/>
          <w:lang w:eastAsia="ru-RU"/>
        </w:rPr>
        <w:t>наименование городского или сельского поселения)</w:t>
      </w:r>
    </w:p>
    <w:p w:rsidR="007917B6" w:rsidRDefault="007917B6" w:rsidP="007917B6">
      <w:pPr>
        <w:pBdr>
          <w:top w:val="single" w:sz="4" w:space="1" w:color="auto"/>
        </w:pBdr>
        <w:shd w:val="clear" w:color="auto" w:fill="FFFFFF"/>
        <w:spacing w:before="100" w:beforeAutospacing="1"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7917B6" w:rsidTr="007917B6">
        <w:trPr>
          <w:cantSplit/>
        </w:trPr>
        <w:tc>
          <w:tcPr>
            <w:tcW w:w="532" w:type="dxa"/>
            <w:vAlign w:val="bottom"/>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дом</w:t>
            </w:r>
          </w:p>
        </w:tc>
        <w:tc>
          <w:tcPr>
            <w:tcW w:w="624" w:type="dxa"/>
            <w:tcBorders>
              <w:top w:val="nil"/>
              <w:left w:val="nil"/>
              <w:bottom w:val="single" w:sz="4" w:space="0" w:color="auto"/>
              <w:right w:val="nil"/>
            </w:tcBorders>
            <w:vAlign w:val="bottom"/>
            <w:hideMark/>
          </w:tcPr>
          <w:p w:rsidR="007917B6" w:rsidRDefault="007917B6">
            <w:pPr>
              <w:spacing w:after="0"/>
            </w:pPr>
          </w:p>
        </w:tc>
        <w:tc>
          <w:tcPr>
            <w:tcW w:w="198" w:type="dxa"/>
            <w:vAlign w:val="bottom"/>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p>
        </w:tc>
        <w:tc>
          <w:tcPr>
            <w:tcW w:w="3119" w:type="dxa"/>
            <w:tcBorders>
              <w:top w:val="nil"/>
              <w:left w:val="nil"/>
              <w:bottom w:val="single" w:sz="4" w:space="0" w:color="auto"/>
              <w:right w:val="nil"/>
            </w:tcBorders>
            <w:vAlign w:val="bottom"/>
            <w:hideMark/>
          </w:tcPr>
          <w:p w:rsidR="007917B6" w:rsidRDefault="007917B6">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корпус (владение, строение)</w:t>
            </w:r>
          </w:p>
        </w:tc>
        <w:tc>
          <w:tcPr>
            <w:tcW w:w="567" w:type="dxa"/>
            <w:vAlign w:val="bottom"/>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кв.</w:t>
            </w:r>
          </w:p>
        </w:tc>
        <w:tc>
          <w:tcPr>
            <w:tcW w:w="624" w:type="dxa"/>
            <w:tcBorders>
              <w:top w:val="nil"/>
              <w:left w:val="nil"/>
              <w:bottom w:val="single" w:sz="4" w:space="0" w:color="auto"/>
              <w:right w:val="nil"/>
            </w:tcBorders>
            <w:vAlign w:val="bottom"/>
            <w:hideMark/>
          </w:tcPr>
          <w:p w:rsidR="007917B6" w:rsidRDefault="007917B6">
            <w:pPr>
              <w:spacing w:after="0"/>
            </w:pPr>
          </w:p>
        </w:tc>
        <w:tc>
          <w:tcPr>
            <w:tcW w:w="198" w:type="dxa"/>
            <w:vAlign w:val="bottom"/>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p>
        </w:tc>
        <w:tc>
          <w:tcPr>
            <w:tcW w:w="4366" w:type="dxa"/>
            <w:tcBorders>
              <w:top w:val="nil"/>
              <w:left w:val="nil"/>
              <w:bottom w:val="single" w:sz="4" w:space="0" w:color="auto"/>
              <w:right w:val="nil"/>
            </w:tcBorders>
            <w:vAlign w:val="bottom"/>
            <w:hideMark/>
          </w:tcPr>
          <w:p w:rsidR="007917B6" w:rsidRDefault="007917B6">
            <w:pPr>
              <w:spacing w:before="100" w:beforeAutospacing="1" w:after="96"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из жилого (нежилого) в нежилое (жилое)</w:t>
            </w:r>
          </w:p>
        </w:tc>
      </w:tr>
      <w:tr w:rsidR="007917B6" w:rsidTr="007917B6">
        <w:trPr>
          <w:cantSplit/>
        </w:trPr>
        <w:tc>
          <w:tcPr>
            <w:tcW w:w="532" w:type="dxa"/>
            <w:hideMark/>
          </w:tcPr>
          <w:p w:rsidR="007917B6" w:rsidRDefault="007917B6">
            <w:pPr>
              <w:spacing w:after="0"/>
            </w:pPr>
          </w:p>
        </w:tc>
        <w:tc>
          <w:tcPr>
            <w:tcW w:w="624" w:type="dxa"/>
            <w:hideMark/>
          </w:tcPr>
          <w:p w:rsidR="007917B6" w:rsidRDefault="007917B6">
            <w:pPr>
              <w:spacing w:after="0"/>
            </w:pPr>
          </w:p>
        </w:tc>
        <w:tc>
          <w:tcPr>
            <w:tcW w:w="198" w:type="dxa"/>
            <w:hideMark/>
          </w:tcPr>
          <w:p w:rsidR="007917B6" w:rsidRDefault="007917B6">
            <w:pPr>
              <w:spacing w:after="0"/>
            </w:pPr>
          </w:p>
        </w:tc>
        <w:tc>
          <w:tcPr>
            <w:tcW w:w="3119" w:type="dxa"/>
            <w:hideMark/>
          </w:tcPr>
          <w:p w:rsidR="007917B6" w:rsidRDefault="007917B6">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(ненужное зачеркнуть)</w:t>
            </w:r>
          </w:p>
        </w:tc>
        <w:tc>
          <w:tcPr>
            <w:tcW w:w="567" w:type="dxa"/>
            <w:hideMark/>
          </w:tcPr>
          <w:p w:rsidR="007917B6" w:rsidRDefault="007917B6">
            <w:pPr>
              <w:spacing w:after="0"/>
            </w:pPr>
          </w:p>
        </w:tc>
        <w:tc>
          <w:tcPr>
            <w:tcW w:w="624" w:type="dxa"/>
            <w:hideMark/>
          </w:tcPr>
          <w:p w:rsidR="007917B6" w:rsidRDefault="007917B6">
            <w:pPr>
              <w:spacing w:after="0"/>
            </w:pPr>
          </w:p>
        </w:tc>
        <w:tc>
          <w:tcPr>
            <w:tcW w:w="198" w:type="dxa"/>
            <w:hideMark/>
          </w:tcPr>
          <w:p w:rsidR="007917B6" w:rsidRDefault="007917B6">
            <w:pPr>
              <w:spacing w:after="0"/>
            </w:pPr>
          </w:p>
        </w:tc>
        <w:tc>
          <w:tcPr>
            <w:tcW w:w="4366" w:type="dxa"/>
            <w:hideMark/>
          </w:tcPr>
          <w:p w:rsidR="007917B6" w:rsidRDefault="007917B6">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(ненужное зачеркнуть)</w:t>
            </w:r>
          </w:p>
        </w:tc>
      </w:tr>
    </w:tbl>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в целях использования помещения в качестве </w:t>
      </w:r>
    </w:p>
    <w:p w:rsidR="007917B6" w:rsidRDefault="007917B6" w:rsidP="007917B6">
      <w:pPr>
        <w:pBdr>
          <w:top w:val="single" w:sz="4" w:space="1" w:color="auto"/>
        </w:pBdr>
        <w:shd w:val="clear" w:color="auto" w:fill="FFFFFF"/>
        <w:spacing w:before="100" w:beforeAutospacing="1" w:after="96" w:line="240" w:lineRule="auto"/>
        <w:ind w:left="5213"/>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(вид использования помещения в соответствии</w:t>
      </w:r>
    </w:p>
    <w:p w:rsidR="007917B6" w:rsidRDefault="007917B6" w:rsidP="007917B6">
      <w:pPr>
        <w:shd w:val="clear" w:color="auto" w:fill="FFFFFF"/>
        <w:tabs>
          <w:tab w:val="right" w:pos="10205"/>
        </w:tabs>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ab/>
        <w:t>,</w:t>
      </w:r>
    </w:p>
    <w:p w:rsidR="007917B6" w:rsidRDefault="007917B6" w:rsidP="007917B6">
      <w:pPr>
        <w:pBdr>
          <w:top w:val="single" w:sz="4" w:space="1" w:color="auto"/>
        </w:pBdr>
        <w:shd w:val="clear" w:color="auto" w:fill="FFFFFF"/>
        <w:spacing w:before="100" w:beforeAutospacing="1" w:after="240" w:line="240" w:lineRule="auto"/>
        <w:ind w:right="563"/>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с заявлением о переводе)</w:t>
      </w:r>
    </w:p>
    <w:tbl>
      <w:tblPr>
        <w:tblW w:w="0" w:type="auto"/>
        <w:tblLayout w:type="fixed"/>
        <w:tblCellMar>
          <w:left w:w="28" w:type="dxa"/>
          <w:right w:w="28" w:type="dxa"/>
        </w:tblCellMar>
        <w:tblLook w:val="04A0"/>
      </w:tblPr>
      <w:tblGrid>
        <w:gridCol w:w="1063"/>
        <w:gridCol w:w="8959"/>
        <w:gridCol w:w="212"/>
      </w:tblGrid>
      <w:tr w:rsidR="007917B6" w:rsidTr="007917B6">
        <w:trPr>
          <w:cantSplit/>
        </w:trPr>
        <w:tc>
          <w:tcPr>
            <w:tcW w:w="1063" w:type="dxa"/>
            <w:vAlign w:val="bottom"/>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РЕШИЛ (</w:t>
            </w:r>
          </w:p>
        </w:tc>
        <w:tc>
          <w:tcPr>
            <w:tcW w:w="8959" w:type="dxa"/>
            <w:tcBorders>
              <w:top w:val="nil"/>
              <w:left w:val="nil"/>
              <w:bottom w:val="single" w:sz="4" w:space="0" w:color="auto"/>
              <w:right w:val="nil"/>
            </w:tcBorders>
            <w:vAlign w:val="bottom"/>
            <w:hideMark/>
          </w:tcPr>
          <w:p w:rsidR="007917B6" w:rsidRDefault="007917B6">
            <w:pPr>
              <w:spacing w:after="0"/>
            </w:pPr>
          </w:p>
        </w:tc>
        <w:tc>
          <w:tcPr>
            <w:tcW w:w="212" w:type="dxa"/>
            <w:vAlign w:val="bottom"/>
            <w:hideMark/>
          </w:tcPr>
          <w:p w:rsidR="007917B6" w:rsidRDefault="007917B6">
            <w:pPr>
              <w:spacing w:before="100" w:beforeAutospacing="1" w:after="96"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p>
        </w:tc>
      </w:tr>
      <w:tr w:rsidR="007917B6" w:rsidTr="007917B6">
        <w:trPr>
          <w:cantSplit/>
        </w:trPr>
        <w:tc>
          <w:tcPr>
            <w:tcW w:w="1063" w:type="dxa"/>
            <w:hideMark/>
          </w:tcPr>
          <w:p w:rsidR="007917B6" w:rsidRDefault="007917B6">
            <w:pPr>
              <w:spacing w:after="0"/>
            </w:pPr>
          </w:p>
        </w:tc>
        <w:tc>
          <w:tcPr>
            <w:tcW w:w="8959" w:type="dxa"/>
            <w:hideMark/>
          </w:tcPr>
          <w:p w:rsidR="007917B6" w:rsidRDefault="007917B6">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(наименование акта, дата его принятия и номер)</w:t>
            </w:r>
          </w:p>
        </w:tc>
        <w:tc>
          <w:tcPr>
            <w:tcW w:w="212" w:type="dxa"/>
            <w:hideMark/>
          </w:tcPr>
          <w:p w:rsidR="007917B6" w:rsidRDefault="007917B6">
            <w:pPr>
              <w:spacing w:after="0"/>
            </w:pPr>
          </w:p>
        </w:tc>
      </w:tr>
    </w:tbl>
    <w:p w:rsidR="007917B6" w:rsidRDefault="007917B6" w:rsidP="007917B6">
      <w:pPr>
        <w:shd w:val="clear" w:color="auto" w:fill="FFFFFF"/>
        <w:spacing w:before="100" w:beforeAutospacing="1"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7917B6" w:rsidTr="007917B6">
        <w:trPr>
          <w:trHeight w:val="80"/>
        </w:trPr>
        <w:tc>
          <w:tcPr>
            <w:tcW w:w="2296" w:type="dxa"/>
            <w:vAlign w:val="bottom"/>
            <w:hideMark/>
          </w:tcPr>
          <w:p w:rsidR="007917B6" w:rsidRDefault="007917B6">
            <w:pPr>
              <w:spacing w:before="100" w:beforeAutospacing="1" w:after="96" w:line="80" w:lineRule="atLeast"/>
              <w:ind w:left="567"/>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а) перевести из</w:t>
            </w:r>
          </w:p>
        </w:tc>
        <w:tc>
          <w:tcPr>
            <w:tcW w:w="4026" w:type="dxa"/>
            <w:tcBorders>
              <w:top w:val="nil"/>
              <w:left w:val="nil"/>
              <w:bottom w:val="single" w:sz="4" w:space="0" w:color="auto"/>
              <w:right w:val="nil"/>
            </w:tcBorders>
            <w:vAlign w:val="bottom"/>
            <w:hideMark/>
          </w:tcPr>
          <w:p w:rsidR="007917B6" w:rsidRDefault="007917B6">
            <w:pPr>
              <w:spacing w:before="100" w:beforeAutospacing="1" w:after="96" w:line="80" w:lineRule="atLeast"/>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жилого (нежилого) в нежилое (жилое)</w:t>
            </w:r>
          </w:p>
        </w:tc>
        <w:tc>
          <w:tcPr>
            <w:tcW w:w="3912" w:type="dxa"/>
            <w:vAlign w:val="bottom"/>
            <w:hideMark/>
          </w:tcPr>
          <w:p w:rsidR="007917B6" w:rsidRDefault="007917B6">
            <w:pPr>
              <w:spacing w:before="100" w:beforeAutospacing="1" w:after="96" w:line="80" w:lineRule="atLeas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без предварительных условий;</w:t>
            </w:r>
          </w:p>
        </w:tc>
      </w:tr>
      <w:tr w:rsidR="007917B6" w:rsidTr="007917B6">
        <w:tc>
          <w:tcPr>
            <w:tcW w:w="2296" w:type="dxa"/>
            <w:vAlign w:val="bottom"/>
            <w:hideMark/>
          </w:tcPr>
          <w:p w:rsidR="007917B6" w:rsidRDefault="007917B6">
            <w:pPr>
              <w:spacing w:after="0"/>
            </w:pPr>
          </w:p>
        </w:tc>
        <w:tc>
          <w:tcPr>
            <w:tcW w:w="4026" w:type="dxa"/>
            <w:vAlign w:val="bottom"/>
            <w:hideMark/>
          </w:tcPr>
          <w:p w:rsidR="007917B6" w:rsidRDefault="007917B6">
            <w:pPr>
              <w:keepNext/>
              <w:widowControl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(ненужное зачеркнуть)</w:t>
            </w:r>
          </w:p>
        </w:tc>
        <w:tc>
          <w:tcPr>
            <w:tcW w:w="3912" w:type="dxa"/>
            <w:vAlign w:val="bottom"/>
            <w:hideMark/>
          </w:tcPr>
          <w:p w:rsidR="007917B6" w:rsidRDefault="007917B6">
            <w:pPr>
              <w:spacing w:after="0"/>
            </w:pPr>
          </w:p>
        </w:tc>
      </w:tr>
    </w:tbl>
    <w:p w:rsidR="007917B6" w:rsidRDefault="007917B6" w:rsidP="007917B6">
      <w:pPr>
        <w:widowControl w:val="0"/>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б) перевести из жилого (нежилого) в нежилое (жилое) при условии проведения в установленном порядке следующих видов работ:</w:t>
      </w:r>
    </w:p>
    <w:p w:rsidR="007917B6" w:rsidRDefault="007917B6" w:rsidP="007917B6">
      <w:pPr>
        <w:pBdr>
          <w:top w:val="single" w:sz="4" w:space="1" w:color="auto"/>
        </w:pBd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(перечень работ по переустройству</w:t>
      </w:r>
    </w:p>
    <w:p w:rsidR="007917B6" w:rsidRDefault="007917B6" w:rsidP="007917B6">
      <w:pPr>
        <w:pBdr>
          <w:top w:val="single" w:sz="4" w:space="1" w:color="auto"/>
        </w:pBd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(перепланировке)помещения</w:t>
      </w:r>
    </w:p>
    <w:p w:rsidR="007917B6" w:rsidRDefault="007917B6" w:rsidP="007917B6">
      <w:pPr>
        <w:pBdr>
          <w:top w:val="single" w:sz="4" w:space="1" w:color="auto"/>
        </w:pBd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или иных необходимых работ по ремонту, реконструкции, реставрации помещения)</w:t>
      </w:r>
    </w:p>
    <w:p w:rsidR="007917B6" w:rsidRDefault="007917B6" w:rsidP="007917B6">
      <w:pPr>
        <w:shd w:val="clear" w:color="auto" w:fill="FFFFFF"/>
        <w:tabs>
          <w:tab w:val="right" w:pos="10205"/>
        </w:tabs>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ab/>
        <w:t>.</w:t>
      </w:r>
    </w:p>
    <w:p w:rsidR="007917B6" w:rsidRDefault="007917B6" w:rsidP="007917B6">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 Отказать в переводе указанного помещения из жилого (нежилого) в нежилое (жилое)</w:t>
      </w:r>
      <w:r>
        <w:rPr>
          <w:rFonts w:ascii="Times New Roman" w:eastAsia="Times New Roman" w:hAnsi="Times New Roman" w:cs="Times New Roman"/>
          <w:color w:val="2C2C2C"/>
          <w:sz w:val="24"/>
          <w:szCs w:val="24"/>
          <w:lang w:eastAsia="ru-RU"/>
        </w:rPr>
        <w:br/>
        <w:t xml:space="preserve">в связи с </w:t>
      </w:r>
    </w:p>
    <w:p w:rsidR="007917B6" w:rsidRDefault="007917B6" w:rsidP="007917B6">
      <w:pPr>
        <w:pBdr>
          <w:top w:val="single" w:sz="4" w:space="1" w:color="auto"/>
        </w:pBdr>
        <w:shd w:val="clear" w:color="auto" w:fill="FFFFFF"/>
        <w:spacing w:before="100" w:beforeAutospacing="1" w:line="240" w:lineRule="auto"/>
        <w:ind w:left="1443"/>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(основание(я),установленное частью 1 статьи 24 Жилищного кодекса Российской Федерации)</w:t>
      </w:r>
    </w:p>
    <w:tbl>
      <w:tblPr>
        <w:tblW w:w="0" w:type="auto"/>
        <w:tblLayout w:type="fixed"/>
        <w:tblCellMar>
          <w:left w:w="28" w:type="dxa"/>
          <w:right w:w="28" w:type="dxa"/>
        </w:tblCellMar>
        <w:tblLook w:val="04A0"/>
      </w:tblPr>
      <w:tblGrid>
        <w:gridCol w:w="4139"/>
        <w:gridCol w:w="284"/>
        <w:gridCol w:w="1984"/>
        <w:gridCol w:w="284"/>
        <w:gridCol w:w="3543"/>
      </w:tblGrid>
      <w:tr w:rsidR="007917B6" w:rsidTr="007917B6">
        <w:tc>
          <w:tcPr>
            <w:tcW w:w="4139" w:type="dxa"/>
            <w:tcBorders>
              <w:top w:val="nil"/>
              <w:left w:val="nil"/>
              <w:bottom w:val="single" w:sz="4" w:space="0" w:color="auto"/>
              <w:right w:val="nil"/>
            </w:tcBorders>
            <w:vAlign w:val="bottom"/>
            <w:hideMark/>
          </w:tcPr>
          <w:p w:rsidR="007917B6" w:rsidRDefault="007917B6"/>
        </w:tc>
        <w:tc>
          <w:tcPr>
            <w:tcW w:w="284" w:type="dxa"/>
            <w:vAlign w:val="bottom"/>
            <w:hideMark/>
          </w:tcPr>
          <w:p w:rsidR="007917B6" w:rsidRDefault="007917B6"/>
        </w:tc>
        <w:tc>
          <w:tcPr>
            <w:tcW w:w="1984" w:type="dxa"/>
            <w:tcBorders>
              <w:top w:val="nil"/>
              <w:left w:val="nil"/>
              <w:bottom w:val="single" w:sz="4" w:space="0" w:color="auto"/>
              <w:right w:val="nil"/>
            </w:tcBorders>
            <w:vAlign w:val="bottom"/>
            <w:hideMark/>
          </w:tcPr>
          <w:p w:rsidR="007917B6" w:rsidRDefault="007917B6"/>
        </w:tc>
        <w:tc>
          <w:tcPr>
            <w:tcW w:w="284" w:type="dxa"/>
            <w:vAlign w:val="bottom"/>
            <w:hideMark/>
          </w:tcPr>
          <w:p w:rsidR="007917B6" w:rsidRDefault="007917B6"/>
        </w:tc>
        <w:tc>
          <w:tcPr>
            <w:tcW w:w="3543" w:type="dxa"/>
            <w:tcBorders>
              <w:top w:val="nil"/>
              <w:left w:val="nil"/>
              <w:bottom w:val="single" w:sz="4" w:space="0" w:color="auto"/>
              <w:right w:val="nil"/>
            </w:tcBorders>
            <w:vAlign w:val="bottom"/>
            <w:hideMark/>
          </w:tcPr>
          <w:p w:rsidR="007917B6" w:rsidRDefault="007917B6"/>
        </w:tc>
      </w:tr>
      <w:tr w:rsidR="007917B6" w:rsidTr="007917B6">
        <w:tc>
          <w:tcPr>
            <w:tcW w:w="4139" w:type="dxa"/>
            <w:hideMark/>
          </w:tcPr>
          <w:p w:rsidR="007917B6" w:rsidRDefault="007917B6">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 xml:space="preserve">(должность </w:t>
            </w:r>
            <w:proofErr w:type="spellStart"/>
            <w:r>
              <w:rPr>
                <w:rFonts w:ascii="Times New Roman" w:eastAsia="Times New Roman" w:hAnsi="Times New Roman" w:cs="Times New Roman"/>
                <w:color w:val="2C2C2C"/>
                <w:sz w:val="20"/>
                <w:szCs w:val="20"/>
                <w:lang w:eastAsia="ru-RU"/>
              </w:rPr>
              <w:t>лица,подписавшего</w:t>
            </w:r>
            <w:proofErr w:type="spellEnd"/>
            <w:r>
              <w:rPr>
                <w:rFonts w:ascii="Times New Roman" w:eastAsia="Times New Roman" w:hAnsi="Times New Roman" w:cs="Times New Roman"/>
                <w:color w:val="2C2C2C"/>
                <w:sz w:val="20"/>
                <w:szCs w:val="20"/>
                <w:lang w:eastAsia="ru-RU"/>
              </w:rPr>
              <w:t xml:space="preserve"> уведомление)</w:t>
            </w:r>
          </w:p>
        </w:tc>
        <w:tc>
          <w:tcPr>
            <w:tcW w:w="284" w:type="dxa"/>
            <w:hideMark/>
          </w:tcPr>
          <w:p w:rsidR="007917B6" w:rsidRDefault="007917B6">
            <w:pPr>
              <w:spacing w:after="0"/>
            </w:pPr>
          </w:p>
        </w:tc>
        <w:tc>
          <w:tcPr>
            <w:tcW w:w="1984" w:type="dxa"/>
            <w:hideMark/>
          </w:tcPr>
          <w:p w:rsidR="007917B6" w:rsidRDefault="007917B6">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(подпись)</w:t>
            </w:r>
          </w:p>
        </w:tc>
        <w:tc>
          <w:tcPr>
            <w:tcW w:w="284" w:type="dxa"/>
            <w:hideMark/>
          </w:tcPr>
          <w:p w:rsidR="007917B6" w:rsidRDefault="007917B6">
            <w:pPr>
              <w:spacing w:after="0"/>
            </w:pPr>
          </w:p>
        </w:tc>
        <w:tc>
          <w:tcPr>
            <w:tcW w:w="3543" w:type="dxa"/>
            <w:hideMark/>
          </w:tcPr>
          <w:p w:rsidR="007917B6" w:rsidRDefault="007917B6">
            <w:pPr>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0"/>
                <w:szCs w:val="20"/>
                <w:lang w:eastAsia="ru-RU"/>
              </w:rPr>
              <w:t>(расшифровка подписи)</w:t>
            </w:r>
          </w:p>
        </w:tc>
      </w:tr>
    </w:tbl>
    <w:p w:rsidR="007917B6" w:rsidRDefault="007917B6" w:rsidP="007917B6">
      <w:pPr>
        <w:shd w:val="clear" w:color="auto" w:fill="FFFFFF"/>
        <w:spacing w:line="240" w:lineRule="auto"/>
        <w:rPr>
          <w:rFonts w:ascii="Times New Roman" w:eastAsia="Times New Roman" w:hAnsi="Times New Roman" w:cs="Times New Roman"/>
          <w:vanish/>
          <w:color w:val="2C2C2C"/>
          <w:sz w:val="24"/>
          <w:szCs w:val="24"/>
          <w:lang w:eastAsia="ru-RU"/>
        </w:rPr>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7917B6" w:rsidTr="007917B6">
        <w:tc>
          <w:tcPr>
            <w:tcW w:w="170" w:type="dxa"/>
            <w:vAlign w:val="bottom"/>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p>
        </w:tc>
        <w:tc>
          <w:tcPr>
            <w:tcW w:w="425" w:type="dxa"/>
            <w:tcBorders>
              <w:top w:val="nil"/>
              <w:left w:val="nil"/>
              <w:bottom w:val="single" w:sz="4" w:space="0" w:color="auto"/>
              <w:right w:val="nil"/>
            </w:tcBorders>
            <w:vAlign w:val="bottom"/>
            <w:hideMark/>
          </w:tcPr>
          <w:p w:rsidR="007917B6" w:rsidRDefault="007917B6">
            <w:pPr>
              <w:spacing w:after="0"/>
            </w:pPr>
          </w:p>
        </w:tc>
        <w:tc>
          <w:tcPr>
            <w:tcW w:w="284" w:type="dxa"/>
            <w:vAlign w:val="bottom"/>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w:t>
            </w:r>
          </w:p>
        </w:tc>
        <w:tc>
          <w:tcPr>
            <w:tcW w:w="1984" w:type="dxa"/>
            <w:tcBorders>
              <w:top w:val="nil"/>
              <w:left w:val="nil"/>
              <w:bottom w:val="single" w:sz="4" w:space="0" w:color="auto"/>
              <w:right w:val="nil"/>
            </w:tcBorders>
            <w:vAlign w:val="bottom"/>
            <w:hideMark/>
          </w:tcPr>
          <w:p w:rsidR="007917B6" w:rsidRDefault="007917B6">
            <w:pPr>
              <w:spacing w:after="0"/>
            </w:pPr>
          </w:p>
        </w:tc>
        <w:tc>
          <w:tcPr>
            <w:tcW w:w="510" w:type="dxa"/>
            <w:vAlign w:val="bottom"/>
            <w:hideMark/>
          </w:tcPr>
          <w:p w:rsidR="007917B6" w:rsidRDefault="007917B6">
            <w:pPr>
              <w:spacing w:before="100" w:beforeAutospacing="1" w:after="96"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20</w:t>
            </w:r>
          </w:p>
        </w:tc>
        <w:tc>
          <w:tcPr>
            <w:tcW w:w="227" w:type="dxa"/>
            <w:tcBorders>
              <w:top w:val="nil"/>
              <w:left w:val="nil"/>
              <w:bottom w:val="single" w:sz="4" w:space="0" w:color="auto"/>
              <w:right w:val="nil"/>
            </w:tcBorders>
            <w:vAlign w:val="bottom"/>
            <w:hideMark/>
          </w:tcPr>
          <w:p w:rsidR="007917B6" w:rsidRDefault="007917B6">
            <w:pPr>
              <w:spacing w:after="0"/>
            </w:pPr>
          </w:p>
        </w:tc>
        <w:tc>
          <w:tcPr>
            <w:tcW w:w="6634" w:type="dxa"/>
            <w:vAlign w:val="bottom"/>
            <w:hideMark/>
          </w:tcPr>
          <w:p w:rsidR="007917B6" w:rsidRDefault="007917B6">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г.</w:t>
            </w:r>
          </w:p>
        </w:tc>
      </w:tr>
    </w:tbl>
    <w:p w:rsidR="007917B6" w:rsidRDefault="007917B6" w:rsidP="007917B6">
      <w:pPr>
        <w:shd w:val="clear" w:color="auto" w:fill="FFFFFF"/>
        <w:spacing w:before="240"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М.П.</w:t>
      </w:r>
    </w:p>
    <w:p w:rsidR="007917B6" w:rsidRDefault="007917B6" w:rsidP="007917B6"/>
    <w:p w:rsidR="00C73358" w:rsidRDefault="00C73358"/>
    <w:sectPr w:rsidR="00C73358" w:rsidSect="000A07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B79" w:rsidRDefault="00F33B79" w:rsidP="007917B6">
      <w:pPr>
        <w:spacing w:after="0" w:line="240" w:lineRule="auto"/>
      </w:pPr>
      <w:r>
        <w:separator/>
      </w:r>
    </w:p>
  </w:endnote>
  <w:endnote w:type="continuationSeparator" w:id="0">
    <w:p w:rsidR="00F33B79" w:rsidRDefault="00F33B79" w:rsidP="00791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B79" w:rsidRDefault="00F33B79" w:rsidP="007917B6">
      <w:pPr>
        <w:spacing w:after="0" w:line="240" w:lineRule="auto"/>
      </w:pPr>
      <w:r>
        <w:separator/>
      </w:r>
    </w:p>
  </w:footnote>
  <w:footnote w:type="continuationSeparator" w:id="0">
    <w:p w:rsidR="00F33B79" w:rsidRDefault="00F33B79" w:rsidP="007917B6">
      <w:pPr>
        <w:spacing w:after="0" w:line="240" w:lineRule="auto"/>
      </w:pPr>
      <w:r>
        <w:continuationSeparator/>
      </w:r>
    </w:p>
  </w:footnote>
  <w:footnote w:id="1">
    <w:p w:rsidR="006845D8" w:rsidRDefault="006845D8" w:rsidP="007917B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footnotePr>
    <w:footnote w:id="-1"/>
    <w:footnote w:id="0"/>
  </w:footnotePr>
  <w:endnotePr>
    <w:endnote w:id="-1"/>
    <w:endnote w:id="0"/>
  </w:endnotePr>
  <w:compat/>
  <w:rsids>
    <w:rsidRoot w:val="002563C4"/>
    <w:rsid w:val="000A07F3"/>
    <w:rsid w:val="000A0CE0"/>
    <w:rsid w:val="000C0C3E"/>
    <w:rsid w:val="00155B1A"/>
    <w:rsid w:val="001E5685"/>
    <w:rsid w:val="00221388"/>
    <w:rsid w:val="002563C4"/>
    <w:rsid w:val="002A0079"/>
    <w:rsid w:val="00435405"/>
    <w:rsid w:val="00577719"/>
    <w:rsid w:val="005956B1"/>
    <w:rsid w:val="006845D8"/>
    <w:rsid w:val="007917B6"/>
    <w:rsid w:val="007A519A"/>
    <w:rsid w:val="00842723"/>
    <w:rsid w:val="00875F14"/>
    <w:rsid w:val="009B299A"/>
    <w:rsid w:val="009F31A3"/>
    <w:rsid w:val="00A47BEB"/>
    <w:rsid w:val="00A95C79"/>
    <w:rsid w:val="00B04CC7"/>
    <w:rsid w:val="00C73358"/>
    <w:rsid w:val="00CD7F2B"/>
    <w:rsid w:val="00E53E78"/>
    <w:rsid w:val="00EA6150"/>
    <w:rsid w:val="00EC3B66"/>
    <w:rsid w:val="00F15514"/>
    <w:rsid w:val="00F33B79"/>
    <w:rsid w:val="00F347CF"/>
    <w:rsid w:val="00F72755"/>
    <w:rsid w:val="00F815E5"/>
    <w:rsid w:val="00F94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1"/>
        <o:r id="V:Rule2" type="connector" idref="#AutoShape 12"/>
        <o:r id="V:Rule3" type="connector" idref="#AutoShape 13"/>
        <o:r id="V:Rule4" type="connector" idref="#AutoShape 14"/>
        <o:r id="V:Rule5" type="connector" idref="#AutoShape 15"/>
        <o:r id="V:Rule6" type="connector" idref="#AutoShape 16"/>
        <o:r id="V:Rule7"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17B6"/>
    <w:rPr>
      <w:color w:val="0000FF"/>
      <w:u w:val="single"/>
    </w:rPr>
  </w:style>
  <w:style w:type="paragraph" w:customStyle="1" w:styleId="1">
    <w:name w:val="Абзац списка1"/>
    <w:basedOn w:val="a"/>
    <w:rsid w:val="007A519A"/>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4">
    <w:name w:val="No Spacing"/>
    <w:uiPriority w:val="1"/>
    <w:qFormat/>
    <w:rsid w:val="002213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17B6"/>
    <w:rPr>
      <w:color w:val="0000FF"/>
      <w:u w:val="single"/>
    </w:rPr>
  </w:style>
  <w:style w:type="paragraph" w:customStyle="1" w:styleId="1">
    <w:name w:val="Абзац списка1"/>
    <w:basedOn w:val="a"/>
    <w:rsid w:val="007A519A"/>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4">
    <w:name w:val="No Spacing"/>
    <w:uiPriority w:val="1"/>
    <w:qFormat/>
    <w:rsid w:val="00221388"/>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1853874">
      <w:bodyDiv w:val="1"/>
      <w:marLeft w:val="0"/>
      <w:marRight w:val="0"/>
      <w:marTop w:val="0"/>
      <w:marBottom w:val="0"/>
      <w:divBdr>
        <w:top w:val="none" w:sz="0" w:space="0" w:color="auto"/>
        <w:left w:val="none" w:sz="0" w:space="0" w:color="auto"/>
        <w:bottom w:val="none" w:sz="0" w:space="0" w:color="auto"/>
        <w:right w:val="none" w:sz="0" w:space="0" w:color="auto"/>
      </w:divBdr>
    </w:div>
    <w:div w:id="184204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779B5FF378383497C25E59C412481E2EC9E7BE757A4426AB28C0186424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webSettings" Target="webSettings.xml"/><Relationship Id="rId9" Type="http://schemas.openxmlformats.org/officeDocument/2006/relationships/hyperlink" Target="http://oek.su/np_akty/akty_docs/779-administrativnyy-reglament-predostavleniya-municipalnoy-uslugi-priem-dokumentov-neobhodimyh-dlya-soglasovaniya-perevoda-zhilogo-pomescheniya-v-nezhiloe-ili-nezhilogo-pomescheniya-v-zhiloe-a-takzh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37</Pages>
  <Words>10982</Words>
  <Characters>62604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Admin</cp:lastModifiedBy>
  <cp:revision>12</cp:revision>
  <cp:lastPrinted>2015-01-15T08:26:00Z</cp:lastPrinted>
  <dcterms:created xsi:type="dcterms:W3CDTF">2014-12-04T06:51:00Z</dcterms:created>
  <dcterms:modified xsi:type="dcterms:W3CDTF">2017-11-26T14:20:00Z</dcterms:modified>
</cp:coreProperties>
</file>