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3E" w:rsidRPr="006C2CD1" w:rsidRDefault="00787B3E" w:rsidP="00787B3E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Отчет</w:t>
      </w:r>
      <w:r w:rsidR="006C2CD1" w:rsidRPr="006C2CD1">
        <w:rPr>
          <w:b/>
          <w:sz w:val="28"/>
          <w:szCs w:val="28"/>
        </w:rPr>
        <w:t xml:space="preserve"> </w:t>
      </w:r>
    </w:p>
    <w:p w:rsidR="00787B3E" w:rsidRPr="006C2CD1" w:rsidRDefault="00787B3E" w:rsidP="00787B3E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работе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администрации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Усть-Балейского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му</w:t>
      </w:r>
      <w:r w:rsidR="00A07103" w:rsidRPr="006C2CD1">
        <w:rPr>
          <w:b/>
          <w:sz w:val="28"/>
          <w:szCs w:val="28"/>
        </w:rPr>
        <w:t>ниципального</w:t>
      </w:r>
      <w:r w:rsidR="006C2CD1" w:rsidRPr="006C2CD1">
        <w:rPr>
          <w:b/>
          <w:sz w:val="28"/>
          <w:szCs w:val="28"/>
        </w:rPr>
        <w:t xml:space="preserve"> </w:t>
      </w:r>
      <w:r w:rsidR="00A07103" w:rsidRPr="006C2CD1">
        <w:rPr>
          <w:b/>
          <w:sz w:val="28"/>
          <w:szCs w:val="28"/>
        </w:rPr>
        <w:t>образования</w:t>
      </w:r>
      <w:r w:rsidR="006C2CD1" w:rsidRPr="006C2CD1">
        <w:rPr>
          <w:b/>
          <w:sz w:val="28"/>
          <w:szCs w:val="28"/>
        </w:rPr>
        <w:t xml:space="preserve"> </w:t>
      </w:r>
      <w:r w:rsidR="00A07103" w:rsidRPr="006C2CD1">
        <w:rPr>
          <w:b/>
          <w:sz w:val="28"/>
          <w:szCs w:val="28"/>
        </w:rPr>
        <w:t>за</w:t>
      </w:r>
      <w:r w:rsidR="006C2CD1" w:rsidRPr="006C2CD1">
        <w:rPr>
          <w:b/>
          <w:sz w:val="28"/>
          <w:szCs w:val="28"/>
        </w:rPr>
        <w:t xml:space="preserve"> </w:t>
      </w:r>
      <w:r w:rsidR="00A07103" w:rsidRPr="006C2CD1">
        <w:rPr>
          <w:b/>
          <w:sz w:val="28"/>
          <w:szCs w:val="28"/>
        </w:rPr>
        <w:t>2016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год</w:t>
      </w:r>
    </w:p>
    <w:p w:rsidR="00787B3E" w:rsidRPr="006C2CD1" w:rsidRDefault="00787B3E" w:rsidP="00787B3E">
      <w:pPr>
        <w:rPr>
          <w:sz w:val="28"/>
          <w:szCs w:val="28"/>
        </w:rPr>
      </w:pPr>
    </w:p>
    <w:p w:rsidR="00787B3E" w:rsidRPr="006C2CD1" w:rsidRDefault="00787B3E" w:rsidP="006C2CD1">
      <w:pPr>
        <w:pStyle w:val="a3"/>
        <w:spacing w:line="312" w:lineRule="atLeast"/>
        <w:jc w:val="center"/>
        <w:rPr>
          <w:sz w:val="28"/>
          <w:szCs w:val="28"/>
        </w:rPr>
      </w:pPr>
      <w:r w:rsidRPr="006C2CD1">
        <w:rPr>
          <w:sz w:val="28"/>
          <w:szCs w:val="28"/>
        </w:rPr>
        <w:t>Уважаемые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жители!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Представляю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</w:t>
      </w:r>
      <w:r w:rsidR="00A07103" w:rsidRPr="006C2CD1">
        <w:rPr>
          <w:sz w:val="28"/>
          <w:szCs w:val="28"/>
        </w:rPr>
        <w:t>ого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сельского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поселения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за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2016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озвучить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основные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направления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задачи,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</w:t>
      </w:r>
      <w:r w:rsidR="00A07103" w:rsidRPr="006C2CD1">
        <w:rPr>
          <w:sz w:val="28"/>
          <w:szCs w:val="28"/>
        </w:rPr>
        <w:t>тоит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решать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администрации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2016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году.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</w:t>
      </w:r>
      <w:r w:rsidR="00673CCC" w:rsidRPr="006C2CD1">
        <w:rPr>
          <w:sz w:val="28"/>
          <w:szCs w:val="28"/>
        </w:rPr>
        <w:t>ритории</w:t>
      </w:r>
      <w:r w:rsidR="006C2CD1"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поселения</w:t>
      </w:r>
      <w:r w:rsidR="006C2CD1"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проживает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1157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человека.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Социальная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структура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следующая: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-граждане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трудоспособного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возраста-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656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чел.;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-Пенсионеры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возрасту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167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человек;</w:t>
      </w:r>
    </w:p>
    <w:p w:rsidR="00787B3E" w:rsidRPr="006C2CD1" w:rsidRDefault="00EE5315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-инвалидов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групп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70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чел.;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proofErr w:type="gramStart"/>
      <w:r w:rsidRPr="006C2CD1">
        <w:rPr>
          <w:sz w:val="28"/>
          <w:szCs w:val="28"/>
        </w:rPr>
        <w:t>-дети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(до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18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лет)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305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чел.,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из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них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дети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инвалиды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3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чел.,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дети,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посещающие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детский</w:t>
      </w:r>
      <w:r w:rsidR="006C2CD1"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сад</w:t>
      </w:r>
      <w:r w:rsidR="006C2CD1"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19</w:t>
      </w:r>
      <w:r w:rsidR="006C2CD1"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чел.,</w:t>
      </w:r>
      <w:r w:rsidR="006C2CD1"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учащиеся</w:t>
      </w:r>
      <w:r w:rsidR="006C2CD1"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113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чел.;</w:t>
      </w:r>
      <w:proofErr w:type="gramEnd"/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-многодетные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семьи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 w:rsidR="006C2CD1" w:rsidRPr="006C2CD1">
        <w:rPr>
          <w:sz w:val="28"/>
          <w:szCs w:val="28"/>
        </w:rPr>
        <w:t xml:space="preserve"> </w:t>
      </w:r>
      <w:r w:rsidR="00EE5315" w:rsidRPr="006C2CD1">
        <w:rPr>
          <w:sz w:val="28"/>
          <w:szCs w:val="28"/>
        </w:rPr>
        <w:t>несовершеннолетни</w:t>
      </w:r>
      <w:r w:rsidR="00A07103" w:rsidRPr="006C2CD1">
        <w:rPr>
          <w:sz w:val="28"/>
          <w:szCs w:val="28"/>
        </w:rPr>
        <w:t>ми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детьми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32,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них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детей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="00A07103" w:rsidRPr="006C2CD1">
        <w:rPr>
          <w:sz w:val="28"/>
          <w:szCs w:val="28"/>
        </w:rPr>
        <w:t>122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-участ</w:t>
      </w:r>
      <w:r w:rsidR="00EE5315" w:rsidRPr="006C2CD1">
        <w:rPr>
          <w:sz w:val="28"/>
          <w:szCs w:val="28"/>
        </w:rPr>
        <w:t>ники</w:t>
      </w:r>
      <w:r w:rsidR="006C2CD1" w:rsidRPr="006C2CD1">
        <w:rPr>
          <w:sz w:val="28"/>
          <w:szCs w:val="28"/>
        </w:rPr>
        <w:t xml:space="preserve"> </w:t>
      </w:r>
      <w:r w:rsidR="00EE5315" w:rsidRPr="006C2CD1">
        <w:rPr>
          <w:sz w:val="28"/>
          <w:szCs w:val="28"/>
        </w:rPr>
        <w:t>боевых</w:t>
      </w:r>
      <w:r w:rsidR="006C2CD1" w:rsidRPr="006C2CD1">
        <w:rPr>
          <w:sz w:val="28"/>
          <w:szCs w:val="28"/>
        </w:rPr>
        <w:t xml:space="preserve"> </w:t>
      </w:r>
      <w:r w:rsidR="00EE5315" w:rsidRPr="006C2CD1">
        <w:rPr>
          <w:sz w:val="28"/>
          <w:szCs w:val="28"/>
        </w:rPr>
        <w:t>действий</w:t>
      </w:r>
      <w:r w:rsidR="006C2CD1" w:rsidRPr="006C2CD1">
        <w:rPr>
          <w:sz w:val="28"/>
          <w:szCs w:val="28"/>
        </w:rPr>
        <w:t xml:space="preserve"> </w:t>
      </w:r>
      <w:r w:rsidR="00EE5315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EE5315" w:rsidRPr="006C2CD1">
        <w:rPr>
          <w:sz w:val="28"/>
          <w:szCs w:val="28"/>
        </w:rPr>
        <w:t>Чечне</w:t>
      </w:r>
      <w:r w:rsidR="006C2CD1" w:rsidRPr="006C2CD1">
        <w:rPr>
          <w:sz w:val="28"/>
          <w:szCs w:val="28"/>
        </w:rPr>
        <w:t xml:space="preserve"> </w:t>
      </w:r>
      <w:r w:rsidR="00EE5315"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="00EE5315" w:rsidRPr="006C2CD1">
        <w:rPr>
          <w:sz w:val="28"/>
          <w:szCs w:val="28"/>
        </w:rPr>
        <w:t>3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человек</w:t>
      </w:r>
      <w:r w:rsidR="00EE5315" w:rsidRPr="006C2CD1">
        <w:rPr>
          <w:sz w:val="28"/>
          <w:szCs w:val="28"/>
        </w:rPr>
        <w:t>а</w:t>
      </w:r>
      <w:r w:rsidRPr="006C2CD1">
        <w:rPr>
          <w:sz w:val="28"/>
          <w:szCs w:val="28"/>
        </w:rPr>
        <w:t>;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-труженики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тыла-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2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человек,</w:t>
      </w:r>
      <w:r w:rsidR="006C2CD1" w:rsidRPr="006C2CD1">
        <w:rPr>
          <w:sz w:val="28"/>
          <w:szCs w:val="28"/>
        </w:rPr>
        <w:t xml:space="preserve"> </w:t>
      </w:r>
      <w:r w:rsidR="0010404C" w:rsidRPr="006C2CD1">
        <w:rPr>
          <w:sz w:val="28"/>
          <w:szCs w:val="28"/>
        </w:rPr>
        <w:t>вдовы</w:t>
      </w:r>
      <w:r w:rsidR="006C2CD1" w:rsidRPr="006C2CD1">
        <w:rPr>
          <w:sz w:val="28"/>
          <w:szCs w:val="28"/>
        </w:rPr>
        <w:t xml:space="preserve"> </w:t>
      </w:r>
      <w:r w:rsidR="0010404C" w:rsidRPr="006C2CD1">
        <w:rPr>
          <w:sz w:val="28"/>
          <w:szCs w:val="28"/>
        </w:rPr>
        <w:t>умерших</w:t>
      </w:r>
      <w:r w:rsidR="006C2CD1" w:rsidRPr="006C2CD1">
        <w:rPr>
          <w:sz w:val="28"/>
          <w:szCs w:val="28"/>
        </w:rPr>
        <w:t xml:space="preserve"> </w:t>
      </w:r>
      <w:r w:rsidR="0010404C" w:rsidRPr="006C2CD1">
        <w:rPr>
          <w:sz w:val="28"/>
          <w:szCs w:val="28"/>
        </w:rPr>
        <w:t>участников</w:t>
      </w:r>
      <w:r w:rsidR="006C2CD1" w:rsidRPr="006C2CD1">
        <w:rPr>
          <w:sz w:val="28"/>
          <w:szCs w:val="28"/>
        </w:rPr>
        <w:t xml:space="preserve"> </w:t>
      </w:r>
      <w:r w:rsidR="0010404C" w:rsidRPr="006C2CD1">
        <w:rPr>
          <w:sz w:val="28"/>
          <w:szCs w:val="28"/>
        </w:rPr>
        <w:t>ВОВ</w:t>
      </w:r>
      <w:r w:rsidR="006C2CD1" w:rsidRPr="006C2CD1">
        <w:rPr>
          <w:sz w:val="28"/>
          <w:szCs w:val="28"/>
        </w:rPr>
        <w:t xml:space="preserve"> </w:t>
      </w:r>
      <w:r w:rsidR="0010404C"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="0010404C" w:rsidRPr="006C2CD1">
        <w:rPr>
          <w:sz w:val="28"/>
          <w:szCs w:val="28"/>
        </w:rPr>
        <w:t>1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чел.</w:t>
      </w:r>
    </w:p>
    <w:p w:rsidR="00787B3E" w:rsidRPr="006C2CD1" w:rsidRDefault="00EE5315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-ветераны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труда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="0010404C" w:rsidRPr="006C2CD1">
        <w:rPr>
          <w:sz w:val="28"/>
          <w:szCs w:val="28"/>
        </w:rPr>
        <w:t>40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человека;</w:t>
      </w:r>
    </w:p>
    <w:p w:rsidR="00787B3E" w:rsidRPr="006C2CD1" w:rsidRDefault="0010404C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-дети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репрессированных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2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чел.;</w:t>
      </w:r>
    </w:p>
    <w:p w:rsidR="00787B3E" w:rsidRPr="006C2CD1" w:rsidRDefault="0010404C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Дети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войны-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19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чел;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Граждан,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достигших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80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летнего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возраста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старше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-</w:t>
      </w:r>
      <w:r w:rsidR="001039C0" w:rsidRPr="006C2CD1">
        <w:rPr>
          <w:sz w:val="28"/>
          <w:szCs w:val="28"/>
        </w:rPr>
        <w:t>22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человек.</w:t>
      </w:r>
      <w:r w:rsidR="006C2CD1" w:rsidRPr="006C2CD1">
        <w:rPr>
          <w:sz w:val="28"/>
          <w:szCs w:val="28"/>
        </w:rPr>
        <w:t xml:space="preserve"> 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расположен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один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детский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сад,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посещают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19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детей,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четыре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малокомплектные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школы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(</w:t>
      </w:r>
      <w:r w:rsidR="004759DA" w:rsidRPr="006C2CD1">
        <w:rPr>
          <w:sz w:val="28"/>
          <w:szCs w:val="28"/>
        </w:rPr>
        <w:t>60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обучающихся)</w:t>
      </w:r>
      <w:r w:rsidR="006C2CD1" w:rsidRPr="006C2CD1">
        <w:rPr>
          <w:sz w:val="28"/>
          <w:szCs w:val="28"/>
        </w:rPr>
        <w:t xml:space="preserve"> </w:t>
      </w:r>
    </w:p>
    <w:p w:rsidR="00C617BB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6C2CD1"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работают</w:t>
      </w:r>
      <w:r w:rsidR="006C2CD1"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10</w:t>
      </w:r>
      <w:r w:rsidR="006C2CD1"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магазинов,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2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общественного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питания</w:t>
      </w:r>
      <w:r w:rsidR="006C2CD1" w:rsidRPr="006C2CD1">
        <w:rPr>
          <w:sz w:val="28"/>
          <w:szCs w:val="28"/>
        </w:rPr>
        <w:t xml:space="preserve"> 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террит</w:t>
      </w:r>
      <w:r w:rsidR="009011F6" w:rsidRPr="006C2CD1">
        <w:rPr>
          <w:sz w:val="28"/>
          <w:szCs w:val="28"/>
        </w:rPr>
        <w:t>ории</w:t>
      </w:r>
      <w:r w:rsidRPr="006C2CD1">
        <w:rPr>
          <w:sz w:val="28"/>
          <w:szCs w:val="28"/>
        </w:rPr>
        <w:t xml:space="preserve"> </w:t>
      </w:r>
      <w:r w:rsidR="009011F6" w:rsidRPr="006C2CD1">
        <w:rPr>
          <w:sz w:val="28"/>
          <w:szCs w:val="28"/>
        </w:rPr>
        <w:t>сельского</w:t>
      </w:r>
      <w:r w:rsidRPr="006C2CD1">
        <w:rPr>
          <w:sz w:val="28"/>
          <w:szCs w:val="28"/>
        </w:rPr>
        <w:t xml:space="preserve"> </w:t>
      </w:r>
      <w:r w:rsidR="009011F6" w:rsidRPr="006C2CD1">
        <w:rPr>
          <w:sz w:val="28"/>
          <w:szCs w:val="28"/>
        </w:rPr>
        <w:t>поселения</w:t>
      </w:r>
      <w:r w:rsidRPr="006C2CD1">
        <w:rPr>
          <w:sz w:val="28"/>
          <w:szCs w:val="28"/>
        </w:rPr>
        <w:t xml:space="preserve"> </w:t>
      </w:r>
      <w:r w:rsidR="009011F6" w:rsidRPr="006C2CD1">
        <w:rPr>
          <w:sz w:val="28"/>
          <w:szCs w:val="28"/>
        </w:rPr>
        <w:t>работает</w:t>
      </w:r>
      <w:r w:rsidRPr="006C2CD1">
        <w:rPr>
          <w:sz w:val="28"/>
          <w:szCs w:val="28"/>
        </w:rPr>
        <w:t xml:space="preserve"> </w:t>
      </w:r>
      <w:r w:rsidR="009011F6" w:rsidRPr="006C2CD1">
        <w:rPr>
          <w:sz w:val="28"/>
          <w:szCs w:val="28"/>
        </w:rPr>
        <w:t>один</w:t>
      </w:r>
      <w:r w:rsidRPr="006C2CD1">
        <w:rPr>
          <w:sz w:val="28"/>
          <w:szCs w:val="28"/>
        </w:rPr>
        <w:t xml:space="preserve"> </w:t>
      </w:r>
      <w:r w:rsidR="009011F6" w:rsidRPr="006C2CD1">
        <w:rPr>
          <w:sz w:val="28"/>
          <w:szCs w:val="28"/>
        </w:rPr>
        <w:t>фельдшерско-акушерский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пункт,</w:t>
      </w:r>
      <w:r w:rsidRPr="006C2CD1">
        <w:rPr>
          <w:sz w:val="28"/>
          <w:szCs w:val="28"/>
        </w:rPr>
        <w:t xml:space="preserve"> </w:t>
      </w:r>
      <w:r w:rsidR="009011F6" w:rsidRPr="006C2CD1">
        <w:rPr>
          <w:sz w:val="28"/>
          <w:szCs w:val="28"/>
        </w:rPr>
        <w:t>три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работают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связи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отсутствием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фельдшеров.</w:t>
      </w:r>
    </w:p>
    <w:p w:rsidR="00851D21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При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</w:t>
      </w:r>
      <w:r w:rsidR="0010404C" w:rsidRPr="006C2CD1">
        <w:rPr>
          <w:sz w:val="28"/>
          <w:szCs w:val="28"/>
        </w:rPr>
        <w:t>оей</w:t>
      </w:r>
      <w:r w:rsidR="006C2CD1" w:rsidRPr="006C2CD1">
        <w:rPr>
          <w:sz w:val="28"/>
          <w:szCs w:val="28"/>
        </w:rPr>
        <w:t xml:space="preserve"> </w:t>
      </w:r>
      <w:r w:rsidR="0010404C" w:rsidRPr="006C2CD1">
        <w:rPr>
          <w:sz w:val="28"/>
          <w:szCs w:val="28"/>
        </w:rPr>
        <w:t>деятельности</w:t>
      </w:r>
      <w:r w:rsidR="006C2CD1" w:rsidRPr="006C2CD1">
        <w:rPr>
          <w:sz w:val="28"/>
          <w:szCs w:val="28"/>
        </w:rPr>
        <w:t xml:space="preserve"> </w:t>
      </w:r>
      <w:r w:rsidR="0010404C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10404C" w:rsidRPr="006C2CD1">
        <w:rPr>
          <w:sz w:val="28"/>
          <w:szCs w:val="28"/>
        </w:rPr>
        <w:t>отчетном</w:t>
      </w:r>
      <w:r w:rsidR="006C2CD1" w:rsidRPr="006C2CD1">
        <w:rPr>
          <w:sz w:val="28"/>
          <w:szCs w:val="28"/>
        </w:rPr>
        <w:t xml:space="preserve"> </w:t>
      </w:r>
      <w:r w:rsidR="0010404C" w:rsidRPr="006C2CD1">
        <w:rPr>
          <w:sz w:val="28"/>
          <w:szCs w:val="28"/>
        </w:rPr>
        <w:t>2016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руководствовалась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Федеральным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№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131-ФЗ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«Об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общих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принципах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Российской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Федерации»,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Уставом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планами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работ.</w:t>
      </w:r>
    </w:p>
    <w:p w:rsidR="00B83E01" w:rsidRPr="006C2CD1" w:rsidRDefault="00B83E01" w:rsidP="006C2CD1">
      <w:pPr>
        <w:tabs>
          <w:tab w:val="left" w:pos="6300"/>
        </w:tabs>
        <w:ind w:firstLine="567"/>
        <w:jc w:val="both"/>
        <w:rPr>
          <w:sz w:val="28"/>
          <w:szCs w:val="28"/>
        </w:rPr>
      </w:pPr>
      <w:r w:rsidRPr="006C2CD1">
        <w:rPr>
          <w:b/>
          <w:sz w:val="28"/>
          <w:szCs w:val="28"/>
        </w:rPr>
        <w:t>Бюджет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Усть-Балейского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МО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на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2017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год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принят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решением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№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42-170-1/</w:t>
      </w:r>
      <w:r w:rsidR="006C2CD1" w:rsidRPr="006C2CD1">
        <w:rPr>
          <w:sz w:val="28"/>
          <w:szCs w:val="28"/>
        </w:rPr>
        <w:t xml:space="preserve"> </w:t>
      </w:r>
      <w:proofErr w:type="spellStart"/>
      <w:r w:rsidRPr="006C2CD1">
        <w:rPr>
          <w:sz w:val="28"/>
          <w:szCs w:val="28"/>
        </w:rPr>
        <w:t>дсп</w:t>
      </w:r>
      <w:proofErr w:type="spellEnd"/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30.12.2015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г.,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доходам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сумме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6685,4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расходам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–6856,7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дефицит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171,3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</w:t>
      </w:r>
    </w:p>
    <w:p w:rsidR="00B83E01" w:rsidRPr="006C2CD1" w:rsidRDefault="00B83E01" w:rsidP="006C2CD1">
      <w:pPr>
        <w:tabs>
          <w:tab w:val="left" w:pos="6300"/>
        </w:tabs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lastRenderedPageBreak/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течение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2016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вносились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изменения,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дополнения,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результате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доходная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часть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составила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8783,6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расходная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10132,0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дефицит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1348,4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</w:t>
      </w:r>
    </w:p>
    <w:p w:rsidR="00B83E01" w:rsidRPr="006C2CD1" w:rsidRDefault="00B83E01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За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2016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доходы</w:t>
      </w:r>
      <w:r w:rsidR="006C2CD1" w:rsidRPr="006C2CD1">
        <w:rPr>
          <w:b/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составили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8798,7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том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числе:</w:t>
      </w:r>
    </w:p>
    <w:p w:rsidR="00B83E01" w:rsidRPr="006C2CD1" w:rsidRDefault="00B83E01" w:rsidP="007D5201">
      <w:pPr>
        <w:ind w:firstLine="426"/>
        <w:jc w:val="both"/>
        <w:rPr>
          <w:sz w:val="28"/>
          <w:szCs w:val="28"/>
        </w:rPr>
      </w:pPr>
      <w:bookmarkStart w:id="0" w:name="_GoBack"/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налоговые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неналоговые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доходы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2343,7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(100,6%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плана)</w:t>
      </w:r>
      <w:r w:rsidR="006C2CD1" w:rsidRPr="006C2CD1">
        <w:rPr>
          <w:sz w:val="28"/>
          <w:szCs w:val="28"/>
        </w:rPr>
        <w:t xml:space="preserve"> </w:t>
      </w:r>
    </w:p>
    <w:p w:rsidR="00B83E01" w:rsidRPr="006C2CD1" w:rsidRDefault="006C2CD1" w:rsidP="007D5201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proofErr w:type="spellStart"/>
      <w:r w:rsidR="00B83E01" w:rsidRPr="006C2CD1">
        <w:rPr>
          <w:sz w:val="28"/>
          <w:szCs w:val="28"/>
        </w:rPr>
        <w:t>т.ч</w:t>
      </w:r>
      <w:proofErr w:type="spellEnd"/>
      <w:r w:rsidR="00B83E01" w:rsidRPr="006C2CD1">
        <w:rPr>
          <w:sz w:val="28"/>
          <w:szCs w:val="28"/>
        </w:rPr>
        <w:t>.</w:t>
      </w:r>
      <w:r w:rsidRPr="006C2CD1">
        <w:rPr>
          <w:sz w:val="28"/>
          <w:szCs w:val="28"/>
        </w:rPr>
        <w:t xml:space="preserve"> </w:t>
      </w:r>
    </w:p>
    <w:p w:rsidR="00B83E01" w:rsidRPr="006C2CD1" w:rsidRDefault="006C2CD1" w:rsidP="007D5201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-налог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доходы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физических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лиц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–456,3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тыс.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руб.</w:t>
      </w:r>
    </w:p>
    <w:p w:rsidR="00B83E01" w:rsidRPr="006C2CD1" w:rsidRDefault="006C2CD1" w:rsidP="007D5201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земельный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налог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–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542,7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тыс.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руб.</w:t>
      </w:r>
    </w:p>
    <w:p w:rsidR="00B83E01" w:rsidRPr="006C2CD1" w:rsidRDefault="006C2CD1" w:rsidP="007D5201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налог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имущество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физ.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лиц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–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266,0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тыс.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руб.</w:t>
      </w:r>
    </w:p>
    <w:p w:rsidR="00B83E01" w:rsidRPr="006C2CD1" w:rsidRDefault="006C2CD1" w:rsidP="007D5201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proofErr w:type="gramStart"/>
      <w:r w:rsidR="00B83E01" w:rsidRPr="006C2CD1">
        <w:rPr>
          <w:sz w:val="28"/>
          <w:szCs w:val="28"/>
        </w:rPr>
        <w:t>гос.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пошлина</w:t>
      </w:r>
      <w:proofErr w:type="gramEnd"/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за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совершение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нотариальных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действий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–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13,6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тыс.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руб.</w:t>
      </w:r>
    </w:p>
    <w:p w:rsidR="00B83E01" w:rsidRPr="006C2CD1" w:rsidRDefault="006C2CD1" w:rsidP="007D5201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-доходы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от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оказания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платных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услуг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(клубные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билеты)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-41,5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тыс.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руб.</w:t>
      </w:r>
      <w:r w:rsidRPr="006C2CD1">
        <w:rPr>
          <w:sz w:val="28"/>
          <w:szCs w:val="28"/>
        </w:rPr>
        <w:t xml:space="preserve"> </w:t>
      </w:r>
    </w:p>
    <w:p w:rsidR="00B83E01" w:rsidRPr="006C2CD1" w:rsidRDefault="006C2CD1" w:rsidP="007D5201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-безвозмездные</w:t>
      </w:r>
      <w:r w:rsidRPr="006C2CD1">
        <w:rPr>
          <w:sz w:val="28"/>
          <w:szCs w:val="28"/>
        </w:rPr>
        <w:t xml:space="preserve"> </w:t>
      </w:r>
      <w:bookmarkEnd w:id="0"/>
      <w:r w:rsidR="00B83E01" w:rsidRPr="006C2CD1">
        <w:rPr>
          <w:sz w:val="28"/>
          <w:szCs w:val="28"/>
        </w:rPr>
        <w:t>дотации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субвенции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–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6455,0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тыс.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руб.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(100%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от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плана),</w:t>
      </w:r>
      <w:r w:rsidRPr="006C2CD1">
        <w:rPr>
          <w:sz w:val="28"/>
          <w:szCs w:val="28"/>
        </w:rPr>
        <w:t xml:space="preserve"> </w:t>
      </w:r>
    </w:p>
    <w:p w:rsidR="00B83E01" w:rsidRPr="006C2CD1" w:rsidRDefault="00B83E01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акцизы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1003,1тыс.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</w:t>
      </w:r>
    </w:p>
    <w:p w:rsidR="00B83E01" w:rsidRPr="006C2CD1" w:rsidRDefault="00B83E01" w:rsidP="006C2CD1">
      <w:pPr>
        <w:ind w:firstLine="567"/>
        <w:jc w:val="both"/>
        <w:rPr>
          <w:sz w:val="28"/>
          <w:szCs w:val="28"/>
        </w:rPr>
      </w:pPr>
      <w:r w:rsidRPr="006C2CD1">
        <w:rPr>
          <w:b/>
          <w:sz w:val="28"/>
          <w:szCs w:val="28"/>
        </w:rPr>
        <w:t>Расходы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2016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составили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8326,2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или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82%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годового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плана.</w:t>
      </w:r>
    </w:p>
    <w:p w:rsidR="00B83E01" w:rsidRPr="006C2CD1" w:rsidRDefault="00B83E01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За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счет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средств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осуществлено:</w:t>
      </w:r>
    </w:p>
    <w:p w:rsidR="00B83E01" w:rsidRPr="006C2CD1" w:rsidRDefault="006C2CD1" w:rsidP="006C2CD1">
      <w:pPr>
        <w:ind w:firstLine="567"/>
        <w:jc w:val="both"/>
        <w:rPr>
          <w:color w:val="33CCCC"/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подписка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периодические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издания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–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9,7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тыс.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руб</w:t>
      </w:r>
      <w:r w:rsidR="00B83E01" w:rsidRPr="006C2CD1">
        <w:rPr>
          <w:color w:val="33CCCC"/>
          <w:sz w:val="28"/>
          <w:szCs w:val="28"/>
        </w:rPr>
        <w:t>.</w:t>
      </w:r>
    </w:p>
    <w:p w:rsidR="00B83E01" w:rsidRPr="006C2CD1" w:rsidRDefault="006C2CD1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вывоз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ТБО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–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24,7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тыс.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руб.</w:t>
      </w:r>
    </w:p>
    <w:p w:rsidR="00B83E01" w:rsidRPr="006C2CD1" w:rsidRDefault="006C2CD1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оплата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за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уличное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освещение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–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70,7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тыс.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руб.</w:t>
      </w:r>
    </w:p>
    <w:p w:rsidR="00B83E01" w:rsidRPr="006C2CD1" w:rsidRDefault="00B83E01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расходы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коммунальные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(электроэнергия)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171,8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</w:t>
      </w:r>
    </w:p>
    <w:p w:rsidR="00B83E01" w:rsidRPr="006C2CD1" w:rsidRDefault="006C2CD1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расходы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коммунальные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услуги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(электроэнергия)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МУК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«ЦКС»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275,2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тыс.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руб.</w:t>
      </w:r>
    </w:p>
    <w:p w:rsidR="00B83E01" w:rsidRPr="006C2CD1" w:rsidRDefault="006C2CD1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Пенсии,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пособия,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выплачиваемые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организациями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сектора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государственного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управления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–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140,2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тыс.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руб.</w:t>
      </w:r>
      <w:r w:rsidRPr="006C2CD1">
        <w:rPr>
          <w:sz w:val="28"/>
          <w:szCs w:val="28"/>
        </w:rPr>
        <w:t xml:space="preserve"> </w:t>
      </w:r>
    </w:p>
    <w:p w:rsidR="00851D21" w:rsidRPr="006C2CD1" w:rsidRDefault="00B83E01" w:rsidP="007D5201">
      <w:pPr>
        <w:ind w:firstLine="567"/>
        <w:jc w:val="both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-</w:t>
      </w:r>
      <w:r w:rsidRPr="006C2CD1">
        <w:rPr>
          <w:sz w:val="28"/>
          <w:szCs w:val="28"/>
        </w:rPr>
        <w:t>Перечисления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другим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бюджетам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бюджетной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системы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Российской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Федерации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(соглашение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передаче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ИРМО)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308,8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руб.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территории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Усть-Балейского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муниципального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образования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находятся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четыре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водонапорные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башни,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1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водонапорная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станция,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которые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используются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населением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обеспечения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питьевой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водой,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заправкой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пожарными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машинами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случай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пожаров.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результатам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исследования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воды</w:t>
      </w:r>
      <w:r w:rsidRPr="006C2CD1">
        <w:rPr>
          <w:sz w:val="28"/>
          <w:szCs w:val="28"/>
        </w:rPr>
        <w:t xml:space="preserve"> </w:t>
      </w:r>
      <w:proofErr w:type="spellStart"/>
      <w:r w:rsidR="00787B3E" w:rsidRPr="006C2CD1">
        <w:rPr>
          <w:sz w:val="28"/>
          <w:szCs w:val="28"/>
        </w:rPr>
        <w:t>роспотребнадзором</w:t>
      </w:r>
      <w:proofErr w:type="spellEnd"/>
      <w:r w:rsidR="00787B3E" w:rsidRPr="006C2CD1">
        <w:rPr>
          <w:sz w:val="28"/>
          <w:szCs w:val="28"/>
        </w:rPr>
        <w:t>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вода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скважинах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пригодна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питья,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596DAA" w:rsidRPr="006C2CD1">
        <w:rPr>
          <w:sz w:val="28"/>
          <w:szCs w:val="28"/>
        </w:rPr>
        <w:t>2016</w:t>
      </w:r>
      <w:r w:rsidRPr="006C2CD1">
        <w:rPr>
          <w:sz w:val="28"/>
          <w:szCs w:val="28"/>
        </w:rPr>
        <w:t xml:space="preserve"> </w:t>
      </w:r>
      <w:r w:rsidR="00901741" w:rsidRPr="006C2CD1">
        <w:rPr>
          <w:sz w:val="28"/>
          <w:szCs w:val="28"/>
        </w:rPr>
        <w:t>году</w:t>
      </w:r>
      <w:r w:rsidRPr="006C2CD1">
        <w:rPr>
          <w:sz w:val="28"/>
          <w:szCs w:val="28"/>
        </w:rPr>
        <w:t xml:space="preserve"> </w:t>
      </w:r>
      <w:r w:rsidR="00901741" w:rsidRPr="006C2CD1">
        <w:rPr>
          <w:sz w:val="28"/>
          <w:szCs w:val="28"/>
        </w:rPr>
        <w:t>были</w:t>
      </w:r>
      <w:r w:rsidRPr="006C2CD1">
        <w:rPr>
          <w:sz w:val="28"/>
          <w:szCs w:val="28"/>
        </w:rPr>
        <w:t xml:space="preserve"> </w:t>
      </w:r>
      <w:r w:rsidR="00901741" w:rsidRPr="006C2CD1">
        <w:rPr>
          <w:sz w:val="28"/>
          <w:szCs w:val="28"/>
        </w:rPr>
        <w:t>приобретены</w:t>
      </w:r>
      <w:r w:rsidRPr="006C2CD1">
        <w:rPr>
          <w:sz w:val="28"/>
          <w:szCs w:val="28"/>
        </w:rPr>
        <w:t xml:space="preserve"> </w:t>
      </w:r>
      <w:r w:rsidR="00901741" w:rsidRPr="006C2CD1">
        <w:rPr>
          <w:sz w:val="28"/>
          <w:szCs w:val="28"/>
        </w:rPr>
        <w:t>таблетки</w:t>
      </w:r>
      <w:r w:rsidRPr="006C2CD1">
        <w:rPr>
          <w:sz w:val="28"/>
          <w:szCs w:val="28"/>
        </w:rPr>
        <w:t xml:space="preserve"> </w:t>
      </w:r>
      <w:r w:rsidR="00901741" w:rsidRPr="006C2CD1">
        <w:rPr>
          <w:sz w:val="28"/>
          <w:szCs w:val="28"/>
        </w:rPr>
        <w:t>«</w:t>
      </w:r>
      <w:proofErr w:type="spellStart"/>
      <w:r w:rsidR="00901741" w:rsidRPr="006C2CD1">
        <w:rPr>
          <w:sz w:val="28"/>
          <w:szCs w:val="28"/>
        </w:rPr>
        <w:t>Акватабс</w:t>
      </w:r>
      <w:proofErr w:type="spellEnd"/>
      <w:r w:rsidR="00901741" w:rsidRPr="006C2CD1">
        <w:rPr>
          <w:sz w:val="28"/>
          <w:szCs w:val="28"/>
        </w:rPr>
        <w:t>»,</w:t>
      </w:r>
      <w:r w:rsidRPr="006C2CD1">
        <w:rPr>
          <w:sz w:val="28"/>
          <w:szCs w:val="28"/>
        </w:rPr>
        <w:t xml:space="preserve"> </w:t>
      </w:r>
      <w:r w:rsidR="00901741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901741" w:rsidRPr="006C2CD1">
        <w:rPr>
          <w:sz w:val="28"/>
          <w:szCs w:val="28"/>
        </w:rPr>
        <w:t>все</w:t>
      </w:r>
      <w:r w:rsidRPr="006C2CD1">
        <w:rPr>
          <w:sz w:val="28"/>
          <w:szCs w:val="28"/>
        </w:rPr>
        <w:t xml:space="preserve"> </w:t>
      </w:r>
      <w:r w:rsidR="00901741" w:rsidRPr="006C2CD1">
        <w:rPr>
          <w:sz w:val="28"/>
          <w:szCs w:val="28"/>
        </w:rPr>
        <w:t>ёмкости</w:t>
      </w:r>
      <w:r w:rsidRPr="006C2CD1">
        <w:rPr>
          <w:sz w:val="28"/>
          <w:szCs w:val="28"/>
        </w:rPr>
        <w:t xml:space="preserve"> </w:t>
      </w:r>
      <w:r w:rsidR="00901741" w:rsidRPr="006C2CD1">
        <w:rPr>
          <w:sz w:val="28"/>
          <w:szCs w:val="28"/>
        </w:rPr>
        <w:t>были</w:t>
      </w:r>
      <w:r w:rsidRPr="006C2CD1">
        <w:rPr>
          <w:sz w:val="28"/>
          <w:szCs w:val="28"/>
        </w:rPr>
        <w:t xml:space="preserve"> </w:t>
      </w:r>
      <w:r w:rsidR="00901741" w:rsidRPr="006C2CD1">
        <w:rPr>
          <w:sz w:val="28"/>
          <w:szCs w:val="28"/>
        </w:rPr>
        <w:t>обработаны</w:t>
      </w:r>
      <w:r w:rsidR="00787B3E" w:rsidRPr="006C2CD1">
        <w:rPr>
          <w:sz w:val="28"/>
          <w:szCs w:val="28"/>
        </w:rPr>
        <w:t>.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Один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из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основных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вопросов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местного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значения,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которому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уделяла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наибольшее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внимание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это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благоустройство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территории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Специалистами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проделана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значительная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профилактическая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работа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индивидуальными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</w:t>
      </w:r>
      <w:r w:rsidR="00C617BB" w:rsidRPr="006C2CD1">
        <w:rPr>
          <w:sz w:val="28"/>
          <w:szCs w:val="28"/>
        </w:rPr>
        <w:t>редпринимателями,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организациями</w:t>
      </w:r>
      <w:r w:rsidR="00787B3E" w:rsidRPr="006C2CD1">
        <w:rPr>
          <w:sz w:val="28"/>
          <w:szCs w:val="28"/>
        </w:rPr>
        <w:t>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наведении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должного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санитарного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порядка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прилегающих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территориях.</w:t>
      </w:r>
    </w:p>
    <w:p w:rsidR="00C617BB" w:rsidRPr="006C2CD1" w:rsidRDefault="006C2CD1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lastRenderedPageBreak/>
        <w:t xml:space="preserve"> </w:t>
      </w:r>
      <w:r w:rsidR="00C617BB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апреле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2016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года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проведён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месячник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санитарной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очистке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территории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населённых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пунктов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уборке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придомовых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территорий.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Административной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комиссией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выписано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56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предупреждений,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после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чего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все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замечания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жителями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были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устранены.</w:t>
      </w:r>
    </w:p>
    <w:p w:rsidR="00C617BB" w:rsidRPr="006C2CD1" w:rsidRDefault="006C2CD1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Традиционно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состоялись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субботники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уборке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территории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кладбищ</w:t>
      </w:r>
      <w:r w:rsidRPr="006C2CD1">
        <w:rPr>
          <w:color w:val="FF0000"/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площадки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временного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складирования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мусора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п.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Усть-Балей</w:t>
      </w:r>
      <w:r w:rsidR="00EC5D7A" w:rsidRPr="006C2CD1">
        <w:rPr>
          <w:sz w:val="28"/>
          <w:szCs w:val="28"/>
        </w:rPr>
        <w:t>.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Большая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часть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нашего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населения</w:t>
      </w:r>
      <w:r w:rsidRPr="006C2CD1">
        <w:rPr>
          <w:sz w:val="28"/>
          <w:szCs w:val="28"/>
        </w:rPr>
        <w:t xml:space="preserve"> </w:t>
      </w:r>
      <w:r w:rsidR="00C617BB" w:rsidRPr="006C2CD1">
        <w:rPr>
          <w:sz w:val="28"/>
          <w:szCs w:val="28"/>
        </w:rPr>
        <w:t>актив</w:t>
      </w:r>
      <w:r w:rsidR="00A17E36" w:rsidRPr="006C2CD1">
        <w:rPr>
          <w:sz w:val="28"/>
          <w:szCs w:val="28"/>
        </w:rPr>
        <w:t>но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принимают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этом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участие,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жители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безвозмездно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предоставили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технику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сбора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вывоза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мусора</w:t>
      </w:r>
    </w:p>
    <w:p w:rsidR="00C617BB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Прошли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субботники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территории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клубов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(отремонтировали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побелили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палисадник,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посадили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саженцы)</w:t>
      </w:r>
    </w:p>
    <w:p w:rsidR="00562160" w:rsidRPr="006C2CD1" w:rsidRDefault="006C2CD1" w:rsidP="006C2CD1">
      <w:pPr>
        <w:ind w:firstLine="567"/>
        <w:jc w:val="both"/>
        <w:rPr>
          <w:sz w:val="28"/>
          <w:szCs w:val="28"/>
          <w:lang w:eastAsia="x-none"/>
        </w:rPr>
      </w:pP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Работа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администрации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поселения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в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области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защиты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населения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территории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от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ЧС,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обеспечению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пожарной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безопасности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безопасности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людей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на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водных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объектах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проводилась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в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соответствии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с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Планом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основных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мероприятий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Усть-Балей</w:t>
      </w:r>
      <w:r w:rsidRPr="006C2CD1">
        <w:rPr>
          <w:sz w:val="28"/>
          <w:szCs w:val="28"/>
          <w:lang w:eastAsia="x-none"/>
        </w:rPr>
        <w:t>с</w:t>
      </w:r>
      <w:r w:rsidR="00562160" w:rsidRPr="006C2CD1">
        <w:rPr>
          <w:sz w:val="28"/>
          <w:szCs w:val="28"/>
          <w:lang w:eastAsia="x-none"/>
        </w:rPr>
        <w:t>кого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МО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по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предупреждению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ликвидации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чрезвычайных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ситуаций,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обеспечения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пожарной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безопасности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безопасности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людей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на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водных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объектах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на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2016</w:t>
      </w:r>
      <w:r w:rsidRPr="006C2CD1">
        <w:rPr>
          <w:sz w:val="28"/>
          <w:szCs w:val="28"/>
          <w:lang w:eastAsia="x-none"/>
        </w:rPr>
        <w:t xml:space="preserve"> </w:t>
      </w:r>
      <w:r w:rsidR="00562160" w:rsidRPr="006C2CD1">
        <w:rPr>
          <w:sz w:val="28"/>
          <w:szCs w:val="28"/>
          <w:lang w:eastAsia="x-none"/>
        </w:rPr>
        <w:t>год.</w:t>
      </w:r>
    </w:p>
    <w:p w:rsidR="00562160" w:rsidRPr="006C2CD1" w:rsidRDefault="00562160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  <w:lang w:eastAsia="x-none"/>
        </w:rPr>
        <w:t>В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целях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предупреждения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поселении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создана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комиссия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6C2CD1" w:rsidRPr="006C2CD1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безопасности.</w:t>
      </w:r>
      <w:r w:rsidR="006C2CD1" w:rsidRPr="006C2CD1">
        <w:rPr>
          <w:sz w:val="28"/>
          <w:szCs w:val="28"/>
          <w:lang w:eastAsia="x-none"/>
        </w:rPr>
        <w:t xml:space="preserve"> </w:t>
      </w:r>
    </w:p>
    <w:p w:rsidR="00EC5D7A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Каждую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весну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информационных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стендах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вывешиваются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объявления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недопустимости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поджог</w:t>
      </w:r>
      <w:r w:rsidR="00673CCC" w:rsidRPr="006C2CD1">
        <w:rPr>
          <w:sz w:val="28"/>
          <w:szCs w:val="28"/>
        </w:rPr>
        <w:t>ов</w:t>
      </w:r>
      <w:r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сухой</w:t>
      </w:r>
      <w:r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травы</w:t>
      </w:r>
      <w:r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673CCC" w:rsidRPr="006C2CD1">
        <w:rPr>
          <w:sz w:val="28"/>
          <w:szCs w:val="28"/>
        </w:rPr>
        <w:t>стерни,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содержанию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порядке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своих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придомовых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территорий,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своевременной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уборке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от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мусора,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сухих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веток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листвы.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Населению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разъясняется,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что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захламленность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может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привести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к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возникновению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пожара.</w:t>
      </w:r>
      <w:r w:rsidRPr="006C2CD1">
        <w:rPr>
          <w:sz w:val="28"/>
          <w:szCs w:val="28"/>
        </w:rPr>
        <w:t xml:space="preserve"> </w:t>
      </w:r>
    </w:p>
    <w:p w:rsidR="00EC5D7A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</w:t>
      </w:r>
      <w:r w:rsidR="00673CCC" w:rsidRPr="006C2CD1">
        <w:rPr>
          <w:sz w:val="28"/>
          <w:szCs w:val="28"/>
        </w:rPr>
        <w:t>роводится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профилактическая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работа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населением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пожарной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безопасности,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раздаются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листовки,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памятки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</w:t>
      </w:r>
      <w:r w:rsidRPr="006C2CD1">
        <w:rPr>
          <w:sz w:val="28"/>
          <w:szCs w:val="28"/>
        </w:rPr>
        <w:t xml:space="preserve"> </w:t>
      </w:r>
      <w:r w:rsidR="00596DAA" w:rsidRPr="006C2CD1">
        <w:rPr>
          <w:sz w:val="28"/>
          <w:szCs w:val="28"/>
        </w:rPr>
        <w:t>пожарной</w:t>
      </w:r>
      <w:r w:rsidRPr="006C2CD1">
        <w:rPr>
          <w:sz w:val="28"/>
          <w:szCs w:val="28"/>
        </w:rPr>
        <w:t xml:space="preserve"> </w:t>
      </w:r>
      <w:r w:rsidR="00596DAA" w:rsidRPr="006C2CD1">
        <w:rPr>
          <w:sz w:val="28"/>
          <w:szCs w:val="28"/>
        </w:rPr>
        <w:t>безопасности,</w:t>
      </w:r>
      <w:r w:rsidRPr="006C2CD1">
        <w:rPr>
          <w:sz w:val="28"/>
          <w:szCs w:val="28"/>
        </w:rPr>
        <w:t xml:space="preserve"> </w:t>
      </w:r>
      <w:r w:rsidR="00596DAA" w:rsidRPr="006C2CD1">
        <w:rPr>
          <w:sz w:val="28"/>
          <w:szCs w:val="28"/>
        </w:rPr>
        <w:t>за</w:t>
      </w:r>
      <w:r w:rsidRPr="006C2CD1">
        <w:rPr>
          <w:sz w:val="28"/>
          <w:szCs w:val="28"/>
        </w:rPr>
        <w:t xml:space="preserve"> </w:t>
      </w:r>
      <w:r w:rsidR="00596DAA" w:rsidRPr="006C2CD1">
        <w:rPr>
          <w:sz w:val="28"/>
          <w:szCs w:val="28"/>
        </w:rPr>
        <w:t>2016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год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проинструктировано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170</w:t>
      </w:r>
      <w:r w:rsidRPr="006C2CD1">
        <w:rPr>
          <w:sz w:val="28"/>
          <w:szCs w:val="28"/>
        </w:rPr>
        <w:t xml:space="preserve"> </w:t>
      </w:r>
      <w:r w:rsidR="00596DAA" w:rsidRPr="006C2CD1">
        <w:rPr>
          <w:sz w:val="28"/>
          <w:szCs w:val="28"/>
        </w:rPr>
        <w:t>чел.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следит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состоянием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водонапорных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башен,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технической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оснащенностью,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освещением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поддержанием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порядке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подъездных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путей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беспрепятственной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заправки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водой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пожарных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машин.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въезде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каждый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населенный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пункт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установлены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информационные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таблички,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где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указано,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каком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направлении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находится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водонапорная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башня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сколько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неё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метров.</w:t>
      </w:r>
    </w:p>
    <w:p w:rsidR="00EC5D7A" w:rsidRPr="006C2CD1" w:rsidRDefault="00EC5D7A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наступлением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пожароопасного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периода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защиты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лесных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силами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предпринимателей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проводилась</w:t>
      </w:r>
      <w:r w:rsidR="006C2CD1"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опашка</w:t>
      </w:r>
      <w:r w:rsidR="006C2CD1"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всех</w:t>
      </w:r>
      <w:r w:rsidR="006C2CD1"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населенных</w:t>
      </w:r>
      <w:r w:rsidR="006C2CD1"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пунктов.</w:t>
      </w:r>
      <w:r w:rsidR="006C2CD1" w:rsidRPr="006C2CD1">
        <w:rPr>
          <w:sz w:val="28"/>
          <w:szCs w:val="28"/>
        </w:rPr>
        <w:t xml:space="preserve"> </w:t>
      </w:r>
    </w:p>
    <w:p w:rsidR="00B83E0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Под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контролем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администрации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пастьба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скота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частного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сектора,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каждую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весну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организуется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пастьба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скота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во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всех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населенных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пунктах,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организована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была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пастьба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3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деревнях,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д.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Зорино-Быково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выпас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скота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производился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не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организованно,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виду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его</w:t>
      </w:r>
      <w:r w:rsidRPr="006C2CD1">
        <w:rPr>
          <w:sz w:val="28"/>
          <w:szCs w:val="28"/>
        </w:rPr>
        <w:t xml:space="preserve"> </w:t>
      </w:r>
      <w:r w:rsidR="00EC5D7A" w:rsidRPr="006C2CD1">
        <w:rPr>
          <w:sz w:val="28"/>
          <w:szCs w:val="28"/>
        </w:rPr>
        <w:t>малочисленности.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Силами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администрации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местных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жителей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произведен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ремонт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водонапорной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башни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д.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Быкова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ул.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Новая,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беспрепятственного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забора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воды.</w:t>
      </w:r>
      <w:r w:rsidRPr="006C2CD1">
        <w:rPr>
          <w:sz w:val="28"/>
          <w:szCs w:val="28"/>
        </w:rPr>
        <w:t xml:space="preserve"> </w:t>
      </w:r>
    </w:p>
    <w:p w:rsidR="005C1959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lastRenderedPageBreak/>
        <w:t xml:space="preserve"> </w:t>
      </w:r>
      <w:r w:rsidR="004759DA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мае</w:t>
      </w:r>
      <w:r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2016</w:t>
      </w:r>
      <w:r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года</w:t>
      </w:r>
      <w:r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силами</w:t>
      </w:r>
      <w:r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жителей</w:t>
      </w:r>
      <w:r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установлена</w:t>
      </w:r>
      <w:r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детская</w:t>
      </w:r>
      <w:r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площадка</w:t>
      </w:r>
      <w:r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д.</w:t>
      </w:r>
      <w:r w:rsidRPr="006C2CD1">
        <w:rPr>
          <w:sz w:val="28"/>
          <w:szCs w:val="28"/>
        </w:rPr>
        <w:t xml:space="preserve"> </w:t>
      </w:r>
      <w:r w:rsidR="004759DA" w:rsidRPr="006C2CD1">
        <w:rPr>
          <w:sz w:val="28"/>
          <w:szCs w:val="28"/>
        </w:rPr>
        <w:t>Зорино-Быково.</w:t>
      </w:r>
      <w:r w:rsidRPr="006C2CD1">
        <w:rPr>
          <w:sz w:val="28"/>
          <w:szCs w:val="28"/>
        </w:rPr>
        <w:t xml:space="preserve"> </w:t>
      </w:r>
    </w:p>
    <w:p w:rsidR="00BE28B8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С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июня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август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2016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года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работниками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администрации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совместно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со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специалистами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Отдела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сельского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хозяйства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Иркутского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района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проводилась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обследование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территории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Усть-Балейского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поселения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предмет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выявления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очагов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произрастания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дикорастущей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конопли.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Были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получены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гербициды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количестве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40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литров,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которыми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июне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месяце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была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произведена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обработка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территории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от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дикорастущей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конопли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площади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10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га</w:t>
      </w:r>
    </w:p>
    <w:p w:rsidR="005C1959" w:rsidRPr="006C2CD1" w:rsidRDefault="006C2CD1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Б</w:t>
      </w:r>
      <w:r w:rsidR="0041227C" w:rsidRPr="006C2CD1">
        <w:rPr>
          <w:sz w:val="28"/>
          <w:szCs w:val="28"/>
        </w:rPr>
        <w:t>ыла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продолжена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работа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внесению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изменений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генеральный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план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поселения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5C1959" w:rsidRPr="006C2CD1">
        <w:rPr>
          <w:sz w:val="28"/>
          <w:szCs w:val="28"/>
        </w:rPr>
        <w:t>правил</w:t>
      </w:r>
      <w:r w:rsidR="0041227C" w:rsidRPr="006C2CD1">
        <w:rPr>
          <w:sz w:val="28"/>
          <w:szCs w:val="28"/>
        </w:rPr>
        <w:t>а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землепользования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застройки.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дальнейшего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развития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инфраструктуры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поселения.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2016</w:t>
      </w:r>
      <w:r w:rsidRPr="006C2CD1">
        <w:rPr>
          <w:sz w:val="28"/>
          <w:szCs w:val="28"/>
        </w:rPr>
        <w:t xml:space="preserve"> </w:t>
      </w:r>
      <w:r w:rsidR="003D4935" w:rsidRPr="006C2CD1">
        <w:rPr>
          <w:sz w:val="28"/>
          <w:szCs w:val="28"/>
        </w:rPr>
        <w:t>году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проведена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предварительная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работа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постановки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кадастровый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учет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авто</w:t>
      </w:r>
      <w:r w:rsidR="0041227C" w:rsidRPr="006C2CD1">
        <w:rPr>
          <w:sz w:val="28"/>
          <w:szCs w:val="28"/>
        </w:rPr>
        <w:t>до</w:t>
      </w:r>
      <w:r w:rsidR="006526B5" w:rsidRPr="006C2CD1">
        <w:rPr>
          <w:sz w:val="28"/>
          <w:szCs w:val="28"/>
        </w:rPr>
        <w:t>рог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местного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значения,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ходе,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которой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заключен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договор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с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фирмой,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которая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произвела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геодезические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работы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подготовила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схемы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расположения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земельных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участков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кадастровом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плане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территории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согласования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министерстве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имущественных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отношений.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За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выполнение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этих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работ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мы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перечислили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из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акцизного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дорожного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фонда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55</w:t>
      </w:r>
      <w:r w:rsidRPr="006C2CD1">
        <w:rPr>
          <w:sz w:val="28"/>
          <w:szCs w:val="28"/>
        </w:rPr>
        <w:t xml:space="preserve"> </w:t>
      </w:r>
      <w:r w:rsidR="0041227C" w:rsidRPr="006C2CD1">
        <w:rPr>
          <w:sz w:val="28"/>
          <w:szCs w:val="28"/>
        </w:rPr>
        <w:t>700</w:t>
      </w:r>
      <w:r w:rsidRPr="006C2CD1">
        <w:rPr>
          <w:sz w:val="28"/>
          <w:szCs w:val="28"/>
        </w:rPr>
        <w:t xml:space="preserve"> </w:t>
      </w:r>
      <w:proofErr w:type="spellStart"/>
      <w:r w:rsidR="0041227C" w:rsidRPr="006C2CD1">
        <w:rPr>
          <w:sz w:val="28"/>
          <w:szCs w:val="28"/>
        </w:rPr>
        <w:t>т.р</w:t>
      </w:r>
      <w:proofErr w:type="spellEnd"/>
      <w:r w:rsidR="0041227C" w:rsidRPr="006C2CD1">
        <w:rPr>
          <w:sz w:val="28"/>
          <w:szCs w:val="28"/>
        </w:rPr>
        <w:t>.</w:t>
      </w:r>
      <w:r w:rsidRPr="006C2CD1">
        <w:rPr>
          <w:color w:val="FF0000"/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Эти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работы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необходимо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провести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того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что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бы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зарегистрировать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право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собственности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автодороги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местного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значения,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что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позволит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провести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дорожное</w:t>
      </w:r>
      <w:r w:rsidRPr="006C2CD1">
        <w:rPr>
          <w:sz w:val="28"/>
          <w:szCs w:val="28"/>
        </w:rPr>
        <w:t xml:space="preserve"> </w:t>
      </w:r>
      <w:r w:rsidR="006526B5" w:rsidRPr="006C2CD1">
        <w:rPr>
          <w:sz w:val="28"/>
          <w:szCs w:val="28"/>
        </w:rPr>
        <w:t>освещение</w:t>
      </w:r>
      <w:r w:rsidR="006526B5" w:rsidRPr="006C2CD1">
        <w:rPr>
          <w:color w:val="FF0000"/>
          <w:sz w:val="28"/>
          <w:szCs w:val="28"/>
        </w:rPr>
        <w:t>.</w:t>
      </w:r>
      <w:r w:rsidRPr="006C2CD1">
        <w:rPr>
          <w:color w:val="FF0000"/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Тем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самым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мы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решим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вопрос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освещению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населенных</w:t>
      </w:r>
      <w:r w:rsidRPr="006C2CD1">
        <w:rPr>
          <w:sz w:val="28"/>
          <w:szCs w:val="28"/>
        </w:rPr>
        <w:t xml:space="preserve"> </w:t>
      </w:r>
      <w:r w:rsidR="00B83E01" w:rsidRPr="006C2CD1">
        <w:rPr>
          <w:sz w:val="28"/>
          <w:szCs w:val="28"/>
        </w:rPr>
        <w:t>пунктов.</w:t>
      </w:r>
      <w:r w:rsidRPr="006C2CD1">
        <w:rPr>
          <w:sz w:val="28"/>
          <w:szCs w:val="28"/>
        </w:rPr>
        <w:t xml:space="preserve"> </w:t>
      </w:r>
    </w:p>
    <w:p w:rsidR="00BE28B8" w:rsidRPr="006C2CD1" w:rsidRDefault="006C2CD1" w:rsidP="006C2CD1">
      <w:pPr>
        <w:ind w:firstLine="567"/>
        <w:jc w:val="both"/>
        <w:rPr>
          <w:sz w:val="28"/>
          <w:szCs w:val="28"/>
          <w:lang w:eastAsia="x-none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продолжает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вести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работу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повышен</w:t>
      </w:r>
      <w:r w:rsidR="00BE28B8" w:rsidRPr="006C2CD1">
        <w:rPr>
          <w:sz w:val="28"/>
          <w:szCs w:val="28"/>
        </w:rPr>
        <w:t>ию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собираемости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местных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налогов.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  <w:lang w:eastAsia="x-none"/>
        </w:rPr>
        <w:t>Проводилась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информационно-разъяснительная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работа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с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гражданами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по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уплате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имущественных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налогов: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размещается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информация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о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своевременной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уплате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налогов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на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информационных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стендах,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а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также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на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сходах</w:t>
      </w:r>
      <w:r w:rsidRPr="006C2CD1">
        <w:rPr>
          <w:sz w:val="28"/>
          <w:szCs w:val="28"/>
          <w:lang w:eastAsia="x-none"/>
        </w:rPr>
        <w:t xml:space="preserve"> </w:t>
      </w:r>
      <w:r w:rsidR="00BE28B8" w:rsidRPr="006C2CD1">
        <w:rPr>
          <w:sz w:val="28"/>
          <w:szCs w:val="28"/>
          <w:lang w:eastAsia="x-none"/>
        </w:rPr>
        <w:t>граждан.</w:t>
      </w:r>
      <w:r w:rsidRPr="006C2CD1">
        <w:rPr>
          <w:sz w:val="28"/>
          <w:szCs w:val="28"/>
          <w:lang w:eastAsia="x-none"/>
        </w:rPr>
        <w:t xml:space="preserve"> </w:t>
      </w:r>
    </w:p>
    <w:p w:rsidR="001B08F3" w:rsidRPr="006C2CD1" w:rsidRDefault="00BE28B8" w:rsidP="006C2CD1">
      <w:pPr>
        <w:pStyle w:val="a3"/>
        <w:spacing w:before="0" w:after="0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787B3E" w:rsidRPr="006C2CD1">
        <w:rPr>
          <w:sz w:val="28"/>
          <w:szCs w:val="28"/>
        </w:rPr>
        <w:t>ущественную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роль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увеличении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поступлений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оказало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проведение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такового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мероприятия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как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оказание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помощи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жителям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оформлению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собс</w:t>
      </w:r>
      <w:r w:rsidR="001B08F3" w:rsidRPr="006C2CD1">
        <w:rPr>
          <w:sz w:val="28"/>
          <w:szCs w:val="28"/>
        </w:rPr>
        <w:t>твенность</w:t>
      </w:r>
      <w:r w:rsidR="006C2CD1" w:rsidRPr="006C2CD1">
        <w:rPr>
          <w:sz w:val="28"/>
          <w:szCs w:val="28"/>
        </w:rPr>
        <w:t xml:space="preserve"> </w:t>
      </w:r>
      <w:r w:rsidR="001B08F3" w:rsidRPr="006C2CD1">
        <w:rPr>
          <w:sz w:val="28"/>
          <w:szCs w:val="28"/>
        </w:rPr>
        <w:t>объектов</w:t>
      </w:r>
      <w:r w:rsidR="006C2CD1" w:rsidRPr="006C2CD1">
        <w:rPr>
          <w:sz w:val="28"/>
          <w:szCs w:val="28"/>
        </w:rPr>
        <w:t xml:space="preserve"> </w:t>
      </w:r>
      <w:r w:rsidR="001B08F3" w:rsidRPr="006C2CD1">
        <w:rPr>
          <w:sz w:val="28"/>
          <w:szCs w:val="28"/>
        </w:rPr>
        <w:t>недвижимости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земель</w:t>
      </w:r>
      <w:r w:rsidR="006C2CD1" w:rsidRPr="006C2CD1">
        <w:rPr>
          <w:sz w:val="28"/>
          <w:szCs w:val="28"/>
        </w:rPr>
        <w:t xml:space="preserve"> </w:t>
      </w:r>
      <w:proofErr w:type="spellStart"/>
      <w:r w:rsidRPr="006C2CD1">
        <w:rPr>
          <w:sz w:val="28"/>
          <w:szCs w:val="28"/>
        </w:rPr>
        <w:t>сельхозназначения</w:t>
      </w:r>
      <w:proofErr w:type="spellEnd"/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(земельных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долей)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специалистами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проводились</w:t>
      </w:r>
      <w:r w:rsidR="006C2CD1" w:rsidRPr="006C2CD1">
        <w:rPr>
          <w:sz w:val="28"/>
          <w:szCs w:val="28"/>
        </w:rPr>
        <w:t xml:space="preserve"> </w:t>
      </w:r>
      <w:r w:rsidR="00765DCF" w:rsidRPr="006C2CD1">
        <w:rPr>
          <w:sz w:val="28"/>
          <w:szCs w:val="28"/>
        </w:rPr>
        <w:t>консультации</w:t>
      </w:r>
      <w:r w:rsidR="001B08F3" w:rsidRPr="006C2CD1">
        <w:rPr>
          <w:sz w:val="28"/>
          <w:szCs w:val="28"/>
        </w:rPr>
        <w:t>,</w:t>
      </w:r>
      <w:r w:rsidR="006C2CD1" w:rsidRPr="006C2CD1">
        <w:rPr>
          <w:sz w:val="28"/>
          <w:szCs w:val="28"/>
        </w:rPr>
        <w:t xml:space="preserve"> </w:t>
      </w:r>
      <w:r w:rsidR="001B08F3" w:rsidRPr="006C2CD1">
        <w:rPr>
          <w:sz w:val="28"/>
          <w:szCs w:val="28"/>
        </w:rPr>
        <w:t>подготовка</w:t>
      </w:r>
      <w:r w:rsidR="006C2CD1" w:rsidRPr="006C2CD1">
        <w:rPr>
          <w:sz w:val="28"/>
          <w:szCs w:val="28"/>
        </w:rPr>
        <w:t xml:space="preserve"> </w:t>
      </w:r>
      <w:r w:rsidR="001B08F3" w:rsidRPr="006C2CD1">
        <w:rPr>
          <w:sz w:val="28"/>
          <w:szCs w:val="28"/>
        </w:rPr>
        <w:t>исков</w:t>
      </w:r>
      <w:r w:rsidR="006C2CD1" w:rsidRPr="006C2CD1">
        <w:rPr>
          <w:sz w:val="28"/>
          <w:szCs w:val="28"/>
        </w:rPr>
        <w:t xml:space="preserve"> </w:t>
      </w:r>
      <w:r w:rsidR="001B08F3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1B08F3" w:rsidRPr="006C2CD1">
        <w:rPr>
          <w:sz w:val="28"/>
          <w:szCs w:val="28"/>
        </w:rPr>
        <w:t>суд</w:t>
      </w:r>
      <w:r w:rsidRPr="006C2CD1">
        <w:rPr>
          <w:sz w:val="28"/>
          <w:szCs w:val="28"/>
        </w:rPr>
        <w:t>.</w:t>
      </w:r>
    </w:p>
    <w:p w:rsidR="00A17E36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Законодательством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предусмотрена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процедура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оформление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муниципалитетом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невостребованных</w:t>
      </w:r>
      <w:r w:rsidRPr="006C2CD1">
        <w:rPr>
          <w:sz w:val="28"/>
          <w:szCs w:val="28"/>
        </w:rPr>
        <w:t xml:space="preserve"> </w:t>
      </w:r>
      <w:r w:rsidR="00A17E36" w:rsidRPr="006C2CD1">
        <w:rPr>
          <w:sz w:val="28"/>
          <w:szCs w:val="28"/>
        </w:rPr>
        <w:t>долей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собственность</w:t>
      </w:r>
      <w:r w:rsidR="00A17E36" w:rsidRPr="006C2CD1">
        <w:rPr>
          <w:sz w:val="28"/>
          <w:szCs w:val="28"/>
        </w:rPr>
        <w:t>.</w:t>
      </w:r>
    </w:p>
    <w:p w:rsidR="00A17E36" w:rsidRPr="006C2CD1" w:rsidRDefault="00A17E36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этой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целью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проведена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корректировке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списка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собственников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невостребованных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земельных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долей.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ходе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подготовлены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поданы</w:t>
      </w:r>
      <w:r w:rsidR="006C2CD1"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Суд</w:t>
      </w:r>
      <w:r w:rsidR="006C2CD1"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Иркутского</w:t>
      </w:r>
      <w:r w:rsidR="006C2CD1" w:rsidRPr="006C2CD1">
        <w:rPr>
          <w:sz w:val="28"/>
          <w:szCs w:val="28"/>
        </w:rPr>
        <w:t xml:space="preserve"> </w:t>
      </w:r>
      <w:r w:rsidR="00BE28B8" w:rsidRPr="006C2CD1">
        <w:rPr>
          <w:sz w:val="28"/>
          <w:szCs w:val="28"/>
        </w:rPr>
        <w:t>района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21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исковое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заявление.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результате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проделанной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работы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администрация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настоящее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время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приобретает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право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собственности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14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невостребованных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долей.</w:t>
      </w:r>
      <w:r w:rsidR="006C2CD1" w:rsidRPr="006C2CD1">
        <w:rPr>
          <w:sz w:val="28"/>
          <w:szCs w:val="28"/>
        </w:rPr>
        <w:t xml:space="preserve"> </w:t>
      </w:r>
    </w:p>
    <w:p w:rsidR="00787B3E" w:rsidRPr="006C2CD1" w:rsidRDefault="006C2CD1" w:rsidP="006C2CD1">
      <w:pPr>
        <w:pStyle w:val="a3"/>
        <w:spacing w:before="0" w:after="0"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Организацию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досуга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обеспечение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жителей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сельского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услугами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культуры,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также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осуществление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мероприятий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работе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детьми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молодежью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отчетном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году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обеспечивало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муниципальное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учреждение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культуры.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lastRenderedPageBreak/>
        <w:t xml:space="preserve"> </w:t>
      </w:r>
      <w:r w:rsidR="00787B3E" w:rsidRPr="006C2CD1">
        <w:rPr>
          <w:sz w:val="28"/>
          <w:szCs w:val="28"/>
        </w:rPr>
        <w:t>Администрация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отчетном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году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исполняла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государственные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полномочия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части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ведения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первичного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воинского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учета.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воинском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учете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</w:t>
      </w:r>
      <w:r w:rsidR="00765DCF" w:rsidRPr="006C2CD1">
        <w:rPr>
          <w:sz w:val="28"/>
          <w:szCs w:val="28"/>
        </w:rPr>
        <w:t>лении</w:t>
      </w:r>
      <w:r w:rsidRPr="006C2CD1">
        <w:rPr>
          <w:sz w:val="28"/>
          <w:szCs w:val="28"/>
        </w:rPr>
        <w:t xml:space="preserve"> </w:t>
      </w:r>
      <w:r w:rsidR="00765DCF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765DCF" w:rsidRPr="006C2CD1">
        <w:rPr>
          <w:sz w:val="28"/>
          <w:szCs w:val="28"/>
        </w:rPr>
        <w:t>состоянию</w:t>
      </w:r>
      <w:r w:rsidRPr="006C2CD1">
        <w:rPr>
          <w:sz w:val="28"/>
          <w:szCs w:val="28"/>
        </w:rPr>
        <w:t xml:space="preserve"> </w:t>
      </w:r>
      <w:r w:rsidR="00765DCF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65DCF" w:rsidRPr="006C2CD1">
        <w:rPr>
          <w:sz w:val="28"/>
          <w:szCs w:val="28"/>
        </w:rPr>
        <w:t>01.01.2017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состоит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189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человек.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Из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них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офицеров-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4,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27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человек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подлежат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призыву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воинскую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службу,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2</w:t>
      </w:r>
      <w:r w:rsidR="00765DCF" w:rsidRPr="006C2CD1">
        <w:rPr>
          <w:sz w:val="28"/>
          <w:szCs w:val="28"/>
        </w:rPr>
        <w:t>016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году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ушли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ряды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РА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-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1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чел.</w:t>
      </w:r>
      <w:r w:rsidRPr="006C2CD1">
        <w:rPr>
          <w:sz w:val="28"/>
          <w:szCs w:val="28"/>
        </w:rPr>
        <w:t xml:space="preserve"> </w:t>
      </w:r>
    </w:p>
    <w:p w:rsidR="00DE472E" w:rsidRPr="006C2CD1" w:rsidRDefault="00DE472E" w:rsidP="006C2CD1">
      <w:pPr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процессе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создаются,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систематизируются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хранятся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представляющие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собой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составляющие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имеются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наличии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установленное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законодательством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время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передаются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государственное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хранение.</w:t>
      </w:r>
      <w:r w:rsidR="006C2CD1" w:rsidRPr="006C2CD1">
        <w:rPr>
          <w:sz w:val="28"/>
          <w:szCs w:val="28"/>
        </w:rPr>
        <w:t xml:space="preserve"> 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Одной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из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форм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деятельности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отчетном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году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была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работа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населением.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этот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период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администрацию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</w:t>
      </w:r>
      <w:r w:rsidR="00EA6F30" w:rsidRPr="006C2CD1">
        <w:rPr>
          <w:sz w:val="28"/>
          <w:szCs w:val="28"/>
        </w:rPr>
        <w:t>оселения</w:t>
      </w:r>
      <w:r w:rsidRPr="006C2CD1">
        <w:rPr>
          <w:sz w:val="28"/>
          <w:szCs w:val="28"/>
        </w:rPr>
        <w:t xml:space="preserve"> </w:t>
      </w:r>
      <w:r w:rsidR="00EA6F30" w:rsidRPr="006C2CD1">
        <w:rPr>
          <w:sz w:val="28"/>
          <w:szCs w:val="28"/>
        </w:rPr>
        <w:t>обратилось</w:t>
      </w:r>
      <w:r w:rsidRPr="006C2CD1">
        <w:rPr>
          <w:sz w:val="28"/>
          <w:szCs w:val="28"/>
        </w:rPr>
        <w:t xml:space="preserve"> </w:t>
      </w:r>
      <w:r w:rsidR="00EA6F30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EA6F30" w:rsidRPr="006C2CD1">
        <w:rPr>
          <w:sz w:val="28"/>
          <w:szCs w:val="28"/>
        </w:rPr>
        <w:t>прием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150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человек,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поступило</w:t>
      </w:r>
      <w:r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35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письменных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обращений.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Все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заявления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обращения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были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рассмотрены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своевременно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всем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даны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ответы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разъяснения.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Обращения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граждан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основном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были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связаны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вопросами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оформлением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земельных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участков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собственность,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присвоением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адресов,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передачей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жилых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помещений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собственность,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решением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социальных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вопросов.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выдано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постановлений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присвоении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адреса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земельным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участкам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под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огородничество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индивидуальное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жилищное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строительство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10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(в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течение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года);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выдано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выписок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из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протокола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общего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собрания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дольщиков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гражданам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выделения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земельных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долей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из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общей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долевой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собственности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последующего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оформле</w:t>
      </w:r>
      <w:r w:rsidR="00CE1983" w:rsidRPr="006C2CD1">
        <w:rPr>
          <w:sz w:val="28"/>
          <w:szCs w:val="28"/>
        </w:rPr>
        <w:t>ния</w:t>
      </w:r>
      <w:r w:rsidR="006C2CD1" w:rsidRPr="006C2CD1">
        <w:rPr>
          <w:sz w:val="28"/>
          <w:szCs w:val="28"/>
        </w:rPr>
        <w:t xml:space="preserve"> </w:t>
      </w:r>
      <w:r w:rsidR="00CE1983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CE1983" w:rsidRPr="006C2CD1">
        <w:rPr>
          <w:sz w:val="28"/>
          <w:szCs w:val="28"/>
        </w:rPr>
        <w:t>частную</w:t>
      </w:r>
      <w:r w:rsidR="006C2CD1" w:rsidRPr="006C2CD1">
        <w:rPr>
          <w:sz w:val="28"/>
          <w:szCs w:val="28"/>
        </w:rPr>
        <w:t xml:space="preserve"> </w:t>
      </w:r>
      <w:r w:rsidR="00CE1983" w:rsidRPr="006C2CD1">
        <w:rPr>
          <w:sz w:val="28"/>
          <w:szCs w:val="28"/>
        </w:rPr>
        <w:t>собственность</w:t>
      </w:r>
      <w:r w:rsidR="006C2CD1" w:rsidRPr="006C2CD1">
        <w:rPr>
          <w:sz w:val="28"/>
          <w:szCs w:val="28"/>
        </w:rPr>
        <w:t xml:space="preserve"> </w:t>
      </w:r>
      <w:r w:rsidR="00CE1983"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6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(в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течение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года);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выдано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выписок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из</w:t>
      </w:r>
      <w:r w:rsidR="006C2CD1" w:rsidRPr="006C2CD1">
        <w:rPr>
          <w:sz w:val="28"/>
          <w:szCs w:val="28"/>
        </w:rPr>
        <w:t xml:space="preserve"> </w:t>
      </w:r>
      <w:proofErr w:type="spellStart"/>
      <w:r w:rsidRPr="006C2CD1">
        <w:rPr>
          <w:sz w:val="28"/>
          <w:szCs w:val="28"/>
        </w:rPr>
        <w:t>Похозяйственных</w:t>
      </w:r>
      <w:proofErr w:type="spellEnd"/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книг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оформления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</w:t>
      </w:r>
      <w:r w:rsidR="00CE1983" w:rsidRPr="006C2CD1">
        <w:rPr>
          <w:sz w:val="28"/>
          <w:szCs w:val="28"/>
        </w:rPr>
        <w:t>б</w:t>
      </w:r>
      <w:r w:rsidR="00722C69" w:rsidRPr="006C2CD1">
        <w:rPr>
          <w:sz w:val="28"/>
          <w:szCs w:val="28"/>
        </w:rPr>
        <w:t>ственность</w:t>
      </w:r>
      <w:r w:rsidR="006C2CD1" w:rsidRPr="006C2CD1">
        <w:rPr>
          <w:sz w:val="28"/>
          <w:szCs w:val="28"/>
        </w:rPr>
        <w:t xml:space="preserve"> </w:t>
      </w:r>
      <w:r w:rsidR="00722C69" w:rsidRPr="006C2CD1">
        <w:rPr>
          <w:sz w:val="28"/>
          <w:szCs w:val="28"/>
        </w:rPr>
        <w:t>земельных</w:t>
      </w:r>
      <w:r w:rsidR="006C2CD1" w:rsidRPr="006C2CD1">
        <w:rPr>
          <w:sz w:val="28"/>
          <w:szCs w:val="28"/>
        </w:rPr>
        <w:t xml:space="preserve"> </w:t>
      </w:r>
      <w:r w:rsidR="00722C69" w:rsidRPr="006C2CD1">
        <w:rPr>
          <w:sz w:val="28"/>
          <w:szCs w:val="28"/>
        </w:rPr>
        <w:t>участков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5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шт.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течение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года.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Специалистами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оказывались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</w:t>
      </w:r>
      <w:r w:rsidR="00765DCF" w:rsidRPr="006C2CD1">
        <w:rPr>
          <w:sz w:val="28"/>
          <w:szCs w:val="28"/>
        </w:rPr>
        <w:t>ению</w:t>
      </w:r>
      <w:r w:rsidR="006C2CD1" w:rsidRPr="006C2CD1">
        <w:rPr>
          <w:sz w:val="28"/>
          <w:szCs w:val="28"/>
        </w:rPr>
        <w:t xml:space="preserve"> </w:t>
      </w:r>
      <w:r w:rsidR="00765DCF" w:rsidRPr="006C2CD1">
        <w:rPr>
          <w:sz w:val="28"/>
          <w:szCs w:val="28"/>
        </w:rPr>
        <w:t>нотариальные</w:t>
      </w:r>
      <w:r w:rsidR="006C2CD1" w:rsidRPr="006C2CD1">
        <w:rPr>
          <w:sz w:val="28"/>
          <w:szCs w:val="28"/>
        </w:rPr>
        <w:t xml:space="preserve"> </w:t>
      </w:r>
      <w:r w:rsidR="00765DCF" w:rsidRPr="006C2CD1">
        <w:rPr>
          <w:sz w:val="28"/>
          <w:szCs w:val="28"/>
        </w:rPr>
        <w:t>услуги,</w:t>
      </w:r>
      <w:r w:rsidR="006C2CD1" w:rsidRPr="006C2CD1">
        <w:rPr>
          <w:sz w:val="28"/>
          <w:szCs w:val="28"/>
        </w:rPr>
        <w:t xml:space="preserve"> </w:t>
      </w:r>
      <w:r w:rsidR="00765DCF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765DCF" w:rsidRPr="006C2CD1">
        <w:rPr>
          <w:sz w:val="28"/>
          <w:szCs w:val="28"/>
        </w:rPr>
        <w:t>2016</w:t>
      </w:r>
      <w:r w:rsidR="006C2CD1" w:rsidRPr="006C2CD1">
        <w:rPr>
          <w:sz w:val="28"/>
          <w:szCs w:val="28"/>
        </w:rPr>
        <w:t xml:space="preserve"> </w:t>
      </w:r>
      <w:r w:rsidR="00355AA0" w:rsidRPr="006C2CD1">
        <w:rPr>
          <w:sz w:val="28"/>
          <w:szCs w:val="28"/>
        </w:rPr>
        <w:t>году</w:t>
      </w:r>
      <w:r w:rsidR="006C2CD1" w:rsidRPr="006C2CD1">
        <w:rPr>
          <w:sz w:val="28"/>
          <w:szCs w:val="28"/>
        </w:rPr>
        <w:t xml:space="preserve"> </w:t>
      </w:r>
      <w:r w:rsidR="00355AA0" w:rsidRPr="006C2CD1">
        <w:rPr>
          <w:sz w:val="28"/>
          <w:szCs w:val="28"/>
        </w:rPr>
        <w:t>их</w:t>
      </w:r>
      <w:r w:rsidR="006C2CD1" w:rsidRPr="006C2CD1">
        <w:rPr>
          <w:sz w:val="28"/>
          <w:szCs w:val="28"/>
        </w:rPr>
        <w:t xml:space="preserve"> </w:t>
      </w:r>
      <w:r w:rsidR="00355AA0" w:rsidRPr="006C2CD1">
        <w:rPr>
          <w:sz w:val="28"/>
          <w:szCs w:val="28"/>
        </w:rPr>
        <w:t>было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76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различного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характера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сумму</w:t>
      </w:r>
      <w:r w:rsidR="006C2CD1" w:rsidRPr="006C2CD1">
        <w:rPr>
          <w:sz w:val="28"/>
          <w:szCs w:val="28"/>
        </w:rPr>
        <w:t xml:space="preserve"> </w:t>
      </w:r>
      <w:r w:rsidR="00643056" w:rsidRPr="006C2CD1">
        <w:rPr>
          <w:sz w:val="28"/>
          <w:szCs w:val="28"/>
        </w:rPr>
        <w:t>13,6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тыс.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рублей,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это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довере</w:t>
      </w:r>
      <w:r w:rsidR="00355AA0" w:rsidRPr="006C2CD1">
        <w:rPr>
          <w:sz w:val="28"/>
          <w:szCs w:val="28"/>
        </w:rPr>
        <w:t>нности</w:t>
      </w:r>
      <w:r w:rsidR="006C2CD1" w:rsidRPr="006C2CD1">
        <w:rPr>
          <w:sz w:val="28"/>
          <w:szCs w:val="28"/>
        </w:rPr>
        <w:t xml:space="preserve"> </w:t>
      </w:r>
      <w:r w:rsidR="00355AA0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355AA0" w:rsidRPr="006C2CD1">
        <w:rPr>
          <w:sz w:val="28"/>
          <w:szCs w:val="28"/>
        </w:rPr>
        <w:t>суд,</w:t>
      </w:r>
      <w:r w:rsidR="006C2CD1" w:rsidRPr="006C2CD1">
        <w:rPr>
          <w:sz w:val="28"/>
          <w:szCs w:val="28"/>
        </w:rPr>
        <w:t xml:space="preserve"> </w:t>
      </w:r>
      <w:r w:rsidR="00355AA0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355AA0" w:rsidRPr="006C2CD1">
        <w:rPr>
          <w:sz w:val="28"/>
          <w:szCs w:val="28"/>
        </w:rPr>
        <w:t>Управление</w:t>
      </w:r>
      <w:r w:rsidR="006C2CD1" w:rsidRPr="006C2CD1">
        <w:rPr>
          <w:sz w:val="28"/>
          <w:szCs w:val="28"/>
        </w:rPr>
        <w:t xml:space="preserve"> </w:t>
      </w:r>
      <w:r w:rsidR="00355AA0" w:rsidRPr="006C2CD1">
        <w:rPr>
          <w:sz w:val="28"/>
          <w:szCs w:val="28"/>
        </w:rPr>
        <w:t>ПФР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получение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пенсии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различных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выплат,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учреждения,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занимающиеся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оформлением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недвижимости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т.д.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Оказан</w:t>
      </w:r>
      <w:r w:rsidR="009E5240" w:rsidRPr="006C2CD1">
        <w:rPr>
          <w:sz w:val="28"/>
          <w:szCs w:val="28"/>
        </w:rPr>
        <w:t>а</w:t>
      </w:r>
      <w:r w:rsidRPr="006C2CD1">
        <w:rPr>
          <w:sz w:val="28"/>
          <w:szCs w:val="28"/>
        </w:rPr>
        <w:t xml:space="preserve"> </w:t>
      </w:r>
      <w:r w:rsidR="009E5240" w:rsidRPr="006C2CD1">
        <w:rPr>
          <w:sz w:val="28"/>
          <w:szCs w:val="28"/>
        </w:rPr>
        <w:t>помощь</w:t>
      </w:r>
      <w:r w:rsidRPr="006C2CD1">
        <w:rPr>
          <w:sz w:val="28"/>
          <w:szCs w:val="28"/>
        </w:rPr>
        <w:t xml:space="preserve"> </w:t>
      </w:r>
      <w:r w:rsidR="009E5240" w:rsidRPr="006C2CD1">
        <w:rPr>
          <w:sz w:val="28"/>
          <w:szCs w:val="28"/>
        </w:rPr>
        <w:t>пенсионерам,</w:t>
      </w:r>
      <w:r w:rsidRPr="006C2CD1">
        <w:rPr>
          <w:sz w:val="28"/>
          <w:szCs w:val="28"/>
        </w:rPr>
        <w:t xml:space="preserve"> </w:t>
      </w:r>
      <w:r w:rsidR="009E5240" w:rsidRPr="006C2CD1">
        <w:rPr>
          <w:sz w:val="28"/>
          <w:szCs w:val="28"/>
        </w:rPr>
        <w:t>инвалидам</w:t>
      </w:r>
      <w:r w:rsidR="00787B3E" w:rsidRPr="006C2CD1">
        <w:rPr>
          <w:sz w:val="28"/>
          <w:szCs w:val="28"/>
        </w:rPr>
        <w:t>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ветеранам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труда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оформ</w:t>
      </w:r>
      <w:r w:rsidR="008620CE" w:rsidRPr="006C2CD1">
        <w:rPr>
          <w:sz w:val="28"/>
          <w:szCs w:val="28"/>
        </w:rPr>
        <w:t>лению</w:t>
      </w:r>
      <w:r w:rsidRPr="006C2CD1">
        <w:rPr>
          <w:sz w:val="28"/>
          <w:szCs w:val="28"/>
        </w:rPr>
        <w:t xml:space="preserve"> </w:t>
      </w:r>
      <w:r w:rsidR="008620CE" w:rsidRPr="006C2CD1">
        <w:rPr>
          <w:sz w:val="28"/>
          <w:szCs w:val="28"/>
        </w:rPr>
        <w:t>льгот</w:t>
      </w:r>
      <w:r w:rsidRPr="006C2CD1">
        <w:rPr>
          <w:sz w:val="28"/>
          <w:szCs w:val="28"/>
        </w:rPr>
        <w:t xml:space="preserve"> </w:t>
      </w:r>
      <w:r w:rsidR="008620C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8620CE" w:rsidRPr="006C2CD1">
        <w:rPr>
          <w:sz w:val="28"/>
          <w:szCs w:val="28"/>
        </w:rPr>
        <w:t>дрова,</w:t>
      </w:r>
      <w:r w:rsidRPr="006C2CD1">
        <w:rPr>
          <w:sz w:val="28"/>
          <w:szCs w:val="28"/>
        </w:rPr>
        <w:t xml:space="preserve"> </w:t>
      </w:r>
      <w:r w:rsidR="008620CE" w:rsidRPr="006C2CD1">
        <w:rPr>
          <w:sz w:val="28"/>
          <w:szCs w:val="28"/>
        </w:rPr>
        <w:t>свет</w:t>
      </w:r>
      <w:r w:rsidRPr="006C2CD1">
        <w:rPr>
          <w:sz w:val="28"/>
          <w:szCs w:val="28"/>
        </w:rPr>
        <w:t xml:space="preserve"> </w:t>
      </w:r>
      <w:r w:rsidR="008620CE" w:rsidRPr="006C2CD1">
        <w:rPr>
          <w:sz w:val="28"/>
          <w:szCs w:val="28"/>
        </w:rPr>
        <w:t>–</w:t>
      </w:r>
      <w:r w:rsidRPr="006C2CD1">
        <w:rPr>
          <w:sz w:val="28"/>
          <w:szCs w:val="28"/>
        </w:rPr>
        <w:t xml:space="preserve"> </w:t>
      </w:r>
      <w:r w:rsidR="008620CE" w:rsidRPr="006C2CD1">
        <w:rPr>
          <w:sz w:val="28"/>
          <w:szCs w:val="28"/>
        </w:rPr>
        <w:t>1</w:t>
      </w:r>
      <w:r w:rsidR="001E5E60" w:rsidRPr="006C2CD1">
        <w:rPr>
          <w:sz w:val="28"/>
          <w:szCs w:val="28"/>
        </w:rPr>
        <w:t>2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чел.,</w:t>
      </w:r>
      <w:r w:rsidRPr="006C2CD1">
        <w:rPr>
          <w:sz w:val="28"/>
          <w:szCs w:val="28"/>
        </w:rPr>
        <w:t xml:space="preserve"> 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Оказана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помощь</w:t>
      </w:r>
      <w:r w:rsidRPr="006C2CD1">
        <w:rPr>
          <w:sz w:val="28"/>
          <w:szCs w:val="28"/>
        </w:rPr>
        <w:t xml:space="preserve"> </w:t>
      </w:r>
      <w:r w:rsidR="001E5E60" w:rsidRPr="006C2CD1">
        <w:rPr>
          <w:sz w:val="28"/>
          <w:szCs w:val="28"/>
        </w:rPr>
        <w:t>65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семь</w:t>
      </w:r>
      <w:r w:rsidR="00DC39EF" w:rsidRPr="006C2CD1">
        <w:rPr>
          <w:sz w:val="28"/>
          <w:szCs w:val="28"/>
        </w:rPr>
        <w:t>ям</w:t>
      </w:r>
      <w:r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оформлении</w:t>
      </w:r>
      <w:r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детских</w:t>
      </w:r>
      <w:r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пособий</w:t>
      </w:r>
      <w:r w:rsidR="00787B3E" w:rsidRPr="006C2CD1">
        <w:rPr>
          <w:sz w:val="28"/>
          <w:szCs w:val="28"/>
        </w:rPr>
        <w:t>: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матерям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одиночкам,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многодетным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матерям,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матерям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трудной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жизненной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ситуации.</w:t>
      </w:r>
    </w:p>
    <w:p w:rsidR="009E5240" w:rsidRPr="006C2CD1" w:rsidRDefault="008620C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2</w:t>
      </w:r>
      <w:r w:rsidR="00DC39EF" w:rsidRPr="006C2CD1">
        <w:rPr>
          <w:sz w:val="28"/>
          <w:szCs w:val="28"/>
        </w:rPr>
        <w:t>8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детей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из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малообеспеченных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семей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посетили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новогоднюю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Елку</w:t>
      </w:r>
      <w:r w:rsidR="006C2CD1"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proofErr w:type="spellStart"/>
      <w:proofErr w:type="gramStart"/>
      <w:r w:rsidR="00DC39EF" w:rsidRPr="006C2CD1">
        <w:rPr>
          <w:sz w:val="28"/>
          <w:szCs w:val="28"/>
        </w:rPr>
        <w:t>в</w:t>
      </w:r>
      <w:proofErr w:type="spellEnd"/>
      <w:proofErr w:type="gramEnd"/>
      <w:r w:rsidR="006C2CD1"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выставочном</w:t>
      </w:r>
      <w:r w:rsidR="006C2CD1"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зале</w:t>
      </w:r>
      <w:r w:rsidR="006C2CD1"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имени</w:t>
      </w:r>
      <w:r w:rsidR="006C2CD1" w:rsidRPr="006C2CD1">
        <w:rPr>
          <w:sz w:val="28"/>
          <w:szCs w:val="28"/>
        </w:rPr>
        <w:t xml:space="preserve"> </w:t>
      </w:r>
      <w:proofErr w:type="spellStart"/>
      <w:r w:rsidR="00DC39EF" w:rsidRPr="006C2CD1">
        <w:rPr>
          <w:sz w:val="28"/>
          <w:szCs w:val="28"/>
        </w:rPr>
        <w:t>Роголя</w:t>
      </w:r>
      <w:proofErr w:type="spellEnd"/>
      <w:r w:rsidR="006C2CD1"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г.</w:t>
      </w:r>
      <w:r w:rsidR="006C2CD1"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Иркутска,</w:t>
      </w:r>
      <w:r w:rsidR="006C2CD1"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15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детей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посет</w:t>
      </w:r>
      <w:r w:rsidR="009E5240" w:rsidRPr="006C2CD1">
        <w:rPr>
          <w:sz w:val="28"/>
          <w:szCs w:val="28"/>
        </w:rPr>
        <w:t>или</w:t>
      </w:r>
      <w:r w:rsidR="006C2CD1" w:rsidRPr="006C2CD1">
        <w:rPr>
          <w:sz w:val="28"/>
          <w:szCs w:val="28"/>
        </w:rPr>
        <w:t xml:space="preserve"> </w:t>
      </w:r>
      <w:r w:rsidR="009E5240" w:rsidRPr="006C2CD1">
        <w:rPr>
          <w:sz w:val="28"/>
          <w:szCs w:val="28"/>
        </w:rPr>
        <w:t>Елку</w:t>
      </w:r>
      <w:r w:rsidR="006C2CD1" w:rsidRPr="006C2CD1">
        <w:rPr>
          <w:sz w:val="28"/>
          <w:szCs w:val="28"/>
        </w:rPr>
        <w:t xml:space="preserve"> </w:t>
      </w:r>
      <w:r w:rsidR="009E5240" w:rsidRPr="006C2CD1">
        <w:rPr>
          <w:sz w:val="28"/>
          <w:szCs w:val="28"/>
        </w:rPr>
        <w:t>Мэра</w:t>
      </w:r>
      <w:r w:rsidR="006C2CD1" w:rsidRPr="006C2CD1">
        <w:rPr>
          <w:sz w:val="28"/>
          <w:szCs w:val="28"/>
        </w:rPr>
        <w:t xml:space="preserve"> </w:t>
      </w:r>
      <w:r w:rsidR="009E5240" w:rsidRPr="006C2CD1">
        <w:rPr>
          <w:sz w:val="28"/>
          <w:szCs w:val="28"/>
        </w:rPr>
        <w:t>Иркутского</w:t>
      </w:r>
      <w:r w:rsidR="006C2CD1" w:rsidRPr="006C2CD1">
        <w:rPr>
          <w:sz w:val="28"/>
          <w:szCs w:val="28"/>
        </w:rPr>
        <w:t xml:space="preserve"> </w:t>
      </w:r>
      <w:r w:rsidR="009E5240" w:rsidRPr="006C2CD1">
        <w:rPr>
          <w:sz w:val="28"/>
          <w:szCs w:val="28"/>
        </w:rPr>
        <w:t>района.</w:t>
      </w:r>
      <w:r w:rsidR="006C2CD1" w:rsidRPr="006C2CD1">
        <w:rPr>
          <w:sz w:val="28"/>
          <w:szCs w:val="28"/>
        </w:rPr>
        <w:t xml:space="preserve"> </w:t>
      </w:r>
    </w:p>
    <w:p w:rsidR="008620CE" w:rsidRPr="006C2CD1" w:rsidRDefault="009E5240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Благодаря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спонсорской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помощи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от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«ООО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Глобус»</w:t>
      </w:r>
      <w:r w:rsidR="006C2CD1" w:rsidRPr="006C2CD1">
        <w:rPr>
          <w:sz w:val="28"/>
          <w:szCs w:val="28"/>
        </w:rPr>
        <w:t xml:space="preserve"> </w:t>
      </w:r>
      <w:proofErr w:type="gramStart"/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ООО</w:t>
      </w:r>
      <w:proofErr w:type="gramEnd"/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«</w:t>
      </w:r>
      <w:proofErr w:type="spellStart"/>
      <w:r w:rsidRPr="006C2CD1">
        <w:rPr>
          <w:sz w:val="28"/>
          <w:szCs w:val="28"/>
        </w:rPr>
        <w:t>Гомарус</w:t>
      </w:r>
      <w:proofErr w:type="spellEnd"/>
      <w:r w:rsidRPr="006C2CD1">
        <w:rPr>
          <w:sz w:val="28"/>
          <w:szCs w:val="28"/>
        </w:rPr>
        <w:t>»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53</w:t>
      </w:r>
      <w:r w:rsidR="006C2CD1" w:rsidRPr="006C2CD1">
        <w:rPr>
          <w:sz w:val="28"/>
          <w:szCs w:val="28"/>
        </w:rPr>
        <w:t xml:space="preserve"> </w:t>
      </w:r>
      <w:r w:rsidR="00851D21" w:rsidRPr="006C2CD1">
        <w:rPr>
          <w:sz w:val="28"/>
          <w:szCs w:val="28"/>
        </w:rPr>
        <w:t>детей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получил</w:t>
      </w:r>
      <w:r w:rsidR="00851D21"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новогодние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подарки</w:t>
      </w:r>
      <w:r w:rsidR="00796A33" w:rsidRPr="006C2CD1">
        <w:rPr>
          <w:sz w:val="28"/>
          <w:szCs w:val="28"/>
        </w:rPr>
        <w:t>,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по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линии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социальной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защиты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lastRenderedPageBreak/>
        <w:t>населения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было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выдано</w:t>
      </w:r>
      <w:r w:rsidR="006C2CD1"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6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подарков,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правительства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Иркутской</w:t>
      </w:r>
      <w:r w:rsidR="006C2CD1"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области</w:t>
      </w:r>
      <w:r w:rsidR="006C2CD1"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11</w:t>
      </w:r>
      <w:r w:rsidRPr="006C2CD1">
        <w:rPr>
          <w:sz w:val="28"/>
          <w:szCs w:val="28"/>
        </w:rPr>
        <w:t>0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подарка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всего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было</w:t>
      </w:r>
      <w:r w:rsidR="006C2CD1" w:rsidRPr="006C2CD1">
        <w:rPr>
          <w:sz w:val="28"/>
          <w:szCs w:val="28"/>
        </w:rPr>
        <w:t xml:space="preserve"> </w:t>
      </w:r>
      <w:r w:rsidR="00796A33" w:rsidRPr="006C2CD1">
        <w:rPr>
          <w:sz w:val="28"/>
          <w:szCs w:val="28"/>
        </w:rPr>
        <w:t>охвачено</w:t>
      </w:r>
      <w:r w:rsidR="006C2CD1" w:rsidRPr="006C2CD1">
        <w:rPr>
          <w:sz w:val="28"/>
          <w:szCs w:val="28"/>
        </w:rPr>
        <w:t xml:space="preserve"> </w:t>
      </w:r>
      <w:r w:rsidR="00851D21" w:rsidRPr="006C2CD1">
        <w:rPr>
          <w:sz w:val="28"/>
          <w:szCs w:val="28"/>
        </w:rPr>
        <w:t>186</w:t>
      </w:r>
      <w:r w:rsidR="006C2CD1" w:rsidRPr="006C2CD1">
        <w:rPr>
          <w:sz w:val="28"/>
          <w:szCs w:val="28"/>
        </w:rPr>
        <w:t xml:space="preserve"> </w:t>
      </w:r>
      <w:r w:rsidR="00851D21" w:rsidRPr="006C2CD1">
        <w:rPr>
          <w:sz w:val="28"/>
          <w:szCs w:val="28"/>
        </w:rPr>
        <w:t>детей</w:t>
      </w:r>
      <w:r w:rsidR="001176E3" w:rsidRPr="006C2CD1">
        <w:rPr>
          <w:sz w:val="28"/>
          <w:szCs w:val="28"/>
        </w:rPr>
        <w:t>.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Соблюдается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сохранность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жилья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закрепленного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несовершеннолетними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детьми,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оставшимися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без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попечения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родителей.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Работает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Постоянная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комиссия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делам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несовершеннолетних:</w:t>
      </w:r>
    </w:p>
    <w:p w:rsidR="00787B3E" w:rsidRPr="006C2CD1" w:rsidRDefault="00787B3E" w:rsidP="006C2CD1">
      <w:pPr>
        <w:pStyle w:val="a3"/>
        <w:spacing w:line="312" w:lineRule="atLeast"/>
        <w:rPr>
          <w:sz w:val="28"/>
          <w:szCs w:val="28"/>
        </w:rPr>
      </w:pPr>
      <w:r w:rsidRPr="006C2CD1">
        <w:rPr>
          <w:sz w:val="28"/>
          <w:szCs w:val="28"/>
        </w:rPr>
        <w:t>Всего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состоит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учете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неблагополучных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семей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–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3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семьи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ней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11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детей.</w:t>
      </w:r>
    </w:p>
    <w:p w:rsidR="00DE472E" w:rsidRPr="006C2CD1" w:rsidRDefault="00DE472E" w:rsidP="006C2CD1">
      <w:pPr>
        <w:ind w:firstLine="567"/>
        <w:jc w:val="both"/>
        <w:rPr>
          <w:color w:val="FF0000"/>
          <w:sz w:val="28"/>
          <w:szCs w:val="28"/>
        </w:rPr>
      </w:pPr>
      <w:r w:rsidRPr="006C2CD1">
        <w:rPr>
          <w:sz w:val="28"/>
          <w:szCs w:val="28"/>
        </w:rPr>
        <w:t>Администрацией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обеспечивалась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законотворческая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деятельность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Сотрудниками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разрабатывались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нормативные,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предлагались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вниманию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6C2CD1" w:rsidRPr="006C2CD1">
        <w:rPr>
          <w:color w:val="FF0000"/>
          <w:sz w:val="28"/>
          <w:szCs w:val="28"/>
        </w:rPr>
        <w:t xml:space="preserve"> </w:t>
      </w:r>
      <w:r w:rsidRPr="006C2CD1">
        <w:rPr>
          <w:sz w:val="28"/>
          <w:szCs w:val="28"/>
        </w:rPr>
        <w:t>утверждение,</w:t>
      </w:r>
      <w:r w:rsidR="006C2CD1" w:rsidRPr="006C2CD1">
        <w:rPr>
          <w:color w:val="FF0000"/>
          <w:sz w:val="28"/>
          <w:szCs w:val="28"/>
        </w:rPr>
        <w:t xml:space="preserve"> </w:t>
      </w:r>
      <w:r w:rsidR="00693872" w:rsidRPr="006C2CD1">
        <w:rPr>
          <w:sz w:val="28"/>
          <w:szCs w:val="28"/>
        </w:rPr>
        <w:t>Думой</w:t>
      </w:r>
      <w:r w:rsidR="006C2CD1" w:rsidRPr="006C2CD1">
        <w:rPr>
          <w:sz w:val="28"/>
          <w:szCs w:val="28"/>
        </w:rPr>
        <w:t xml:space="preserve"> </w:t>
      </w:r>
      <w:r w:rsidR="00693872" w:rsidRPr="006C2CD1">
        <w:rPr>
          <w:sz w:val="28"/>
          <w:szCs w:val="28"/>
        </w:rPr>
        <w:t>Усть-Балейского</w:t>
      </w:r>
      <w:r w:rsidR="006C2CD1" w:rsidRPr="006C2CD1">
        <w:rPr>
          <w:sz w:val="28"/>
          <w:szCs w:val="28"/>
        </w:rPr>
        <w:t xml:space="preserve"> </w:t>
      </w:r>
      <w:r w:rsidR="00693872" w:rsidRPr="006C2CD1">
        <w:rPr>
          <w:sz w:val="28"/>
          <w:szCs w:val="28"/>
        </w:rPr>
        <w:t>Мо</w:t>
      </w:r>
      <w:r w:rsidR="006C2CD1" w:rsidRPr="006C2CD1">
        <w:rPr>
          <w:sz w:val="28"/>
          <w:szCs w:val="28"/>
        </w:rPr>
        <w:t xml:space="preserve"> </w:t>
      </w:r>
      <w:r w:rsidR="00693872" w:rsidRPr="006C2CD1">
        <w:rPr>
          <w:sz w:val="28"/>
          <w:szCs w:val="28"/>
        </w:rPr>
        <w:t>проведено</w:t>
      </w:r>
      <w:r w:rsidR="006C2CD1" w:rsidRPr="006C2CD1">
        <w:rPr>
          <w:sz w:val="28"/>
          <w:szCs w:val="28"/>
        </w:rPr>
        <w:t xml:space="preserve"> </w:t>
      </w:r>
      <w:r w:rsidR="00693872" w:rsidRPr="006C2CD1">
        <w:rPr>
          <w:sz w:val="28"/>
          <w:szCs w:val="28"/>
        </w:rPr>
        <w:t>12</w:t>
      </w:r>
      <w:r w:rsidR="006C2CD1" w:rsidRPr="006C2CD1">
        <w:rPr>
          <w:sz w:val="28"/>
          <w:szCs w:val="28"/>
        </w:rPr>
        <w:t xml:space="preserve"> </w:t>
      </w:r>
      <w:r w:rsidR="00693872" w:rsidRPr="006C2CD1">
        <w:rPr>
          <w:sz w:val="28"/>
          <w:szCs w:val="28"/>
        </w:rPr>
        <w:t>заседаний</w:t>
      </w:r>
      <w:r w:rsidR="006C2CD1" w:rsidRPr="006C2CD1">
        <w:rPr>
          <w:sz w:val="28"/>
          <w:szCs w:val="28"/>
        </w:rPr>
        <w:t xml:space="preserve"> </w:t>
      </w:r>
      <w:r w:rsidR="00693872"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принято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4</w:t>
      </w:r>
      <w:r w:rsidR="00562160" w:rsidRPr="006C2CD1">
        <w:rPr>
          <w:sz w:val="28"/>
          <w:szCs w:val="28"/>
        </w:rPr>
        <w:t>1</w:t>
      </w:r>
      <w:r w:rsidR="006C2CD1" w:rsidRPr="006C2CD1">
        <w:rPr>
          <w:sz w:val="28"/>
          <w:szCs w:val="28"/>
        </w:rPr>
        <w:t xml:space="preserve"> </w:t>
      </w:r>
      <w:r w:rsidR="00562160" w:rsidRPr="006C2CD1">
        <w:rPr>
          <w:sz w:val="28"/>
          <w:szCs w:val="28"/>
        </w:rPr>
        <w:t>решение</w:t>
      </w:r>
      <w:r w:rsidR="006C2CD1" w:rsidRPr="006C2CD1">
        <w:rPr>
          <w:sz w:val="28"/>
          <w:szCs w:val="28"/>
        </w:rPr>
        <w:t xml:space="preserve"> </w:t>
      </w:r>
      <w:r w:rsidR="00562160" w:rsidRPr="006C2CD1">
        <w:rPr>
          <w:sz w:val="28"/>
          <w:szCs w:val="28"/>
        </w:rPr>
        <w:t>Думы.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Администрацией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</w:t>
      </w:r>
      <w:r w:rsidR="004E7C01" w:rsidRPr="006C2CD1">
        <w:rPr>
          <w:sz w:val="28"/>
          <w:szCs w:val="28"/>
        </w:rPr>
        <w:t>еления</w:t>
      </w:r>
      <w:r w:rsidRPr="006C2CD1">
        <w:rPr>
          <w:sz w:val="28"/>
          <w:szCs w:val="28"/>
        </w:rPr>
        <w:t xml:space="preserve"> </w:t>
      </w:r>
      <w:r w:rsidR="004E7C01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4E7C01" w:rsidRPr="006C2CD1">
        <w:rPr>
          <w:sz w:val="28"/>
          <w:szCs w:val="28"/>
        </w:rPr>
        <w:t>отчетном</w:t>
      </w:r>
      <w:r w:rsidRPr="006C2CD1">
        <w:rPr>
          <w:sz w:val="28"/>
          <w:szCs w:val="28"/>
        </w:rPr>
        <w:t xml:space="preserve"> </w:t>
      </w:r>
      <w:r w:rsidR="004E7C01" w:rsidRPr="006C2CD1">
        <w:rPr>
          <w:sz w:val="28"/>
          <w:szCs w:val="28"/>
        </w:rPr>
        <w:t>году</w:t>
      </w:r>
      <w:r w:rsidRPr="006C2CD1">
        <w:rPr>
          <w:sz w:val="28"/>
          <w:szCs w:val="28"/>
        </w:rPr>
        <w:t xml:space="preserve"> </w:t>
      </w:r>
      <w:r w:rsidR="004E7C01" w:rsidRPr="006C2CD1">
        <w:rPr>
          <w:sz w:val="28"/>
          <w:szCs w:val="28"/>
        </w:rPr>
        <w:t>издано</w:t>
      </w:r>
      <w:r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67</w:t>
      </w:r>
      <w:r w:rsidRPr="006C2CD1">
        <w:rPr>
          <w:sz w:val="28"/>
          <w:szCs w:val="28"/>
        </w:rPr>
        <w:t xml:space="preserve"> </w:t>
      </w:r>
      <w:r w:rsidR="004E7C01" w:rsidRPr="006C2CD1">
        <w:rPr>
          <w:sz w:val="28"/>
          <w:szCs w:val="28"/>
        </w:rPr>
        <w:t>-постановлений,</w:t>
      </w:r>
      <w:r w:rsidRPr="006C2CD1">
        <w:rPr>
          <w:sz w:val="28"/>
          <w:szCs w:val="28"/>
        </w:rPr>
        <w:t xml:space="preserve"> </w:t>
      </w:r>
      <w:r w:rsidR="004E7C01" w:rsidRPr="006C2CD1">
        <w:rPr>
          <w:sz w:val="28"/>
          <w:szCs w:val="28"/>
        </w:rPr>
        <w:t>из</w:t>
      </w:r>
      <w:r w:rsidRPr="006C2CD1">
        <w:rPr>
          <w:sz w:val="28"/>
          <w:szCs w:val="28"/>
        </w:rPr>
        <w:t xml:space="preserve"> </w:t>
      </w:r>
      <w:r w:rsidR="004E7C01" w:rsidRPr="006C2CD1">
        <w:rPr>
          <w:sz w:val="28"/>
          <w:szCs w:val="28"/>
        </w:rPr>
        <w:t>них</w:t>
      </w:r>
      <w:r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15</w:t>
      </w:r>
      <w:r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–нормативно</w:t>
      </w:r>
      <w:r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правовых</w:t>
      </w:r>
      <w:r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актов</w:t>
      </w:r>
      <w:r w:rsidR="00787B3E" w:rsidRPr="006C2CD1">
        <w:rPr>
          <w:sz w:val="28"/>
          <w:szCs w:val="28"/>
        </w:rPr>
        <w:t>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Проходит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правовая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экспертиза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НПА.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своевременного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опубликования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муниципальных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правовых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актов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издаётся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информационный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вестник.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Также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своевременного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информирования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населения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используются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информационные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стенды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всех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населенных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пунктах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официальный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сайт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поселения.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Организацию досуга и обеспечение жителей сельского поселения услугами культуры, а также осуществление мероприятий по работе с детьми и молодежью в поселении в отчетном году обеспечивало муниципальное учреждение культуры.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В Муниципальном учреждении культуры мероприятия прошли </w:t>
      </w:r>
      <w:proofErr w:type="gramStart"/>
      <w:r w:rsidRPr="006C2CD1">
        <w:rPr>
          <w:sz w:val="28"/>
          <w:szCs w:val="28"/>
        </w:rPr>
        <w:t>согласно</w:t>
      </w:r>
      <w:proofErr w:type="gramEnd"/>
      <w:r w:rsidRPr="006C2CD1">
        <w:rPr>
          <w:sz w:val="28"/>
          <w:szCs w:val="28"/>
        </w:rPr>
        <w:t xml:space="preserve"> годового плана. 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Традиционно проведены праздничные мероприятия: 8 марта, 23 февраля, День Победы, День Защиты детей, День пожилого человека, День матери, новогодние мероприятия и другие праздники и акции.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Главными культурными событиями стали мероприятия, посвященные Году Кино:</w:t>
      </w:r>
    </w:p>
    <w:p w:rsidR="006C2CD1" w:rsidRPr="006C2CD1" w:rsidRDefault="006C2CD1" w:rsidP="006C2CD1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- «Встретим Год Кино» - окружной праздник для населения (</w:t>
      </w:r>
      <w:proofErr w:type="spellStart"/>
      <w:r w:rsidRPr="006C2CD1">
        <w:rPr>
          <w:sz w:val="28"/>
          <w:szCs w:val="28"/>
        </w:rPr>
        <w:t>д</w:t>
      </w:r>
      <w:proofErr w:type="gramStart"/>
      <w:r w:rsidRPr="006C2CD1">
        <w:rPr>
          <w:sz w:val="28"/>
          <w:szCs w:val="28"/>
        </w:rPr>
        <w:t>.З</w:t>
      </w:r>
      <w:proofErr w:type="gramEnd"/>
      <w:r w:rsidRPr="006C2CD1">
        <w:rPr>
          <w:sz w:val="28"/>
          <w:szCs w:val="28"/>
        </w:rPr>
        <w:t>орино</w:t>
      </w:r>
      <w:proofErr w:type="spellEnd"/>
      <w:r w:rsidRPr="006C2CD1">
        <w:rPr>
          <w:sz w:val="28"/>
          <w:szCs w:val="28"/>
        </w:rPr>
        <w:t xml:space="preserve"> – Быково)</w:t>
      </w:r>
    </w:p>
    <w:p w:rsidR="006C2CD1" w:rsidRPr="006C2CD1" w:rsidRDefault="006C2CD1" w:rsidP="006C2CD1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- «Песни и постановки Российского кинематографа» </w:t>
      </w:r>
    </w:p>
    <w:p w:rsidR="006C2CD1" w:rsidRPr="006C2CD1" w:rsidRDefault="006C2CD1" w:rsidP="006C2CD1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- «Творчество великих режиссеров» - литературный вечер для населения</w:t>
      </w:r>
    </w:p>
    <w:p w:rsidR="006C2CD1" w:rsidRPr="006C2CD1" w:rsidRDefault="006C2CD1" w:rsidP="006C2CD1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- «Фильм, фильм, фильм» - викторина для школьников</w:t>
      </w:r>
    </w:p>
    <w:p w:rsidR="006C2CD1" w:rsidRPr="006C2CD1" w:rsidRDefault="006C2CD1" w:rsidP="006C2CD1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Также проводился окружной праздник на стадионе </w:t>
      </w:r>
      <w:proofErr w:type="spellStart"/>
      <w:r w:rsidRPr="006C2CD1">
        <w:rPr>
          <w:sz w:val="28"/>
          <w:szCs w:val="28"/>
        </w:rPr>
        <w:t>д</w:t>
      </w:r>
      <w:proofErr w:type="gramStart"/>
      <w:r w:rsidRPr="006C2CD1">
        <w:rPr>
          <w:sz w:val="28"/>
          <w:szCs w:val="28"/>
        </w:rPr>
        <w:t>.З</w:t>
      </w:r>
      <w:proofErr w:type="gramEnd"/>
      <w:r w:rsidRPr="006C2CD1">
        <w:rPr>
          <w:sz w:val="28"/>
          <w:szCs w:val="28"/>
        </w:rPr>
        <w:t>орино</w:t>
      </w:r>
      <w:proofErr w:type="spellEnd"/>
      <w:r w:rsidRPr="006C2CD1">
        <w:rPr>
          <w:sz w:val="28"/>
          <w:szCs w:val="28"/>
        </w:rPr>
        <w:t xml:space="preserve"> – Быково, посвященный 80 – </w:t>
      </w:r>
      <w:proofErr w:type="spellStart"/>
      <w:r w:rsidRPr="006C2CD1">
        <w:rPr>
          <w:sz w:val="28"/>
          <w:szCs w:val="28"/>
        </w:rPr>
        <w:t>летию</w:t>
      </w:r>
      <w:proofErr w:type="spellEnd"/>
      <w:r w:rsidRPr="006C2CD1">
        <w:rPr>
          <w:sz w:val="28"/>
          <w:szCs w:val="28"/>
        </w:rPr>
        <w:t xml:space="preserve"> </w:t>
      </w:r>
      <w:proofErr w:type="spellStart"/>
      <w:r w:rsidRPr="006C2CD1">
        <w:rPr>
          <w:sz w:val="28"/>
          <w:szCs w:val="28"/>
        </w:rPr>
        <w:t>д.Зорино</w:t>
      </w:r>
      <w:proofErr w:type="spellEnd"/>
      <w:r w:rsidRPr="006C2CD1">
        <w:rPr>
          <w:sz w:val="28"/>
          <w:szCs w:val="28"/>
        </w:rPr>
        <w:t xml:space="preserve"> – Быково.</w:t>
      </w:r>
    </w:p>
    <w:p w:rsidR="006C2CD1" w:rsidRPr="006C2CD1" w:rsidRDefault="006C2CD1" w:rsidP="006C2CD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 Впервые в д.Быкова проводился конкурс для многодетных семей «</w:t>
      </w:r>
      <w:proofErr w:type="spellStart"/>
      <w:r w:rsidRPr="006C2CD1">
        <w:rPr>
          <w:sz w:val="28"/>
          <w:szCs w:val="28"/>
        </w:rPr>
        <w:t>семьЯ</w:t>
      </w:r>
      <w:proofErr w:type="spellEnd"/>
      <w:r w:rsidRPr="006C2CD1">
        <w:rPr>
          <w:sz w:val="28"/>
          <w:szCs w:val="28"/>
        </w:rPr>
        <w:t>».</w:t>
      </w:r>
    </w:p>
    <w:p w:rsidR="006C2CD1" w:rsidRPr="006C2CD1" w:rsidRDefault="006C2CD1" w:rsidP="006C2CD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В течение года дети и подростки играют в теннис, футбол, волейбол, катаются на лыжах.</w:t>
      </w:r>
    </w:p>
    <w:p w:rsidR="006C2CD1" w:rsidRPr="006C2CD1" w:rsidRDefault="006C2CD1" w:rsidP="006C2CD1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Pr="006C2CD1">
        <w:rPr>
          <w:b/>
          <w:i/>
          <w:sz w:val="28"/>
          <w:szCs w:val="28"/>
        </w:rPr>
        <w:t>Принимали участие в районных конкурсах:</w:t>
      </w:r>
    </w:p>
    <w:p w:rsidR="006C2CD1" w:rsidRPr="006C2CD1" w:rsidRDefault="006C2CD1" w:rsidP="006C2CD1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- </w:t>
      </w:r>
      <w:proofErr w:type="gramStart"/>
      <w:r w:rsidRPr="006C2CD1">
        <w:rPr>
          <w:sz w:val="28"/>
          <w:szCs w:val="28"/>
        </w:rPr>
        <w:t>вокальном</w:t>
      </w:r>
      <w:proofErr w:type="gramEnd"/>
      <w:r w:rsidRPr="006C2CD1">
        <w:rPr>
          <w:sz w:val="28"/>
          <w:szCs w:val="28"/>
        </w:rPr>
        <w:t xml:space="preserve"> «Голоса Сибири»;</w:t>
      </w:r>
    </w:p>
    <w:p w:rsidR="006C2CD1" w:rsidRPr="006C2CD1" w:rsidRDefault="006C2CD1" w:rsidP="006C2CD1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lastRenderedPageBreak/>
        <w:t xml:space="preserve">- </w:t>
      </w:r>
      <w:proofErr w:type="gramStart"/>
      <w:r w:rsidRPr="006C2CD1">
        <w:rPr>
          <w:sz w:val="28"/>
          <w:szCs w:val="28"/>
        </w:rPr>
        <w:t>поэтическом</w:t>
      </w:r>
      <w:proofErr w:type="gramEnd"/>
      <w:r w:rsidRPr="006C2CD1">
        <w:rPr>
          <w:sz w:val="28"/>
          <w:szCs w:val="28"/>
        </w:rPr>
        <w:t xml:space="preserve"> «Душа живая» (3 место);</w:t>
      </w:r>
    </w:p>
    <w:p w:rsidR="006C2CD1" w:rsidRPr="006C2CD1" w:rsidRDefault="006C2CD1" w:rsidP="006C2CD1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- конкурс среди женщин – инвалидов «Ваша Светлость» (приз зрительских симпатий);</w:t>
      </w:r>
    </w:p>
    <w:p w:rsidR="006C2CD1" w:rsidRPr="006C2CD1" w:rsidRDefault="006C2CD1" w:rsidP="006C2CD1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- КВН (приз за лучшую женскую роль);</w:t>
      </w:r>
    </w:p>
    <w:p w:rsidR="006C2CD1" w:rsidRPr="006C2CD1" w:rsidRDefault="006C2CD1" w:rsidP="006C2CD1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- кулинарные традиции наших предков (приз зрительских симпатий);</w:t>
      </w:r>
    </w:p>
    <w:p w:rsidR="006C2CD1" w:rsidRPr="006C2CD1" w:rsidRDefault="006C2CD1" w:rsidP="006C2CD1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C2CD1">
        <w:rPr>
          <w:sz w:val="28"/>
          <w:szCs w:val="28"/>
        </w:rPr>
        <w:t xml:space="preserve">- </w:t>
      </w:r>
      <w:proofErr w:type="gramStart"/>
      <w:r w:rsidRPr="006C2CD1">
        <w:rPr>
          <w:sz w:val="28"/>
          <w:szCs w:val="28"/>
        </w:rPr>
        <w:t>соревнованиях</w:t>
      </w:r>
      <w:proofErr w:type="gramEnd"/>
      <w:r w:rsidRPr="006C2CD1">
        <w:rPr>
          <w:sz w:val="28"/>
          <w:szCs w:val="28"/>
        </w:rPr>
        <w:t xml:space="preserve"> по теннису (3 место);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За отчетный год учреждениями культуры сельского поселения проведено более 672 мероприятия (с учетом дискотек), которые посетило 8702 человека. 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В учреждениях культуры поселения функционирует 12 различных клубных формирований (в них участвует 121 детей</w:t>
      </w:r>
      <w:proofErr w:type="gramStart"/>
      <w:r w:rsidRPr="006C2CD1">
        <w:rPr>
          <w:sz w:val="28"/>
          <w:szCs w:val="28"/>
        </w:rPr>
        <w:t xml:space="preserve"> ,</w:t>
      </w:r>
      <w:proofErr w:type="gramEnd"/>
      <w:r w:rsidRPr="006C2CD1">
        <w:rPr>
          <w:sz w:val="28"/>
          <w:szCs w:val="28"/>
        </w:rPr>
        <w:t xml:space="preserve"> где дети занимаются творчеством (прикладное искусство, танцы, театрализация)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В рамках молодежной политики на территории сельского поселения в отчетном году проводились мероприятия, направленные на отвлечение подростков и молодежи от негативной среды, на профилактику проявления экстремизма молодежи, воспитание патриотизма – молодежные конкурсные программы, спортивно-игровые, тематические «Нет наркотикам», «Брось сигарету, возьми конфету», «Голосуют все!», «Берегите лес», «Чистота – залог здоровья» (субботники) и др. 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На территории поселения работает сельская библиотека, обеспечивая необходимое библиотечное обслуживание жителей поселения.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Библиотекой проведены мероприятия и акции по привлечению читателей, различные викторины и библиотечные уроки.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В отчетном году в библиотеке поселения зарегистрировано 350 пользователей, что на 194 человека больше по сравнению с 2015г. число посещений возросло 1503 до 2224 человек. Книговыдача составила – 3159 экземпляров.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В 2016 году по программе «Народные инициативы» в будущем клубе д. Зорино-Быково установлена наружная входная лестница с подъемником для людей с ограниченными возможностями. Затрачено 206300 рублей областного бюджета и 10858 – местного бюджета. В 2017г. по этой программе планируется внутренняя отделка стен и полов.</w:t>
      </w:r>
    </w:p>
    <w:p w:rsidR="006C2CD1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Многие мероприятия МУК ЦКС Усть – Балейского МО отражены в газете «Ангарские огни» и на сайте Администрации.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Подводя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итоги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сказанному,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могу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уверенно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сказать,</w:t>
      </w:r>
      <w:r w:rsidRPr="006C2CD1">
        <w:rPr>
          <w:sz w:val="28"/>
          <w:szCs w:val="28"/>
        </w:rPr>
        <w:t xml:space="preserve"> </w:t>
      </w:r>
      <w:proofErr w:type="gramStart"/>
      <w:r w:rsidR="00787B3E" w:rsidRPr="006C2CD1">
        <w:rPr>
          <w:sz w:val="28"/>
          <w:szCs w:val="28"/>
        </w:rPr>
        <w:t>что</w:t>
      </w:r>
      <w:proofErr w:type="gramEnd"/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несмотря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недостаточность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финансирования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муниципального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образования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прилагала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максимум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усилий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для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эффективного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исполнения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бюджета.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своей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работе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мы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руководствуемся,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прежде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всего,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интересами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большинства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населения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нашего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муниципального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образования.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Хотелось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бы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также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отметить,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что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работа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решению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вопросов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местного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значения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отчетном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году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осуществлялась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постоянном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взаимодействии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депутатами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Думы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администрацией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Иркутского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района,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жителями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руководителями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организаций,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lastRenderedPageBreak/>
        <w:t>учреждений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предприятий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всех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форм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собственности,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расположенных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территории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поселения.</w:t>
      </w:r>
    </w:p>
    <w:p w:rsidR="003E490B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Главой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специалистами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решается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еще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возникающих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ходе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жизнедеятельности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относящихся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 w:rsidR="006C2CD1" w:rsidRPr="006C2CD1">
        <w:rPr>
          <w:sz w:val="28"/>
          <w:szCs w:val="28"/>
        </w:rPr>
        <w:t xml:space="preserve"> </w:t>
      </w:r>
    </w:p>
    <w:p w:rsidR="00851D21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Благодарю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Огромное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спасибо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сотрудничество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нашим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предпринимателям,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оказывают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большую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помощь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Надеюсь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плодотворное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продолжен</w:t>
      </w:r>
      <w:r w:rsidR="00985984" w:rsidRPr="006C2CD1">
        <w:rPr>
          <w:sz w:val="28"/>
          <w:szCs w:val="28"/>
        </w:rPr>
        <w:t>ие</w:t>
      </w:r>
      <w:r w:rsidR="006C2CD1" w:rsidRPr="006C2CD1">
        <w:rPr>
          <w:sz w:val="28"/>
          <w:szCs w:val="28"/>
        </w:rPr>
        <w:t xml:space="preserve"> </w:t>
      </w:r>
      <w:r w:rsidR="00985984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proofErr w:type="gramStart"/>
      <w:r w:rsidR="00985984" w:rsidRPr="006C2CD1">
        <w:rPr>
          <w:sz w:val="28"/>
          <w:szCs w:val="28"/>
        </w:rPr>
        <w:t>текущем</w:t>
      </w:r>
      <w:proofErr w:type="gramEnd"/>
      <w:r w:rsidR="006C2CD1" w:rsidRPr="006C2CD1">
        <w:rPr>
          <w:sz w:val="28"/>
          <w:szCs w:val="28"/>
        </w:rPr>
        <w:t xml:space="preserve"> </w:t>
      </w:r>
      <w:r w:rsidR="00985984"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="00985984" w:rsidRPr="006C2CD1">
        <w:rPr>
          <w:sz w:val="28"/>
          <w:szCs w:val="28"/>
        </w:rPr>
        <w:t>последующие</w:t>
      </w:r>
      <w:r w:rsidR="006C2CD1" w:rsidRPr="006C2CD1">
        <w:rPr>
          <w:sz w:val="28"/>
          <w:szCs w:val="28"/>
        </w:rPr>
        <w:t xml:space="preserve"> </w:t>
      </w:r>
      <w:r w:rsidR="00985984" w:rsidRPr="006C2CD1">
        <w:rPr>
          <w:sz w:val="28"/>
          <w:szCs w:val="28"/>
        </w:rPr>
        <w:t>годы</w:t>
      </w:r>
      <w:r w:rsidR="006C2CD1" w:rsidRPr="006C2CD1">
        <w:rPr>
          <w:sz w:val="28"/>
          <w:szCs w:val="28"/>
        </w:rPr>
        <w:t>.</w:t>
      </w:r>
    </w:p>
    <w:p w:rsidR="00787B3E" w:rsidRPr="006C2CD1" w:rsidRDefault="006C2CD1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 xml:space="preserve"> </w:t>
      </w:r>
      <w:r w:rsidR="009E5240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9E5240" w:rsidRPr="006C2CD1">
        <w:rPr>
          <w:sz w:val="28"/>
          <w:szCs w:val="28"/>
        </w:rPr>
        <w:t>2017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году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перед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администрацией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поселения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стоит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задача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выполнение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всех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запланированных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текущий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год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мероприятий,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улучшающих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жизнь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наших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жителей,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повышение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интереса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обеспечение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активного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участия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граждан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в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осуществлении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местного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самоуправления,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а</w:t>
      </w:r>
      <w:r w:rsidRPr="006C2CD1">
        <w:rPr>
          <w:sz w:val="28"/>
          <w:szCs w:val="28"/>
        </w:rPr>
        <w:t xml:space="preserve"> </w:t>
      </w:r>
      <w:r w:rsidR="00787B3E" w:rsidRPr="006C2CD1">
        <w:rPr>
          <w:sz w:val="28"/>
          <w:szCs w:val="28"/>
        </w:rPr>
        <w:t>именно;</w:t>
      </w:r>
    </w:p>
    <w:p w:rsidR="00985984" w:rsidRPr="006C2CD1" w:rsidRDefault="00985984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установка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автобусных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павильонов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школьников</w:t>
      </w:r>
    </w:p>
    <w:p w:rsidR="009E5240" w:rsidRPr="006C2CD1" w:rsidRDefault="009E5240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ремонт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автодорог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</w:t>
      </w:r>
      <w:r w:rsidR="006C2CD1" w:rsidRPr="006C2CD1">
        <w:rPr>
          <w:sz w:val="28"/>
          <w:szCs w:val="28"/>
        </w:rPr>
        <w:t xml:space="preserve"> </w:t>
      </w:r>
      <w:proofErr w:type="gramStart"/>
      <w:r w:rsidRPr="006C2CD1">
        <w:rPr>
          <w:sz w:val="28"/>
          <w:szCs w:val="28"/>
        </w:rPr>
        <w:t>(</w:t>
      </w:r>
      <w:r w:rsidR="006C2CD1" w:rsidRPr="006C2CD1">
        <w:rPr>
          <w:sz w:val="28"/>
          <w:szCs w:val="28"/>
        </w:rPr>
        <w:t xml:space="preserve"> </w:t>
      </w:r>
      <w:proofErr w:type="gramEnd"/>
      <w:r w:rsidRPr="006C2CD1">
        <w:rPr>
          <w:sz w:val="28"/>
          <w:szCs w:val="28"/>
        </w:rPr>
        <w:t>ул.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Ангарская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ул.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Дунайская</w:t>
      </w:r>
      <w:r w:rsidR="00DC39EF" w:rsidRPr="006C2CD1">
        <w:rPr>
          <w:sz w:val="28"/>
          <w:szCs w:val="28"/>
        </w:rPr>
        <w:t>)</w:t>
      </w:r>
    </w:p>
    <w:p w:rsidR="00DC39EF" w:rsidRPr="006C2CD1" w:rsidRDefault="00DC39EF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отсыпка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дамбы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озере</w:t>
      </w:r>
      <w:r w:rsidR="006C2CD1" w:rsidRPr="006C2CD1">
        <w:rPr>
          <w:sz w:val="28"/>
          <w:szCs w:val="28"/>
        </w:rPr>
        <w:t xml:space="preserve"> </w:t>
      </w:r>
      <w:proofErr w:type="spellStart"/>
      <w:r w:rsidRPr="006C2CD1">
        <w:rPr>
          <w:sz w:val="28"/>
          <w:szCs w:val="28"/>
        </w:rPr>
        <w:t>Кармагай</w:t>
      </w:r>
      <w:proofErr w:type="spellEnd"/>
    </w:p>
    <w:p w:rsidR="00DC39EF" w:rsidRPr="006C2CD1" w:rsidRDefault="00985984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косметический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ремонт</w:t>
      </w:r>
      <w:r w:rsidR="006C2CD1" w:rsidRPr="006C2CD1">
        <w:rPr>
          <w:sz w:val="28"/>
          <w:szCs w:val="28"/>
        </w:rPr>
        <w:t xml:space="preserve"> </w:t>
      </w:r>
      <w:r w:rsidR="00DC39EF" w:rsidRPr="006C2CD1">
        <w:rPr>
          <w:sz w:val="28"/>
          <w:szCs w:val="28"/>
        </w:rPr>
        <w:t>клубов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(п.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Уть-Балей,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Еловка,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д.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Быкова)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="00985984" w:rsidRPr="006C2CD1">
        <w:rPr>
          <w:sz w:val="28"/>
          <w:szCs w:val="28"/>
        </w:rPr>
        <w:t>ремонт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клуба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д.</w:t>
      </w:r>
      <w:r w:rsidR="006C2CD1" w:rsidRPr="006C2CD1">
        <w:rPr>
          <w:sz w:val="28"/>
          <w:szCs w:val="28"/>
        </w:rPr>
        <w:t xml:space="preserve"> </w:t>
      </w:r>
      <w:r w:rsidR="001176E3" w:rsidRPr="006C2CD1">
        <w:rPr>
          <w:sz w:val="28"/>
          <w:szCs w:val="28"/>
        </w:rPr>
        <w:t>Зорино-Быково</w:t>
      </w:r>
    </w:p>
    <w:p w:rsidR="00DC39EF" w:rsidRPr="006C2CD1" w:rsidRDefault="00E36D1D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-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паспортизация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регистрация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права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собственности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на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автодороги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местного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значения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с.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Еловка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и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д.</w:t>
      </w:r>
      <w:r w:rsidR="006C2CD1" w:rsidRPr="006C2CD1">
        <w:rPr>
          <w:sz w:val="28"/>
          <w:szCs w:val="28"/>
        </w:rPr>
        <w:t xml:space="preserve"> </w:t>
      </w:r>
      <w:r w:rsidR="00DE472E" w:rsidRPr="006C2CD1">
        <w:rPr>
          <w:sz w:val="28"/>
          <w:szCs w:val="28"/>
        </w:rPr>
        <w:t>Быкова</w:t>
      </w: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Проблемными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вопросами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остаются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из-за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отсутствия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денежных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сре</w:t>
      </w:r>
      <w:proofErr w:type="gramStart"/>
      <w:r w:rsidRPr="006C2CD1">
        <w:rPr>
          <w:sz w:val="28"/>
          <w:szCs w:val="28"/>
        </w:rPr>
        <w:t>дств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</w:t>
      </w:r>
      <w:proofErr w:type="gramEnd"/>
      <w:r w:rsidRPr="006C2CD1">
        <w:rPr>
          <w:sz w:val="28"/>
          <w:szCs w:val="28"/>
        </w:rPr>
        <w:t>юджете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поселения;</w:t>
      </w:r>
    </w:p>
    <w:p w:rsidR="003E490B" w:rsidRPr="006C2CD1" w:rsidRDefault="003E490B" w:rsidP="006C2CD1">
      <w:pPr>
        <w:pStyle w:val="a3"/>
        <w:spacing w:line="312" w:lineRule="atLeast"/>
        <w:ind w:firstLine="567"/>
        <w:rPr>
          <w:sz w:val="28"/>
          <w:szCs w:val="28"/>
        </w:rPr>
      </w:pPr>
    </w:p>
    <w:p w:rsidR="00787B3E" w:rsidRPr="006C2CD1" w:rsidRDefault="00787B3E" w:rsidP="006C2CD1">
      <w:pPr>
        <w:pStyle w:val="a3"/>
        <w:spacing w:line="312" w:lineRule="atLeast"/>
        <w:ind w:firstLine="567"/>
        <w:rPr>
          <w:sz w:val="28"/>
          <w:szCs w:val="28"/>
        </w:rPr>
      </w:pPr>
      <w:r w:rsidRPr="006C2CD1">
        <w:rPr>
          <w:sz w:val="28"/>
          <w:szCs w:val="28"/>
        </w:rPr>
        <w:t>Благодарю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6C2CD1" w:rsidRPr="006C2CD1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внимание.</w:t>
      </w:r>
    </w:p>
    <w:p w:rsidR="00C73358" w:rsidRPr="006C2CD1" w:rsidRDefault="00C73358" w:rsidP="006C2CD1">
      <w:pPr>
        <w:ind w:firstLine="567"/>
        <w:rPr>
          <w:sz w:val="28"/>
          <w:szCs w:val="28"/>
        </w:rPr>
      </w:pPr>
    </w:p>
    <w:p w:rsidR="00E425D6" w:rsidRPr="006C2CD1" w:rsidRDefault="00E425D6" w:rsidP="006C2CD1">
      <w:pPr>
        <w:ind w:firstLine="567"/>
        <w:rPr>
          <w:sz w:val="28"/>
          <w:szCs w:val="28"/>
        </w:rPr>
      </w:pPr>
    </w:p>
    <w:p w:rsidR="00E425D6" w:rsidRPr="006C2CD1" w:rsidRDefault="00E425D6" w:rsidP="006C2CD1">
      <w:pPr>
        <w:ind w:firstLine="567"/>
        <w:rPr>
          <w:sz w:val="28"/>
          <w:szCs w:val="28"/>
        </w:rPr>
      </w:pPr>
    </w:p>
    <w:p w:rsidR="00E425D6" w:rsidRPr="006C2CD1" w:rsidRDefault="00E425D6" w:rsidP="006C2CD1">
      <w:pPr>
        <w:ind w:firstLine="567"/>
        <w:rPr>
          <w:sz w:val="28"/>
          <w:szCs w:val="28"/>
        </w:rPr>
      </w:pPr>
    </w:p>
    <w:p w:rsidR="00E425D6" w:rsidRPr="006C2CD1" w:rsidRDefault="00E425D6">
      <w:pPr>
        <w:rPr>
          <w:sz w:val="28"/>
          <w:szCs w:val="28"/>
        </w:rPr>
      </w:pPr>
    </w:p>
    <w:p w:rsidR="00E425D6" w:rsidRPr="006C2CD1" w:rsidRDefault="00E425D6">
      <w:pPr>
        <w:rPr>
          <w:sz w:val="28"/>
          <w:szCs w:val="28"/>
        </w:rPr>
      </w:pPr>
    </w:p>
    <w:p w:rsidR="00E425D6" w:rsidRPr="006C2CD1" w:rsidRDefault="00E425D6">
      <w:pPr>
        <w:rPr>
          <w:sz w:val="28"/>
          <w:szCs w:val="28"/>
        </w:rPr>
      </w:pPr>
    </w:p>
    <w:p w:rsidR="00E425D6" w:rsidRPr="006C2CD1" w:rsidRDefault="00E425D6">
      <w:pPr>
        <w:rPr>
          <w:sz w:val="28"/>
          <w:szCs w:val="28"/>
        </w:rPr>
      </w:pPr>
    </w:p>
    <w:p w:rsidR="00E425D6" w:rsidRPr="006C2CD1" w:rsidRDefault="00E425D6">
      <w:pPr>
        <w:rPr>
          <w:sz w:val="28"/>
          <w:szCs w:val="28"/>
        </w:rPr>
      </w:pPr>
    </w:p>
    <w:p w:rsidR="00DE472E" w:rsidRPr="006C2CD1" w:rsidRDefault="00DE472E">
      <w:pPr>
        <w:rPr>
          <w:sz w:val="28"/>
          <w:szCs w:val="28"/>
        </w:rPr>
      </w:pPr>
    </w:p>
    <w:p w:rsidR="00DE472E" w:rsidRPr="006C2CD1" w:rsidRDefault="00DE472E">
      <w:pPr>
        <w:rPr>
          <w:sz w:val="28"/>
          <w:szCs w:val="28"/>
        </w:rPr>
      </w:pPr>
    </w:p>
    <w:p w:rsidR="00DE472E" w:rsidRPr="006C2CD1" w:rsidRDefault="00DE472E">
      <w:pPr>
        <w:rPr>
          <w:sz w:val="28"/>
          <w:szCs w:val="28"/>
        </w:rPr>
      </w:pPr>
    </w:p>
    <w:p w:rsidR="00DE472E" w:rsidRPr="006C2CD1" w:rsidRDefault="00DE472E">
      <w:pPr>
        <w:rPr>
          <w:sz w:val="28"/>
          <w:szCs w:val="28"/>
        </w:rPr>
      </w:pPr>
    </w:p>
    <w:p w:rsidR="00DE472E" w:rsidRPr="006C2CD1" w:rsidRDefault="00DE472E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3E490B" w:rsidRPr="006C2CD1" w:rsidRDefault="003E490B">
      <w:pPr>
        <w:rPr>
          <w:sz w:val="28"/>
          <w:szCs w:val="28"/>
        </w:rPr>
      </w:pPr>
    </w:p>
    <w:p w:rsidR="00E425D6" w:rsidRPr="006C2CD1" w:rsidRDefault="00E425D6">
      <w:pPr>
        <w:rPr>
          <w:sz w:val="28"/>
          <w:szCs w:val="28"/>
        </w:rPr>
      </w:pPr>
    </w:p>
    <w:p w:rsidR="00E425D6" w:rsidRPr="006C2CD1" w:rsidRDefault="00E425D6">
      <w:pPr>
        <w:rPr>
          <w:sz w:val="28"/>
          <w:szCs w:val="28"/>
        </w:rPr>
      </w:pPr>
    </w:p>
    <w:p w:rsidR="00F0564A" w:rsidRPr="006C2CD1" w:rsidRDefault="00F0564A">
      <w:pPr>
        <w:rPr>
          <w:sz w:val="28"/>
          <w:szCs w:val="28"/>
        </w:rPr>
      </w:pPr>
    </w:p>
    <w:p w:rsidR="00DD1CAE" w:rsidRPr="00DD1CAE" w:rsidRDefault="00DD1CAE" w:rsidP="00DD1CAE">
      <w:pPr>
        <w:jc w:val="center"/>
        <w:rPr>
          <w:b/>
          <w:sz w:val="72"/>
          <w:szCs w:val="72"/>
        </w:rPr>
      </w:pPr>
    </w:p>
    <w:sectPr w:rsidR="00DD1CAE" w:rsidRPr="00DD1CAE" w:rsidSect="00CD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02B"/>
    <w:multiLevelType w:val="hybridMultilevel"/>
    <w:tmpl w:val="BFA6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78CD"/>
    <w:multiLevelType w:val="hybridMultilevel"/>
    <w:tmpl w:val="951E056A"/>
    <w:lvl w:ilvl="0" w:tplc="22C64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B83D2C"/>
    <w:multiLevelType w:val="hybridMultilevel"/>
    <w:tmpl w:val="0058B26A"/>
    <w:lvl w:ilvl="0" w:tplc="3C2CDFC4">
      <w:start w:val="2016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5C6"/>
    <w:rsid w:val="000A0CE0"/>
    <w:rsid w:val="000C0C3E"/>
    <w:rsid w:val="000E32F5"/>
    <w:rsid w:val="000E6F6B"/>
    <w:rsid w:val="000E764A"/>
    <w:rsid w:val="001039C0"/>
    <w:rsid w:val="0010404C"/>
    <w:rsid w:val="001176E3"/>
    <w:rsid w:val="00135547"/>
    <w:rsid w:val="001455C6"/>
    <w:rsid w:val="00155B1A"/>
    <w:rsid w:val="00185A52"/>
    <w:rsid w:val="001B08F3"/>
    <w:rsid w:val="001C1DE2"/>
    <w:rsid w:val="001E5E60"/>
    <w:rsid w:val="002A0079"/>
    <w:rsid w:val="002C2E1B"/>
    <w:rsid w:val="002C75B3"/>
    <w:rsid w:val="00355AA0"/>
    <w:rsid w:val="00396D37"/>
    <w:rsid w:val="003A4334"/>
    <w:rsid w:val="003A6A83"/>
    <w:rsid w:val="003D4935"/>
    <w:rsid w:val="003E490B"/>
    <w:rsid w:val="003E6F79"/>
    <w:rsid w:val="0041227C"/>
    <w:rsid w:val="00451755"/>
    <w:rsid w:val="004759DA"/>
    <w:rsid w:val="004965A7"/>
    <w:rsid w:val="004E7C01"/>
    <w:rsid w:val="004F456D"/>
    <w:rsid w:val="00550630"/>
    <w:rsid w:val="00562160"/>
    <w:rsid w:val="00577719"/>
    <w:rsid w:val="00596DAA"/>
    <w:rsid w:val="005B3F3D"/>
    <w:rsid w:val="005B4113"/>
    <w:rsid w:val="005C1959"/>
    <w:rsid w:val="00643056"/>
    <w:rsid w:val="006526B5"/>
    <w:rsid w:val="00673CCC"/>
    <w:rsid w:val="00693872"/>
    <w:rsid w:val="006C2CD1"/>
    <w:rsid w:val="006F34BE"/>
    <w:rsid w:val="00722C69"/>
    <w:rsid w:val="00765DCF"/>
    <w:rsid w:val="00787B3E"/>
    <w:rsid w:val="00796A33"/>
    <w:rsid w:val="007D5201"/>
    <w:rsid w:val="008248F5"/>
    <w:rsid w:val="00845FF8"/>
    <w:rsid w:val="00851D21"/>
    <w:rsid w:val="008620CE"/>
    <w:rsid w:val="00875F14"/>
    <w:rsid w:val="008C6159"/>
    <w:rsid w:val="009011F6"/>
    <w:rsid w:val="00901741"/>
    <w:rsid w:val="00985984"/>
    <w:rsid w:val="009E5240"/>
    <w:rsid w:val="00A07103"/>
    <w:rsid w:val="00A11252"/>
    <w:rsid w:val="00A17E36"/>
    <w:rsid w:val="00A23167"/>
    <w:rsid w:val="00A47BEB"/>
    <w:rsid w:val="00B04CC7"/>
    <w:rsid w:val="00B83E01"/>
    <w:rsid w:val="00BC7173"/>
    <w:rsid w:val="00BE28B8"/>
    <w:rsid w:val="00BE59AD"/>
    <w:rsid w:val="00C24B24"/>
    <w:rsid w:val="00C617BB"/>
    <w:rsid w:val="00C73358"/>
    <w:rsid w:val="00C93F2E"/>
    <w:rsid w:val="00CD529D"/>
    <w:rsid w:val="00CD7F2B"/>
    <w:rsid w:val="00CE1983"/>
    <w:rsid w:val="00DC39EF"/>
    <w:rsid w:val="00DD1CAE"/>
    <w:rsid w:val="00DE472E"/>
    <w:rsid w:val="00E36D1D"/>
    <w:rsid w:val="00E425D6"/>
    <w:rsid w:val="00E53309"/>
    <w:rsid w:val="00EA6150"/>
    <w:rsid w:val="00EA6F30"/>
    <w:rsid w:val="00EB4DE6"/>
    <w:rsid w:val="00EC5D7A"/>
    <w:rsid w:val="00EE5315"/>
    <w:rsid w:val="00EF2AC6"/>
    <w:rsid w:val="00F0564A"/>
    <w:rsid w:val="00F15514"/>
    <w:rsid w:val="00F347CF"/>
    <w:rsid w:val="00F6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B3E"/>
    <w:pPr>
      <w:spacing w:before="75" w:after="75"/>
      <w:jc w:val="both"/>
    </w:pPr>
  </w:style>
  <w:style w:type="paragraph" w:styleId="a4">
    <w:name w:val="List Paragraph"/>
    <w:basedOn w:val="a"/>
    <w:qFormat/>
    <w:rsid w:val="00550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693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B3E"/>
    <w:pPr>
      <w:spacing w:before="75" w:after="75"/>
      <w:jc w:val="both"/>
    </w:pPr>
  </w:style>
  <w:style w:type="paragraph" w:styleId="a4">
    <w:name w:val="List Paragraph"/>
    <w:basedOn w:val="a"/>
    <w:uiPriority w:val="34"/>
    <w:qFormat/>
    <w:rsid w:val="00550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9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31</cp:revision>
  <cp:lastPrinted>2017-03-24T02:08:00Z</cp:lastPrinted>
  <dcterms:created xsi:type="dcterms:W3CDTF">2016-02-25T08:11:00Z</dcterms:created>
  <dcterms:modified xsi:type="dcterms:W3CDTF">2017-03-29T00:53:00Z</dcterms:modified>
</cp:coreProperties>
</file>