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E82F" w14:textId="63E5B560" w:rsidR="00A730E9" w:rsidRPr="00A730E9" w:rsidRDefault="00424483" w:rsidP="00A730E9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17</w:t>
      </w:r>
      <w:r w:rsidR="00A730E9" w:rsidRPr="00A730E9">
        <w:rPr>
          <w:rFonts w:ascii="Arial" w:eastAsia="Calibri" w:hAnsi="Arial" w:cs="Arial"/>
          <w:b/>
          <w:bCs/>
          <w:sz w:val="32"/>
          <w:szCs w:val="32"/>
        </w:rPr>
        <w:t>.1</w:t>
      </w:r>
      <w:r>
        <w:rPr>
          <w:rFonts w:ascii="Arial" w:eastAsia="Calibri" w:hAnsi="Arial" w:cs="Arial"/>
          <w:b/>
          <w:bCs/>
          <w:sz w:val="32"/>
          <w:szCs w:val="32"/>
        </w:rPr>
        <w:t>2</w:t>
      </w:r>
      <w:r w:rsidR="00A730E9" w:rsidRPr="00A730E9">
        <w:rPr>
          <w:rFonts w:ascii="Arial" w:eastAsia="Calibri" w:hAnsi="Arial" w:cs="Arial"/>
          <w:b/>
          <w:bCs/>
          <w:sz w:val="32"/>
          <w:szCs w:val="32"/>
        </w:rPr>
        <w:t xml:space="preserve">.2020 Г. № </w:t>
      </w:r>
      <w:r>
        <w:rPr>
          <w:rFonts w:ascii="Arial" w:eastAsia="Calibri" w:hAnsi="Arial" w:cs="Arial"/>
          <w:b/>
          <w:bCs/>
          <w:sz w:val="32"/>
          <w:szCs w:val="32"/>
        </w:rPr>
        <w:t>77</w:t>
      </w:r>
    </w:p>
    <w:p w14:paraId="2D0614A3" w14:textId="77777777" w:rsidR="00A730E9" w:rsidRPr="00A730E9" w:rsidRDefault="00A730E9" w:rsidP="00A730E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A730E9">
        <w:rPr>
          <w:rFonts w:ascii="Arial" w:eastAsia="Calibri" w:hAnsi="Arial" w:cs="Arial"/>
          <w:b/>
          <w:bCs/>
          <w:color w:val="000000"/>
          <w:sz w:val="32"/>
          <w:szCs w:val="32"/>
        </w:rPr>
        <w:t>РОССИЙСКАЯ ФЕДЕРАЦИЯ</w:t>
      </w:r>
    </w:p>
    <w:p w14:paraId="5D528894" w14:textId="77777777" w:rsidR="00A730E9" w:rsidRPr="00A730E9" w:rsidRDefault="00A730E9" w:rsidP="00A730E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A730E9">
        <w:rPr>
          <w:rFonts w:ascii="Arial" w:eastAsia="Calibri" w:hAnsi="Arial" w:cs="Arial"/>
          <w:b/>
          <w:bCs/>
          <w:color w:val="000000"/>
          <w:sz w:val="32"/>
          <w:szCs w:val="32"/>
        </w:rPr>
        <w:t>ИРКУТСКАЯ ОБЛАСТЬ</w:t>
      </w:r>
    </w:p>
    <w:p w14:paraId="424E8E07" w14:textId="77777777" w:rsidR="00A730E9" w:rsidRPr="00A730E9" w:rsidRDefault="00A730E9" w:rsidP="00A730E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A730E9">
        <w:rPr>
          <w:rFonts w:ascii="Arial" w:eastAsia="Calibri" w:hAnsi="Arial" w:cs="Arial"/>
          <w:b/>
          <w:bCs/>
          <w:color w:val="000000"/>
          <w:sz w:val="32"/>
          <w:szCs w:val="32"/>
        </w:rPr>
        <w:t>ИРКУТСКИЙ РАЙОН</w:t>
      </w:r>
    </w:p>
    <w:p w14:paraId="5AAB6A79" w14:textId="77777777" w:rsidR="00A730E9" w:rsidRPr="00A730E9" w:rsidRDefault="00A730E9" w:rsidP="00A730E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A730E9">
        <w:rPr>
          <w:rFonts w:ascii="Arial" w:eastAsia="Calibri" w:hAnsi="Arial" w:cs="Arial"/>
          <w:b/>
          <w:bCs/>
          <w:color w:val="000000"/>
          <w:sz w:val="32"/>
          <w:szCs w:val="32"/>
        </w:rPr>
        <w:t>УСТЬ-БАЛЕЙСКОЕ МУНИЦИПАЛЬНОЕ ОБРАЗОВАНИЕ</w:t>
      </w:r>
    </w:p>
    <w:p w14:paraId="7D208C2E" w14:textId="77777777" w:rsidR="00A730E9" w:rsidRPr="00A730E9" w:rsidRDefault="00A730E9" w:rsidP="00A730E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A730E9">
        <w:rPr>
          <w:rFonts w:ascii="Arial" w:eastAsia="Calibri" w:hAnsi="Arial" w:cs="Arial"/>
          <w:b/>
          <w:bCs/>
          <w:color w:val="000000"/>
          <w:sz w:val="32"/>
          <w:szCs w:val="32"/>
        </w:rPr>
        <w:t>АДМИНИСТРАЦИЯ</w:t>
      </w:r>
    </w:p>
    <w:p w14:paraId="64AEB3F3" w14:textId="77777777" w:rsidR="00A730E9" w:rsidRPr="00A730E9" w:rsidRDefault="00A730E9" w:rsidP="00A730E9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A730E9">
        <w:rPr>
          <w:rFonts w:ascii="Arial" w:eastAsia="Calibri" w:hAnsi="Arial" w:cs="Arial"/>
          <w:b/>
          <w:bCs/>
          <w:color w:val="000000"/>
          <w:sz w:val="32"/>
          <w:szCs w:val="32"/>
        </w:rPr>
        <w:t>ПОСТАНОВЛЕНИЕ</w:t>
      </w:r>
    </w:p>
    <w:p w14:paraId="5BC4CF0A" w14:textId="77777777" w:rsidR="00A730E9" w:rsidRPr="00A730E9" w:rsidRDefault="00A730E9" w:rsidP="00A730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845E96" w14:textId="4BE2BDF5" w:rsidR="00A730E9" w:rsidRPr="00A730E9" w:rsidRDefault="00A730E9" w:rsidP="00A730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30E9">
        <w:rPr>
          <w:rFonts w:ascii="Arial" w:hAnsi="Arial" w:cs="Arial"/>
          <w:b/>
          <w:bCs/>
          <w:sz w:val="32"/>
          <w:szCs w:val="32"/>
        </w:rPr>
        <w:t>ОБ УТВЕРЖДЕНИИ ПОЛОЖЕНИЯ ОБ УСТАНОВКЕ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730E9">
        <w:rPr>
          <w:rFonts w:ascii="Arial" w:hAnsi="Arial" w:cs="Arial"/>
          <w:b/>
          <w:bCs/>
          <w:sz w:val="32"/>
          <w:szCs w:val="32"/>
        </w:rPr>
        <w:t>ИНФОРМАЦИОННЫХ НАДПИСЕЙ И ОБОЗНАЧЕНИЙ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730E9">
        <w:rPr>
          <w:rFonts w:ascii="Arial" w:hAnsi="Arial" w:cs="Arial"/>
          <w:b/>
          <w:bCs/>
          <w:sz w:val="32"/>
          <w:szCs w:val="32"/>
        </w:rPr>
        <w:t>НА ОБЪЕКТЫ КУЛЬТУРНОГО НАСЛЕДИЯ (ПАМЯТНИКИ</w:t>
      </w:r>
    </w:p>
    <w:p w14:paraId="2F95B661" w14:textId="46F9B02E" w:rsidR="00A730E9" w:rsidRDefault="00A730E9" w:rsidP="00A730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30E9">
        <w:rPr>
          <w:rFonts w:ascii="Arial" w:hAnsi="Arial" w:cs="Arial"/>
          <w:b/>
          <w:bCs/>
          <w:sz w:val="32"/>
          <w:szCs w:val="32"/>
        </w:rPr>
        <w:t>ИСТОРИИ И КУЛЬТУРЫ) НАРОДОВ РОССИЙСКОЙ ФЕДЕРАЦИИ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730E9">
        <w:rPr>
          <w:rFonts w:ascii="Arial" w:hAnsi="Arial" w:cs="Arial"/>
          <w:b/>
          <w:bCs/>
          <w:sz w:val="32"/>
          <w:szCs w:val="32"/>
        </w:rPr>
        <w:t>МЕСТНОГО (МУНИЦИПАЛЬНОГО) ЗНАЧЕНИЯ, НАХОДЯЩИЕСЯ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730E9">
        <w:rPr>
          <w:rFonts w:ascii="Arial" w:hAnsi="Arial" w:cs="Arial"/>
          <w:b/>
          <w:bCs/>
          <w:sz w:val="32"/>
          <w:szCs w:val="32"/>
        </w:rPr>
        <w:t xml:space="preserve">В МУНИЦИПАЛЬНОЙ СОБСТВЕННОСТИ </w:t>
      </w:r>
      <w:r>
        <w:rPr>
          <w:rFonts w:ascii="Arial" w:hAnsi="Arial" w:cs="Arial"/>
          <w:b/>
          <w:bCs/>
          <w:sz w:val="32"/>
          <w:szCs w:val="32"/>
        </w:rPr>
        <w:t xml:space="preserve">УСТЬ-БАЛЕЙСКОГО </w:t>
      </w:r>
      <w:r w:rsidRPr="00A730E9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730E9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73E8BB6F" w14:textId="77777777" w:rsidR="00A730E9" w:rsidRPr="00A730E9" w:rsidRDefault="00A730E9" w:rsidP="00A730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96AB36" w14:textId="3D022D7D" w:rsidR="00A730E9" w:rsidRPr="00A730E9" w:rsidRDefault="00A730E9" w:rsidP="00A73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A730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Усть-Балейского</w:t>
      </w:r>
      <w:r w:rsidRPr="00A730E9">
        <w:rPr>
          <w:rFonts w:ascii="Arial" w:hAnsi="Arial" w:cs="Arial"/>
          <w:sz w:val="24"/>
          <w:szCs w:val="24"/>
        </w:rPr>
        <w:t xml:space="preserve"> муниципального образовани</w:t>
      </w:r>
      <w:r>
        <w:rPr>
          <w:rFonts w:ascii="Arial" w:hAnsi="Arial" w:cs="Arial"/>
          <w:sz w:val="24"/>
          <w:szCs w:val="24"/>
        </w:rPr>
        <w:t>я</w:t>
      </w:r>
      <w:r w:rsidRPr="00A730E9">
        <w:rPr>
          <w:rFonts w:ascii="Arial" w:hAnsi="Arial" w:cs="Arial"/>
          <w:sz w:val="24"/>
          <w:szCs w:val="24"/>
        </w:rPr>
        <w:t xml:space="preserve"> администрация</w:t>
      </w:r>
      <w:r>
        <w:rPr>
          <w:rFonts w:ascii="Arial" w:hAnsi="Arial" w:cs="Arial"/>
          <w:sz w:val="24"/>
          <w:szCs w:val="24"/>
        </w:rPr>
        <w:t xml:space="preserve"> Усть-Балейского</w:t>
      </w:r>
      <w:r w:rsidRPr="00A730E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постановляет</w:t>
      </w:r>
    </w:p>
    <w:p w14:paraId="0C020F38" w14:textId="77777777" w:rsidR="00A730E9" w:rsidRDefault="00A730E9" w:rsidP="00A73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1, 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Усть-Балейского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01F8D82B" w14:textId="0A3F932E" w:rsidR="00A730E9" w:rsidRDefault="00A730E9" w:rsidP="00A73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14:paraId="43FE0C99" w14:textId="04362EF7" w:rsidR="00A730E9" w:rsidRDefault="00A730E9" w:rsidP="00A73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B463FE" w14:textId="77777777" w:rsidR="00A730E9" w:rsidRPr="00A730E9" w:rsidRDefault="00A730E9" w:rsidP="00A730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D41394" w14:textId="77777777" w:rsidR="00A730E9" w:rsidRPr="00A730E9" w:rsidRDefault="00A730E9" w:rsidP="00A730E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30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администрации </w:t>
      </w:r>
      <w:bookmarkStart w:id="0" w:name="_Hlk59084923"/>
      <w:r w:rsidRPr="00A730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Усть-Балейского </w:t>
      </w:r>
    </w:p>
    <w:p w14:paraId="6BFFD820" w14:textId="77777777" w:rsidR="00A730E9" w:rsidRPr="00A730E9" w:rsidRDefault="00A730E9" w:rsidP="00A730E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30E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bookmarkEnd w:id="0"/>
    <w:p w14:paraId="511328C7" w14:textId="77777777" w:rsidR="00A730E9" w:rsidRPr="00A730E9" w:rsidRDefault="00A730E9" w:rsidP="00A730E9">
      <w:pPr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30E9">
        <w:rPr>
          <w:rFonts w:ascii="Arial" w:eastAsia="Times New Roman" w:hAnsi="Arial" w:cs="Arial"/>
          <w:bCs/>
          <w:sz w:val="24"/>
          <w:szCs w:val="24"/>
          <w:lang w:eastAsia="ru-RU"/>
        </w:rPr>
        <w:t>В.В. Тирских</w:t>
      </w:r>
    </w:p>
    <w:p w14:paraId="67103C86" w14:textId="5953DFB0" w:rsidR="00A730E9" w:rsidRDefault="00A730E9" w:rsidP="00A730E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</w:rPr>
      </w:pPr>
    </w:p>
    <w:p w14:paraId="01B94925" w14:textId="3C37BAA0" w:rsidR="00424483" w:rsidRDefault="00424483" w:rsidP="00A730E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</w:rPr>
      </w:pPr>
    </w:p>
    <w:p w14:paraId="40FF7015" w14:textId="227BABF3" w:rsidR="00424483" w:rsidRDefault="00424483" w:rsidP="00A730E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</w:rPr>
      </w:pPr>
    </w:p>
    <w:p w14:paraId="7D804657" w14:textId="77777777" w:rsidR="00424483" w:rsidRPr="00A730E9" w:rsidRDefault="00424483" w:rsidP="00A730E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</w:rPr>
      </w:pPr>
    </w:p>
    <w:p w14:paraId="74EEBF89" w14:textId="77777777" w:rsidR="00A730E9" w:rsidRPr="00A730E9" w:rsidRDefault="00A730E9" w:rsidP="00A730E9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</w:rPr>
      </w:pPr>
    </w:p>
    <w:p w14:paraId="23022EB8" w14:textId="77777777" w:rsidR="00A730E9" w:rsidRDefault="00A730E9" w:rsidP="003A14B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УТВЕРЖДЕНО</w:t>
      </w:r>
    </w:p>
    <w:p w14:paraId="03A1E70E" w14:textId="2CEC3CD4" w:rsidR="00A730E9" w:rsidRPr="00A730E9" w:rsidRDefault="00A730E9" w:rsidP="003A14B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730E9">
        <w:rPr>
          <w:rFonts w:ascii="Courier New" w:eastAsia="Calibri" w:hAnsi="Courier New" w:cs="Courier New"/>
        </w:rPr>
        <w:t>Постановлени</w:t>
      </w:r>
      <w:r w:rsidR="003A14B0">
        <w:rPr>
          <w:rFonts w:ascii="Courier New" w:eastAsia="Calibri" w:hAnsi="Courier New" w:cs="Courier New"/>
        </w:rPr>
        <w:t>ем</w:t>
      </w:r>
      <w:r w:rsidRPr="00A730E9">
        <w:rPr>
          <w:rFonts w:ascii="Courier New" w:eastAsia="Calibri" w:hAnsi="Courier New" w:cs="Courier New"/>
        </w:rPr>
        <w:t xml:space="preserve"> администрации </w:t>
      </w:r>
    </w:p>
    <w:p w14:paraId="7529A5A7" w14:textId="77777777" w:rsidR="00A730E9" w:rsidRPr="00A730E9" w:rsidRDefault="00A730E9" w:rsidP="003A14B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730E9">
        <w:rPr>
          <w:rFonts w:ascii="Courier New" w:eastAsia="Calibri" w:hAnsi="Courier New" w:cs="Courier New"/>
        </w:rPr>
        <w:t>Усть-Балейского муниципального образования</w:t>
      </w:r>
    </w:p>
    <w:p w14:paraId="59C4DFE4" w14:textId="7D52F843" w:rsidR="00A730E9" w:rsidRPr="00A730E9" w:rsidRDefault="00A730E9" w:rsidP="003A14B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730E9">
        <w:rPr>
          <w:rFonts w:ascii="Courier New" w:eastAsia="Calibri" w:hAnsi="Courier New" w:cs="Courier New"/>
        </w:rPr>
        <w:t xml:space="preserve">от </w:t>
      </w:r>
      <w:r w:rsidR="00424483" w:rsidRPr="00424483">
        <w:rPr>
          <w:rFonts w:ascii="Courier New" w:eastAsia="Calibri" w:hAnsi="Courier New" w:cs="Courier New"/>
        </w:rPr>
        <w:t>17</w:t>
      </w:r>
      <w:r w:rsidRPr="00A730E9">
        <w:rPr>
          <w:rFonts w:ascii="Courier New" w:eastAsia="Calibri" w:hAnsi="Courier New" w:cs="Courier New"/>
        </w:rPr>
        <w:t>.1</w:t>
      </w:r>
      <w:r w:rsidR="00424483" w:rsidRPr="00424483">
        <w:rPr>
          <w:rFonts w:ascii="Courier New" w:eastAsia="Calibri" w:hAnsi="Courier New" w:cs="Courier New"/>
        </w:rPr>
        <w:t>2</w:t>
      </w:r>
      <w:r w:rsidRPr="00A730E9">
        <w:rPr>
          <w:rFonts w:ascii="Courier New" w:eastAsia="Calibri" w:hAnsi="Courier New" w:cs="Courier New"/>
        </w:rPr>
        <w:t xml:space="preserve">.2020г. № </w:t>
      </w:r>
      <w:r w:rsidR="00424483" w:rsidRPr="00424483">
        <w:rPr>
          <w:rFonts w:ascii="Courier New" w:eastAsia="Calibri" w:hAnsi="Courier New" w:cs="Courier New"/>
        </w:rPr>
        <w:t>77</w:t>
      </w:r>
    </w:p>
    <w:p w14:paraId="74D48BEF" w14:textId="77777777" w:rsidR="00A730E9" w:rsidRPr="00A730E9" w:rsidRDefault="00A730E9" w:rsidP="00A73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F8E97" w14:textId="77777777" w:rsidR="00A730E9" w:rsidRPr="00A730E9" w:rsidRDefault="00A730E9" w:rsidP="00A730E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730E9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326E4D9A" w14:textId="4B4E1E9C" w:rsidR="00FC64CB" w:rsidRDefault="00A730E9" w:rsidP="00FC64C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730E9">
        <w:rPr>
          <w:rFonts w:ascii="Arial" w:hAnsi="Arial" w:cs="Arial"/>
          <w:b/>
          <w:bCs/>
          <w:sz w:val="30"/>
          <w:szCs w:val="30"/>
        </w:rPr>
        <w:t>ОБ УСТАНОВКЕ ИНФОРМАЦИОННЫХ НАДПИСЕЙ И</w:t>
      </w:r>
      <w:r w:rsidR="00FC64CB">
        <w:rPr>
          <w:rFonts w:ascii="Arial" w:hAnsi="Arial" w:cs="Arial"/>
          <w:b/>
          <w:bCs/>
          <w:sz w:val="30"/>
          <w:szCs w:val="30"/>
        </w:rPr>
        <w:t xml:space="preserve"> </w:t>
      </w:r>
      <w:r w:rsidRPr="00A730E9">
        <w:rPr>
          <w:rFonts w:ascii="Arial" w:hAnsi="Arial" w:cs="Arial"/>
          <w:b/>
          <w:bCs/>
          <w:sz w:val="30"/>
          <w:szCs w:val="30"/>
        </w:rPr>
        <w:t>ОБОЗНАЧЕНИЙ НА ОБЪЕКТЫ КУЛЬТУРНОГО НАСЛЕДИЯ</w:t>
      </w:r>
      <w:r w:rsidR="00FC64CB">
        <w:rPr>
          <w:rFonts w:ascii="Arial" w:hAnsi="Arial" w:cs="Arial"/>
          <w:b/>
          <w:bCs/>
          <w:sz w:val="30"/>
          <w:szCs w:val="30"/>
        </w:rPr>
        <w:t xml:space="preserve"> </w:t>
      </w:r>
      <w:r w:rsidRPr="00A730E9">
        <w:rPr>
          <w:rFonts w:ascii="Arial" w:hAnsi="Arial" w:cs="Arial"/>
          <w:b/>
          <w:bCs/>
          <w:sz w:val="30"/>
          <w:szCs w:val="30"/>
        </w:rPr>
        <w:t>(ПАМЯТНИКИ ИСТОРИИ И КУЛЬТУРЫ) НАРОДОВ РОССИЙСКОЙ</w:t>
      </w:r>
      <w:r w:rsidR="00FC64CB">
        <w:rPr>
          <w:rFonts w:ascii="Arial" w:hAnsi="Arial" w:cs="Arial"/>
          <w:b/>
          <w:bCs/>
          <w:sz w:val="30"/>
          <w:szCs w:val="30"/>
        </w:rPr>
        <w:t xml:space="preserve"> </w:t>
      </w:r>
      <w:r w:rsidRPr="00A730E9">
        <w:rPr>
          <w:rFonts w:ascii="Arial" w:hAnsi="Arial" w:cs="Arial"/>
          <w:b/>
          <w:bCs/>
          <w:sz w:val="30"/>
          <w:szCs w:val="30"/>
        </w:rPr>
        <w:t>ФЕДЕРАЦИИ МЕСТНОГО (МУНИЦИПАЛЬНОГО) ЗНАЧЕНИЯ,</w:t>
      </w:r>
      <w:r w:rsidR="00FC64CB">
        <w:rPr>
          <w:rFonts w:ascii="Arial" w:hAnsi="Arial" w:cs="Arial"/>
          <w:b/>
          <w:bCs/>
          <w:sz w:val="30"/>
          <w:szCs w:val="30"/>
        </w:rPr>
        <w:t xml:space="preserve"> </w:t>
      </w:r>
      <w:r w:rsidRPr="00A730E9">
        <w:rPr>
          <w:rFonts w:ascii="Arial" w:hAnsi="Arial" w:cs="Arial"/>
          <w:b/>
          <w:bCs/>
          <w:sz w:val="30"/>
          <w:szCs w:val="30"/>
        </w:rPr>
        <w:t>НАХОДЯЩИЕСЯ В МУНИЦИПАЛЬНОЙ СОБСТВЕННОСТИ</w:t>
      </w:r>
      <w:r w:rsidR="00FC64CB">
        <w:rPr>
          <w:rFonts w:ascii="Arial" w:hAnsi="Arial" w:cs="Arial"/>
          <w:b/>
          <w:bCs/>
          <w:sz w:val="30"/>
          <w:szCs w:val="30"/>
        </w:rPr>
        <w:t xml:space="preserve"> </w:t>
      </w:r>
      <w:r w:rsidR="00FC64CB" w:rsidRPr="00A730E9">
        <w:rPr>
          <w:rFonts w:ascii="Arial" w:hAnsi="Arial" w:cs="Arial"/>
          <w:b/>
          <w:bCs/>
          <w:sz w:val="30"/>
          <w:szCs w:val="30"/>
        </w:rPr>
        <w:t xml:space="preserve">УСТЬ-БАЛЕЙСКОГО </w:t>
      </w:r>
      <w:r w:rsidR="00FC64CB" w:rsidRPr="00FC64CB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14:paraId="0EF92070" w14:textId="77777777" w:rsidR="00FC64CB" w:rsidRPr="00FC64CB" w:rsidRDefault="00FC64CB" w:rsidP="00FC64C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02240F6D" w14:textId="576759AD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1.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 xml:space="preserve">Настоящее Положение регулирует порядок реализации органами местного самоуправления </w:t>
      </w:r>
      <w:bookmarkStart w:id="1" w:name="_Hlk59085520"/>
      <w:r w:rsidR="00FC64CB" w:rsidRPr="00A730E9">
        <w:rPr>
          <w:rFonts w:ascii="Arial" w:hAnsi="Arial" w:cs="Arial"/>
          <w:bCs/>
          <w:sz w:val="24"/>
          <w:szCs w:val="24"/>
        </w:rPr>
        <w:t xml:space="preserve">Усть-Балейского </w:t>
      </w:r>
      <w:r w:rsidR="00FC64CB" w:rsidRPr="00FC64CB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A730E9">
        <w:rPr>
          <w:rFonts w:ascii="Arial" w:hAnsi="Arial" w:cs="Arial"/>
          <w:sz w:val="24"/>
          <w:szCs w:val="24"/>
        </w:rPr>
        <w:t xml:space="preserve"> </w:t>
      </w:r>
      <w:bookmarkEnd w:id="1"/>
      <w:r w:rsidRPr="00A730E9">
        <w:rPr>
          <w:rFonts w:ascii="Arial" w:hAnsi="Arial" w:cs="Arial"/>
          <w:sz w:val="24"/>
          <w:szCs w:val="24"/>
        </w:rPr>
        <w:t>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реестр объектов культурного наследия), находящиеся в муниципальной собственности муниципального образования (наименование муниципального образования в соответствии с уставом муниципального образования) и не переданные на праве хозяйственного ведения либо оперативного управления унитарному предприятию или учреждению либо не переданные в безвозмездное пользование (далее объекты культурного наследия), надписей и обозначений, содержащих информацию об объектах культурного наследия (далее — информационные надписи).</w:t>
      </w:r>
    </w:p>
    <w:p w14:paraId="3C7073E8" w14:textId="16377B76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2.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 xml:space="preserve">Установление информационных надписей на объекты культурного наследия </w:t>
      </w:r>
      <w:r w:rsidR="00FC64CB" w:rsidRPr="00A730E9">
        <w:rPr>
          <w:rFonts w:ascii="Arial" w:hAnsi="Arial" w:cs="Arial"/>
          <w:sz w:val="24"/>
          <w:szCs w:val="24"/>
        </w:rPr>
        <w:t>осуществляет (</w:t>
      </w:r>
      <w:r w:rsidRPr="00A730E9">
        <w:rPr>
          <w:rFonts w:ascii="Arial" w:hAnsi="Arial" w:cs="Arial"/>
          <w:sz w:val="24"/>
          <w:szCs w:val="24"/>
        </w:rPr>
        <w:t xml:space="preserve">указывается наименование отраслевого (функционального) органа или структурного </w:t>
      </w:r>
      <w:r w:rsidR="00FC64CB" w:rsidRPr="00A730E9">
        <w:rPr>
          <w:rFonts w:ascii="Arial" w:hAnsi="Arial" w:cs="Arial"/>
          <w:sz w:val="24"/>
          <w:szCs w:val="24"/>
        </w:rPr>
        <w:t>подразделения</w:t>
      </w:r>
      <w:r w:rsidRPr="00A730E9">
        <w:rPr>
          <w:rFonts w:ascii="Arial" w:hAnsi="Arial" w:cs="Arial"/>
          <w:sz w:val="24"/>
          <w:szCs w:val="24"/>
        </w:rPr>
        <w:t xml:space="preserve"> местной </w:t>
      </w:r>
      <w:r w:rsidR="00FC64CB" w:rsidRPr="00A730E9">
        <w:rPr>
          <w:rFonts w:ascii="Arial" w:hAnsi="Arial" w:cs="Arial"/>
          <w:sz w:val="24"/>
          <w:szCs w:val="24"/>
        </w:rPr>
        <w:t>администрации</w:t>
      </w:r>
      <w:r w:rsidRPr="00A730E9">
        <w:rPr>
          <w:rFonts w:ascii="Arial" w:hAnsi="Arial" w:cs="Arial"/>
          <w:sz w:val="24"/>
          <w:szCs w:val="24"/>
        </w:rPr>
        <w:t xml:space="preserve"> муниципального образования, уполномоченного на осуществление полномочии собственника объекта культурного наследия) (далее орган, осуществляющий полномочия правообладателя объекта культурного наследия).</w:t>
      </w:r>
    </w:p>
    <w:p w14:paraId="411B64AC" w14:textId="0FE0A2C5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3.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 xml:space="preserve">Орган, осуществляющий полномочия правообладателя объекта культурного наследия, подготавливает проект информационной надписи на  объект культурного наследия (далее — проект) не позднее </w:t>
      </w:r>
      <w:r w:rsidR="00FC64CB">
        <w:rPr>
          <w:rFonts w:ascii="Arial" w:hAnsi="Arial" w:cs="Arial"/>
          <w:sz w:val="24"/>
          <w:szCs w:val="24"/>
        </w:rPr>
        <w:t xml:space="preserve">3-х </w:t>
      </w:r>
      <w:r w:rsidRPr="00A730E9">
        <w:rPr>
          <w:rFonts w:ascii="Arial" w:hAnsi="Arial" w:cs="Arial"/>
          <w:sz w:val="24"/>
          <w:szCs w:val="24"/>
        </w:rPr>
        <w:t>месяцев со дня получения письменного уведомления федерального органа 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наследия, о включении объекта культурного наследия в реестр объектов культурного наследия.</w:t>
      </w:r>
    </w:p>
    <w:p w14:paraId="79EA886B" w14:textId="5379DCAB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4.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 xml:space="preserve">Проект подготавливается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</w:t>
      </w:r>
      <w:r w:rsidRPr="00A730E9">
        <w:rPr>
          <w:rFonts w:ascii="Arial" w:hAnsi="Arial" w:cs="Arial"/>
          <w:sz w:val="24"/>
          <w:szCs w:val="24"/>
        </w:rPr>
        <w:lastRenderedPageBreak/>
        <w:t>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— Требования, Постановление Правительства № 1178 соответственно).</w:t>
      </w:r>
    </w:p>
    <w:p w14:paraId="1C8A0B8D" w14:textId="72817BDF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5.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Подготовленный проект в электронном виде на электронном носителе направляется органом, осуществляющим полномочия правообладателя объекта культурного наследия, в администраци</w:t>
      </w:r>
      <w:r w:rsidR="00FC64CB">
        <w:rPr>
          <w:rFonts w:ascii="Arial" w:hAnsi="Arial" w:cs="Arial"/>
          <w:sz w:val="24"/>
          <w:szCs w:val="24"/>
        </w:rPr>
        <w:t>ю</w:t>
      </w:r>
      <w:r w:rsidRPr="00A730E9">
        <w:rPr>
          <w:rFonts w:ascii="Arial" w:hAnsi="Arial" w:cs="Arial"/>
          <w:sz w:val="24"/>
          <w:szCs w:val="24"/>
        </w:rPr>
        <w:t xml:space="preserve"> муниципального образования, уполномоченного в области сохранения, </w:t>
      </w:r>
      <w:r w:rsidR="00FC64CB" w:rsidRPr="00A730E9">
        <w:rPr>
          <w:rFonts w:ascii="Arial" w:hAnsi="Arial" w:cs="Arial"/>
          <w:sz w:val="24"/>
          <w:szCs w:val="24"/>
        </w:rPr>
        <w:t>использования, популяризации</w:t>
      </w:r>
      <w:r w:rsidRPr="00A730E9">
        <w:rPr>
          <w:rFonts w:ascii="Arial" w:hAnsi="Arial" w:cs="Arial"/>
          <w:sz w:val="24"/>
          <w:szCs w:val="24"/>
        </w:rPr>
        <w:t xml:space="preserve"> и государственной охраны объектов культурного наследия) (далее — орган, уполномоченный на охрану объектов культурного наследия) в течение одного рабочего дня со дня его подготовки.</w:t>
      </w:r>
    </w:p>
    <w:p w14:paraId="76E9D39F" w14:textId="45F498FE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6.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№1178, и Требованиям и принимает одно из следующих решений:</w:t>
      </w:r>
    </w:p>
    <w:p w14:paraId="03686BD5" w14:textId="21443936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1)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 xml:space="preserve">о согласовании проекта; </w:t>
      </w:r>
    </w:p>
    <w:p w14:paraId="57FD819A" w14:textId="0FFAB5A1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2)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об отказе в согласовании проекта.</w:t>
      </w:r>
    </w:p>
    <w:p w14:paraId="3361C5C4" w14:textId="0505CD0E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7.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 xml:space="preserve">Решение об отказе в согласовании проекта принимается </w:t>
      </w:r>
      <w:r w:rsidR="00FC64CB" w:rsidRPr="00A730E9">
        <w:rPr>
          <w:rFonts w:ascii="Arial" w:hAnsi="Arial" w:cs="Arial"/>
          <w:sz w:val="24"/>
          <w:szCs w:val="24"/>
        </w:rPr>
        <w:t>органом, уполномоченный</w:t>
      </w:r>
      <w:r w:rsidRPr="00A730E9">
        <w:rPr>
          <w:rFonts w:ascii="Arial" w:hAnsi="Arial" w:cs="Arial"/>
          <w:sz w:val="24"/>
          <w:szCs w:val="24"/>
        </w:rPr>
        <w:t xml:space="preserve"> на охрану объектов культурного наследия, при наличии основании,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1 178.</w:t>
      </w:r>
    </w:p>
    <w:p w14:paraId="3CDC7304" w14:textId="395325FD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8.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14:paraId="70353BF0" w14:textId="0353D060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9.</w:t>
      </w:r>
      <w:r w:rsidR="00FC64CB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45495E13" w14:textId="659D81DC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10.</w:t>
      </w:r>
      <w:r w:rsidR="00E53286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В случае получения письма об отказе в согласовании проекта орган, осуществляющий полномочия правообладателя объекта культурного наследия, 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порядке, установленном пунктом 5 настоящего Положения, на согласование в орган, уполномоченный на охрану объектов культурного наследия.</w:t>
      </w:r>
    </w:p>
    <w:p w14:paraId="7521DB86" w14:textId="233B007B" w:rsidR="00A730E9" w:rsidRPr="00A730E9" w:rsidRDefault="00E53286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730E9" w:rsidRPr="00A730E9">
        <w:rPr>
          <w:rFonts w:ascii="Arial" w:hAnsi="Arial" w:cs="Arial"/>
          <w:sz w:val="24"/>
          <w:szCs w:val="24"/>
        </w:rPr>
        <w:t xml:space="preserve">. В случае принятия решения о согласовании проекта орган, уполномоченный на охрану объектов культурного наследия, обеспечивает опубликование проекта на официальном сайте </w:t>
      </w:r>
      <w:r w:rsidRPr="00A730E9">
        <w:rPr>
          <w:rFonts w:ascii="Arial" w:hAnsi="Arial" w:cs="Arial"/>
          <w:bCs/>
          <w:sz w:val="24"/>
          <w:szCs w:val="24"/>
        </w:rPr>
        <w:t xml:space="preserve">Усть-Балейского </w:t>
      </w:r>
      <w:r w:rsidRPr="00FC64CB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A730E9" w:rsidRPr="00A730E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срок, не превышающий семи рабочих дней со дня принятия решения о согласовании проекта</w:t>
      </w:r>
      <w:r>
        <w:rPr>
          <w:rFonts w:ascii="Arial" w:hAnsi="Arial" w:cs="Arial"/>
          <w:sz w:val="24"/>
          <w:szCs w:val="24"/>
        </w:rPr>
        <w:t>.</w:t>
      </w:r>
    </w:p>
    <w:p w14:paraId="2EEF950C" w14:textId="298E4561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12.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</w:t>
      </w:r>
    </w:p>
    <w:p w14:paraId="3835C075" w14:textId="263C48D4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 xml:space="preserve">Организация выполнения работ по изготовлению и </w:t>
      </w:r>
      <w:r w:rsidR="00E53286" w:rsidRPr="00A730E9">
        <w:rPr>
          <w:rFonts w:ascii="Arial" w:hAnsi="Arial" w:cs="Arial"/>
          <w:sz w:val="24"/>
          <w:szCs w:val="24"/>
        </w:rPr>
        <w:t>установке информационной</w:t>
      </w:r>
      <w:r w:rsidRPr="00A730E9">
        <w:rPr>
          <w:rFonts w:ascii="Arial" w:hAnsi="Arial" w:cs="Arial"/>
          <w:sz w:val="24"/>
          <w:szCs w:val="24"/>
        </w:rPr>
        <w:t xml:space="preserve"> надписи, предусмотренной проектом, производится органом, </w:t>
      </w:r>
      <w:r w:rsidRPr="00A730E9">
        <w:rPr>
          <w:rFonts w:ascii="Arial" w:hAnsi="Arial" w:cs="Arial"/>
          <w:sz w:val="24"/>
          <w:szCs w:val="24"/>
        </w:rPr>
        <w:lastRenderedPageBreak/>
        <w:t>осуществляющим полномочия правообладателя объекта культурного наследия, в соответствии с законодательством о контрактной</w:t>
      </w:r>
    </w:p>
    <w:p w14:paraId="2F2360BD" w14:textId="77777777" w:rsidR="00E53286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13.</w:t>
      </w:r>
      <w:r w:rsidR="00E53286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 xml:space="preserve">Выполнение работ по изготовлению и установке информационных надписей осуществляется за счет средств бюджета </w:t>
      </w:r>
      <w:r w:rsidR="00E53286" w:rsidRPr="00A730E9">
        <w:rPr>
          <w:rFonts w:ascii="Arial" w:hAnsi="Arial" w:cs="Arial"/>
          <w:bCs/>
          <w:sz w:val="24"/>
          <w:szCs w:val="24"/>
        </w:rPr>
        <w:t xml:space="preserve">Усть-Балейского </w:t>
      </w:r>
      <w:r w:rsidR="00E53286" w:rsidRPr="00FC64CB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E53286">
        <w:rPr>
          <w:rFonts w:ascii="Arial" w:hAnsi="Arial" w:cs="Arial"/>
          <w:sz w:val="24"/>
          <w:szCs w:val="24"/>
        </w:rPr>
        <w:t>.</w:t>
      </w:r>
    </w:p>
    <w:p w14:paraId="4ADE5BD2" w14:textId="53693D05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14.</w:t>
      </w:r>
      <w:r w:rsidR="00E53286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в орган, уполномоченный на охрану объектов культурного наследия,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</w:p>
    <w:p w14:paraId="4F755BE2" w14:textId="2808E699" w:rsidR="00A730E9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15.</w:t>
      </w:r>
      <w:r w:rsidR="00E53286">
        <w:rPr>
          <w:rFonts w:ascii="Arial" w:hAnsi="Arial" w:cs="Arial"/>
          <w:sz w:val="24"/>
          <w:szCs w:val="24"/>
        </w:rPr>
        <w:t xml:space="preserve"> </w:t>
      </w:r>
      <w:r w:rsidRPr="00A730E9">
        <w:rPr>
          <w:rFonts w:ascii="Arial" w:hAnsi="Arial" w:cs="Arial"/>
          <w:sz w:val="24"/>
          <w:szCs w:val="24"/>
        </w:rPr>
        <w:t>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</w:t>
      </w:r>
    </w:p>
    <w:p w14:paraId="42315DEA" w14:textId="6452C9B6" w:rsidR="00C86E80" w:rsidRPr="00A730E9" w:rsidRDefault="00A730E9" w:rsidP="0070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0E9">
        <w:rPr>
          <w:rFonts w:ascii="Arial" w:hAnsi="Arial" w:cs="Arial"/>
          <w:sz w:val="24"/>
          <w:szCs w:val="24"/>
        </w:rPr>
        <w:t>Замена информационной надписи осуществляется органом, осуществляющим полномочия правообладателя объекта культурного наследия, в порядке, определенном настоящим Положением для установления информационных надписей на объекты культурного наследия</w:t>
      </w:r>
    </w:p>
    <w:sectPr w:rsidR="00C86E80" w:rsidRPr="00A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F8"/>
    <w:rsid w:val="003A14B0"/>
    <w:rsid w:val="00424483"/>
    <w:rsid w:val="00706DBD"/>
    <w:rsid w:val="007E594D"/>
    <w:rsid w:val="00A730E9"/>
    <w:rsid w:val="00C86E80"/>
    <w:rsid w:val="00E53286"/>
    <w:rsid w:val="00EB64F8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6F80"/>
  <w15:chartTrackingRefBased/>
  <w15:docId w15:val="{F95B8C73-7267-4D99-890B-7E7A6787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2020-12-17T01:51:00Z</cp:lastPrinted>
  <dcterms:created xsi:type="dcterms:W3CDTF">2020-12-16T23:56:00Z</dcterms:created>
  <dcterms:modified xsi:type="dcterms:W3CDTF">2020-12-17T02:21:00Z</dcterms:modified>
</cp:coreProperties>
</file>