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2" w:rsidRPr="008C67A1" w:rsidRDefault="00995298" w:rsidP="009952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13.08.2018Г. №79</w:t>
      </w:r>
    </w:p>
    <w:p w:rsidR="00962272" w:rsidRPr="008C67A1" w:rsidRDefault="00995298" w:rsidP="00995298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962272" w:rsidRPr="008C67A1" w:rsidRDefault="00995298" w:rsidP="00995298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962272" w:rsidRPr="008C67A1" w:rsidRDefault="00995298" w:rsidP="00995298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962272" w:rsidRPr="008C67A1" w:rsidRDefault="00995298" w:rsidP="00995298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УСТЬ-БАЛЕЙСКОЕ МУНИЦИПАЛЬНОЕ ОБРАЗОВАНИЕ</w:t>
      </w:r>
    </w:p>
    <w:p w:rsidR="00962272" w:rsidRPr="008C67A1" w:rsidRDefault="00995298" w:rsidP="00995298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962272" w:rsidRPr="008C67A1" w:rsidRDefault="00995298" w:rsidP="009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995298" w:rsidRPr="008C67A1" w:rsidRDefault="00995298" w:rsidP="00962272">
      <w:pPr>
        <w:tabs>
          <w:tab w:val="left" w:pos="2763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sz w:val="32"/>
          <w:szCs w:val="28"/>
          <w:lang w:eastAsia="ru-RU"/>
        </w:rPr>
      </w:pPr>
    </w:p>
    <w:p w:rsidR="006C7EE6" w:rsidRPr="008C67A1" w:rsidRDefault="00995298" w:rsidP="00962272">
      <w:pPr>
        <w:tabs>
          <w:tab w:val="left" w:pos="2763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sz w:val="32"/>
          <w:szCs w:val="28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2"/>
          <w:szCs w:val="28"/>
          <w:lang w:eastAsia="ru-RU"/>
        </w:rPr>
        <w:t>О ВНЕСЕНИИ ИЗМЕНЕНИЙ В ПОСТАНОВЛЕНИЕ АДМИНИСТРАЦИИ УСТЬ-БАЛЕЙСКОГО МУНИЦИПАЛЬНОГО ОБРАЗОВАНИЯ ОТ 25 МАЯ 2018 ГОДА № 52</w:t>
      </w:r>
    </w:p>
    <w:p w:rsidR="006C7EE6" w:rsidRPr="008C67A1" w:rsidRDefault="006C7EE6" w:rsidP="009622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sz w:val="32"/>
          <w:szCs w:val="28"/>
          <w:lang w:eastAsia="ru-RU"/>
        </w:rPr>
      </w:pPr>
    </w:p>
    <w:p w:rsidR="006C7EE6" w:rsidRPr="008C67A1" w:rsidRDefault="006C7EE6" w:rsidP="009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экспертное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2848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аппарата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Губернатора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2008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273-ФЗ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противодействии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коррупции»,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hAnsi="Arial" w:cs="Arial"/>
          <w:color w:val="000000" w:themeColor="text1"/>
          <w:sz w:val="24"/>
          <w:szCs w:val="24"/>
        </w:rPr>
        <w:t>Указом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Президента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2015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650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замещающими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отдельные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службы,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иными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возникновении</w:t>
      </w:r>
      <w:proofErr w:type="gramEnd"/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обязанностей,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некоторые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Президента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</w:p>
    <w:p w:rsidR="006C7EE6" w:rsidRPr="008C67A1" w:rsidRDefault="006C7EE6" w:rsidP="00962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6C7EE6" w:rsidRPr="008C67A1" w:rsidRDefault="006C7EE6" w:rsidP="00962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8C67A1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ПОСТАНОВЛЯЕТ:</w:t>
      </w:r>
    </w:p>
    <w:p w:rsidR="00962272" w:rsidRPr="008C67A1" w:rsidRDefault="00962272" w:rsidP="00962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6C7EE6" w:rsidRPr="008C67A1" w:rsidRDefault="00962272" w:rsidP="009622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1.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Внести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постановление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администрации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Усть-Балейского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муниципального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образования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№52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от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25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мая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2018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г.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«Об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утверждении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положения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порядке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сообщения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муниципальными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служащими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Администрации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Усть-Балейского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муниципального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образования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возникновении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личной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заинтересованности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при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исполнении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должностных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обязанностей,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которая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приводит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или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может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привести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к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конфликту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интересов»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следующие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изменения:</w:t>
      </w:r>
    </w:p>
    <w:p w:rsidR="006C7EE6" w:rsidRPr="008C67A1" w:rsidRDefault="006C7EE6" w:rsidP="009622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</w:pP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-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в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="00A6031A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пункте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4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Положения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слова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«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организационный отдел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»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proofErr w:type="gramStart"/>
      <w:r w:rsidR="00A6031A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заменить на «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кадровую</w:t>
      </w:r>
      <w:proofErr w:type="gramEnd"/>
      <w:r w:rsidR="00A6031A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службу»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.</w:t>
      </w:r>
    </w:p>
    <w:p w:rsidR="006C7EE6" w:rsidRPr="008C67A1" w:rsidRDefault="006C7EE6" w:rsidP="009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2.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Опубликовать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настоящее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постановление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в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установленном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законом</w:t>
      </w:r>
      <w:r w:rsidR="00962272"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 xml:space="preserve"> </w:t>
      </w:r>
      <w:r w:rsidRPr="008C67A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ru-RU"/>
        </w:rPr>
        <w:t>порядке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.</w:t>
      </w:r>
    </w:p>
    <w:p w:rsidR="006C7EE6" w:rsidRPr="008C67A1" w:rsidRDefault="006C7EE6" w:rsidP="00C0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</w:p>
    <w:p w:rsidR="00C018C7" w:rsidRPr="008C67A1" w:rsidRDefault="00C018C7" w:rsidP="00C0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</w:p>
    <w:p w:rsidR="00962272" w:rsidRPr="008C67A1" w:rsidRDefault="00A6031A" w:rsidP="0096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И.о.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Глав</w:t>
      </w: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6C7EE6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</w:p>
    <w:p w:rsidR="006C7EE6" w:rsidRPr="008C67A1" w:rsidRDefault="00A6031A" w:rsidP="0096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Н.А. Барсукова</w:t>
      </w:r>
    </w:p>
    <w:p w:rsidR="00A6031A" w:rsidRPr="008C67A1" w:rsidRDefault="00A6031A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</w:p>
    <w:p w:rsidR="00A6031A" w:rsidRPr="008C67A1" w:rsidRDefault="00A6031A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Утверждено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постановлением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администрации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Усть-Балейского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от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="00A6031A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13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="00A6031A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августа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2018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г.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№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="00A6031A" w:rsidRPr="008C67A1">
        <w:rPr>
          <w:rFonts w:ascii="Courier New" w:eastAsia="Times New Roman" w:hAnsi="Courier New" w:cs="Courier New"/>
          <w:color w:val="000000" w:themeColor="text1"/>
          <w:szCs w:val="24"/>
          <w:shd w:val="clear" w:color="auto" w:fill="FFFFFF"/>
          <w:lang w:eastAsia="ru-RU"/>
        </w:rPr>
        <w:t>79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ПОЛОЖЕНИЕ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ПОРЯДКЕ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СООБЩЕНИЯ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МУНИЦИПАЛЬНЫМИ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СЛУЖАЩИМИ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ВОЗНИКНОВЕНИИ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ЗАИНТЕРЕСОВАННОСТИ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ОБЯЗАННОСТЕЙ,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КОТОРАЯ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ИЛИ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К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ИНТЕРЕСОВ</w:t>
      </w:r>
    </w:p>
    <w:p w:rsidR="006C7EE6" w:rsidRPr="008C67A1" w:rsidRDefault="006C7EE6" w:rsidP="0096227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определяет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служащий)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возникновении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обязанностей,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уведомить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возникновении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обязанностей,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известно,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предотвращению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урегулированию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оформляется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возникновении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обязанностей,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уведомление),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Положению.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6031A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кадровую службу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орган).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регистрируется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незамедлительно,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присутствии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Положению.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Листы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прошнурованы,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пронумерованы.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хранится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ставится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отметка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времени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сотрудника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уведомлений.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сотрудник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уведомлений,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служащему,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направившему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hAnsi="Arial" w:cs="Arial"/>
          <w:color w:val="000000" w:themeColor="text1"/>
          <w:sz w:val="24"/>
          <w:szCs w:val="24"/>
        </w:rPr>
        <w:t>расписку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имеют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получать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служащего,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пояснения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изложенным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обстоятельствам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запросы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власти,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подготавливает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мотивированное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материалы,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представляются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запросов,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представляются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продлен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служебному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поведению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урегулированию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рассматривает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материалы,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актом,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регулирующим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деятельности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служебному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поведению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урегулированию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proofErr w:type="gramEnd"/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(протокол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заседания)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пунктами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решений: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обязанностей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служащим,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направившим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отсутствует;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обязанностей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служащим,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направившим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заинтересованность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интересов;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служащим,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направившим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соблюдались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урегулировании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интересов.</w:t>
      </w:r>
    </w:p>
    <w:p w:rsidR="006C7EE6" w:rsidRPr="008C67A1" w:rsidRDefault="006C7EE6" w:rsidP="009622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Усть-Балейского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предотвращению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урегулированию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конфликта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рекомендует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служащему,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направившему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меры.</w:t>
      </w:r>
    </w:p>
    <w:p w:rsidR="00A6031A" w:rsidRPr="008C67A1" w:rsidRDefault="00A6031A" w:rsidP="00C018C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18"/>
          <w:szCs w:val="20"/>
          <w:lang w:eastAsia="ru-RU"/>
        </w:rPr>
      </w:pPr>
    </w:p>
    <w:p w:rsidR="00A6031A" w:rsidRPr="008C67A1" w:rsidRDefault="00A6031A" w:rsidP="00C018C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18"/>
          <w:szCs w:val="20"/>
          <w:lang w:eastAsia="ru-RU"/>
        </w:rPr>
      </w:pP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Приложение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1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Положению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порядке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сообщения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муниципальными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служащими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Администрации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Усть-Балейского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возникновении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личной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заинтересованности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исполнении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должностных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обязанностей,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proofErr w:type="gramStart"/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которая</w:t>
      </w:r>
      <w:proofErr w:type="gramEnd"/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приводит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или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может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привести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конфликту</w:t>
      </w:r>
      <w:r w:rsidR="00962272"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интересов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5080"/>
      </w:tblGrid>
      <w:tr w:rsidR="006C7EE6" w:rsidRPr="008C67A1" w:rsidTr="00C165D7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Главе</w:t>
            </w:r>
            <w:r w:rsidR="00962272"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62272"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Усть-Балейского</w:t>
            </w:r>
            <w:r w:rsidR="00962272"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962272"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r w:rsidR="00962272" w:rsidRPr="008C67A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________________________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_______________________________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</w:t>
            </w:r>
            <w:proofErr w:type="gramEnd"/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отчество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(при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наличии),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служащего)</w:t>
            </w:r>
          </w:p>
        </w:tc>
      </w:tr>
    </w:tbl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УВЕДОМЛЕНИЕ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возникновении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заинтересованности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обязанностей,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которая</w:t>
      </w:r>
      <w:proofErr w:type="gramEnd"/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или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интересов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7EE6" w:rsidRPr="008C67A1" w:rsidRDefault="006C7EE6" w:rsidP="009622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Сообщаю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возникновении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меня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заинтересованности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исполнении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должностных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обязанностей,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которая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приводит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привести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конфликту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интересов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подчеркнуть).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Обстоятельства,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являющиеся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основанием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возникновения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личной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заинтересованности:_____________________________________________________________________________________________.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Должностные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обязанности,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исполнение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которых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влияет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может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повлиять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личная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заинтересованность: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_____________________________________________________________________.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Предлагаемые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меры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предотвращению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или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урегулированию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конфликта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интересов: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____________________________________________________________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_____________________________________________________________________.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Намереваюсь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(не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намереваюсь)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лично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присутствовать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при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рассмотрении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настоящего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уведомления</w:t>
      </w:r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="00962272"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подчеркнуть).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7"/>
        <w:gridCol w:w="3119"/>
        <w:gridCol w:w="3119"/>
      </w:tblGrid>
      <w:tr w:rsidR="006C7EE6" w:rsidRPr="008C67A1" w:rsidTr="00C165D7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«__»__________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2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2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служащего)</w:t>
            </w:r>
          </w:p>
        </w:tc>
        <w:tc>
          <w:tcPr>
            <w:tcW w:w="312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подписи)</w:t>
            </w:r>
          </w:p>
        </w:tc>
      </w:tr>
    </w:tbl>
    <w:p w:rsidR="006C7EE6" w:rsidRPr="008C67A1" w:rsidRDefault="006C7EE6" w:rsidP="009622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8C67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РАСПИСКА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ПОЛУЧЕНИИ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УВЕДОМЛЕНИЯ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6C7EE6" w:rsidRPr="008C67A1" w:rsidTr="00C165D7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  <w:r w:rsidRPr="008C67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(фамилия,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отчество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(при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наличии),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служащего)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«__»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20__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возникновении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личной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заинтересованности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исполнении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должностных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обязанностей,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которая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приводит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может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привести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конфликту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интересов,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получено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зарегистрировано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журнале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учета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уведомлений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«__»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20___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_________.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68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6C7EE6" w:rsidRPr="008C67A1" w:rsidTr="00C165D7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(фамилия,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отчество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(при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наличии)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ответственного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лица)</w:t>
            </w:r>
          </w:p>
        </w:tc>
        <w:tc>
          <w:tcPr>
            <w:tcW w:w="4680" w:type="dxa"/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ответственного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должностного</w:t>
            </w:r>
            <w:r w:rsidR="00962272"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7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лица)</w:t>
            </w:r>
          </w:p>
        </w:tc>
      </w:tr>
    </w:tbl>
    <w:p w:rsidR="006C7EE6" w:rsidRPr="008C67A1" w:rsidRDefault="006C7EE6" w:rsidP="009622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6C7EE6" w:rsidRPr="008C67A1">
          <w:pgSz w:w="11906" w:h="16838"/>
          <w:pgMar w:top="1134" w:right="850" w:bottom="1134" w:left="1701" w:header="708" w:footer="708" w:gutter="0"/>
          <w:cols w:space="720"/>
        </w:sectPr>
      </w:pP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Приложение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2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к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Положению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о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порядке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сообщения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муниципальными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служащими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Администрации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Усть-Балейского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муниципального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о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возникновении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личной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заинтересованности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при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исполнении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должностных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обязанностей,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proofErr w:type="gramStart"/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которая</w:t>
      </w:r>
      <w:proofErr w:type="gramEnd"/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приводит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или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может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привести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к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конфликту</w:t>
      </w:r>
      <w:r w:rsidR="00962272" w:rsidRPr="008C67A1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8C67A1">
        <w:rPr>
          <w:rFonts w:ascii="Courier New" w:eastAsia="Times New Roman" w:hAnsi="Courier New" w:cs="Courier New"/>
          <w:color w:val="000000" w:themeColor="text1"/>
          <w:lang w:eastAsia="ru-RU"/>
        </w:rPr>
        <w:t>интересов</w:t>
      </w: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p w:rsidR="006C7EE6" w:rsidRPr="008C67A1" w:rsidRDefault="006C7EE6" w:rsidP="00962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ЖУРНАЛ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УЧЕТА</w:t>
      </w:r>
      <w:r w:rsidR="00962272"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C67A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УВЕДОМЛЕНИЙ</w:t>
      </w:r>
    </w:p>
    <w:p w:rsidR="006C7EE6" w:rsidRPr="008C67A1" w:rsidRDefault="006C7EE6" w:rsidP="0096227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tbl>
      <w:tblPr>
        <w:tblW w:w="106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1473"/>
        <w:gridCol w:w="1473"/>
        <w:gridCol w:w="1869"/>
        <w:gridCol w:w="1869"/>
        <w:gridCol w:w="1869"/>
        <w:gridCol w:w="2001"/>
        <w:gridCol w:w="2001"/>
      </w:tblGrid>
      <w:tr w:rsidR="006C7EE6" w:rsidRPr="008C67A1" w:rsidTr="00962272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/</w:t>
            </w:r>
            <w:proofErr w:type="spellStart"/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Информация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поступившем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уведомлении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Фамилия,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имя,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отчество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(при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наличии)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муниципального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служащего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Фамилия,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имя,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отчество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(при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наличии)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ответственного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должностного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лица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Отметка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выдаче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муниципальному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служащему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расписки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получении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уведомления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(дата,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подпись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гражданина)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Отметка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направлении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уведомления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предварительное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рассмотрение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i/>
                <w:iCs/>
                <w:color w:val="000000" w:themeColor="text1"/>
                <w:lang w:eastAsia="ru-RU"/>
              </w:rPr>
              <w:t>уполномоченного</w:t>
            </w:r>
            <w:r w:rsidR="00962272" w:rsidRPr="008C67A1">
              <w:rPr>
                <w:rFonts w:ascii="Courier New" w:eastAsia="Times New Roman" w:hAnsi="Courier New" w:cs="Courier New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i/>
                <w:iCs/>
                <w:color w:val="000000" w:themeColor="text1"/>
                <w:lang w:eastAsia="ru-RU"/>
              </w:rPr>
              <w:t>органа</w:t>
            </w:r>
            <w:r w:rsidRPr="008C67A1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[1]</w:t>
            </w:r>
            <w:r w:rsidR="00962272" w:rsidRPr="008C67A1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(дата,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фамилия,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имя,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отчество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(при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наличии),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подпись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ответственного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должностного</w:t>
            </w:r>
            <w:r w:rsidR="00962272" w:rsidRPr="008C67A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C67A1">
              <w:rPr>
                <w:rFonts w:ascii="Courier New" w:hAnsi="Courier New" w:cs="Courier New"/>
                <w:color w:val="000000" w:themeColor="text1"/>
              </w:rPr>
              <w:t>лица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br/>
            </w:r>
            <w:proofErr w:type="gram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Отметка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выводах,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содержащихся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мотивированном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заключении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i/>
                <w:iCs/>
                <w:color w:val="000000" w:themeColor="text1"/>
                <w:lang w:eastAsia="ru-RU"/>
              </w:rPr>
              <w:t>уполномоченного</w:t>
            </w:r>
            <w:r w:rsidR="00962272" w:rsidRPr="008C67A1">
              <w:rPr>
                <w:rFonts w:ascii="Courier New" w:eastAsia="Times New Roman" w:hAnsi="Courier New" w:cs="Courier New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i/>
                <w:iCs/>
                <w:color w:val="000000" w:themeColor="text1"/>
                <w:lang w:eastAsia="ru-RU"/>
              </w:rPr>
              <w:t>органа</w:t>
            </w:r>
            <w:r w:rsidRPr="008C67A1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[2]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br/>
            </w:r>
          </w:p>
        </w:tc>
      </w:tr>
      <w:tr w:rsidR="006C7EE6" w:rsidRPr="008C67A1" w:rsidTr="0096227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Дата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поступления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</w:t>
            </w:r>
            <w:r w:rsidR="00962272"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EE6" w:rsidRPr="008C67A1" w:rsidRDefault="006C7EE6" w:rsidP="0096227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6C7EE6" w:rsidRPr="008C67A1" w:rsidTr="00962272">
        <w:trPr>
          <w:tblCellSpacing w:w="0" w:type="dxa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EE6" w:rsidRPr="008C67A1" w:rsidRDefault="006C7EE6" w:rsidP="0096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8C67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</w:t>
            </w:r>
          </w:p>
        </w:tc>
      </w:tr>
    </w:tbl>
    <w:p w:rsidR="006C7EE6" w:rsidRPr="008C67A1" w:rsidRDefault="006C7EE6" w:rsidP="00962272">
      <w:pPr>
        <w:spacing w:after="0" w:line="240" w:lineRule="auto"/>
        <w:rPr>
          <w:rFonts w:ascii="Arial" w:hAnsi="Arial" w:cs="Arial"/>
          <w:color w:val="000000" w:themeColor="text1"/>
        </w:rPr>
        <w:sectPr w:rsidR="006C7EE6" w:rsidRPr="008C67A1" w:rsidSect="006C7E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C7EE6" w:rsidRPr="008C67A1" w:rsidRDefault="006C7EE6" w:rsidP="008C67A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6C7EE6" w:rsidRPr="008C67A1" w:rsidSect="006C7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6D7F"/>
    <w:rsid w:val="00080194"/>
    <w:rsid w:val="000A0CE0"/>
    <w:rsid w:val="000C0C3E"/>
    <w:rsid w:val="00155B1A"/>
    <w:rsid w:val="002A0079"/>
    <w:rsid w:val="00563CB6"/>
    <w:rsid w:val="00577719"/>
    <w:rsid w:val="006C7EE6"/>
    <w:rsid w:val="006D52A7"/>
    <w:rsid w:val="00806B8B"/>
    <w:rsid w:val="00875F14"/>
    <w:rsid w:val="008C67A1"/>
    <w:rsid w:val="00962272"/>
    <w:rsid w:val="00995298"/>
    <w:rsid w:val="00A47BEB"/>
    <w:rsid w:val="00A6031A"/>
    <w:rsid w:val="00B04CC7"/>
    <w:rsid w:val="00B90969"/>
    <w:rsid w:val="00C018C7"/>
    <w:rsid w:val="00C73358"/>
    <w:rsid w:val="00C8704F"/>
    <w:rsid w:val="00CD7F2B"/>
    <w:rsid w:val="00CE1404"/>
    <w:rsid w:val="00EA6150"/>
    <w:rsid w:val="00ED6D7F"/>
    <w:rsid w:val="00ED6F44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11</cp:revision>
  <cp:lastPrinted>2018-08-13T06:18:00Z</cp:lastPrinted>
  <dcterms:created xsi:type="dcterms:W3CDTF">2018-06-07T07:38:00Z</dcterms:created>
  <dcterms:modified xsi:type="dcterms:W3CDTF">2018-09-06T02:27:00Z</dcterms:modified>
</cp:coreProperties>
</file>