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23069" w14:textId="77777777" w:rsidR="008D37E1" w:rsidRPr="009748B9" w:rsidRDefault="008D37E1" w:rsidP="008D37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24.06</w:t>
      </w:r>
      <w:r w:rsidRPr="009748B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.2021Г.№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48-173-6</w:t>
      </w:r>
    </w:p>
    <w:p w14:paraId="31D35B66" w14:textId="77777777" w:rsidR="00806EFE" w:rsidRPr="00806EFE" w:rsidRDefault="00806EFE" w:rsidP="00806E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06EF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1466260F" w14:textId="77777777" w:rsidR="00806EFE" w:rsidRPr="00806EFE" w:rsidRDefault="00806EFE" w:rsidP="00806E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06EF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14:paraId="2DCEC44C" w14:textId="77777777" w:rsidR="00806EFE" w:rsidRPr="00806EFE" w:rsidRDefault="00806EFE" w:rsidP="00806E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06EF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ИРКУТСКИЙ РАЙОН</w:t>
      </w:r>
    </w:p>
    <w:p w14:paraId="704D6FF2" w14:textId="77777777" w:rsidR="00806EFE" w:rsidRPr="00806EFE" w:rsidRDefault="00806EFE" w:rsidP="00806E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06EF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УСТЬ-БАЛЕЙСКОЕ МУНИЦИПАЛЬНОЕ ОБРАЗОВАНИЕ</w:t>
      </w:r>
    </w:p>
    <w:p w14:paraId="65CC9D09" w14:textId="77777777" w:rsidR="00806EFE" w:rsidRPr="00806EFE" w:rsidRDefault="00806EFE" w:rsidP="00806E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06EF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14:paraId="75B14180" w14:textId="77777777" w:rsidR="00806EFE" w:rsidRPr="00806EFE" w:rsidRDefault="00806EFE" w:rsidP="00806E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06EF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14:paraId="2C2AC689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14:paraId="000F3324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kern w:val="2"/>
          <w:sz w:val="32"/>
          <w:szCs w:val="32"/>
          <w:lang w:eastAsia="ru-RU"/>
        </w:rPr>
      </w:pPr>
      <w:r w:rsidRPr="00806EFE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ОПРЕДЕЛЕНИИ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УСТЬ-БАЛЕЙСКОГО МУНИЦИПАЛЬНОГО ОБРАЗОВАНИЯ</w:t>
      </w:r>
      <w:r w:rsidRPr="00806EFE">
        <w:rPr>
          <w:rFonts w:ascii="Arial" w:eastAsia="Times New Roman" w:hAnsi="Arial" w:cs="Arial"/>
          <w:b/>
          <w:bCs/>
          <w:i/>
          <w:kern w:val="2"/>
          <w:sz w:val="32"/>
          <w:szCs w:val="32"/>
          <w:lang w:eastAsia="ru-RU"/>
        </w:rPr>
        <w:t xml:space="preserve"> </w:t>
      </w:r>
    </w:p>
    <w:p w14:paraId="6229967C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14:paraId="707F0BE8" w14:textId="77777777" w:rsidR="00806EFE" w:rsidRPr="00806EFE" w:rsidRDefault="00806EFE" w:rsidP="00806EF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bookmarkStart w:id="0" w:name="_GoBack"/>
      <w:r w:rsidRPr="00806EFE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В соответствии со статьей 56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806EF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руководствуясь Уставом Усть-Балейского муниципального образования, Дума Усть-Балейского муниципального образования</w:t>
      </w:r>
    </w:p>
    <w:p w14:paraId="54F8AA3B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</w:p>
    <w:p w14:paraId="62A78973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806EF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РЕШИЛА:</w:t>
      </w:r>
    </w:p>
    <w:p w14:paraId="5050EFD2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kern w:val="2"/>
          <w:sz w:val="30"/>
          <w:szCs w:val="30"/>
          <w:lang w:eastAsia="ru-RU"/>
        </w:rPr>
      </w:pPr>
    </w:p>
    <w:p w14:paraId="4C0D2C78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Times New Roman" w:hAnsi="Arial" w:cs="Arial"/>
          <w:kern w:val="2"/>
          <w:sz w:val="24"/>
          <w:szCs w:val="24"/>
          <w:lang w:eastAsia="ru-RU"/>
        </w:rPr>
        <w:t>1. Определить прилагаем</w:t>
      </w:r>
      <w:r w:rsidRPr="00806EFE">
        <w:rPr>
          <w:rFonts w:ascii="Arial" w:eastAsia="Calibri" w:hAnsi="Arial" w:cs="Arial"/>
          <w:kern w:val="2"/>
          <w:sz w:val="24"/>
          <w:szCs w:val="24"/>
        </w:rPr>
        <w:t>ый порядок расчета и возврата сумм инициативных платежей, подлежащих возврату лицам (в том числе организациям), осуществившим их перечисление в бюджет Усть-Балейского муниципального образования.</w:t>
      </w:r>
    </w:p>
    <w:p w14:paraId="306FE7FD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 xml:space="preserve">2. </w:t>
      </w:r>
      <w:r w:rsidRPr="00806EFE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14:paraId="50239A11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00DA711F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573257CD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06EF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Усть-Балейского </w:t>
      </w:r>
    </w:p>
    <w:p w14:paraId="415F2D63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06EF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муниципального образования </w:t>
      </w:r>
    </w:p>
    <w:p w14:paraId="7B5D1311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06EF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В.В. Тирских </w:t>
      </w:r>
    </w:p>
    <w:p w14:paraId="3CB166CA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7CC137B5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1B832347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10ED0C79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710441D7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4B5EC4AC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0DABE629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16A9670C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7BE2FB04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4DC4C97B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1172456F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67DE6D51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5B14ACE4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43399952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13BBA73F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210BE82A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60D669A6" w14:textId="77777777" w:rsidR="00806EFE" w:rsidRPr="008D37E1" w:rsidRDefault="00806EFE" w:rsidP="008D37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37E1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14:paraId="1C9FEFB5" w14:textId="77777777" w:rsidR="00806EFE" w:rsidRPr="008D37E1" w:rsidRDefault="00806EFE" w:rsidP="008D37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37E1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Думы Усть-Балейского </w:t>
      </w:r>
    </w:p>
    <w:p w14:paraId="3EBBA388" w14:textId="77777777" w:rsidR="00806EFE" w:rsidRPr="008D37E1" w:rsidRDefault="00806EFE" w:rsidP="008D37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37E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14:paraId="56B3B81F" w14:textId="77777777" w:rsidR="008D37E1" w:rsidRPr="008D37E1" w:rsidRDefault="00806EFE" w:rsidP="008D37E1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37E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D37E1" w:rsidRPr="008D37E1">
        <w:rPr>
          <w:rFonts w:ascii="Arial" w:eastAsia="Times New Roman" w:hAnsi="Arial" w:cs="Arial"/>
          <w:bCs/>
          <w:sz w:val="24"/>
          <w:szCs w:val="24"/>
          <w:lang w:eastAsia="ru-RU"/>
        </w:rPr>
        <w:t>24.06.2021Г.№ 48-173-6</w:t>
      </w:r>
    </w:p>
    <w:p w14:paraId="3F7D7BC3" w14:textId="77280E26" w:rsidR="00806EFE" w:rsidRPr="00806EFE" w:rsidRDefault="00806EFE" w:rsidP="00806EF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01BC22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kern w:val="2"/>
          <w:sz w:val="30"/>
          <w:szCs w:val="30"/>
          <w:lang w:eastAsia="ru-RU"/>
        </w:rPr>
      </w:pPr>
    </w:p>
    <w:p w14:paraId="799B4B73" w14:textId="4FF4EA86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30"/>
          <w:szCs w:val="30"/>
          <w:lang w:eastAsia="ru-RU"/>
        </w:rPr>
      </w:pPr>
      <w:r w:rsidRPr="00806EFE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 xml:space="preserve">ПОРЯДОК </w:t>
      </w:r>
      <w:r w:rsidRPr="00806EFE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8D37E1" w:rsidRPr="00806EFE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УСТЬ-БАЛЕЙСКОГО </w:t>
      </w:r>
      <w:r w:rsidRPr="00806EFE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МУНИЦИПАЛЬНОГО ОБРАЗОВАНИЯ</w:t>
      </w:r>
    </w:p>
    <w:p w14:paraId="55AA7895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</w:p>
    <w:p w14:paraId="07E0C513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06EFE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1. ОБЩИЕ ПОЛОЖЕНИЯ</w:t>
      </w:r>
    </w:p>
    <w:p w14:paraId="54F50E51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58331DE7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bCs/>
          <w:kern w:val="2"/>
          <w:sz w:val="24"/>
          <w:szCs w:val="24"/>
        </w:rPr>
        <w:t xml:space="preserve">1. </w:t>
      </w:r>
      <w:r w:rsidRPr="00806EFE">
        <w:rPr>
          <w:rFonts w:ascii="Arial" w:eastAsia="Calibri" w:hAnsi="Arial" w:cs="Arial"/>
          <w:kern w:val="2"/>
          <w:sz w:val="24"/>
          <w:szCs w:val="24"/>
        </w:rPr>
        <w:t>Настоящий Порядок определяет порядок расчета и возврата сумм инициативных платежей, подлежащих возврату лицам (в том числе организациям), осуществившим их перечисление в бюджет Усть-Балейского муниципального образования.</w:t>
      </w:r>
    </w:p>
    <w:p w14:paraId="3C0F1703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 xml:space="preserve">2. </w:t>
      </w:r>
      <w:proofErr w:type="gramStart"/>
      <w:r w:rsidRPr="00806EFE">
        <w:rPr>
          <w:rFonts w:ascii="Arial" w:eastAsia="Calibri" w:hAnsi="Arial" w:cs="Arial"/>
          <w:kern w:val="2"/>
          <w:sz w:val="24"/>
          <w:szCs w:val="24"/>
        </w:rPr>
        <w:t xml:space="preserve"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по </w:t>
      </w:r>
      <w:r w:rsidRPr="00806EFE">
        <w:rPr>
          <w:rFonts w:ascii="Arial" w:eastAsia="Calibri" w:hAnsi="Arial" w:cs="Arial"/>
          <w:bCs/>
          <w:kern w:val="2"/>
          <w:sz w:val="24"/>
          <w:szCs w:val="24"/>
        </w:rPr>
        <w:t>реализации мероприятий, имеющих приоритетное значение для жителей муниципального образования или его части, по решению вопросов местного</w:t>
      </w:r>
      <w:proofErr w:type="gramEnd"/>
      <w:r w:rsidRPr="00806EFE">
        <w:rPr>
          <w:rFonts w:ascii="Arial" w:eastAsia="Calibri" w:hAnsi="Arial" w:cs="Arial"/>
          <w:bCs/>
          <w:kern w:val="2"/>
          <w:sz w:val="24"/>
          <w:szCs w:val="24"/>
        </w:rPr>
        <w:t xml:space="preserve"> значения или иных вопросов, право </w:t>
      </w:r>
      <w:proofErr w:type="gramStart"/>
      <w:r w:rsidRPr="00806EFE">
        <w:rPr>
          <w:rFonts w:ascii="Arial" w:eastAsia="Calibri" w:hAnsi="Arial" w:cs="Arial"/>
          <w:bCs/>
          <w:kern w:val="2"/>
          <w:sz w:val="24"/>
          <w:szCs w:val="24"/>
        </w:rPr>
        <w:t>решения</w:t>
      </w:r>
      <w:proofErr w:type="gramEnd"/>
      <w:r w:rsidRPr="00806EFE">
        <w:rPr>
          <w:rFonts w:ascii="Arial" w:eastAsia="Calibri" w:hAnsi="Arial" w:cs="Arial"/>
          <w:bCs/>
          <w:kern w:val="2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соответственно – инициативные платежи, инициативные проекты)</w:t>
      </w:r>
      <w:r w:rsidRPr="00806EFE">
        <w:rPr>
          <w:rFonts w:ascii="Arial" w:eastAsia="Calibri" w:hAnsi="Arial" w:cs="Arial"/>
          <w:kern w:val="2"/>
          <w:sz w:val="24"/>
          <w:szCs w:val="24"/>
        </w:rPr>
        <w:t>.</w:t>
      </w:r>
    </w:p>
    <w:p w14:paraId="29F29DBE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>3. В случае</w:t>
      </w:r>
      <w:proofErr w:type="gramStart"/>
      <w:r w:rsidRPr="00806EFE">
        <w:rPr>
          <w:rFonts w:ascii="Arial" w:eastAsia="Calibri" w:hAnsi="Arial" w:cs="Arial"/>
          <w:kern w:val="2"/>
          <w:sz w:val="24"/>
          <w:szCs w:val="24"/>
        </w:rPr>
        <w:t>,</w:t>
      </w:r>
      <w:proofErr w:type="gramEnd"/>
      <w:r w:rsidRPr="00806EFE">
        <w:rPr>
          <w:rFonts w:ascii="Arial" w:eastAsia="Calibri" w:hAnsi="Arial" w:cs="Arial"/>
          <w:kern w:val="2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лицам, осуществившим их перечисление в местный бюджет муниципального образования.</w:t>
      </w:r>
    </w:p>
    <w:p w14:paraId="5B9A38B8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>4.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муниципального образования.</w:t>
      </w:r>
    </w:p>
    <w:p w14:paraId="467EDB9C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>5. Расчет и возврат сумм инициативных платежей, подлежащих возврату лицам, осуществившим их перечисление в бюджет муниципального образования, осуществляется финансово-экономическим отделом администрации Усть-Балейского муниципального образования.</w:t>
      </w:r>
    </w:p>
    <w:p w14:paraId="0BBBD7AD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kern w:val="2"/>
          <w:sz w:val="24"/>
          <w:szCs w:val="24"/>
        </w:rPr>
      </w:pPr>
    </w:p>
    <w:p w14:paraId="404DBFD2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806EFE">
        <w:rPr>
          <w:rFonts w:ascii="Arial" w:eastAsia="Calibri" w:hAnsi="Arial" w:cs="Arial"/>
          <w:bCs/>
          <w:kern w:val="2"/>
          <w:sz w:val="24"/>
          <w:szCs w:val="24"/>
        </w:rPr>
        <w:t xml:space="preserve">ГЛАВА 2. ПОРЯДОК РАСЧЕТА </w:t>
      </w:r>
      <w:r w:rsidRPr="00806EFE">
        <w:rPr>
          <w:rFonts w:ascii="Arial" w:eastAsia="Calibri" w:hAnsi="Arial" w:cs="Arial"/>
          <w:kern w:val="2"/>
          <w:sz w:val="24"/>
          <w:szCs w:val="24"/>
        </w:rPr>
        <w:t>СУММ ИНИЦИАТИВНЫХ ПЛАТЕЖЕЙ, ПОДЛЕЖАЩИХ ВОЗВРАТУ</w:t>
      </w:r>
    </w:p>
    <w:p w14:paraId="01C4A912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7096B97B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bCs/>
          <w:kern w:val="2"/>
          <w:sz w:val="24"/>
          <w:szCs w:val="24"/>
        </w:rPr>
        <w:t xml:space="preserve">6. </w:t>
      </w:r>
      <w:r w:rsidRPr="00806EFE">
        <w:rPr>
          <w:rFonts w:ascii="Arial" w:eastAsia="Calibri" w:hAnsi="Arial" w:cs="Arial"/>
          <w:kern w:val="2"/>
          <w:sz w:val="24"/>
          <w:szCs w:val="24"/>
        </w:rPr>
        <w:t>По окончании каждого финансового года, но не позднее 1 апреля,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проекты:</w:t>
      </w:r>
    </w:p>
    <w:p w14:paraId="61568863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lastRenderedPageBreak/>
        <w:t xml:space="preserve">1) реализация </w:t>
      </w:r>
      <w:proofErr w:type="gramStart"/>
      <w:r w:rsidRPr="00806EFE">
        <w:rPr>
          <w:rFonts w:ascii="Arial" w:eastAsia="Calibri" w:hAnsi="Arial" w:cs="Arial"/>
          <w:kern w:val="2"/>
          <w:sz w:val="24"/>
          <w:szCs w:val="24"/>
        </w:rPr>
        <w:t>которых</w:t>
      </w:r>
      <w:proofErr w:type="gramEnd"/>
      <w:r w:rsidRPr="00806EFE">
        <w:rPr>
          <w:rFonts w:ascii="Arial" w:eastAsia="Calibri" w:hAnsi="Arial" w:cs="Arial"/>
          <w:kern w:val="2"/>
          <w:sz w:val="24"/>
          <w:szCs w:val="24"/>
        </w:rPr>
        <w:t xml:space="preserve"> завершена в истекшем финансовом году;</w:t>
      </w:r>
    </w:p>
    <w:p w14:paraId="4FBB33AD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proofErr w:type="gramStart"/>
      <w:r w:rsidRPr="00806EFE">
        <w:rPr>
          <w:rFonts w:ascii="Arial" w:eastAsia="Calibri" w:hAnsi="Arial" w:cs="Arial"/>
          <w:kern w:val="2"/>
          <w:sz w:val="24"/>
          <w:szCs w:val="24"/>
        </w:rPr>
        <w:t>2) реализация которых не завершена в истекшем финансовом году, при этом срок реализации, которых истек и не был продлен.</w:t>
      </w:r>
      <w:proofErr w:type="gramEnd"/>
    </w:p>
    <w:p w14:paraId="5BBA5B66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>7. 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14:paraId="175132F2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>1) уплачивались ли гражданами, индивидуальными предпринимателями и (или)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проекта;</w:t>
      </w:r>
    </w:p>
    <w:p w14:paraId="211C2E0E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>2) использовались ли суммы инициативных платежей при реализации соответствующего инициативного проекта;</w:t>
      </w:r>
    </w:p>
    <w:p w14:paraId="511F9525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>3) величину остатка инициативных платежей по соответствующему инициативному проекту (если инициативный проект был реализован);</w:t>
      </w:r>
    </w:p>
    <w:p w14:paraId="43A97FE9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в целях реализации соответствующего инициативного проекта за все время, прошедшее с момента принятия решения о реализации инициативного проекта, и величину соответствующих инициативных платежей (суммарно по каждому гражданину, индивидуальному предпринимателю, юридическому лицу).</w:t>
      </w:r>
    </w:p>
    <w:p w14:paraId="589CF4D2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14:paraId="1868FAB4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>9. Результаты проверки, предусмотренной пунктами 6, 7 настоящего Порядка, излагаются уполномоченным органом в форме отчета о поступлении инициативных платежей отдельно по каждому инициативному проекту, предусмотренному пунктом 6 настоящего Порядка.</w:t>
      </w:r>
    </w:p>
    <w:p w14:paraId="0E6679C6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>10. Отчеты о поступлении инициативных платежей не позднее 25 апреля представляются уполномоченным органом на рассмотрение главы Усть-Балейского муниципального образования.</w:t>
      </w:r>
    </w:p>
    <w:p w14:paraId="0C5A651E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>11. Глава Усть-Балейского муниципального образования рассматривает отчеты о поступлении инициативных платежей и не позднее 30 апреля принимает по ним решения о возврате инициативных платежей (остатка инициативных платежей), уплаченных в целях реализации соответствующего инициативного проекта, в форме резолюции.</w:t>
      </w:r>
    </w:p>
    <w:p w14:paraId="02E5EE9E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 xml:space="preserve">12. </w:t>
      </w:r>
      <w:proofErr w:type="gramStart"/>
      <w:r w:rsidRPr="00806EFE">
        <w:rPr>
          <w:rFonts w:ascii="Arial" w:eastAsia="Calibri" w:hAnsi="Arial" w:cs="Arial"/>
          <w:kern w:val="2"/>
          <w:sz w:val="24"/>
          <w:szCs w:val="24"/>
        </w:rPr>
        <w:t>Не позднее двух рабочих дней со дня принятия главой Усть-Балейского муниципального образования решения о возврате инициативных платежей (остатка инициативных платежей) соответствующий отчет о поступлении инициативных платежей передается лицом, отвечающим за делопроизводство в администрации Усть-Балейского муниципального образования в уполномоченный орган, а также в тот же срок размещается на официальном сайте муниципального образования в информационно-телекоммуникационной сети «Интернет</w:t>
      </w:r>
      <w:r w:rsidRPr="00806EFE">
        <w:rPr>
          <w:rFonts w:ascii="Arial" w:eastAsia="Calibri" w:hAnsi="Arial" w:cs="Arial"/>
          <w:b/>
          <w:kern w:val="2"/>
          <w:sz w:val="24"/>
          <w:szCs w:val="24"/>
        </w:rPr>
        <w:t>»</w:t>
      </w:r>
      <w:r w:rsidRPr="00806EFE">
        <w:rPr>
          <w:rFonts w:ascii="Arial" w:eastAsia="Calibri" w:hAnsi="Arial" w:cs="Arial"/>
          <w:kern w:val="2"/>
          <w:sz w:val="24"/>
          <w:szCs w:val="24"/>
        </w:rPr>
        <w:t xml:space="preserve"> (далее – официальный сайт) с соблюдением</w:t>
      </w:r>
      <w:proofErr w:type="gramEnd"/>
      <w:r w:rsidRPr="00806EFE">
        <w:rPr>
          <w:rFonts w:ascii="Arial" w:eastAsia="Calibri" w:hAnsi="Arial" w:cs="Arial"/>
          <w:kern w:val="2"/>
          <w:sz w:val="24"/>
          <w:szCs w:val="24"/>
        </w:rPr>
        <w:t xml:space="preserve"> законодательства о персональных данных.</w:t>
      </w:r>
    </w:p>
    <w:p w14:paraId="49FFD826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 xml:space="preserve">13. </w:t>
      </w:r>
      <w:proofErr w:type="gramStart"/>
      <w:r w:rsidRPr="00806EFE">
        <w:rPr>
          <w:rFonts w:ascii="Arial" w:eastAsia="Calibri" w:hAnsi="Arial" w:cs="Arial"/>
          <w:kern w:val="2"/>
          <w:sz w:val="24"/>
          <w:szCs w:val="24"/>
        </w:rPr>
        <w:t xml:space="preserve">В случае если инициативный проект не был реализован, уполномоченный орган на основании отчета о поступлении инициативных платежей, иных сведений 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соответствующим лицом инициативного платежа по данному </w:t>
      </w:r>
      <w:r w:rsidRPr="00806EFE">
        <w:rPr>
          <w:rFonts w:ascii="Arial" w:eastAsia="Calibri" w:hAnsi="Arial" w:cs="Arial"/>
          <w:kern w:val="2"/>
          <w:sz w:val="24"/>
          <w:szCs w:val="24"/>
        </w:rPr>
        <w:lastRenderedPageBreak/>
        <w:t>инициативному проекту (суммы инициативных платежей, уплаченных соответствующим лицом по данному инициативному проекту), за вычетом расходов</w:t>
      </w:r>
      <w:proofErr w:type="gramEnd"/>
      <w:r w:rsidRPr="00806EFE">
        <w:rPr>
          <w:rFonts w:ascii="Arial" w:eastAsia="Calibri" w:hAnsi="Arial" w:cs="Arial"/>
          <w:kern w:val="2"/>
          <w:sz w:val="24"/>
          <w:szCs w:val="24"/>
        </w:rPr>
        <w:t xml:space="preserve"> на пересылку.</w:t>
      </w:r>
    </w:p>
    <w:p w14:paraId="7713FED9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>14. В случае если инициативный проект был реализован, уполномоченный орган на основании отчета о поступлении инициативных платежей, иных сведений определяет:</w:t>
      </w:r>
    </w:p>
    <w:p w14:paraId="5524C1E4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>1) общую сумму поступивших инициативных платежей по данному инициативному проекту;</w:t>
      </w:r>
    </w:p>
    <w:p w14:paraId="7E2F39CA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14:paraId="74C90526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>3) остаток инициативных платежей, не использованных в целях реализации данного инициативного проекта;</w:t>
      </w:r>
    </w:p>
    <w:p w14:paraId="5ED76BED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>4) 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14:paraId="09545D4F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kern w:val="2"/>
          <w:sz w:val="24"/>
          <w:szCs w:val="24"/>
        </w:rPr>
      </w:pPr>
    </w:p>
    <w:p w14:paraId="048C5CFF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  <w:r w:rsidRPr="00806EFE">
        <w:rPr>
          <w:rFonts w:ascii="Arial" w:eastAsia="Calibri" w:hAnsi="Arial" w:cs="Arial"/>
          <w:bCs/>
          <w:kern w:val="2"/>
          <w:sz w:val="24"/>
          <w:szCs w:val="24"/>
        </w:rPr>
        <w:t xml:space="preserve">ГЛАВА 3. ПОРЯДОК </w:t>
      </w:r>
      <w:r w:rsidRPr="00806EFE">
        <w:rPr>
          <w:rFonts w:ascii="Arial" w:eastAsia="Calibri" w:hAnsi="Arial" w:cs="Arial"/>
          <w:kern w:val="2"/>
          <w:sz w:val="24"/>
          <w:szCs w:val="24"/>
        </w:rPr>
        <w:t>ВОЗВРАТА СУММ ИНИЦИАТИВНЫХ ПЛАТЕЖЕЙ</w:t>
      </w:r>
    </w:p>
    <w:p w14:paraId="17D84615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5F0543E2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bCs/>
          <w:kern w:val="2"/>
          <w:sz w:val="24"/>
          <w:szCs w:val="24"/>
        </w:rPr>
        <w:t>15.</w:t>
      </w:r>
      <w:r w:rsidRPr="00806EFE">
        <w:rPr>
          <w:rFonts w:ascii="Arial" w:eastAsia="Calibri" w:hAnsi="Arial" w:cs="Arial"/>
          <w:kern w:val="2"/>
          <w:sz w:val="24"/>
          <w:szCs w:val="24"/>
        </w:rPr>
        <w:t xml:space="preserve"> 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Администрацию 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14:paraId="680A0E0A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>16. Лицо, осуществившее перечисление инициативного платежа (инициативных платежей), вправе обратиться в Администрацию с заявлением о возврате инициативного платежа (остатка инициативного платежа), в котором указывает платежные реквизиты, по которым должны быть перечислены соответствующие денежные средства.</w:t>
      </w:r>
    </w:p>
    <w:p w14:paraId="64C986C6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>17. В случае смерти гражданина (в том числе индивидуального предпринимателя), реорганизации или ликвидации юридического лица, осуществивших перечисление инициативных платежей, 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Администрацию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14:paraId="22443E69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>18. Администрация рассматривает поступившее заявление о возврате инициативного платежа (остатка инициативного платежа) не позднее 10 рабочих дней со дня получения указанного заявления и в указанный срок 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14:paraId="2F1B0BE0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14:paraId="3BA36006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lastRenderedPageBreak/>
        <w:t>19. О принятии решения об отказе в возврате заявителю инициативного платежа (остатка инициативного платежа) Администрация уведомляет заявителя в течение 5 рабочих дней со дня принятия указанного решения.</w:t>
      </w:r>
    </w:p>
    <w:p w14:paraId="05A7A33F" w14:textId="77777777" w:rsidR="00806EFE" w:rsidRPr="00806EFE" w:rsidRDefault="00806EFE" w:rsidP="00806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06EFE">
        <w:rPr>
          <w:rFonts w:ascii="Arial" w:eastAsia="Calibri" w:hAnsi="Arial" w:cs="Arial"/>
          <w:kern w:val="2"/>
          <w:sz w:val="24"/>
          <w:szCs w:val="24"/>
        </w:rPr>
        <w:t>20. В случае принятия Администрацией решения о возврате заявителю инициативного платежа (остатка инициативного платежа) уполномоченный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20 рабочих дней со дня получения Администрацией указанного заявления.</w:t>
      </w:r>
    </w:p>
    <w:bookmarkEnd w:id="0"/>
    <w:p w14:paraId="6F678A94" w14:textId="77777777" w:rsidR="00B4411E" w:rsidRDefault="00B4411E"/>
    <w:sectPr w:rsidR="00B4411E" w:rsidSect="00C329D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60F70" w14:textId="77777777" w:rsidR="00000000" w:rsidRDefault="008D37E1">
      <w:pPr>
        <w:spacing w:after="0" w:line="240" w:lineRule="auto"/>
      </w:pPr>
      <w:r>
        <w:separator/>
      </w:r>
    </w:p>
  </w:endnote>
  <w:endnote w:type="continuationSeparator" w:id="0">
    <w:p w14:paraId="65913F16" w14:textId="77777777" w:rsidR="00000000" w:rsidRDefault="008D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D91C2" w14:textId="77777777" w:rsidR="00000000" w:rsidRDefault="008D37E1">
      <w:pPr>
        <w:spacing w:after="0" w:line="240" w:lineRule="auto"/>
      </w:pPr>
      <w:r>
        <w:separator/>
      </w:r>
    </w:p>
  </w:footnote>
  <w:footnote w:type="continuationSeparator" w:id="0">
    <w:p w14:paraId="4E8E60FC" w14:textId="77777777" w:rsidR="00000000" w:rsidRDefault="008D3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14:paraId="0B2E4BEE" w14:textId="77777777" w:rsidR="00E95ADC" w:rsidRPr="008604FB" w:rsidRDefault="00806EFE" w:rsidP="0007353B">
        <w:pPr>
          <w:pStyle w:val="1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8D37E1">
          <w:rPr>
            <w:rFonts w:ascii="Times New Roman" w:hAnsi="Times New Roman" w:cs="Times New Roman"/>
            <w:noProof/>
          </w:rPr>
          <w:t>5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05"/>
    <w:rsid w:val="003B0C05"/>
    <w:rsid w:val="00806EFE"/>
    <w:rsid w:val="008D37E1"/>
    <w:rsid w:val="00B4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0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806EF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806EFE"/>
    <w:rPr>
      <w:vertAlign w:val="superscript"/>
    </w:rPr>
  </w:style>
  <w:style w:type="paragraph" w:customStyle="1" w:styleId="1">
    <w:name w:val="Верхний колонтитул1"/>
    <w:basedOn w:val="a"/>
    <w:next w:val="a6"/>
    <w:link w:val="a7"/>
    <w:uiPriority w:val="99"/>
    <w:unhideWhenUsed/>
    <w:rsid w:val="00806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"/>
    <w:uiPriority w:val="99"/>
    <w:rsid w:val="00806EFE"/>
  </w:style>
  <w:style w:type="paragraph" w:customStyle="1" w:styleId="ConsPlusTitle">
    <w:name w:val="ConsPlusTitle"/>
    <w:rsid w:val="00806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Гиперссылка1"/>
    <w:basedOn w:val="a0"/>
    <w:uiPriority w:val="99"/>
    <w:unhideWhenUsed/>
    <w:rsid w:val="00806EFE"/>
    <w:rPr>
      <w:color w:val="0563C1"/>
      <w:u w:val="single"/>
    </w:rPr>
  </w:style>
  <w:style w:type="paragraph" w:customStyle="1" w:styleId="11">
    <w:name w:val="Нижний колонтитул1"/>
    <w:basedOn w:val="a"/>
    <w:next w:val="a8"/>
    <w:link w:val="a9"/>
    <w:uiPriority w:val="99"/>
    <w:unhideWhenUsed/>
    <w:rsid w:val="00806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11"/>
    <w:uiPriority w:val="99"/>
    <w:rsid w:val="00806EFE"/>
  </w:style>
  <w:style w:type="paragraph" w:styleId="a6">
    <w:name w:val="header"/>
    <w:basedOn w:val="a"/>
    <w:link w:val="12"/>
    <w:uiPriority w:val="99"/>
    <w:semiHidden/>
    <w:unhideWhenUsed/>
    <w:rsid w:val="00806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6"/>
    <w:uiPriority w:val="99"/>
    <w:semiHidden/>
    <w:rsid w:val="00806EFE"/>
  </w:style>
  <w:style w:type="character" w:styleId="aa">
    <w:name w:val="Hyperlink"/>
    <w:basedOn w:val="a0"/>
    <w:uiPriority w:val="99"/>
    <w:semiHidden/>
    <w:unhideWhenUsed/>
    <w:rsid w:val="00806EFE"/>
    <w:rPr>
      <w:color w:val="0563C1" w:themeColor="hyperlink"/>
      <w:u w:val="single"/>
    </w:rPr>
  </w:style>
  <w:style w:type="paragraph" w:styleId="a8">
    <w:name w:val="footer"/>
    <w:basedOn w:val="a"/>
    <w:link w:val="13"/>
    <w:uiPriority w:val="99"/>
    <w:semiHidden/>
    <w:unhideWhenUsed/>
    <w:rsid w:val="00806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8"/>
    <w:uiPriority w:val="99"/>
    <w:semiHidden/>
    <w:rsid w:val="00806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0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806EF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806EFE"/>
    <w:rPr>
      <w:vertAlign w:val="superscript"/>
    </w:rPr>
  </w:style>
  <w:style w:type="paragraph" w:customStyle="1" w:styleId="1">
    <w:name w:val="Верхний колонтитул1"/>
    <w:basedOn w:val="a"/>
    <w:next w:val="a6"/>
    <w:link w:val="a7"/>
    <w:uiPriority w:val="99"/>
    <w:unhideWhenUsed/>
    <w:rsid w:val="00806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"/>
    <w:uiPriority w:val="99"/>
    <w:rsid w:val="00806EFE"/>
  </w:style>
  <w:style w:type="paragraph" w:customStyle="1" w:styleId="ConsPlusTitle">
    <w:name w:val="ConsPlusTitle"/>
    <w:rsid w:val="00806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Гиперссылка1"/>
    <w:basedOn w:val="a0"/>
    <w:uiPriority w:val="99"/>
    <w:unhideWhenUsed/>
    <w:rsid w:val="00806EFE"/>
    <w:rPr>
      <w:color w:val="0563C1"/>
      <w:u w:val="single"/>
    </w:rPr>
  </w:style>
  <w:style w:type="paragraph" w:customStyle="1" w:styleId="11">
    <w:name w:val="Нижний колонтитул1"/>
    <w:basedOn w:val="a"/>
    <w:next w:val="a8"/>
    <w:link w:val="a9"/>
    <w:uiPriority w:val="99"/>
    <w:unhideWhenUsed/>
    <w:rsid w:val="00806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11"/>
    <w:uiPriority w:val="99"/>
    <w:rsid w:val="00806EFE"/>
  </w:style>
  <w:style w:type="paragraph" w:styleId="a6">
    <w:name w:val="header"/>
    <w:basedOn w:val="a"/>
    <w:link w:val="12"/>
    <w:uiPriority w:val="99"/>
    <w:semiHidden/>
    <w:unhideWhenUsed/>
    <w:rsid w:val="00806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6"/>
    <w:uiPriority w:val="99"/>
    <w:semiHidden/>
    <w:rsid w:val="00806EFE"/>
  </w:style>
  <w:style w:type="character" w:styleId="aa">
    <w:name w:val="Hyperlink"/>
    <w:basedOn w:val="a0"/>
    <w:uiPriority w:val="99"/>
    <w:semiHidden/>
    <w:unhideWhenUsed/>
    <w:rsid w:val="00806EFE"/>
    <w:rPr>
      <w:color w:val="0563C1" w:themeColor="hyperlink"/>
      <w:u w:val="single"/>
    </w:rPr>
  </w:style>
  <w:style w:type="paragraph" w:styleId="a8">
    <w:name w:val="footer"/>
    <w:basedOn w:val="a"/>
    <w:link w:val="13"/>
    <w:uiPriority w:val="99"/>
    <w:semiHidden/>
    <w:unhideWhenUsed/>
    <w:rsid w:val="00806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8"/>
    <w:uiPriority w:val="99"/>
    <w:semiHidden/>
    <w:rsid w:val="00806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1523</Words>
  <Characters>8684</Characters>
  <Application>Microsoft Office Word</Application>
  <DocSecurity>0</DocSecurity>
  <Lines>72</Lines>
  <Paragraphs>20</Paragraphs>
  <ScaleCrop>false</ScaleCrop>
  <Company/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01</cp:lastModifiedBy>
  <cp:revision>3</cp:revision>
  <dcterms:created xsi:type="dcterms:W3CDTF">2021-06-25T00:56:00Z</dcterms:created>
  <dcterms:modified xsi:type="dcterms:W3CDTF">2021-06-25T01:17:00Z</dcterms:modified>
</cp:coreProperties>
</file>