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A8" w:rsidRDefault="00D261A8" w:rsidP="00D2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261A8" w:rsidRDefault="00D261A8" w:rsidP="00D2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261A8" w:rsidRDefault="00D261A8" w:rsidP="00D2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D261A8" w:rsidRDefault="00D261A8" w:rsidP="00D2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УСТЬ-БАЛЕЙСКОЕ  МУНИЦИПАЛЬНОЕ ОБРАЗОВАНИЕ</w:t>
      </w:r>
    </w:p>
    <w:p w:rsidR="00D261A8" w:rsidRDefault="00D261A8" w:rsidP="00D261A8">
      <w:pPr>
        <w:jc w:val="center"/>
        <w:rPr>
          <w:b/>
          <w:sz w:val="28"/>
          <w:szCs w:val="28"/>
        </w:rPr>
      </w:pPr>
    </w:p>
    <w:p w:rsidR="00D261A8" w:rsidRDefault="00D261A8" w:rsidP="00D261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муниципального образования</w:t>
      </w:r>
    </w:p>
    <w:p w:rsidR="00D261A8" w:rsidRDefault="00D261A8" w:rsidP="00D261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261A8" w:rsidRDefault="00D261A8" w:rsidP="00D261A8">
      <w:pPr>
        <w:rPr>
          <w:sz w:val="28"/>
          <w:szCs w:val="28"/>
        </w:rPr>
      </w:pPr>
    </w:p>
    <w:p w:rsidR="00D261A8" w:rsidRDefault="00D261A8" w:rsidP="00D261A8">
      <w:pPr>
        <w:rPr>
          <w:sz w:val="28"/>
          <w:szCs w:val="28"/>
        </w:rPr>
      </w:pPr>
    </w:p>
    <w:p w:rsidR="00D261A8" w:rsidRDefault="00D261A8" w:rsidP="00D261A8">
      <w:pPr>
        <w:rPr>
          <w:sz w:val="28"/>
          <w:szCs w:val="28"/>
        </w:rPr>
      </w:pPr>
      <w:r>
        <w:rPr>
          <w:sz w:val="28"/>
          <w:szCs w:val="28"/>
        </w:rPr>
        <w:t>от  17 февраля 2014 года        № 4</w:t>
      </w:r>
    </w:p>
    <w:p w:rsidR="00D261A8" w:rsidRDefault="00D261A8" w:rsidP="00D261A8">
      <w:pPr>
        <w:rPr>
          <w:sz w:val="28"/>
          <w:szCs w:val="28"/>
        </w:rPr>
      </w:pPr>
      <w:r>
        <w:t xml:space="preserve"> д. Зорино-Быково</w:t>
      </w:r>
      <w:r>
        <w:rPr>
          <w:sz w:val="28"/>
          <w:szCs w:val="28"/>
        </w:rPr>
        <w:t xml:space="preserve">  </w:t>
      </w:r>
    </w:p>
    <w:p w:rsidR="00D261A8" w:rsidRDefault="00D261A8" w:rsidP="00D261A8">
      <w:pPr>
        <w:rPr>
          <w:sz w:val="28"/>
          <w:szCs w:val="28"/>
        </w:rPr>
      </w:pPr>
    </w:p>
    <w:p w:rsidR="00D261A8" w:rsidRDefault="00D261A8" w:rsidP="00D261A8">
      <w:pPr>
        <w:autoSpaceDE w:val="0"/>
        <w:autoSpaceDN w:val="0"/>
        <w:adjustRightInd w:val="0"/>
        <w:ind w:right="3676"/>
        <w:jc w:val="both"/>
        <w:rPr>
          <w:sz w:val="28"/>
          <w:szCs w:val="28"/>
        </w:rPr>
      </w:pPr>
      <w:r>
        <w:rPr>
          <w:sz w:val="28"/>
          <w:szCs w:val="28"/>
        </w:rPr>
        <w:t>О создании учебно-консультационного пункта по гражданской обороне и чрезвычайным ситуациям на территории Усть-Балейского</w:t>
      </w:r>
    </w:p>
    <w:p w:rsidR="00D261A8" w:rsidRDefault="00D261A8" w:rsidP="00D261A8">
      <w:pPr>
        <w:autoSpaceDE w:val="0"/>
        <w:autoSpaceDN w:val="0"/>
        <w:adjustRightInd w:val="0"/>
        <w:ind w:right="367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261A8" w:rsidRDefault="00D261A8" w:rsidP="00D261A8">
      <w:pPr>
        <w:autoSpaceDE w:val="0"/>
        <w:autoSpaceDN w:val="0"/>
        <w:adjustRightInd w:val="0"/>
        <w:ind w:right="3676"/>
        <w:jc w:val="both"/>
        <w:rPr>
          <w:rFonts w:eastAsia="FranklinGothicBookCondITC-Reg"/>
          <w:sz w:val="28"/>
          <w:szCs w:val="28"/>
        </w:rPr>
      </w:pPr>
    </w:p>
    <w:p w:rsidR="00D261A8" w:rsidRDefault="00D261A8" w:rsidP="00D261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        </w:t>
      </w:r>
      <w:proofErr w:type="gramStart"/>
      <w:r>
        <w:rPr>
          <w:rFonts w:eastAsia="FranklinGothicBookCondITC-Reg"/>
          <w:sz w:val="28"/>
          <w:szCs w:val="28"/>
        </w:rPr>
        <w:t xml:space="preserve">На основании требований Федеральных законов от 21.12.1994г. №68-ФЗ </w:t>
      </w:r>
      <w:r>
        <w:rPr>
          <w:sz w:val="28"/>
        </w:rPr>
        <w:t>«О защите населения и территории от чрезвычайных ситуаций природного и техногенного характера», от 12.02.1998 г. №28-ФЗ «О гражданской обороне», от 06.10.2003 г. №131-ФЗ «Об общих принципах организации местного самоуправления в Российской Федерации», постановлений Правительства Российской Федерации от 04.09.2003 г. №547 «О подготовке населения в области защиты от чрезвычайных ситуаций природного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техногенного характера», от 02.11.2000 г. №841 «Об утверждении Положения об организации обучения населения в области гражданской обороны», </w:t>
      </w:r>
      <w:r>
        <w:rPr>
          <w:sz w:val="28"/>
          <w:szCs w:val="28"/>
        </w:rPr>
        <w:t>и в целях повышения подготовки населения, не занятого в сфере производства и сфере обслуживания, руководствуясь «Организационно-методическими указаниями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2012-2015 годы», Постановлением</w:t>
      </w:r>
      <w:proofErr w:type="gramEnd"/>
      <w:r>
        <w:rPr>
          <w:sz w:val="28"/>
          <w:szCs w:val="28"/>
        </w:rPr>
        <w:t xml:space="preserve"> администрации Иркутского районного муниципального образования от 31.01.2014г. №528 «О создании </w:t>
      </w:r>
      <w:r>
        <w:rPr>
          <w:bCs/>
          <w:sz w:val="28"/>
          <w:szCs w:val="28"/>
        </w:rPr>
        <w:t>учебно-консультационных пунктов по гражданской обороне и чрезвычайным ситуациям на территории Иркутского районного муниципального образования»,</w:t>
      </w:r>
      <w:r>
        <w:rPr>
          <w:sz w:val="28"/>
        </w:rPr>
        <w:t xml:space="preserve"> п.8,9,10, 24 ст.6    Устава Усть-Балейского муниципального образования</w:t>
      </w:r>
    </w:p>
    <w:p w:rsidR="00D261A8" w:rsidRDefault="00D261A8" w:rsidP="00D261A8">
      <w:pPr>
        <w:autoSpaceDE w:val="0"/>
        <w:autoSpaceDN w:val="0"/>
        <w:adjustRightInd w:val="0"/>
        <w:jc w:val="both"/>
        <w:outlineLvl w:val="0"/>
        <w:rPr>
          <w:rFonts w:eastAsia="FranklinGothicBookCondITC-Reg"/>
          <w:sz w:val="28"/>
          <w:szCs w:val="28"/>
        </w:rPr>
      </w:pPr>
    </w:p>
    <w:p w:rsidR="00D261A8" w:rsidRDefault="00D261A8" w:rsidP="00D261A8">
      <w:pPr>
        <w:autoSpaceDE w:val="0"/>
        <w:autoSpaceDN w:val="0"/>
        <w:adjustRightInd w:val="0"/>
        <w:jc w:val="both"/>
        <w:outlineLvl w:val="0"/>
        <w:rPr>
          <w:rFonts w:eastAsia="FranklinGothicBookCondITC-Reg"/>
          <w:b/>
          <w:sz w:val="28"/>
          <w:szCs w:val="28"/>
        </w:rPr>
      </w:pPr>
      <w:r>
        <w:rPr>
          <w:rFonts w:eastAsia="FranklinGothicBookCondITC-Reg"/>
          <w:b/>
          <w:sz w:val="28"/>
          <w:szCs w:val="28"/>
        </w:rPr>
        <w:t xml:space="preserve">      ПОСТАНОВЛЯЮ: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1A8" w:rsidRDefault="00D261A8" w:rsidP="00D261A8">
      <w:pPr>
        <w:shd w:val="clear" w:color="auto" w:fill="FFFFFF"/>
        <w:spacing w:before="75" w:after="7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1.Создать на территории Усть-Балейского  муниципального образования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консультационный пункт </w:t>
      </w:r>
      <w:r>
        <w:rPr>
          <w:kern w:val="2"/>
          <w:sz w:val="28"/>
          <w:szCs w:val="28"/>
        </w:rPr>
        <w:t>по гражданской обороне и чрезвычайным ситуациям</w:t>
      </w:r>
      <w:r>
        <w:rPr>
          <w:sz w:val="28"/>
          <w:szCs w:val="28"/>
        </w:rPr>
        <w:t xml:space="preserve"> для обучения неработающего населения в  форме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уголка  гражданской обороны  и защиты от чрезвычайных ситуаций.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rFonts w:eastAsia="FranklinGothicBookCondITC-Reg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2.Утвердить Положение об учебно-консультационном пункте по гражданской обороне и чрезвычайным ситуациям (Приложение).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rFonts w:eastAsia="FranklinGothicBookCondITC-Reg"/>
          <w:sz w:val="28"/>
          <w:szCs w:val="28"/>
        </w:rPr>
      </w:pPr>
      <w:r>
        <w:rPr>
          <w:sz w:val="28"/>
          <w:szCs w:val="28"/>
        </w:rPr>
        <w:t xml:space="preserve">       3.Разместить УКП по ГО и ЧС в помещении Администрации Усть-Балейского  муниципального образования.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       4. Назначить ответственным  лицом  за оформление уголка гражданской обороны и защиты от чрезвычайных ситуаций  </w:t>
      </w:r>
      <w:r>
        <w:rPr>
          <w:rFonts w:eastAsia="FranklinGothicBookCondITC-Reg"/>
          <w:sz w:val="28"/>
          <w:szCs w:val="28"/>
        </w:rPr>
        <w:softHyphen/>
        <w:t xml:space="preserve"> заместителя главы администрации </w:t>
      </w:r>
      <w:r>
        <w:rPr>
          <w:sz w:val="28"/>
          <w:szCs w:val="28"/>
        </w:rPr>
        <w:t xml:space="preserve">Усть-Балейского  </w:t>
      </w:r>
      <w:r>
        <w:rPr>
          <w:rFonts w:eastAsia="FranklinGothicBookCondITC-Reg"/>
          <w:sz w:val="28"/>
          <w:szCs w:val="28"/>
        </w:rPr>
        <w:t xml:space="preserve">муниципального образования </w:t>
      </w:r>
      <w:proofErr w:type="gramStart"/>
      <w:r>
        <w:rPr>
          <w:rFonts w:eastAsia="FranklinGothicBookCondITC-Reg"/>
          <w:sz w:val="28"/>
          <w:szCs w:val="28"/>
        </w:rPr>
        <w:t>Бутырскую</w:t>
      </w:r>
      <w:proofErr w:type="gramEnd"/>
      <w:r>
        <w:rPr>
          <w:rFonts w:eastAsia="FranklinGothicBookCondITC-Reg"/>
          <w:sz w:val="28"/>
          <w:szCs w:val="28"/>
        </w:rPr>
        <w:t xml:space="preserve"> Е.В.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5.Бутырской Е.В. до 03.03.2014г.  оборудовать уголок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разработать  план работы УКП ГО и ЧС на 2014 год.</w:t>
      </w:r>
    </w:p>
    <w:p w:rsidR="00D261A8" w:rsidRDefault="00D261A8" w:rsidP="00D261A8">
      <w:pPr>
        <w:shd w:val="clear" w:color="auto" w:fill="F5F5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6.Финансирование УКП осуществлять за счет средств бюджета  администрации </w:t>
      </w:r>
      <w:r>
        <w:rPr>
          <w:sz w:val="28"/>
          <w:szCs w:val="28"/>
        </w:rPr>
        <w:t xml:space="preserve">Усть-Балейского  </w:t>
      </w:r>
      <w:r>
        <w:rPr>
          <w:color w:val="000000"/>
          <w:sz w:val="28"/>
          <w:szCs w:val="28"/>
        </w:rPr>
        <w:t>муниципального образования.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       8.</w:t>
      </w:r>
      <w:r>
        <w:rPr>
          <w:bCs/>
          <w:color w:val="1E1E1E"/>
          <w:sz w:val="28"/>
          <w:szCs w:val="28"/>
        </w:rPr>
        <w:t xml:space="preserve">Опубликовать настоящее постановление в Вестнике </w:t>
      </w:r>
      <w:r>
        <w:rPr>
          <w:sz w:val="28"/>
          <w:szCs w:val="28"/>
        </w:rPr>
        <w:t xml:space="preserve">Усть-Балейского  муниципального образования </w:t>
      </w:r>
      <w:r>
        <w:rPr>
          <w:bCs/>
          <w:color w:val="1E1E1E"/>
          <w:sz w:val="28"/>
          <w:szCs w:val="28"/>
        </w:rPr>
        <w:t xml:space="preserve">и на </w:t>
      </w:r>
      <w:r>
        <w:rPr>
          <w:sz w:val="28"/>
          <w:szCs w:val="28"/>
        </w:rPr>
        <w:t>сайте Усть-Балейского  муниципального образования.</w:t>
      </w:r>
    </w:p>
    <w:p w:rsidR="00D261A8" w:rsidRDefault="00D261A8" w:rsidP="00D261A8">
      <w:pPr>
        <w:pStyle w:val="ConsPlusNormal"/>
        <w:ind w:firstLine="0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D261A8" w:rsidRDefault="00D261A8" w:rsidP="00D261A8">
      <w:pPr>
        <w:pStyle w:val="ConsPlusNormal"/>
        <w:ind w:firstLine="0"/>
        <w:rPr>
          <w:rFonts w:ascii="Times New Roman" w:eastAsia="FranklinGothicBookCondITC-Reg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ind w:firstLine="0"/>
        <w:rPr>
          <w:sz w:val="28"/>
          <w:szCs w:val="28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Усть-Балейского</w:t>
      </w:r>
      <w:r>
        <w:rPr>
          <w:sz w:val="28"/>
          <w:szCs w:val="28"/>
        </w:rPr>
        <w:t xml:space="preserve">  </w:t>
      </w:r>
    </w:p>
    <w:p w:rsidR="00D261A8" w:rsidRDefault="00D261A8" w:rsidP="00D261A8">
      <w:pPr>
        <w:pStyle w:val="ConsPlusNormal"/>
        <w:ind w:firstLine="0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муниципального образования                                              В.В. Тирских</w:t>
      </w:r>
    </w:p>
    <w:p w:rsidR="00D261A8" w:rsidRDefault="00D261A8" w:rsidP="00D261A8">
      <w:pPr>
        <w:pStyle w:val="ConsPlusNormal"/>
        <w:ind w:firstLine="0"/>
        <w:rPr>
          <w:rFonts w:ascii="Times New Roman" w:eastAsia="FranklinGothicBookCondITC-Reg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ind w:firstLine="0"/>
        <w:rPr>
          <w:lang w:eastAsia="ru-RU"/>
        </w:rPr>
      </w:pPr>
    </w:p>
    <w:p w:rsidR="00D261A8" w:rsidRDefault="00D261A8" w:rsidP="00D261A8">
      <w:pPr>
        <w:pStyle w:val="ConsPlusNormal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61A8" w:rsidRDefault="00D261A8" w:rsidP="00D261A8">
      <w:pPr>
        <w:pStyle w:val="ConsPlusNormal"/>
        <w:tabs>
          <w:tab w:val="left" w:pos="5880"/>
          <w:tab w:val="right" w:pos="9616"/>
        </w:tabs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261A8" w:rsidRDefault="00D261A8" w:rsidP="00D261A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 Постановлению Администрации</w:t>
      </w:r>
    </w:p>
    <w:p w:rsidR="00D261A8" w:rsidRDefault="00D261A8" w:rsidP="00D261A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Усть-Балейского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261A8" w:rsidRDefault="00D261A8" w:rsidP="00D261A8">
      <w:pPr>
        <w:pStyle w:val="ConsPlusNormal"/>
        <w:jc w:val="righ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17.02.2014 г. № 4</w:t>
      </w:r>
    </w:p>
    <w:p w:rsidR="00D261A8" w:rsidRDefault="00D261A8" w:rsidP="00D261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261A8" w:rsidRDefault="00D261A8" w:rsidP="00D261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261A8" w:rsidRDefault="00D261A8" w:rsidP="00D261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учебно-консультационном пункте по гражданской обороне</w:t>
      </w:r>
    </w:p>
    <w:p w:rsidR="00D261A8" w:rsidRDefault="00D261A8" w:rsidP="00D261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чрезвычайным ситуациям на территории </w:t>
      </w:r>
      <w:r>
        <w:rPr>
          <w:b/>
          <w:sz w:val="28"/>
          <w:szCs w:val="28"/>
        </w:rPr>
        <w:t>Усть-Балейского муниципального образования</w:t>
      </w:r>
    </w:p>
    <w:p w:rsidR="00D261A8" w:rsidRDefault="00D261A8" w:rsidP="00D261A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261A8" w:rsidRDefault="00D261A8" w:rsidP="00D261A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Учебно-консультационный пункт по гражданской обороне и чрезвычайным ситуациям (далее – УКП ГО и ЧС) предназначен для обучения населения, не занятого в производстве и сфере обслуживания (далее – населения), в области гражданской обороны и действиям в случаях чрезвычайных ситуаций.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Основная цель УКП ГО и ЧС –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1A8" w:rsidRDefault="00D261A8" w:rsidP="00D261A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задачи УКП ГО и ЧС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обучения неработающего населения по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Выработка практических навыков действий населения в условиях чрезвычайных ситуаций мирного и военного времени.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Повышение уровня подготовки населения к действиям в условиях угрозы и возникновения чрезвычайных ситуаций, а также при ликвидации их последствий.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1A8" w:rsidRDefault="00D261A8" w:rsidP="00D261A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Организация работы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Создание и организация деятельности УКП ГО и ЧС осуществляется в соответствии с постановлением администрации Усть-Балейского муниципального образования. УКП ГО и ЧС должен располагаться в специально отведенном для него помещении.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Общее руководство подготовкой неработающего населения в области гражданской обороны и действиям в случаях чрезвычайных ситуаций осуществляет Глава администрации Усть-Балейского  муниципального образования. Непосредственным организатором обучения является специалист администрации.</w:t>
      </w:r>
    </w:p>
    <w:p w:rsidR="00D261A8" w:rsidRDefault="00D261A8" w:rsidP="00D261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Обучение населения осуществляется путем создания уголка гражданской обороны и защиты от чрезвычайных ситуаций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включает в себя:</w:t>
      </w:r>
    </w:p>
    <w:p w:rsidR="00D261A8" w:rsidRDefault="00D261A8" w:rsidP="00D261A8">
      <w:pPr>
        <w:jc w:val="both"/>
        <w:rPr>
          <w:sz w:val="28"/>
          <w:szCs w:val="28"/>
        </w:rPr>
      </w:pPr>
      <w:r>
        <w:rPr>
          <w:sz w:val="28"/>
          <w:szCs w:val="28"/>
        </w:rPr>
        <w:t>памятки по действиям населения в ЧС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261A8" w:rsidRDefault="00D261A8" w:rsidP="00D261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список ссылок на WEB-страницы, содержащие информационный и обучающий материал по гражданской обороне и действиям при ЧС различного характера;</w:t>
      </w:r>
      <w:proofErr w:type="gramEnd"/>
    </w:p>
    <w:p w:rsidR="00D261A8" w:rsidRDefault="00D261A8" w:rsidP="00D261A8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инструкции по применению простейших средств защиты в загородных условиях;</w:t>
      </w:r>
    </w:p>
    <w:p w:rsidR="00D261A8" w:rsidRDefault="00D261A8" w:rsidP="00D261A8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наставления по использованию средств защиты;</w:t>
      </w:r>
    </w:p>
    <w:p w:rsidR="00D261A8" w:rsidRDefault="00D261A8" w:rsidP="00D261A8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сигналы оповещения и действия по ним и другие документы.</w:t>
      </w:r>
    </w:p>
    <w:p w:rsidR="00D261A8" w:rsidRDefault="00D261A8" w:rsidP="00D261A8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изучения указанного материала основной упор следует делать на самостоятельную работу населения.</w:t>
      </w:r>
    </w:p>
    <w:p w:rsidR="00D261A8" w:rsidRDefault="00D261A8" w:rsidP="00D261A8">
      <w:pPr>
        <w:jc w:val="both"/>
        <w:rPr>
          <w:snapToGrid w:val="0"/>
          <w:color w:val="FF0000"/>
          <w:sz w:val="28"/>
          <w:szCs w:val="28"/>
        </w:rPr>
      </w:pPr>
      <w:r>
        <w:rPr>
          <w:sz w:val="28"/>
          <w:szCs w:val="28"/>
        </w:rPr>
        <w:t xml:space="preserve">    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Каждый, посетивший УКП, должен получить конкретную исчерпывающую информацию о возможных чрезвычайных ситуаций в районе его проживания,  местах укрытия и маршрутах следования к ним, адреса пунктов выдачи средств индивидуальной защиты, порядке эвакуации.</w:t>
      </w:r>
    </w:p>
    <w:p w:rsidR="00D261A8" w:rsidRDefault="00D261A8" w:rsidP="00D261A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Стенды должны содержать обязательную информацию:</w:t>
      </w:r>
    </w:p>
    <w:p w:rsidR="00D261A8" w:rsidRDefault="00D261A8" w:rsidP="00D261A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 характерных нарушениях пожарной безопасности, причинах пожара, основных поражающих факторах пожара, характерных нарушениях, профилактике и противопожарных мероприятиях в жилом доме;</w:t>
      </w:r>
    </w:p>
    <w:p w:rsidR="00D261A8" w:rsidRDefault="00D261A8" w:rsidP="00D261A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по эксплуатации печного отопления, а так же первичных </w:t>
      </w:r>
      <w:proofErr w:type="gramStart"/>
      <w:r>
        <w:rPr>
          <w:snapToGrid w:val="0"/>
          <w:color w:val="000000"/>
          <w:sz w:val="28"/>
          <w:szCs w:val="28"/>
        </w:rPr>
        <w:t>средствах</w:t>
      </w:r>
      <w:proofErr w:type="gramEnd"/>
      <w:r>
        <w:rPr>
          <w:snapToGrid w:val="0"/>
          <w:color w:val="000000"/>
          <w:sz w:val="28"/>
          <w:szCs w:val="28"/>
        </w:rPr>
        <w:t xml:space="preserve"> пожаротушения, порядок их использования, действия населения при пожаре, правила оказания само- и взаимопомощи при ожогах и при поражении электрическим током.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Обучение населения осуществляется круглогодично. 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1A8" w:rsidRDefault="00D261A8" w:rsidP="00D261A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Документы, находящиеся на УКП ГО и ЧС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Постановление  администрации Иркутского районного муниципального образования от 31.01.2014г. №528 «О создании учебно-консультационных пунктов по гражданской обороне и чрезвычайным ситуациям на территории Иркутского районного муниципального образования»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 Постановление администрации Усть-Балейского  муниципального образования от 21.02.2014г.   №    «О создании учебно-консультационного пункта по гражданской обороне и чрезвычайным ситуациям на территории Усть-Балейского  муниципального образования».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Постановление администрации Усть-Балейского  муниципального образования от 05 августа 2013 года за № 83 </w:t>
      </w:r>
      <w:r>
        <w:rPr>
          <w:rFonts w:eastAsia="FranklinGothicBookCondITC-Reg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Об определении форм участия </w:t>
      </w:r>
      <w:r>
        <w:rPr>
          <w:bCs/>
          <w:color w:val="000000"/>
          <w:sz w:val="28"/>
          <w:szCs w:val="28"/>
        </w:rPr>
        <w:lastRenderedPageBreak/>
        <w:t xml:space="preserve">граждан в обеспечении первичных мер пожарной безопасности на территории поселения». 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 План работы УКП ГО и ЧС по обучению неработающего населения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(год, месяц) (приложение №1)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Журнал учета посещаемости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 (приложение №2). 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1A8" w:rsidRDefault="00D261A8" w:rsidP="00D261A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Оборудование УКП ГО и ЧС</w:t>
      </w: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УКП ГО и ЧС оборудуется в специально отведенном помещении.</w:t>
      </w:r>
    </w:p>
    <w:p w:rsidR="00D261A8" w:rsidRDefault="00D261A8" w:rsidP="00D261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Для организации работы УКП по ГО и ЧС необходимо иметь:</w:t>
      </w:r>
    </w:p>
    <w:p w:rsidR="00D261A8" w:rsidRDefault="00D261A8" w:rsidP="00D261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стенды, плакаты, памятки, литературу по тематике ГО и ЧС;</w:t>
      </w:r>
    </w:p>
    <w:p w:rsidR="00D261A8" w:rsidRDefault="00D261A8" w:rsidP="00D261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данные по адресам и телефонам аварийных служб и служб экстренного реагирования;</w:t>
      </w:r>
    </w:p>
    <w:p w:rsidR="00D261A8" w:rsidRDefault="00D261A8" w:rsidP="00D261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1A8" w:rsidRDefault="00D261A8" w:rsidP="00D261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1A8" w:rsidRDefault="00D261A8" w:rsidP="00D261A8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Усть-Балейского  </w:t>
      </w:r>
    </w:p>
    <w:p w:rsidR="00D261A8" w:rsidRDefault="00D261A8" w:rsidP="00D261A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В.В. Тирских</w:t>
      </w:r>
    </w:p>
    <w:p w:rsidR="00D261A8" w:rsidRDefault="00D261A8" w:rsidP="00D261A8">
      <w:pPr>
        <w:rPr>
          <w:sz w:val="28"/>
          <w:szCs w:val="28"/>
        </w:rPr>
      </w:pPr>
    </w:p>
    <w:p w:rsidR="00D261A8" w:rsidRDefault="00D261A8" w:rsidP="00D261A8">
      <w:pPr>
        <w:rPr>
          <w:sz w:val="28"/>
          <w:szCs w:val="28"/>
        </w:rPr>
      </w:pPr>
    </w:p>
    <w:p w:rsidR="00D261A8" w:rsidRDefault="00D261A8" w:rsidP="00D261A8">
      <w:pPr>
        <w:rPr>
          <w:sz w:val="28"/>
          <w:szCs w:val="28"/>
        </w:rPr>
        <w:sectPr w:rsidR="00D261A8">
          <w:pgSz w:w="11906" w:h="16838"/>
          <w:pgMar w:top="1134" w:right="850" w:bottom="1134" w:left="1701" w:header="708" w:footer="708" w:gutter="0"/>
          <w:cols w:space="720"/>
        </w:sectPr>
      </w:pPr>
    </w:p>
    <w:p w:rsidR="00D261A8" w:rsidRDefault="00D261A8" w:rsidP="00D261A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№2</w:t>
      </w:r>
    </w:p>
    <w:p w:rsidR="00D261A8" w:rsidRDefault="00D261A8" w:rsidP="00D261A8">
      <w:pPr>
        <w:jc w:val="right"/>
        <w:rPr>
          <w:sz w:val="28"/>
          <w:szCs w:val="28"/>
        </w:rPr>
      </w:pPr>
    </w:p>
    <w:p w:rsidR="00D261A8" w:rsidRDefault="00D261A8" w:rsidP="00D261A8">
      <w:pPr>
        <w:pStyle w:val="a3"/>
        <w:rPr>
          <w:color w:val="000000"/>
          <w:sz w:val="28"/>
          <w:szCs w:val="28"/>
        </w:rPr>
      </w:pPr>
    </w:p>
    <w:p w:rsidR="00D261A8" w:rsidRDefault="00D261A8" w:rsidP="00D261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</w:t>
      </w:r>
    </w:p>
    <w:p w:rsidR="00D261A8" w:rsidRDefault="00D261A8" w:rsidP="00D261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персонального учета населения, закрепленного за УКП</w:t>
      </w:r>
    </w:p>
    <w:p w:rsidR="00D261A8" w:rsidRDefault="00D261A8" w:rsidP="00D261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Усть-Балейского  </w:t>
      </w:r>
      <w:r>
        <w:rPr>
          <w:color w:val="000000"/>
          <w:sz w:val="28"/>
          <w:szCs w:val="28"/>
        </w:rPr>
        <w:t>муниципального образования</w:t>
      </w:r>
    </w:p>
    <w:p w:rsidR="00D261A8" w:rsidRDefault="00D261A8" w:rsidP="00D261A8">
      <w:pPr>
        <w:pStyle w:val="a3"/>
        <w:rPr>
          <w:color w:val="000000"/>
          <w:sz w:val="28"/>
          <w:szCs w:val="28"/>
        </w:rPr>
      </w:pPr>
    </w:p>
    <w:tbl>
      <w:tblPr>
        <w:tblW w:w="103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128"/>
        <w:gridCol w:w="1492"/>
        <w:gridCol w:w="4120"/>
        <w:gridCol w:w="1969"/>
      </w:tblGrid>
      <w:tr w:rsidR="00D261A8" w:rsidTr="00D261A8">
        <w:trPr>
          <w:trHeight w:val="31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A8" w:rsidRDefault="00D261A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A8" w:rsidRDefault="00D261A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Фамилия, имя, </w:t>
            </w:r>
            <w:r>
              <w:rPr>
                <w:color w:val="000000"/>
                <w:sz w:val="28"/>
                <w:szCs w:val="28"/>
              </w:rPr>
              <w:br/>
              <w:t>отчество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A8" w:rsidRDefault="00D261A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Год </w:t>
            </w:r>
            <w:r>
              <w:rPr>
                <w:color w:val="000000"/>
                <w:sz w:val="28"/>
                <w:szCs w:val="28"/>
              </w:rPr>
              <w:br/>
              <w:t>рождения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A8" w:rsidRDefault="00D261A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Домашний адрес, телефон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A8" w:rsidRDefault="00D261A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Причина </w:t>
            </w:r>
            <w:r>
              <w:rPr>
                <w:color w:val="000000"/>
                <w:sz w:val="28"/>
                <w:szCs w:val="28"/>
              </w:rPr>
              <w:br/>
              <w:t>безработицы</w:t>
            </w:r>
          </w:p>
        </w:tc>
      </w:tr>
      <w:tr w:rsidR="00D261A8" w:rsidTr="00D261A8">
        <w:trPr>
          <w:trHeight w:val="9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A8" w:rsidRDefault="00D261A8">
            <w:pPr>
              <w:pStyle w:val="a3"/>
              <w:spacing w:line="9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A8" w:rsidRDefault="00D261A8">
            <w:pPr>
              <w:pStyle w:val="a3"/>
              <w:spacing w:line="9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A8" w:rsidRDefault="00D261A8">
            <w:pPr>
              <w:pStyle w:val="a3"/>
              <w:spacing w:line="9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A8" w:rsidRDefault="00D261A8">
            <w:pPr>
              <w:pStyle w:val="a3"/>
              <w:spacing w:line="9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A8" w:rsidRDefault="00D261A8">
            <w:pPr>
              <w:pStyle w:val="a3"/>
              <w:spacing w:line="9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D261A8" w:rsidTr="00D261A8">
        <w:trPr>
          <w:trHeight w:val="31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8" w:rsidRDefault="00D261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8" w:rsidRDefault="00D261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8" w:rsidRDefault="00D261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8" w:rsidRDefault="00D261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8" w:rsidRDefault="00D261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D261A8" w:rsidTr="00D261A8">
        <w:trPr>
          <w:trHeight w:val="31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8" w:rsidRDefault="00D261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8" w:rsidRDefault="00D261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8" w:rsidRDefault="00D261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8" w:rsidRDefault="00D261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8" w:rsidRDefault="00D261A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D261A8" w:rsidRDefault="00D261A8" w:rsidP="00D261A8">
      <w:pPr>
        <w:pStyle w:val="a3"/>
        <w:rPr>
          <w:color w:val="000000"/>
          <w:sz w:val="28"/>
          <w:szCs w:val="28"/>
        </w:rPr>
      </w:pPr>
    </w:p>
    <w:p w:rsidR="00D261A8" w:rsidRDefault="00D261A8" w:rsidP="00D261A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Примечание. Журнал хранится на УКП постоянно, заполняется в ходе обучения и уточняется ежегодно. </w:t>
      </w:r>
    </w:p>
    <w:p w:rsidR="00D261A8" w:rsidRDefault="00D261A8" w:rsidP="00D261A8">
      <w:pPr>
        <w:pStyle w:val="a3"/>
        <w:rPr>
          <w:color w:val="000000"/>
          <w:sz w:val="28"/>
          <w:szCs w:val="28"/>
        </w:rPr>
      </w:pPr>
    </w:p>
    <w:p w:rsidR="00D261A8" w:rsidRDefault="00D261A8" w:rsidP="00D261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по УКП</w:t>
      </w:r>
    </w:p>
    <w:p w:rsidR="00D261A8" w:rsidRDefault="00D261A8" w:rsidP="00D261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 ____________ </w:t>
      </w:r>
    </w:p>
    <w:p w:rsidR="00D261A8" w:rsidRDefault="00D261A8" w:rsidP="00D261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(подпись) (фамилия)</w:t>
      </w:r>
    </w:p>
    <w:p w:rsidR="00D261A8" w:rsidRDefault="00D261A8" w:rsidP="00D261A8">
      <w:pPr>
        <w:pStyle w:val="a3"/>
        <w:rPr>
          <w:color w:val="000000"/>
          <w:sz w:val="28"/>
          <w:szCs w:val="28"/>
        </w:rPr>
      </w:pPr>
    </w:p>
    <w:p w:rsidR="00C73358" w:rsidRDefault="00C73358"/>
    <w:sectPr w:rsidR="00C7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6"/>
    <w:rsid w:val="000A0CE0"/>
    <w:rsid w:val="000C0C3E"/>
    <w:rsid w:val="00155B1A"/>
    <w:rsid w:val="002A0079"/>
    <w:rsid w:val="00577719"/>
    <w:rsid w:val="00630366"/>
    <w:rsid w:val="00875F14"/>
    <w:rsid w:val="00A47BEB"/>
    <w:rsid w:val="00B04CC7"/>
    <w:rsid w:val="00C73358"/>
    <w:rsid w:val="00CD7F2B"/>
    <w:rsid w:val="00D261A8"/>
    <w:rsid w:val="00EA6150"/>
    <w:rsid w:val="00F15514"/>
    <w:rsid w:val="00F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61A8"/>
    <w:pPr>
      <w:spacing w:before="100" w:beforeAutospacing="1" w:after="100" w:afterAutospacing="1"/>
    </w:pPr>
  </w:style>
  <w:style w:type="paragraph" w:customStyle="1" w:styleId="ConsPlusNormal">
    <w:name w:val="ConsPlusNormal"/>
    <w:rsid w:val="00D261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61A8"/>
    <w:pPr>
      <w:spacing w:before="100" w:beforeAutospacing="1" w:after="100" w:afterAutospacing="1"/>
    </w:pPr>
  </w:style>
  <w:style w:type="paragraph" w:customStyle="1" w:styleId="ConsPlusNormal">
    <w:name w:val="ConsPlusNormal"/>
    <w:rsid w:val="00D261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2014-03-19T07:51:00Z</dcterms:created>
  <dcterms:modified xsi:type="dcterms:W3CDTF">2014-03-19T07:51:00Z</dcterms:modified>
</cp:coreProperties>
</file>