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52" w:rsidRPr="0031010E" w:rsidRDefault="00A01F52" w:rsidP="00A01F52">
      <w:pPr>
        <w:widowControl w:val="0"/>
        <w:tabs>
          <w:tab w:val="left" w:pos="1980"/>
        </w:tabs>
        <w:autoSpaceDE w:val="0"/>
        <w:autoSpaceDN w:val="0"/>
        <w:adjustRightInd w:val="0"/>
        <w:jc w:val="center"/>
        <w:outlineLvl w:val="0"/>
        <w:rPr>
          <w:b/>
          <w:sz w:val="18"/>
          <w:szCs w:val="18"/>
          <w:lang w:val="ru-RU" w:eastAsia="ru-RU"/>
        </w:rPr>
      </w:pPr>
      <w:r w:rsidRPr="0031010E">
        <w:rPr>
          <w:b/>
          <w:sz w:val="18"/>
          <w:szCs w:val="18"/>
          <w:lang w:val="ru-RU" w:eastAsia="ru-RU"/>
        </w:rPr>
        <w:t>ГЛАВА  НИЖНЕСЕРГИНСКОГО ГОРОДСКОГО ПОСЕЛЕНИЯ</w:t>
      </w:r>
    </w:p>
    <w:p w:rsidR="00A01F52" w:rsidRPr="0031010E" w:rsidRDefault="00A01F52" w:rsidP="00A01F52">
      <w:pPr>
        <w:widowControl w:val="0"/>
        <w:shd w:val="clear" w:color="auto" w:fill="FFFFFF"/>
        <w:tabs>
          <w:tab w:val="left" w:pos="1980"/>
        </w:tabs>
        <w:autoSpaceDE w:val="0"/>
        <w:autoSpaceDN w:val="0"/>
        <w:adjustRightInd w:val="0"/>
        <w:ind w:firstLine="14"/>
        <w:jc w:val="center"/>
        <w:rPr>
          <w:b/>
          <w:sz w:val="18"/>
          <w:szCs w:val="18"/>
          <w:lang w:val="ru-RU" w:eastAsia="ru-RU"/>
        </w:rPr>
      </w:pPr>
      <w:r w:rsidRPr="0031010E">
        <w:rPr>
          <w:b/>
          <w:sz w:val="18"/>
          <w:szCs w:val="18"/>
          <w:lang w:val="ru-RU" w:eastAsia="ru-RU"/>
        </w:rPr>
        <w:t>ПОСТАНОВЛЕНИЕ</w:t>
      </w:r>
    </w:p>
    <w:p w:rsidR="00A01F52" w:rsidRPr="0031010E" w:rsidRDefault="00A01F52" w:rsidP="00A01F52">
      <w:pPr>
        <w:widowControl w:val="0"/>
        <w:tabs>
          <w:tab w:val="left" w:pos="1980"/>
        </w:tabs>
        <w:autoSpaceDE w:val="0"/>
        <w:autoSpaceDN w:val="0"/>
        <w:adjustRightInd w:val="0"/>
        <w:rPr>
          <w:sz w:val="18"/>
          <w:szCs w:val="18"/>
          <w:lang w:val="ru-RU" w:eastAsia="ru-RU"/>
        </w:rPr>
      </w:pPr>
      <w:r w:rsidRPr="0031010E">
        <w:rPr>
          <w:sz w:val="18"/>
          <w:szCs w:val="18"/>
          <w:lang w:val="ru-RU" w:eastAsia="ru-RU"/>
        </w:rPr>
        <w:t xml:space="preserve">19.10.2012 №  248    </w:t>
      </w:r>
    </w:p>
    <w:p w:rsidR="00A01F52" w:rsidRPr="00A01F52" w:rsidRDefault="00A01F52" w:rsidP="00A01F52">
      <w:pPr>
        <w:widowControl w:val="0"/>
        <w:tabs>
          <w:tab w:val="left" w:pos="1980"/>
        </w:tabs>
        <w:autoSpaceDE w:val="0"/>
        <w:autoSpaceDN w:val="0"/>
        <w:adjustRightInd w:val="0"/>
        <w:rPr>
          <w:sz w:val="18"/>
          <w:szCs w:val="18"/>
          <w:lang w:val="ru-RU" w:eastAsia="ru-RU"/>
        </w:rPr>
      </w:pPr>
      <w:r w:rsidRPr="0031010E">
        <w:rPr>
          <w:sz w:val="18"/>
          <w:szCs w:val="18"/>
          <w:lang w:val="ru-RU" w:eastAsia="ru-RU"/>
        </w:rPr>
        <w:t xml:space="preserve">г. Нижние Серги </w:t>
      </w:r>
    </w:p>
    <w:p w:rsidR="00A01F52" w:rsidRPr="00A01F52" w:rsidRDefault="00A01F52" w:rsidP="00A01F52">
      <w:pPr>
        <w:widowControl w:val="0"/>
        <w:tabs>
          <w:tab w:val="left" w:pos="1980"/>
        </w:tabs>
        <w:autoSpaceDE w:val="0"/>
        <w:autoSpaceDN w:val="0"/>
        <w:adjustRightInd w:val="0"/>
        <w:rPr>
          <w:sz w:val="18"/>
          <w:szCs w:val="18"/>
          <w:lang w:val="ru-RU" w:eastAsia="ru-RU"/>
        </w:rPr>
      </w:pPr>
    </w:p>
    <w:p w:rsidR="00A01F52" w:rsidRPr="0031010E" w:rsidRDefault="00A01F52" w:rsidP="00A01F52">
      <w:pPr>
        <w:widowControl w:val="0"/>
        <w:tabs>
          <w:tab w:val="left" w:pos="1980"/>
        </w:tabs>
        <w:autoSpaceDE w:val="0"/>
        <w:autoSpaceDN w:val="0"/>
        <w:adjustRightInd w:val="0"/>
        <w:jc w:val="center"/>
        <w:rPr>
          <w:b/>
          <w:i/>
          <w:sz w:val="18"/>
          <w:szCs w:val="18"/>
          <w:lang w:val="ru-RU" w:eastAsia="ru-RU"/>
        </w:rPr>
      </w:pPr>
      <w:r w:rsidRPr="0031010E">
        <w:rPr>
          <w:b/>
          <w:bCs/>
          <w:i/>
          <w:spacing w:val="-1"/>
          <w:sz w:val="18"/>
          <w:szCs w:val="18"/>
          <w:lang w:val="ru-RU" w:eastAsia="ru-RU"/>
        </w:rPr>
        <w:t>Об увеличении (индексации) размеров окладов месячного денежного содержания муниципальных служащих органов местного самоуправления Нижнесергинского городского поселения</w:t>
      </w:r>
    </w:p>
    <w:p w:rsidR="00A01F52" w:rsidRPr="0031010E" w:rsidRDefault="00A01F52" w:rsidP="00A01F52">
      <w:pPr>
        <w:widowControl w:val="0"/>
        <w:shd w:val="clear" w:color="auto" w:fill="FFFFFF"/>
        <w:tabs>
          <w:tab w:val="left" w:pos="1980"/>
          <w:tab w:val="left" w:leader="hyphen" w:pos="4834"/>
        </w:tabs>
        <w:autoSpaceDE w:val="0"/>
        <w:autoSpaceDN w:val="0"/>
        <w:adjustRightInd w:val="0"/>
        <w:ind w:right="178" w:firstLine="567"/>
        <w:jc w:val="both"/>
        <w:rPr>
          <w:color w:val="000000"/>
          <w:spacing w:val="3"/>
          <w:sz w:val="18"/>
          <w:szCs w:val="18"/>
          <w:lang w:val="ru-RU" w:eastAsia="ru-RU"/>
        </w:rPr>
      </w:pPr>
      <w:r w:rsidRPr="0031010E">
        <w:rPr>
          <w:color w:val="000000"/>
          <w:spacing w:val="3"/>
          <w:sz w:val="18"/>
          <w:szCs w:val="18"/>
          <w:lang w:val="ru-RU" w:eastAsia="ru-RU"/>
        </w:rPr>
        <w:t xml:space="preserve"> </w:t>
      </w:r>
    </w:p>
    <w:p w:rsidR="00A01F52" w:rsidRPr="0031010E" w:rsidRDefault="00A01F52" w:rsidP="00A01F52">
      <w:pPr>
        <w:widowControl w:val="0"/>
        <w:shd w:val="clear" w:color="auto" w:fill="FFFFFF"/>
        <w:tabs>
          <w:tab w:val="left" w:pos="1980"/>
        </w:tabs>
        <w:autoSpaceDE w:val="0"/>
        <w:autoSpaceDN w:val="0"/>
        <w:adjustRightInd w:val="0"/>
        <w:ind w:firstLine="567"/>
        <w:jc w:val="both"/>
        <w:rPr>
          <w:sz w:val="18"/>
          <w:szCs w:val="18"/>
          <w:lang w:val="ru-RU" w:eastAsia="ru-RU"/>
        </w:rPr>
      </w:pPr>
      <w:proofErr w:type="gramStart"/>
      <w:r w:rsidRPr="0031010E">
        <w:rPr>
          <w:spacing w:val="-1"/>
          <w:sz w:val="18"/>
          <w:szCs w:val="18"/>
          <w:lang w:val="ru-RU" w:eastAsia="ru-RU"/>
        </w:rPr>
        <w:t xml:space="preserve">В соответствии с пунктом 5 статьи 7  Федерального закона №79-ФЗ от 27.07.2004г. «О государственной гражданской службе Российской Федерации» и пунктом 5 статьи 5 Федерального закона №25-ФЗ от  02.03.2007г. «О муниципальной службе в Российской Федерации», </w:t>
      </w:r>
      <w:hyperlink r:id="rId6" w:history="1">
        <w:r w:rsidRPr="0031010E">
          <w:rPr>
            <w:bCs/>
            <w:sz w:val="18"/>
            <w:szCs w:val="18"/>
            <w:lang w:val="ru-RU" w:eastAsia="ru-RU"/>
          </w:rPr>
          <w:t>п. 3 ст. 14</w:t>
        </w:r>
      </w:hyperlink>
      <w:r w:rsidRPr="0031010E">
        <w:rPr>
          <w:bCs/>
          <w:sz w:val="18"/>
          <w:szCs w:val="18"/>
          <w:lang w:val="ru-RU" w:eastAsia="ru-RU"/>
        </w:rPr>
        <w:t xml:space="preserve"> Областного закона от 29.10.2007 N 136-ОЗ "Об особенностях муниципальной службы на территории Свердловской области", </w:t>
      </w:r>
      <w:r w:rsidRPr="0031010E">
        <w:rPr>
          <w:spacing w:val="-1"/>
          <w:sz w:val="18"/>
          <w:szCs w:val="18"/>
          <w:lang w:val="ru-RU" w:eastAsia="ru-RU"/>
        </w:rPr>
        <w:t>Законом Свердловской области от 26.12.2011 года</w:t>
      </w:r>
      <w:proofErr w:type="gramEnd"/>
      <w:r w:rsidRPr="0031010E">
        <w:rPr>
          <w:spacing w:val="-1"/>
          <w:sz w:val="18"/>
          <w:szCs w:val="18"/>
          <w:lang w:val="ru-RU" w:eastAsia="ru-RU"/>
        </w:rPr>
        <w:t xml:space="preserve"> №</w:t>
      </w:r>
      <w:proofErr w:type="gramStart"/>
      <w:r w:rsidRPr="0031010E">
        <w:rPr>
          <w:spacing w:val="-1"/>
          <w:sz w:val="18"/>
          <w:szCs w:val="18"/>
          <w:lang w:val="ru-RU" w:eastAsia="ru-RU"/>
        </w:rPr>
        <w:t>129-ОЗ «Об областном бюджете на 2012 год и плановый период 2013 и 2014 годов», Указом Губернатора Свердловской области №686-УГ от 17 сентября 2012 года «Об увеличении (индексации) размеров окладов месячного денежного содержания государственных гражданских служащих Свердловской области» (взаимосвязь муниципальной службы и государственной гражданской службы Российской Федерации  обеспечивается посредством соотносительности основных условий оплаты труда и социальных гарантий муниципальных служащих и государственных</w:t>
      </w:r>
      <w:proofErr w:type="gramEnd"/>
      <w:r w:rsidRPr="0031010E">
        <w:rPr>
          <w:spacing w:val="-1"/>
          <w:sz w:val="18"/>
          <w:szCs w:val="18"/>
          <w:lang w:val="ru-RU" w:eastAsia="ru-RU"/>
        </w:rPr>
        <w:t xml:space="preserve"> </w:t>
      </w:r>
      <w:proofErr w:type="gramStart"/>
      <w:r w:rsidRPr="0031010E">
        <w:rPr>
          <w:spacing w:val="-1"/>
          <w:sz w:val="18"/>
          <w:szCs w:val="18"/>
          <w:lang w:val="ru-RU" w:eastAsia="ru-RU"/>
        </w:rPr>
        <w:t>гражданских служащих), решениями Думы Нижнесергинского городского поселения от 18.10.2012г. №233 «О внесении изменений в Положение об оплате труда выборных должностных лиц, органов местного самоуправления Нижнесергинского городского поселения, утвержденного решением Думы Нижнесергинского городского поселения от 29.09.2011г. №155», №234 «О внесении изменений в решение Думы Нижнесергинского городского поселения №70 от 26.08.2010г. «Об утверждении Положения об оплате труда муниципальных служащих</w:t>
      </w:r>
      <w:proofErr w:type="gramEnd"/>
      <w:r w:rsidRPr="0031010E">
        <w:rPr>
          <w:spacing w:val="-1"/>
          <w:sz w:val="18"/>
          <w:szCs w:val="18"/>
          <w:lang w:val="ru-RU" w:eastAsia="ru-RU"/>
        </w:rPr>
        <w:t xml:space="preserve"> органов местного самоуправления Нижнесергинского городского поселения»</w:t>
      </w:r>
    </w:p>
    <w:p w:rsidR="00A01F52" w:rsidRDefault="00A01F52" w:rsidP="00A01F52">
      <w:pPr>
        <w:widowControl w:val="0"/>
        <w:shd w:val="clear" w:color="auto" w:fill="FFFFFF"/>
        <w:tabs>
          <w:tab w:val="left" w:pos="1980"/>
          <w:tab w:val="left" w:leader="hyphen" w:pos="4834"/>
        </w:tabs>
        <w:autoSpaceDE w:val="0"/>
        <w:autoSpaceDN w:val="0"/>
        <w:adjustRightInd w:val="0"/>
        <w:jc w:val="both"/>
        <w:outlineLvl w:val="0"/>
        <w:rPr>
          <w:b/>
          <w:color w:val="000000"/>
          <w:spacing w:val="14"/>
          <w:sz w:val="18"/>
          <w:szCs w:val="18"/>
          <w:lang w:val="ru-RU" w:eastAsia="ru-RU"/>
        </w:rPr>
      </w:pPr>
    </w:p>
    <w:p w:rsidR="00A01F52" w:rsidRPr="0031010E" w:rsidRDefault="00A01F52" w:rsidP="00A01F52">
      <w:pPr>
        <w:widowControl w:val="0"/>
        <w:shd w:val="clear" w:color="auto" w:fill="FFFFFF"/>
        <w:tabs>
          <w:tab w:val="left" w:pos="1980"/>
          <w:tab w:val="left" w:leader="hyphen" w:pos="4834"/>
        </w:tabs>
        <w:autoSpaceDE w:val="0"/>
        <w:autoSpaceDN w:val="0"/>
        <w:adjustRightInd w:val="0"/>
        <w:jc w:val="both"/>
        <w:outlineLvl w:val="0"/>
        <w:rPr>
          <w:b/>
          <w:color w:val="000000"/>
          <w:spacing w:val="14"/>
          <w:sz w:val="18"/>
          <w:szCs w:val="18"/>
          <w:lang w:eastAsia="ru-RU"/>
        </w:rPr>
      </w:pPr>
      <w:r w:rsidRPr="0031010E">
        <w:rPr>
          <w:b/>
          <w:color w:val="000000"/>
          <w:spacing w:val="14"/>
          <w:sz w:val="18"/>
          <w:szCs w:val="18"/>
          <w:lang w:val="ru-RU" w:eastAsia="ru-RU"/>
        </w:rPr>
        <w:t>ПОСТАНОВЛЯЮ:</w:t>
      </w:r>
    </w:p>
    <w:p w:rsidR="00A01F52" w:rsidRPr="0031010E" w:rsidRDefault="00A01F52" w:rsidP="00A01F52">
      <w:pPr>
        <w:widowControl w:val="0"/>
        <w:shd w:val="clear" w:color="auto" w:fill="FFFFFF"/>
        <w:tabs>
          <w:tab w:val="left" w:pos="1980"/>
          <w:tab w:val="left" w:leader="hyphen" w:pos="4834"/>
        </w:tabs>
        <w:autoSpaceDE w:val="0"/>
        <w:autoSpaceDN w:val="0"/>
        <w:adjustRightInd w:val="0"/>
        <w:jc w:val="both"/>
        <w:outlineLvl w:val="0"/>
        <w:rPr>
          <w:b/>
          <w:sz w:val="18"/>
          <w:szCs w:val="18"/>
          <w:lang w:eastAsia="ru-RU"/>
        </w:rPr>
      </w:pPr>
    </w:p>
    <w:p w:rsidR="00A01F52" w:rsidRPr="0031010E" w:rsidRDefault="00A01F52" w:rsidP="00A01F52">
      <w:pPr>
        <w:widowControl w:val="0"/>
        <w:numPr>
          <w:ilvl w:val="0"/>
          <w:numId w:val="1"/>
        </w:numPr>
        <w:shd w:val="clear" w:color="auto" w:fill="FFFFFF"/>
        <w:tabs>
          <w:tab w:val="left" w:pos="1162"/>
          <w:tab w:val="left" w:pos="1980"/>
        </w:tabs>
        <w:autoSpaceDE w:val="0"/>
        <w:autoSpaceDN w:val="0"/>
        <w:adjustRightInd w:val="0"/>
        <w:jc w:val="both"/>
        <w:rPr>
          <w:bCs/>
          <w:spacing w:val="-1"/>
          <w:sz w:val="18"/>
          <w:szCs w:val="18"/>
          <w:lang w:val="ru-RU" w:eastAsia="ru-RU"/>
        </w:rPr>
      </w:pPr>
      <w:proofErr w:type="gramStart"/>
      <w:r w:rsidRPr="0031010E">
        <w:rPr>
          <w:bCs/>
          <w:spacing w:val="-1"/>
          <w:sz w:val="18"/>
          <w:szCs w:val="18"/>
          <w:lang w:val="ru-RU" w:eastAsia="ru-RU"/>
        </w:rPr>
        <w:t>Увеличить (индексировать) с 1 октября 2012 года в 1,06 раза размеры окладов месячного содержания выборных должностных лиц местного самоуправления, осуществляющих свои полномочия на постоянной основе, муниципальных служащих администрации  Нижнесергинского городского поселения, работников централизованной бухгалтерии, работников, осуществляющих техническое обеспечение деятельности органов местного самоуправления, рабочих и младшего обслуживающего персонала, занятых обслуживанием администрации Нижнесергинского городского поселения.</w:t>
      </w:r>
      <w:proofErr w:type="gramEnd"/>
    </w:p>
    <w:p w:rsidR="00A01F52" w:rsidRPr="0031010E" w:rsidRDefault="00A01F52" w:rsidP="00A01F52">
      <w:pPr>
        <w:widowControl w:val="0"/>
        <w:numPr>
          <w:ilvl w:val="0"/>
          <w:numId w:val="1"/>
        </w:numPr>
        <w:shd w:val="clear" w:color="auto" w:fill="FFFFFF"/>
        <w:tabs>
          <w:tab w:val="left" w:pos="1162"/>
          <w:tab w:val="left" w:pos="1980"/>
        </w:tabs>
        <w:autoSpaceDE w:val="0"/>
        <w:autoSpaceDN w:val="0"/>
        <w:adjustRightInd w:val="0"/>
        <w:jc w:val="both"/>
        <w:rPr>
          <w:sz w:val="18"/>
          <w:szCs w:val="18"/>
          <w:lang w:val="ru-RU" w:eastAsia="ru-RU"/>
        </w:rPr>
      </w:pPr>
      <w:r w:rsidRPr="0031010E">
        <w:rPr>
          <w:bCs/>
          <w:spacing w:val="-1"/>
          <w:sz w:val="18"/>
          <w:szCs w:val="18"/>
          <w:lang w:val="ru-RU" w:eastAsia="ru-RU"/>
        </w:rPr>
        <w:t>Контроль исполнения постановления оставляю за собой.</w:t>
      </w:r>
    </w:p>
    <w:p w:rsidR="00A01F52" w:rsidRPr="0031010E" w:rsidRDefault="00A01F52" w:rsidP="00A01F52">
      <w:pPr>
        <w:widowControl w:val="0"/>
        <w:numPr>
          <w:ilvl w:val="0"/>
          <w:numId w:val="1"/>
        </w:numPr>
        <w:shd w:val="clear" w:color="auto" w:fill="FFFFFF"/>
        <w:tabs>
          <w:tab w:val="left" w:pos="1162"/>
          <w:tab w:val="left" w:pos="1980"/>
        </w:tabs>
        <w:autoSpaceDE w:val="0"/>
        <w:autoSpaceDN w:val="0"/>
        <w:adjustRightInd w:val="0"/>
        <w:jc w:val="both"/>
        <w:rPr>
          <w:sz w:val="18"/>
          <w:szCs w:val="18"/>
          <w:lang w:val="ru-RU" w:eastAsia="ru-RU"/>
        </w:rPr>
      </w:pPr>
      <w:r w:rsidRPr="0031010E">
        <w:rPr>
          <w:bCs/>
          <w:spacing w:val="-1"/>
          <w:sz w:val="18"/>
          <w:szCs w:val="18"/>
          <w:lang w:val="ru-RU" w:eastAsia="ru-RU"/>
        </w:rPr>
        <w:t>Обнародовать (опубликовать) данное постановление.</w:t>
      </w:r>
    </w:p>
    <w:p w:rsidR="00A01F52" w:rsidRPr="0031010E" w:rsidRDefault="00A01F52" w:rsidP="00A01F52">
      <w:pPr>
        <w:widowControl w:val="0"/>
        <w:shd w:val="clear" w:color="auto" w:fill="FFFFFF"/>
        <w:tabs>
          <w:tab w:val="num" w:pos="360"/>
          <w:tab w:val="left" w:pos="922"/>
          <w:tab w:val="left" w:pos="1980"/>
        </w:tabs>
        <w:autoSpaceDE w:val="0"/>
        <w:autoSpaceDN w:val="0"/>
        <w:adjustRightInd w:val="0"/>
        <w:jc w:val="both"/>
        <w:rPr>
          <w:sz w:val="18"/>
          <w:szCs w:val="18"/>
          <w:lang w:val="ru-RU" w:eastAsia="ru-RU"/>
        </w:rPr>
      </w:pPr>
    </w:p>
    <w:p w:rsidR="00A01F52" w:rsidRPr="0031010E" w:rsidRDefault="00A01F52" w:rsidP="00A01F52">
      <w:pPr>
        <w:widowControl w:val="0"/>
        <w:shd w:val="clear" w:color="auto" w:fill="FFFFFF"/>
        <w:tabs>
          <w:tab w:val="left" w:pos="1980"/>
        </w:tabs>
        <w:autoSpaceDE w:val="0"/>
        <w:autoSpaceDN w:val="0"/>
        <w:adjustRightInd w:val="0"/>
        <w:rPr>
          <w:color w:val="000000"/>
          <w:spacing w:val="-1"/>
          <w:sz w:val="18"/>
          <w:szCs w:val="18"/>
          <w:lang w:val="ru-RU" w:eastAsia="ru-RU"/>
        </w:rPr>
      </w:pPr>
      <w:r w:rsidRPr="0031010E">
        <w:rPr>
          <w:color w:val="000000"/>
          <w:spacing w:val="-1"/>
          <w:sz w:val="18"/>
          <w:szCs w:val="18"/>
          <w:lang w:val="ru-RU" w:eastAsia="ru-RU"/>
        </w:rPr>
        <w:t>Глава Нижнесергинского городского поселения                                                                                                                    А.А.Мешков</w:t>
      </w:r>
    </w:p>
    <w:p w:rsidR="0004024B" w:rsidRPr="00A01F52" w:rsidRDefault="0004024B">
      <w:pPr>
        <w:rPr>
          <w:lang w:val="ru-RU"/>
        </w:rPr>
      </w:pPr>
    </w:p>
    <w:sectPr w:rsidR="0004024B" w:rsidRPr="00A01F52"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361A2"/>
    <w:multiLevelType w:val="hybridMultilevel"/>
    <w:tmpl w:val="954896CE"/>
    <w:lvl w:ilvl="0" w:tplc="3DC2BAB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01F52"/>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1F52"/>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93"/>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5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3033B53B3C79990366D472A6C80A8897530647E0F00ED1D46DFC5F76090987AB89BAD869B8BB7CDB0FA2k9K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875C9-99EC-4B9E-A8EB-87CBEFAF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2013-08-08T05:35:00Z</dcterms:created>
  <dcterms:modified xsi:type="dcterms:W3CDTF">2013-08-08T05:42:00Z</dcterms:modified>
</cp:coreProperties>
</file>