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6C" w:rsidRPr="00123AE7" w:rsidRDefault="00201D6C" w:rsidP="00201D6C">
      <w:pPr>
        <w:jc w:val="center"/>
        <w:outlineLvl w:val="0"/>
        <w:rPr>
          <w:b/>
          <w:sz w:val="16"/>
          <w:szCs w:val="16"/>
          <w:lang w:val="ru-RU"/>
        </w:rPr>
      </w:pPr>
      <w:r w:rsidRPr="00123AE7">
        <w:rPr>
          <w:b/>
          <w:sz w:val="16"/>
          <w:szCs w:val="16"/>
          <w:lang w:val="ru-RU"/>
        </w:rPr>
        <w:t>ГЛАВА  НИЖНЕСЕРГИНСКОГО ГОРОДСКОГО ПОСЕЛЕНИЯ</w:t>
      </w:r>
    </w:p>
    <w:p w:rsidR="00201D6C" w:rsidRPr="00123AE7" w:rsidRDefault="00201D6C" w:rsidP="00201D6C">
      <w:pPr>
        <w:shd w:val="clear" w:color="auto" w:fill="FFFFFF"/>
        <w:jc w:val="center"/>
        <w:rPr>
          <w:b/>
          <w:sz w:val="16"/>
          <w:szCs w:val="16"/>
          <w:lang w:val="ru-RU"/>
        </w:rPr>
      </w:pPr>
      <w:r w:rsidRPr="00123AE7">
        <w:rPr>
          <w:b/>
          <w:sz w:val="16"/>
          <w:szCs w:val="16"/>
          <w:lang w:val="ru-RU"/>
        </w:rPr>
        <w:t>ПОСТАНОВЛЕНИЕ</w:t>
      </w:r>
    </w:p>
    <w:p w:rsidR="00201D6C" w:rsidRPr="00123AE7" w:rsidRDefault="00201D6C" w:rsidP="00201D6C">
      <w:pPr>
        <w:rPr>
          <w:color w:val="000000"/>
          <w:sz w:val="16"/>
          <w:szCs w:val="16"/>
          <w:lang w:val="ru-RU"/>
        </w:rPr>
      </w:pPr>
      <w:r w:rsidRPr="00123AE7">
        <w:rPr>
          <w:color w:val="000000"/>
          <w:sz w:val="16"/>
          <w:szCs w:val="16"/>
          <w:lang w:val="ru-RU"/>
        </w:rPr>
        <w:t>26.11.2012 г.</w:t>
      </w:r>
      <w:r w:rsidRPr="00123AE7">
        <w:rPr>
          <w:color w:val="000000"/>
          <w:sz w:val="16"/>
          <w:szCs w:val="16"/>
          <w:lang w:val="ru-RU"/>
        </w:rPr>
        <w:tab/>
        <w:t>№ 276</w:t>
      </w:r>
    </w:p>
    <w:p w:rsidR="00201D6C" w:rsidRPr="00123AE7" w:rsidRDefault="00201D6C" w:rsidP="00201D6C">
      <w:pPr>
        <w:rPr>
          <w:color w:val="000000"/>
          <w:sz w:val="16"/>
          <w:szCs w:val="16"/>
          <w:lang w:val="ru-RU"/>
        </w:rPr>
      </w:pPr>
      <w:r w:rsidRPr="00123AE7">
        <w:rPr>
          <w:color w:val="000000"/>
          <w:sz w:val="16"/>
          <w:szCs w:val="16"/>
          <w:lang w:val="ru-RU"/>
        </w:rPr>
        <w:t xml:space="preserve">г. Нижние Серги </w:t>
      </w:r>
    </w:p>
    <w:p w:rsidR="00201D6C" w:rsidRPr="00123AE7" w:rsidRDefault="00201D6C" w:rsidP="00201D6C">
      <w:pPr>
        <w:rPr>
          <w:color w:val="000000"/>
          <w:sz w:val="16"/>
          <w:szCs w:val="16"/>
          <w:lang w:val="ru-RU"/>
        </w:rPr>
      </w:pPr>
    </w:p>
    <w:p w:rsidR="00201D6C" w:rsidRPr="00123AE7" w:rsidRDefault="00201D6C" w:rsidP="00201D6C">
      <w:pPr>
        <w:pStyle w:val="ConsPlusTitle"/>
        <w:widowControl/>
        <w:jc w:val="center"/>
        <w:rPr>
          <w:rFonts w:ascii="Times New Roman" w:hAnsi="Times New Roman" w:cs="Times New Roman"/>
          <w:i/>
          <w:sz w:val="16"/>
          <w:szCs w:val="16"/>
        </w:rPr>
      </w:pPr>
      <w:r w:rsidRPr="00123AE7">
        <w:rPr>
          <w:rFonts w:ascii="Times New Roman" w:hAnsi="Times New Roman" w:cs="Times New Roman"/>
          <w:i/>
          <w:sz w:val="16"/>
          <w:szCs w:val="16"/>
        </w:rPr>
        <w:t>Об утверждении административного регламента по предоставлению муниципальной услуги, связанной с принятием решений о переводе жилых (нежилых) помещений в нежилые (жилые) помещения</w:t>
      </w:r>
    </w:p>
    <w:p w:rsidR="00201D6C" w:rsidRPr="00123AE7" w:rsidRDefault="00201D6C" w:rsidP="00201D6C">
      <w:pPr>
        <w:pStyle w:val="a7"/>
        <w:spacing w:after="0"/>
        <w:ind w:firstLine="709"/>
        <w:rPr>
          <w:b/>
          <w:i/>
          <w:sz w:val="16"/>
          <w:szCs w:val="16"/>
        </w:rPr>
      </w:pPr>
    </w:p>
    <w:p w:rsidR="00201D6C" w:rsidRPr="00123AE7" w:rsidRDefault="00201D6C" w:rsidP="00201D6C">
      <w:pPr>
        <w:pStyle w:val="ConsPlusTitle"/>
        <w:widowControl/>
        <w:ind w:firstLine="567"/>
        <w:jc w:val="both"/>
        <w:rPr>
          <w:rFonts w:ascii="Times New Roman" w:hAnsi="Times New Roman" w:cs="Times New Roman"/>
          <w:b w:val="0"/>
          <w:sz w:val="16"/>
          <w:szCs w:val="16"/>
        </w:rPr>
      </w:pPr>
      <w:r w:rsidRPr="00123AE7">
        <w:rPr>
          <w:rFonts w:ascii="Times New Roman" w:hAnsi="Times New Roman" w:cs="Times New Roman"/>
          <w:b w:val="0"/>
          <w:i/>
          <w:sz w:val="16"/>
          <w:szCs w:val="16"/>
        </w:rPr>
        <w:t xml:space="preserve"> </w:t>
      </w:r>
      <w:r w:rsidRPr="00123AE7">
        <w:rPr>
          <w:rFonts w:ascii="Times New Roman" w:hAnsi="Times New Roman" w:cs="Times New Roman"/>
          <w:b w:val="0"/>
          <w:sz w:val="16"/>
          <w:szCs w:val="16"/>
        </w:rPr>
        <w:t xml:space="preserve">Руководствуясь Жилищным кодексом Российской Федерации от 29.12.2004г. № 188-ФЗ, Федеральным законом от  27.07.2010 г. № 210-ФЗ «Об организации предоставления государственных и муниципальных услуг»,  решением Думы Нижнесергинского городского поселения от 29.01.2009 г.           № 142 «Об утверждении Положения «О порядке переустройства и перепланировки жилых помещений, о порядке перевода жилых помещений в нежилые, нежилых помещений в жилые на территории Нижнесергинского городского поселения», Уставом Нижнесергинского городского поселения, </w:t>
      </w:r>
    </w:p>
    <w:p w:rsidR="00201D6C" w:rsidRPr="00123AE7" w:rsidRDefault="00201D6C" w:rsidP="00201D6C">
      <w:pPr>
        <w:pStyle w:val="a7"/>
        <w:spacing w:after="0"/>
        <w:rPr>
          <w:b/>
          <w:bCs/>
          <w:sz w:val="16"/>
          <w:szCs w:val="16"/>
        </w:rPr>
      </w:pPr>
    </w:p>
    <w:p w:rsidR="00201D6C" w:rsidRPr="00123AE7" w:rsidRDefault="00201D6C" w:rsidP="00201D6C">
      <w:pPr>
        <w:pStyle w:val="a7"/>
        <w:spacing w:after="0"/>
        <w:rPr>
          <w:b/>
          <w:bCs/>
          <w:sz w:val="16"/>
          <w:szCs w:val="16"/>
        </w:rPr>
      </w:pPr>
      <w:r w:rsidRPr="00123AE7">
        <w:rPr>
          <w:b/>
          <w:bCs/>
          <w:sz w:val="16"/>
          <w:szCs w:val="16"/>
        </w:rPr>
        <w:t>ПОСТАНОВЛЯЮ:</w:t>
      </w:r>
    </w:p>
    <w:p w:rsidR="00201D6C" w:rsidRPr="00123AE7" w:rsidRDefault="00201D6C" w:rsidP="00201D6C">
      <w:pPr>
        <w:pStyle w:val="a7"/>
        <w:spacing w:after="0"/>
        <w:rPr>
          <w:b/>
          <w:sz w:val="16"/>
          <w:szCs w:val="16"/>
        </w:rPr>
      </w:pPr>
    </w:p>
    <w:p w:rsidR="00201D6C" w:rsidRPr="00123AE7" w:rsidRDefault="00201D6C" w:rsidP="00201D6C">
      <w:pPr>
        <w:pStyle w:val="a7"/>
        <w:numPr>
          <w:ilvl w:val="0"/>
          <w:numId w:val="1"/>
        </w:numPr>
        <w:spacing w:after="0"/>
        <w:ind w:left="540" w:hanging="540"/>
        <w:jc w:val="both"/>
        <w:rPr>
          <w:sz w:val="16"/>
          <w:szCs w:val="16"/>
        </w:rPr>
      </w:pPr>
      <w:r w:rsidRPr="00123AE7">
        <w:rPr>
          <w:sz w:val="16"/>
          <w:szCs w:val="16"/>
        </w:rPr>
        <w:t>Утвердить административный регламент по предоставлению муниципальной услуги, связанной с принятием решений о переводе жилых (нежилых) помещений в нежилые (жилые) помещения (прилагается).</w:t>
      </w:r>
    </w:p>
    <w:p w:rsidR="00201D6C" w:rsidRPr="00123AE7" w:rsidRDefault="00201D6C" w:rsidP="00201D6C">
      <w:pPr>
        <w:pStyle w:val="a7"/>
        <w:numPr>
          <w:ilvl w:val="0"/>
          <w:numId w:val="1"/>
        </w:numPr>
        <w:spacing w:after="0"/>
        <w:ind w:left="567" w:hanging="567"/>
        <w:jc w:val="both"/>
        <w:rPr>
          <w:sz w:val="16"/>
          <w:szCs w:val="16"/>
        </w:rPr>
      </w:pPr>
      <w:r w:rsidRPr="00123AE7">
        <w:rPr>
          <w:sz w:val="16"/>
          <w:szCs w:val="16"/>
        </w:rPr>
        <w:t xml:space="preserve">Признать утратившим силу Постановление Главы Нижнесергинского городского поселения от 23.04.2012 N 92 "Об утверждении административного регламента по осуществлению муниципальной услуги, связанной с принятием решений о переводе жилых (нежилых) помещений в нежилые (жилые) помещения». </w:t>
      </w:r>
    </w:p>
    <w:p w:rsidR="00201D6C" w:rsidRPr="00123AE7" w:rsidRDefault="00201D6C" w:rsidP="00201D6C">
      <w:pPr>
        <w:numPr>
          <w:ilvl w:val="0"/>
          <w:numId w:val="1"/>
        </w:numPr>
        <w:ind w:left="540" w:hanging="540"/>
        <w:jc w:val="both"/>
        <w:rPr>
          <w:sz w:val="16"/>
          <w:szCs w:val="16"/>
          <w:lang w:val="ru-RU"/>
        </w:rPr>
      </w:pPr>
      <w:r w:rsidRPr="00123AE7">
        <w:rPr>
          <w:sz w:val="16"/>
          <w:szCs w:val="16"/>
          <w:lang w:val="ru-RU"/>
        </w:rPr>
        <w:t>Контроль исполнения настоящего постановления оставляю за собой.</w:t>
      </w:r>
    </w:p>
    <w:p w:rsidR="00201D6C" w:rsidRPr="00123AE7" w:rsidRDefault="00201D6C" w:rsidP="00201D6C">
      <w:pPr>
        <w:pStyle w:val="a7"/>
        <w:numPr>
          <w:ilvl w:val="0"/>
          <w:numId w:val="1"/>
        </w:numPr>
        <w:spacing w:after="0"/>
        <w:ind w:left="540" w:hanging="540"/>
        <w:jc w:val="both"/>
        <w:rPr>
          <w:sz w:val="16"/>
          <w:szCs w:val="16"/>
        </w:rPr>
      </w:pPr>
      <w:r w:rsidRPr="00123AE7">
        <w:rPr>
          <w:sz w:val="16"/>
          <w:szCs w:val="16"/>
        </w:rPr>
        <w:t xml:space="preserve">Данное постановление опубликовать в  «Муниципальном вестнике Нижнесергинского городского поселения» и на  официальном сайте Нижнесергинского городского поселения. </w:t>
      </w:r>
    </w:p>
    <w:p w:rsidR="00201D6C" w:rsidRPr="00123AE7" w:rsidRDefault="00201D6C" w:rsidP="00201D6C">
      <w:pPr>
        <w:pStyle w:val="a7"/>
        <w:spacing w:after="0"/>
        <w:rPr>
          <w:color w:val="000000"/>
          <w:sz w:val="16"/>
          <w:szCs w:val="16"/>
        </w:rPr>
      </w:pPr>
    </w:p>
    <w:p w:rsidR="00201D6C" w:rsidRPr="0031716C" w:rsidRDefault="00201D6C" w:rsidP="00201D6C">
      <w:pPr>
        <w:tabs>
          <w:tab w:val="left" w:pos="720"/>
          <w:tab w:val="left" w:pos="900"/>
        </w:tabs>
        <w:jc w:val="both"/>
        <w:rPr>
          <w:color w:val="000000"/>
          <w:sz w:val="16"/>
          <w:szCs w:val="16"/>
          <w:lang w:val="ru-RU"/>
        </w:rPr>
      </w:pPr>
      <w:r w:rsidRPr="00123AE7">
        <w:rPr>
          <w:color w:val="000000"/>
          <w:sz w:val="16"/>
          <w:szCs w:val="16"/>
          <w:lang w:val="ru-RU"/>
        </w:rPr>
        <w:t xml:space="preserve">И. о. главы Нижнесергинского </w:t>
      </w:r>
      <w:r w:rsidRPr="0031716C">
        <w:rPr>
          <w:color w:val="000000"/>
          <w:sz w:val="16"/>
          <w:szCs w:val="16"/>
          <w:lang w:val="ru-RU"/>
        </w:rPr>
        <w:t>городского поселения                                                                    Ю.В. Никишин</w:t>
      </w:r>
    </w:p>
    <w:p w:rsidR="00201D6C" w:rsidRPr="00123AE7" w:rsidRDefault="00201D6C" w:rsidP="00201D6C">
      <w:pPr>
        <w:pStyle w:val="ConsPlusTitle"/>
        <w:widowControl/>
        <w:jc w:val="right"/>
        <w:rPr>
          <w:rFonts w:ascii="Times New Roman" w:hAnsi="Times New Roman" w:cs="Times New Roman"/>
          <w:b w:val="0"/>
          <w:color w:val="000000"/>
          <w:sz w:val="16"/>
          <w:szCs w:val="16"/>
        </w:rPr>
      </w:pP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УТВЕРЖДЁН:</w:t>
      </w: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постановлением главы Нижнесергинского городского поселения</w:t>
      </w:r>
    </w:p>
    <w:p w:rsidR="00201D6C"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от 26.11.2012  №</w:t>
      </w:r>
      <w:r w:rsidRPr="00123AE7">
        <w:rPr>
          <w:rFonts w:ascii="Times New Roman" w:hAnsi="Times New Roman" w:cs="Times New Roman"/>
          <w:b w:val="0"/>
          <w:color w:val="000000"/>
          <w:sz w:val="16"/>
          <w:szCs w:val="16"/>
        </w:rPr>
        <w:tab/>
        <w:t xml:space="preserve">276  «Об утверждении административного </w:t>
      </w:r>
    </w:p>
    <w:p w:rsidR="00201D6C" w:rsidRPr="00123AE7" w:rsidRDefault="00201D6C" w:rsidP="00201D6C">
      <w:pPr>
        <w:pStyle w:val="ConsPlusTitle"/>
        <w:widowControl/>
        <w:jc w:val="right"/>
        <w:rPr>
          <w:rFonts w:ascii="Times New Roman" w:hAnsi="Times New Roman" w:cs="Times New Roman"/>
          <w:b w:val="0"/>
          <w:color w:val="000000"/>
          <w:sz w:val="16"/>
          <w:szCs w:val="16"/>
        </w:rPr>
      </w:pPr>
      <w:r>
        <w:rPr>
          <w:rFonts w:ascii="Times New Roman" w:hAnsi="Times New Roman" w:cs="Times New Roman"/>
          <w:b w:val="0"/>
          <w:color w:val="000000"/>
          <w:sz w:val="16"/>
          <w:szCs w:val="16"/>
        </w:rPr>
        <w:t>р</w:t>
      </w:r>
      <w:r w:rsidRPr="00123AE7">
        <w:rPr>
          <w:rFonts w:ascii="Times New Roman" w:hAnsi="Times New Roman" w:cs="Times New Roman"/>
          <w:b w:val="0"/>
          <w:color w:val="000000"/>
          <w:sz w:val="16"/>
          <w:szCs w:val="16"/>
        </w:rPr>
        <w:t xml:space="preserve">егламента по предоставлению муниципальной услуги, </w:t>
      </w:r>
    </w:p>
    <w:p w:rsidR="00201D6C"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связанной с принятием решений </w:t>
      </w:r>
      <w:r>
        <w:rPr>
          <w:rFonts w:ascii="Times New Roman" w:hAnsi="Times New Roman" w:cs="Times New Roman"/>
          <w:b w:val="0"/>
          <w:color w:val="000000"/>
          <w:sz w:val="16"/>
          <w:szCs w:val="16"/>
        </w:rPr>
        <w:t>о</w:t>
      </w:r>
      <w:r w:rsidRPr="00123AE7">
        <w:rPr>
          <w:rFonts w:ascii="Times New Roman" w:hAnsi="Times New Roman" w:cs="Times New Roman"/>
          <w:b w:val="0"/>
          <w:color w:val="000000"/>
          <w:sz w:val="16"/>
          <w:szCs w:val="16"/>
        </w:rPr>
        <w:t xml:space="preserve"> переводе жилых (</w:t>
      </w:r>
    </w:p>
    <w:p w:rsidR="00201D6C" w:rsidRPr="00123AE7" w:rsidRDefault="00201D6C" w:rsidP="00201D6C">
      <w:pPr>
        <w:pStyle w:val="ConsPlusTitle"/>
        <w:widowControl/>
        <w:jc w:val="right"/>
        <w:rPr>
          <w:rFonts w:ascii="Times New Roman" w:hAnsi="Times New Roman" w:cs="Times New Roman"/>
          <w:b w:val="0"/>
          <w:sz w:val="16"/>
          <w:szCs w:val="16"/>
        </w:rPr>
      </w:pPr>
      <w:r w:rsidRPr="00123AE7">
        <w:rPr>
          <w:rFonts w:ascii="Times New Roman" w:hAnsi="Times New Roman" w:cs="Times New Roman"/>
          <w:b w:val="0"/>
          <w:color w:val="000000"/>
          <w:sz w:val="16"/>
          <w:szCs w:val="16"/>
        </w:rPr>
        <w:t>нежилых) помещений в нежилые (жилые) помещения</w:t>
      </w:r>
      <w:r w:rsidRPr="00123AE7">
        <w:rPr>
          <w:rFonts w:ascii="Times New Roman" w:hAnsi="Times New Roman" w:cs="Times New Roman"/>
          <w:b w:val="0"/>
          <w:sz w:val="16"/>
          <w:szCs w:val="16"/>
        </w:rPr>
        <w:t>»</w:t>
      </w:r>
    </w:p>
    <w:p w:rsidR="00201D6C" w:rsidRPr="00123AE7" w:rsidRDefault="00201D6C" w:rsidP="00201D6C">
      <w:pPr>
        <w:pStyle w:val="ConsPlusTitle"/>
        <w:widowControl/>
        <w:jc w:val="center"/>
        <w:rPr>
          <w:rFonts w:ascii="Times New Roman" w:hAnsi="Times New Roman" w:cs="Times New Roman"/>
          <w:sz w:val="16"/>
          <w:szCs w:val="16"/>
        </w:rPr>
      </w:pPr>
    </w:p>
    <w:p w:rsidR="00201D6C" w:rsidRPr="00123AE7" w:rsidRDefault="00201D6C" w:rsidP="00201D6C">
      <w:pPr>
        <w:pStyle w:val="ConsPlusTitle"/>
        <w:widowControl/>
        <w:jc w:val="center"/>
        <w:rPr>
          <w:rFonts w:ascii="Times New Roman" w:hAnsi="Times New Roman" w:cs="Times New Roman"/>
          <w:sz w:val="16"/>
          <w:szCs w:val="16"/>
        </w:rPr>
      </w:pPr>
      <w:r w:rsidRPr="00123AE7">
        <w:rPr>
          <w:rFonts w:ascii="Times New Roman" w:hAnsi="Times New Roman" w:cs="Times New Roman"/>
          <w:sz w:val="16"/>
          <w:szCs w:val="16"/>
        </w:rPr>
        <w:t>АДМИНИСТРАТИВНЫЙ РЕГЛАМЕНТ</w:t>
      </w:r>
    </w:p>
    <w:p w:rsidR="00201D6C" w:rsidRPr="00123AE7" w:rsidRDefault="00201D6C" w:rsidP="00201D6C">
      <w:pPr>
        <w:pStyle w:val="ConsPlusTitle"/>
        <w:jc w:val="center"/>
        <w:rPr>
          <w:rFonts w:ascii="Times New Roman" w:hAnsi="Times New Roman" w:cs="Times New Roman"/>
          <w:b w:val="0"/>
          <w:sz w:val="16"/>
          <w:szCs w:val="16"/>
        </w:rPr>
      </w:pPr>
      <w:r w:rsidRPr="00123AE7">
        <w:rPr>
          <w:rFonts w:ascii="Times New Roman" w:hAnsi="Times New Roman" w:cs="Times New Roman"/>
          <w:b w:val="0"/>
          <w:sz w:val="16"/>
          <w:szCs w:val="16"/>
        </w:rPr>
        <w:t xml:space="preserve">предоставления муниципальной услуги, связанной с принятием решений     </w:t>
      </w:r>
    </w:p>
    <w:p w:rsidR="00201D6C" w:rsidRPr="00123AE7" w:rsidRDefault="00201D6C" w:rsidP="00201D6C">
      <w:pPr>
        <w:pStyle w:val="ConsPlusTitle"/>
        <w:jc w:val="center"/>
        <w:rPr>
          <w:rFonts w:ascii="Times New Roman" w:hAnsi="Times New Roman" w:cs="Times New Roman"/>
          <w:b w:val="0"/>
          <w:sz w:val="16"/>
          <w:szCs w:val="16"/>
        </w:rPr>
      </w:pPr>
      <w:r w:rsidRPr="00123AE7">
        <w:rPr>
          <w:rFonts w:ascii="Times New Roman" w:hAnsi="Times New Roman" w:cs="Times New Roman"/>
          <w:b w:val="0"/>
          <w:sz w:val="16"/>
          <w:szCs w:val="16"/>
        </w:rPr>
        <w:t xml:space="preserve">о переводе жилых (нежилых) помещений в нежилые (жилые) помещения на территории Нижнесергинского городского поселения </w:t>
      </w:r>
    </w:p>
    <w:p w:rsidR="00201D6C" w:rsidRPr="00123AE7" w:rsidRDefault="00201D6C" w:rsidP="00201D6C">
      <w:pPr>
        <w:pStyle w:val="ConsPlusNormal"/>
        <w:widowControl/>
        <w:ind w:firstLine="540"/>
        <w:jc w:val="both"/>
        <w:rPr>
          <w:rFonts w:ascii="Times New Roman" w:hAnsi="Times New Roman" w:cs="Times New Roman"/>
          <w:sz w:val="16"/>
          <w:szCs w:val="16"/>
        </w:rPr>
      </w:pPr>
    </w:p>
    <w:p w:rsidR="00201D6C" w:rsidRPr="00123AE7" w:rsidRDefault="00201D6C" w:rsidP="00201D6C">
      <w:pPr>
        <w:pStyle w:val="ConsPlusNormal"/>
        <w:widowControl/>
        <w:ind w:firstLine="0"/>
        <w:jc w:val="center"/>
        <w:outlineLvl w:val="1"/>
        <w:rPr>
          <w:rFonts w:ascii="Times New Roman" w:hAnsi="Times New Roman" w:cs="Times New Roman"/>
          <w:b/>
          <w:sz w:val="16"/>
          <w:szCs w:val="16"/>
        </w:rPr>
      </w:pPr>
      <w:r w:rsidRPr="00123AE7">
        <w:rPr>
          <w:rFonts w:ascii="Times New Roman" w:hAnsi="Times New Roman" w:cs="Times New Roman"/>
          <w:b/>
          <w:sz w:val="16"/>
          <w:szCs w:val="16"/>
        </w:rPr>
        <w:t>1. Общие положения</w:t>
      </w:r>
    </w:p>
    <w:p w:rsidR="00201D6C" w:rsidRPr="00123AE7" w:rsidRDefault="00201D6C" w:rsidP="00201D6C">
      <w:pPr>
        <w:pStyle w:val="ConsPlusNormal"/>
        <w:widowControl/>
        <w:ind w:firstLine="540"/>
        <w:jc w:val="both"/>
        <w:rPr>
          <w:rFonts w:ascii="Times New Roman" w:hAnsi="Times New Roman" w:cs="Times New Roman"/>
          <w:sz w:val="16"/>
          <w:szCs w:val="16"/>
        </w:rPr>
      </w:pP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1.1.  Настоящий административный регламент исполнения муниципальной услуги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(далее - административные процедуры) при исполнении муниципальной услуги «Перевод жилого помещения в нежилое помещение и нежилого помещения в жилое помещение»   (далее  – муниципальная услуга).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1.2. Исполнение муниципальной услугой осуществляется администрацией Нижнесергинского городского поселения через отдел земельно-имущественных отношений (далее – отдел). Предоставление муниципальной услуги осуществляется специалистом отдела земельно- имущественных отношений администрации Нижнесергинского городского поселения. </w:t>
      </w:r>
    </w:p>
    <w:p w:rsidR="00201D6C" w:rsidRPr="00123AE7" w:rsidRDefault="00201D6C" w:rsidP="00201D6C">
      <w:pPr>
        <w:pStyle w:val="ac"/>
        <w:tabs>
          <w:tab w:val="left" w:pos="0"/>
          <w:tab w:val="num" w:pos="1069"/>
          <w:tab w:val="right" w:leader="dot" w:pos="9344"/>
        </w:tabs>
        <w:ind w:firstLine="540"/>
        <w:rPr>
          <w:rFonts w:ascii="Times New Roman" w:hAnsi="Times New Roman" w:cs="Times New Roman"/>
          <w:sz w:val="16"/>
          <w:szCs w:val="16"/>
        </w:rPr>
      </w:pPr>
      <w:r w:rsidRPr="00123AE7">
        <w:rPr>
          <w:rFonts w:ascii="Times New Roman" w:hAnsi="Times New Roman" w:cs="Times New Roman"/>
          <w:sz w:val="16"/>
          <w:szCs w:val="16"/>
        </w:rPr>
        <w:t>1.3. Предоставление муниципальной услуги осуществляется в соответствии со следующими нормативными правовыми актами:</w:t>
      </w:r>
    </w:p>
    <w:p w:rsidR="00201D6C" w:rsidRPr="00123AE7" w:rsidRDefault="00201D6C" w:rsidP="00201D6C">
      <w:pPr>
        <w:autoSpaceDE w:val="0"/>
        <w:autoSpaceDN w:val="0"/>
        <w:adjustRightInd w:val="0"/>
        <w:ind w:left="567"/>
        <w:jc w:val="both"/>
        <w:rPr>
          <w:sz w:val="16"/>
          <w:szCs w:val="16"/>
          <w:lang w:val="ru-RU"/>
        </w:rPr>
      </w:pPr>
      <w:r w:rsidRPr="00123AE7">
        <w:rPr>
          <w:sz w:val="16"/>
          <w:szCs w:val="16"/>
          <w:lang w:val="ru-RU"/>
        </w:rPr>
        <w:t xml:space="preserve">- Жилищным кодексом Российской Федерации от 29.12.2004 </w:t>
      </w:r>
      <w:r w:rsidRPr="00123AE7">
        <w:rPr>
          <w:sz w:val="16"/>
          <w:szCs w:val="16"/>
        </w:rPr>
        <w:t>N</w:t>
      </w:r>
      <w:r w:rsidRPr="00123AE7">
        <w:rPr>
          <w:sz w:val="16"/>
          <w:szCs w:val="16"/>
          <w:lang w:val="ru-RU"/>
        </w:rPr>
        <w:t xml:space="preserve"> 188-ФЗ;</w:t>
      </w:r>
    </w:p>
    <w:p w:rsidR="00201D6C" w:rsidRPr="00123AE7" w:rsidRDefault="00201D6C" w:rsidP="00201D6C">
      <w:pPr>
        <w:autoSpaceDE w:val="0"/>
        <w:autoSpaceDN w:val="0"/>
        <w:adjustRightInd w:val="0"/>
        <w:ind w:firstLine="567"/>
        <w:jc w:val="both"/>
        <w:rPr>
          <w:sz w:val="16"/>
          <w:szCs w:val="16"/>
          <w:lang w:val="ru-RU"/>
        </w:rPr>
      </w:pPr>
      <w:r w:rsidRPr="00123AE7">
        <w:rPr>
          <w:sz w:val="16"/>
          <w:szCs w:val="16"/>
          <w:lang w:val="ru-RU"/>
        </w:rPr>
        <w:t xml:space="preserve">- Градостроительным кодексом Российской Федерации от 29.12.2004 </w:t>
      </w:r>
      <w:r w:rsidRPr="00123AE7">
        <w:rPr>
          <w:sz w:val="16"/>
          <w:szCs w:val="16"/>
        </w:rPr>
        <w:t>N</w:t>
      </w:r>
      <w:r w:rsidRPr="00123AE7">
        <w:rPr>
          <w:sz w:val="16"/>
          <w:szCs w:val="16"/>
          <w:lang w:val="ru-RU"/>
        </w:rPr>
        <w:t xml:space="preserve"> 190-ФЗ;</w:t>
      </w:r>
    </w:p>
    <w:p w:rsidR="00201D6C" w:rsidRPr="00123AE7" w:rsidRDefault="00201D6C" w:rsidP="00201D6C">
      <w:pPr>
        <w:autoSpaceDE w:val="0"/>
        <w:autoSpaceDN w:val="0"/>
        <w:adjustRightInd w:val="0"/>
        <w:ind w:firstLine="567"/>
        <w:jc w:val="both"/>
        <w:rPr>
          <w:sz w:val="16"/>
          <w:szCs w:val="16"/>
          <w:lang w:val="ru-RU"/>
        </w:rPr>
      </w:pPr>
      <w:r w:rsidRPr="00123AE7">
        <w:rPr>
          <w:sz w:val="16"/>
          <w:szCs w:val="16"/>
          <w:lang w:val="ru-RU"/>
        </w:rPr>
        <w:t xml:space="preserve">- Федеральным законом от 06.10.2003 </w:t>
      </w:r>
      <w:r w:rsidRPr="00123AE7">
        <w:rPr>
          <w:sz w:val="16"/>
          <w:szCs w:val="16"/>
        </w:rPr>
        <w:t>N</w:t>
      </w:r>
      <w:r w:rsidRPr="00123AE7">
        <w:rPr>
          <w:sz w:val="16"/>
          <w:szCs w:val="16"/>
          <w:lang w:val="ru-RU"/>
        </w:rPr>
        <w:t xml:space="preserve"> 131-ФЗ "Об общих принципах организации местного самоуправления в Российской Федерации";</w:t>
      </w:r>
    </w:p>
    <w:p w:rsidR="00201D6C" w:rsidRPr="00123AE7" w:rsidRDefault="00201D6C" w:rsidP="00201D6C">
      <w:pPr>
        <w:autoSpaceDE w:val="0"/>
        <w:autoSpaceDN w:val="0"/>
        <w:adjustRightInd w:val="0"/>
        <w:ind w:firstLine="567"/>
        <w:jc w:val="both"/>
        <w:rPr>
          <w:sz w:val="16"/>
          <w:szCs w:val="16"/>
          <w:lang w:val="ru-RU"/>
        </w:rPr>
      </w:pPr>
      <w:r w:rsidRPr="00123AE7">
        <w:rPr>
          <w:sz w:val="16"/>
          <w:szCs w:val="16"/>
          <w:lang w:val="ru-RU"/>
        </w:rPr>
        <w:t xml:space="preserve">- - Федеральным законом от 25 декабря </w:t>
      </w:r>
      <w:smartTag w:uri="urn:schemas-microsoft-com:office:smarttags" w:element="metricconverter">
        <w:smartTagPr>
          <w:attr w:name="ProductID" w:val="2009 г"/>
        </w:smartTagPr>
        <w:r w:rsidRPr="00123AE7">
          <w:rPr>
            <w:sz w:val="16"/>
            <w:szCs w:val="16"/>
            <w:lang w:val="ru-RU"/>
          </w:rPr>
          <w:t>2009 г</w:t>
        </w:r>
      </w:smartTag>
      <w:r w:rsidRPr="00123AE7">
        <w:rPr>
          <w:sz w:val="16"/>
          <w:szCs w:val="16"/>
          <w:lang w:val="ru-RU"/>
        </w:rPr>
        <w:t xml:space="preserve">. </w:t>
      </w:r>
      <w:r w:rsidRPr="00123AE7">
        <w:rPr>
          <w:sz w:val="16"/>
          <w:szCs w:val="16"/>
        </w:rPr>
        <w:t>N</w:t>
      </w:r>
      <w:r w:rsidRPr="00123AE7">
        <w:rPr>
          <w:sz w:val="16"/>
          <w:szCs w:val="16"/>
          <w:lang w:val="ru-RU"/>
        </w:rPr>
        <w:t xml:space="preserve"> 384-ФЗ «Технический регламент о безопасности зданий и сооружений»;</w:t>
      </w:r>
    </w:p>
    <w:p w:rsidR="00201D6C" w:rsidRPr="00123AE7" w:rsidRDefault="00201D6C" w:rsidP="00201D6C">
      <w:pPr>
        <w:autoSpaceDE w:val="0"/>
        <w:autoSpaceDN w:val="0"/>
        <w:adjustRightInd w:val="0"/>
        <w:ind w:firstLine="567"/>
        <w:jc w:val="both"/>
        <w:rPr>
          <w:sz w:val="16"/>
          <w:szCs w:val="16"/>
          <w:lang w:val="ru-RU"/>
        </w:rPr>
      </w:pPr>
      <w:r w:rsidRPr="00123AE7">
        <w:rPr>
          <w:sz w:val="16"/>
          <w:szCs w:val="16"/>
          <w:lang w:val="ru-RU"/>
        </w:rPr>
        <w:t xml:space="preserve">- Постановлением Правительства РФ от 10.08.2005 </w:t>
      </w:r>
      <w:r w:rsidRPr="00123AE7">
        <w:rPr>
          <w:sz w:val="16"/>
          <w:szCs w:val="16"/>
        </w:rPr>
        <w:t>N</w:t>
      </w:r>
      <w:r w:rsidRPr="00123AE7">
        <w:rPr>
          <w:sz w:val="16"/>
          <w:szCs w:val="16"/>
          <w:lang w:val="ru-RU"/>
        </w:rPr>
        <w:t xml:space="preserve"> 502 "Об утверждении формы уведомления о переводе (отказе в переводе) жилого (нежилого) помещения в нежилое (жилое) помещение";</w:t>
      </w:r>
    </w:p>
    <w:p w:rsidR="00201D6C" w:rsidRPr="00123AE7" w:rsidRDefault="00201D6C" w:rsidP="00201D6C">
      <w:pPr>
        <w:autoSpaceDE w:val="0"/>
        <w:autoSpaceDN w:val="0"/>
        <w:adjustRightInd w:val="0"/>
        <w:ind w:firstLine="567"/>
        <w:jc w:val="both"/>
        <w:rPr>
          <w:sz w:val="16"/>
          <w:szCs w:val="16"/>
          <w:lang w:val="ru-RU"/>
        </w:rPr>
      </w:pPr>
      <w:r w:rsidRPr="00123AE7">
        <w:rPr>
          <w:sz w:val="16"/>
          <w:szCs w:val="16"/>
          <w:lang w:val="ru-RU"/>
        </w:rPr>
        <w:t xml:space="preserve">- Постановлением Правительства РФ от 16.02.2008 </w:t>
      </w:r>
      <w:r w:rsidRPr="00123AE7">
        <w:rPr>
          <w:sz w:val="16"/>
          <w:szCs w:val="16"/>
        </w:rPr>
        <w:t>N</w:t>
      </w:r>
      <w:r w:rsidRPr="00123AE7">
        <w:rPr>
          <w:sz w:val="16"/>
          <w:szCs w:val="16"/>
          <w:lang w:val="ru-RU"/>
        </w:rPr>
        <w:t xml:space="preserve"> 87 "О составе разделов проектной документации и требованиях к их содержанию";</w:t>
      </w:r>
    </w:p>
    <w:p w:rsidR="00201D6C" w:rsidRPr="00123AE7" w:rsidRDefault="00201D6C" w:rsidP="00201D6C">
      <w:pPr>
        <w:autoSpaceDE w:val="0"/>
        <w:autoSpaceDN w:val="0"/>
        <w:adjustRightInd w:val="0"/>
        <w:ind w:firstLine="567"/>
        <w:jc w:val="both"/>
        <w:rPr>
          <w:sz w:val="16"/>
          <w:szCs w:val="16"/>
          <w:lang w:val="ru-RU"/>
        </w:rPr>
      </w:pPr>
      <w:r w:rsidRPr="00123AE7">
        <w:rPr>
          <w:sz w:val="16"/>
          <w:szCs w:val="16"/>
          <w:lang w:val="ru-RU"/>
        </w:rPr>
        <w:t xml:space="preserve">- Постановлением Правительства РФ от 28 января </w:t>
      </w:r>
      <w:smartTag w:uri="urn:schemas-microsoft-com:office:smarttags" w:element="metricconverter">
        <w:smartTagPr>
          <w:attr w:name="ProductID" w:val="2006 г"/>
        </w:smartTagPr>
        <w:r w:rsidRPr="00123AE7">
          <w:rPr>
            <w:sz w:val="16"/>
            <w:szCs w:val="16"/>
            <w:lang w:val="ru-RU"/>
          </w:rPr>
          <w:t>2006 г</w:t>
        </w:r>
      </w:smartTag>
      <w:r w:rsidRPr="00123AE7">
        <w:rPr>
          <w:sz w:val="16"/>
          <w:szCs w:val="16"/>
          <w:lang w:val="ru-RU"/>
        </w:rPr>
        <w:t xml:space="preserve">. </w:t>
      </w:r>
      <w:r w:rsidRPr="00123AE7">
        <w:rPr>
          <w:sz w:val="16"/>
          <w:szCs w:val="16"/>
        </w:rPr>
        <w:t>N</w:t>
      </w:r>
      <w:r w:rsidRPr="00123AE7">
        <w:rPr>
          <w:sz w:val="16"/>
          <w:szCs w:val="16"/>
          <w:lang w:val="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01D6C" w:rsidRPr="00123AE7" w:rsidRDefault="00201D6C" w:rsidP="00201D6C">
      <w:pPr>
        <w:autoSpaceDE w:val="0"/>
        <w:autoSpaceDN w:val="0"/>
        <w:adjustRightInd w:val="0"/>
        <w:ind w:firstLine="567"/>
        <w:jc w:val="both"/>
        <w:rPr>
          <w:sz w:val="16"/>
          <w:szCs w:val="16"/>
          <w:lang w:val="ru-RU"/>
        </w:rPr>
      </w:pPr>
      <w:r w:rsidRPr="00123AE7">
        <w:rPr>
          <w:sz w:val="16"/>
          <w:szCs w:val="16"/>
          <w:lang w:val="ru-RU"/>
        </w:rPr>
        <w:t>- Приказом Минрегионразвития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01D6C" w:rsidRPr="00123AE7" w:rsidRDefault="00201D6C" w:rsidP="00201D6C">
      <w:pPr>
        <w:autoSpaceDE w:val="0"/>
        <w:autoSpaceDN w:val="0"/>
        <w:adjustRightInd w:val="0"/>
        <w:ind w:firstLine="567"/>
        <w:jc w:val="both"/>
        <w:rPr>
          <w:sz w:val="16"/>
          <w:szCs w:val="16"/>
          <w:lang w:val="ru-RU"/>
        </w:rPr>
      </w:pPr>
      <w:r w:rsidRPr="00123AE7">
        <w:rPr>
          <w:sz w:val="16"/>
          <w:szCs w:val="16"/>
          <w:lang w:val="ru-RU"/>
        </w:rPr>
        <w:t xml:space="preserve">- Приказом Минюста РФ от 20.02.2008 </w:t>
      </w:r>
      <w:r w:rsidRPr="00123AE7">
        <w:rPr>
          <w:sz w:val="16"/>
          <w:szCs w:val="16"/>
        </w:rPr>
        <w:t>N</w:t>
      </w:r>
      <w:r w:rsidRPr="00123AE7">
        <w:rPr>
          <w:sz w:val="16"/>
          <w:szCs w:val="16"/>
          <w:lang w:val="ru-RU"/>
        </w:rPr>
        <w:t xml:space="preserve"> 34 "Об утверждении форм заявлений о государственном кадастровом учете недвижимого имущества";</w:t>
      </w:r>
    </w:p>
    <w:p w:rsidR="00201D6C" w:rsidRPr="00123AE7" w:rsidRDefault="00201D6C" w:rsidP="00201D6C">
      <w:pPr>
        <w:autoSpaceDE w:val="0"/>
        <w:autoSpaceDN w:val="0"/>
        <w:adjustRightInd w:val="0"/>
        <w:ind w:firstLine="567"/>
        <w:jc w:val="both"/>
        <w:rPr>
          <w:sz w:val="16"/>
          <w:szCs w:val="16"/>
          <w:lang w:val="ru-RU"/>
        </w:rPr>
      </w:pPr>
      <w:r w:rsidRPr="00123AE7">
        <w:rPr>
          <w:sz w:val="16"/>
          <w:szCs w:val="16"/>
          <w:lang w:val="ru-RU"/>
        </w:rPr>
        <w:t xml:space="preserve">- Приказом Госкомархитектуры от 23.11.1988 </w:t>
      </w:r>
      <w:r w:rsidRPr="00123AE7">
        <w:rPr>
          <w:sz w:val="16"/>
          <w:szCs w:val="16"/>
        </w:rPr>
        <w:t>N</w:t>
      </w:r>
      <w:r w:rsidRPr="00123AE7">
        <w:rPr>
          <w:sz w:val="16"/>
          <w:szCs w:val="16"/>
          <w:lang w:val="ru-RU"/>
        </w:rPr>
        <w:t xml:space="preserve">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201D6C" w:rsidRPr="00123AE7" w:rsidRDefault="00201D6C" w:rsidP="00201D6C">
      <w:pPr>
        <w:autoSpaceDE w:val="0"/>
        <w:autoSpaceDN w:val="0"/>
        <w:adjustRightInd w:val="0"/>
        <w:ind w:firstLine="567"/>
        <w:jc w:val="both"/>
        <w:rPr>
          <w:sz w:val="16"/>
          <w:szCs w:val="16"/>
          <w:lang w:val="ru-RU"/>
        </w:rPr>
      </w:pPr>
      <w:r w:rsidRPr="00123AE7">
        <w:rPr>
          <w:sz w:val="16"/>
          <w:szCs w:val="16"/>
          <w:lang w:val="ru-RU"/>
        </w:rPr>
        <w:t xml:space="preserve">- Постановлением Госстроя РФ от 27.09.2003 </w:t>
      </w:r>
      <w:r w:rsidRPr="00123AE7">
        <w:rPr>
          <w:sz w:val="16"/>
          <w:szCs w:val="16"/>
        </w:rPr>
        <w:t>N</w:t>
      </w:r>
      <w:r w:rsidRPr="00123AE7">
        <w:rPr>
          <w:sz w:val="16"/>
          <w:szCs w:val="16"/>
          <w:lang w:val="ru-RU"/>
        </w:rPr>
        <w:t xml:space="preserve"> 170 "Об утверждении Правил и норм технической эксплуатации жилищного фонда";</w:t>
      </w:r>
    </w:p>
    <w:p w:rsidR="00201D6C" w:rsidRPr="00123AE7" w:rsidRDefault="00201D6C" w:rsidP="00201D6C">
      <w:pPr>
        <w:pStyle w:val="a7"/>
        <w:spacing w:after="0"/>
        <w:ind w:firstLine="540"/>
        <w:rPr>
          <w:sz w:val="16"/>
          <w:szCs w:val="16"/>
        </w:rPr>
      </w:pPr>
      <w:r w:rsidRPr="00123AE7">
        <w:rPr>
          <w:sz w:val="16"/>
          <w:szCs w:val="16"/>
        </w:rPr>
        <w:t>- Решением Думы Нижнесергинского городского поселения  от 29.01.2009г. 142 «Об утверждении Положения «О порядке переустройства  и перепланировки жилых помещений, о порядке перевода жилых помещений в нежилые, нежилых помещений в жилые на территории Нижнесергинского городского поселения».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1.4. Конечным результатом исполнения услуги является: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принятие решения о переводе (об отказе в переводе) жилого (нежилого) помещения в нежилое (жилое) помещение;</w:t>
      </w:r>
      <w:r w:rsidRPr="00123AE7">
        <w:rPr>
          <w:rFonts w:ascii="Times New Roman" w:hAnsi="Times New Roman" w:cs="Times New Roman"/>
          <w:vanish/>
          <w:sz w:val="16"/>
          <w:szCs w:val="16"/>
        </w:rPr>
        <w:t xml:space="preserve">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выдача уведомления о переводе (об отказе в переводе) жилого (нежилого) помещения в нежилое (жилое) помещение (далее уведомление о переводе (об отказе в переводе);</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выдача акта приемочной комиссии о завершении переустройства и (или) перепланировки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(далее акт приемочной комиссии);</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lastRenderedPageBreak/>
        <w:t xml:space="preserve">- выдача акта приемочной комиссии об отказе в приемке выполненных ремонтно-строительных работ  по переустройству и (или) перепланировке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(далее акт приемочной комиссии). </w:t>
      </w:r>
    </w:p>
    <w:p w:rsidR="00201D6C" w:rsidRPr="00123AE7" w:rsidRDefault="00201D6C" w:rsidP="00201D6C">
      <w:pPr>
        <w:pStyle w:val="ac"/>
        <w:tabs>
          <w:tab w:val="num" w:pos="1069"/>
          <w:tab w:val="right" w:leader="dot" w:pos="9344"/>
        </w:tabs>
        <w:ind w:firstLine="540"/>
        <w:rPr>
          <w:rFonts w:ascii="Times New Roman" w:hAnsi="Times New Roman" w:cs="Times New Roman"/>
          <w:sz w:val="16"/>
          <w:szCs w:val="16"/>
        </w:rPr>
      </w:pPr>
      <w:r w:rsidRPr="00123AE7">
        <w:rPr>
          <w:rFonts w:ascii="Times New Roman" w:hAnsi="Times New Roman" w:cs="Times New Roman"/>
          <w:sz w:val="16"/>
          <w:szCs w:val="16"/>
        </w:rPr>
        <w:t>1.5. В целях настоящего регламента используются следующие термины и определения:</w:t>
      </w:r>
    </w:p>
    <w:p w:rsidR="00201D6C" w:rsidRPr="00123AE7" w:rsidRDefault="00201D6C" w:rsidP="00201D6C">
      <w:pPr>
        <w:pStyle w:val="ac"/>
        <w:tabs>
          <w:tab w:val="left" w:pos="1134"/>
          <w:tab w:val="right" w:leader="dot" w:pos="9344"/>
        </w:tabs>
        <w:ind w:firstLine="0"/>
        <w:rPr>
          <w:rFonts w:ascii="Times New Roman" w:hAnsi="Times New Roman" w:cs="Times New Roman"/>
          <w:sz w:val="16"/>
          <w:szCs w:val="16"/>
        </w:rPr>
      </w:pPr>
      <w:r w:rsidRPr="00123AE7">
        <w:rPr>
          <w:rFonts w:ascii="Times New Roman" w:hAnsi="Times New Roman" w:cs="Times New Roman"/>
          <w:b/>
          <w:bCs/>
          <w:i/>
          <w:iCs/>
          <w:color w:val="000000"/>
          <w:sz w:val="16"/>
          <w:szCs w:val="16"/>
        </w:rPr>
        <w:t>Муниципальная услуга</w:t>
      </w:r>
      <w:r w:rsidRPr="00123AE7">
        <w:rPr>
          <w:rFonts w:ascii="Times New Roman" w:hAnsi="Times New Roman" w:cs="Times New Roman"/>
          <w:sz w:val="16"/>
          <w:szCs w:val="16"/>
        </w:rPr>
        <w:t xml:space="preserve"> – действия или принятие решения органа местного самоуправления Нижнесергинского городского поселения по исполнению запроса физических и (или) юридических лиц о признании, установлении, изменении или прекращении их прав, установлении  юридических фактов, получении для их реализации в случаях и порядке, предусмотренных законодательством, материальных и финансовых средств, а также представлении информации по вопросам, входящим в компетенцию органа местного самоуправления Нижнесергинского городского поселения. Муниципальная</w:t>
      </w:r>
      <w:r w:rsidRPr="00123AE7">
        <w:rPr>
          <w:rFonts w:ascii="Times New Roman" w:hAnsi="Times New Roman" w:cs="Times New Roman"/>
          <w:color w:val="000000"/>
          <w:sz w:val="16"/>
          <w:szCs w:val="16"/>
        </w:rPr>
        <w:t xml:space="preserve"> услуга носит индивидуальный, адресный характер, оказывается конкретному гражданину (физическому лицу) или организации (юридическому лицу).</w:t>
      </w:r>
    </w:p>
    <w:p w:rsidR="00201D6C" w:rsidRPr="00123AE7" w:rsidRDefault="00201D6C" w:rsidP="00201D6C">
      <w:pPr>
        <w:jc w:val="both"/>
        <w:rPr>
          <w:b/>
          <w:bCs/>
          <w:color w:val="000000"/>
          <w:sz w:val="16"/>
          <w:szCs w:val="16"/>
          <w:u w:val="single"/>
          <w:lang w:val="ru-RU"/>
        </w:rPr>
      </w:pPr>
      <w:r w:rsidRPr="00123AE7">
        <w:rPr>
          <w:b/>
          <w:bCs/>
          <w:i/>
          <w:iCs/>
          <w:color w:val="000000"/>
          <w:sz w:val="16"/>
          <w:szCs w:val="16"/>
          <w:lang w:val="ru-RU"/>
        </w:rPr>
        <w:t>Административная процедура</w:t>
      </w:r>
      <w:r w:rsidRPr="00123AE7">
        <w:rPr>
          <w:color w:val="000000"/>
          <w:sz w:val="16"/>
          <w:szCs w:val="16"/>
          <w:lang w:val="ru-RU"/>
        </w:rPr>
        <w:t xml:space="preserve"> - последовательность действий </w:t>
      </w:r>
      <w:r w:rsidRPr="00123AE7">
        <w:rPr>
          <w:sz w:val="16"/>
          <w:szCs w:val="16"/>
          <w:lang w:val="ru-RU"/>
        </w:rPr>
        <w:t xml:space="preserve">органа местного самоуправления </w:t>
      </w:r>
      <w:r w:rsidRPr="00123AE7">
        <w:rPr>
          <w:color w:val="000000"/>
          <w:sz w:val="16"/>
          <w:szCs w:val="16"/>
          <w:lang w:val="ru-RU"/>
        </w:rPr>
        <w:t>при исполнении муниципальной услуги или предоставлении муниципальной услуги.</w:t>
      </w:r>
      <w:r w:rsidRPr="00123AE7">
        <w:rPr>
          <w:b/>
          <w:bCs/>
          <w:color w:val="000000"/>
          <w:sz w:val="16"/>
          <w:szCs w:val="16"/>
          <w:u w:val="single"/>
          <w:lang w:val="ru-RU"/>
        </w:rPr>
        <w:t xml:space="preserve">   </w:t>
      </w:r>
    </w:p>
    <w:p w:rsidR="00201D6C" w:rsidRPr="00123AE7" w:rsidRDefault="00201D6C" w:rsidP="00201D6C">
      <w:pPr>
        <w:autoSpaceDE w:val="0"/>
        <w:autoSpaceDN w:val="0"/>
        <w:adjustRightInd w:val="0"/>
        <w:jc w:val="both"/>
        <w:rPr>
          <w:sz w:val="16"/>
          <w:szCs w:val="16"/>
          <w:lang w:val="ru-RU"/>
        </w:rPr>
      </w:pPr>
      <w:r w:rsidRPr="00123AE7">
        <w:rPr>
          <w:b/>
          <w:bCs/>
          <w:i/>
          <w:iCs/>
          <w:sz w:val="16"/>
          <w:szCs w:val="16"/>
          <w:lang w:val="ru-RU"/>
        </w:rPr>
        <w:t xml:space="preserve">Получатель муниципальной услуги </w:t>
      </w:r>
      <w:r w:rsidRPr="00123AE7">
        <w:rPr>
          <w:b/>
          <w:bCs/>
          <w:sz w:val="16"/>
          <w:szCs w:val="16"/>
          <w:lang w:val="ru-RU"/>
        </w:rPr>
        <w:t xml:space="preserve"> </w:t>
      </w:r>
      <w:r w:rsidRPr="00123AE7">
        <w:rPr>
          <w:sz w:val="16"/>
          <w:szCs w:val="16"/>
          <w:lang w:val="ru-RU"/>
        </w:rPr>
        <w:t>– гражданин Российской Федерации, иностранный гражданин, лицо без гражданства или организация, обратившиеся за муниципальной услугой  или информацией о ней лично, а также через своего представителя в орган местного самоуправления, оказывающий муниципальную услугу.</w:t>
      </w:r>
    </w:p>
    <w:p w:rsidR="00201D6C" w:rsidRPr="00123AE7" w:rsidRDefault="00201D6C" w:rsidP="00201D6C">
      <w:pPr>
        <w:autoSpaceDE w:val="0"/>
        <w:autoSpaceDN w:val="0"/>
        <w:adjustRightInd w:val="0"/>
        <w:jc w:val="both"/>
        <w:rPr>
          <w:sz w:val="16"/>
          <w:szCs w:val="16"/>
          <w:lang w:val="ru-RU"/>
        </w:rPr>
      </w:pPr>
      <w:r w:rsidRPr="00123AE7">
        <w:rPr>
          <w:b/>
          <w:bCs/>
          <w:i/>
          <w:iCs/>
          <w:sz w:val="16"/>
          <w:szCs w:val="16"/>
          <w:lang w:val="ru-RU"/>
        </w:rPr>
        <w:t>Переустройство жилого помещения</w:t>
      </w:r>
      <w:r w:rsidRPr="00123AE7">
        <w:rPr>
          <w:sz w:val="16"/>
          <w:szCs w:val="16"/>
          <w:lang w:val="ru-RU"/>
        </w:rPr>
        <w:t xml:space="preserve"> - замена или перенос инженерных сетей, санитарно-технического, электрического или иного оборудования, требующие внесения изменения в технический паспорт жилого помещения.</w:t>
      </w:r>
    </w:p>
    <w:p w:rsidR="00201D6C" w:rsidRPr="00123AE7" w:rsidRDefault="00201D6C" w:rsidP="00201D6C">
      <w:pPr>
        <w:autoSpaceDE w:val="0"/>
        <w:autoSpaceDN w:val="0"/>
        <w:adjustRightInd w:val="0"/>
        <w:jc w:val="both"/>
        <w:rPr>
          <w:sz w:val="16"/>
          <w:szCs w:val="16"/>
          <w:lang w:val="ru-RU"/>
        </w:rPr>
      </w:pPr>
      <w:r w:rsidRPr="00123AE7">
        <w:rPr>
          <w:b/>
          <w:bCs/>
          <w:i/>
          <w:iCs/>
          <w:sz w:val="16"/>
          <w:szCs w:val="16"/>
          <w:lang w:val="ru-RU"/>
        </w:rPr>
        <w:t>Перепланировка жилого помещения</w:t>
      </w:r>
      <w:r w:rsidRPr="00123AE7">
        <w:rPr>
          <w:sz w:val="16"/>
          <w:szCs w:val="16"/>
          <w:lang w:val="ru-RU"/>
        </w:rPr>
        <w:t xml:space="preserve"> - изменение его конфигурации, требующее</w:t>
      </w:r>
      <w:r w:rsidRPr="00123AE7">
        <w:rPr>
          <w:color w:val="FF0000"/>
          <w:sz w:val="16"/>
          <w:szCs w:val="16"/>
          <w:lang w:val="ru-RU"/>
        </w:rPr>
        <w:t xml:space="preserve"> </w:t>
      </w:r>
      <w:r w:rsidRPr="00123AE7">
        <w:rPr>
          <w:sz w:val="16"/>
          <w:szCs w:val="16"/>
          <w:lang w:val="ru-RU"/>
        </w:rPr>
        <w:t>внесения в технический паспорт жилого дома.</w:t>
      </w:r>
    </w:p>
    <w:p w:rsidR="00201D6C" w:rsidRPr="00123AE7" w:rsidRDefault="00201D6C" w:rsidP="00201D6C">
      <w:pPr>
        <w:autoSpaceDE w:val="0"/>
        <w:autoSpaceDN w:val="0"/>
        <w:adjustRightInd w:val="0"/>
        <w:jc w:val="both"/>
        <w:rPr>
          <w:b/>
          <w:bCs/>
          <w:i/>
          <w:iCs/>
          <w:sz w:val="16"/>
          <w:szCs w:val="16"/>
          <w:lang w:val="ru-RU"/>
        </w:rPr>
      </w:pPr>
      <w:r w:rsidRPr="00123AE7">
        <w:rPr>
          <w:b/>
          <w:bCs/>
          <w:i/>
          <w:iCs/>
          <w:sz w:val="16"/>
          <w:szCs w:val="16"/>
          <w:lang w:val="ru-RU"/>
        </w:rPr>
        <w:t xml:space="preserve">Реконструкция – </w:t>
      </w:r>
      <w:r w:rsidRPr="00123AE7">
        <w:rPr>
          <w:sz w:val="16"/>
          <w:szCs w:val="16"/>
          <w:lang w:val="ru-RU"/>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01D6C" w:rsidRPr="00123AE7" w:rsidRDefault="00201D6C" w:rsidP="00201D6C">
      <w:pPr>
        <w:autoSpaceDE w:val="0"/>
        <w:autoSpaceDN w:val="0"/>
        <w:adjustRightInd w:val="0"/>
        <w:jc w:val="both"/>
        <w:rPr>
          <w:b/>
          <w:bCs/>
          <w:i/>
          <w:iCs/>
          <w:sz w:val="16"/>
          <w:szCs w:val="16"/>
          <w:lang w:val="ru-RU"/>
        </w:rPr>
      </w:pPr>
      <w:r w:rsidRPr="00123AE7">
        <w:rPr>
          <w:b/>
          <w:bCs/>
          <w:i/>
          <w:iCs/>
          <w:sz w:val="16"/>
          <w:szCs w:val="16"/>
          <w:lang w:val="ru-RU"/>
        </w:rPr>
        <w:t>Капитальный ремонт –</w:t>
      </w:r>
      <w:r w:rsidRPr="00123AE7">
        <w:rPr>
          <w:color w:val="000000"/>
          <w:sz w:val="16"/>
          <w:szCs w:val="16"/>
          <w:lang w:val="ru-RU"/>
        </w:rPr>
        <w:t xml:space="preserve"> ремонт здания с целью восстановления исправности (работоспособности) его конструкций и систем инженерного обеспечения, а также поддержки эксплуатационных показателей.</w:t>
      </w:r>
    </w:p>
    <w:p w:rsidR="00201D6C" w:rsidRPr="00123AE7" w:rsidRDefault="00201D6C" w:rsidP="00201D6C">
      <w:pPr>
        <w:autoSpaceDE w:val="0"/>
        <w:autoSpaceDN w:val="0"/>
        <w:adjustRightInd w:val="0"/>
        <w:jc w:val="both"/>
        <w:rPr>
          <w:sz w:val="16"/>
          <w:szCs w:val="16"/>
          <w:lang w:val="ru-RU"/>
        </w:rPr>
      </w:pPr>
      <w:r w:rsidRPr="00123AE7">
        <w:rPr>
          <w:b/>
          <w:bCs/>
          <w:i/>
          <w:iCs/>
          <w:sz w:val="16"/>
          <w:szCs w:val="16"/>
          <w:lang w:val="ru-RU"/>
        </w:rPr>
        <w:t>Характеристики надежности и безопасности объекта капитального строительства</w:t>
      </w:r>
      <w:r w:rsidRPr="00123AE7">
        <w:rPr>
          <w:sz w:val="16"/>
          <w:szCs w:val="16"/>
          <w:lang w:val="ru-RU"/>
        </w:rPr>
        <w:t xml:space="preserve"> – количественные и качественные показатели свойств строительных конструкций, основания, материалов, элементов сетей инженерно-технического обеспечения, посредством соблюдения которых обеспечивается соответствие здания или сооружения требованиям безопасности.</w:t>
      </w:r>
    </w:p>
    <w:p w:rsidR="00201D6C" w:rsidRPr="00123AE7" w:rsidRDefault="00201D6C" w:rsidP="00201D6C">
      <w:pPr>
        <w:autoSpaceDE w:val="0"/>
        <w:autoSpaceDN w:val="0"/>
        <w:adjustRightInd w:val="0"/>
        <w:jc w:val="both"/>
        <w:rPr>
          <w:sz w:val="16"/>
          <w:szCs w:val="16"/>
          <w:lang w:val="ru-RU"/>
        </w:rPr>
      </w:pPr>
      <w:r w:rsidRPr="00123AE7">
        <w:rPr>
          <w:b/>
          <w:bCs/>
          <w:i/>
          <w:iCs/>
          <w:sz w:val="16"/>
          <w:szCs w:val="16"/>
          <w:lang w:val="ru-RU"/>
        </w:rPr>
        <w:t>Здание</w:t>
      </w:r>
      <w:r w:rsidRPr="00123AE7">
        <w:rPr>
          <w:sz w:val="16"/>
          <w:szCs w:val="16"/>
          <w:lang w:val="ru-RU"/>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 хранения продукции или содержания животных.</w:t>
      </w:r>
    </w:p>
    <w:p w:rsidR="00201D6C" w:rsidRPr="00123AE7" w:rsidRDefault="00201D6C" w:rsidP="00201D6C">
      <w:pPr>
        <w:autoSpaceDE w:val="0"/>
        <w:autoSpaceDN w:val="0"/>
        <w:adjustRightInd w:val="0"/>
        <w:jc w:val="both"/>
        <w:rPr>
          <w:b/>
          <w:bCs/>
          <w:i/>
          <w:iCs/>
          <w:sz w:val="16"/>
          <w:szCs w:val="16"/>
          <w:lang w:val="ru-RU"/>
        </w:rPr>
      </w:pPr>
      <w:r w:rsidRPr="00123AE7">
        <w:rPr>
          <w:b/>
          <w:bCs/>
          <w:i/>
          <w:iCs/>
          <w:sz w:val="16"/>
          <w:szCs w:val="16"/>
          <w:lang w:val="ru-RU"/>
        </w:rPr>
        <w:t xml:space="preserve">Помещение – </w:t>
      </w:r>
      <w:r w:rsidRPr="00123AE7">
        <w:rPr>
          <w:sz w:val="16"/>
          <w:szCs w:val="16"/>
          <w:lang w:val="ru-RU"/>
        </w:rPr>
        <w:t>часть объема здания, имеющая определенное назначение и ограниченная строительными конструкциями.</w:t>
      </w:r>
    </w:p>
    <w:p w:rsidR="00201D6C" w:rsidRPr="00123AE7" w:rsidRDefault="00201D6C" w:rsidP="00201D6C">
      <w:pPr>
        <w:autoSpaceDE w:val="0"/>
        <w:autoSpaceDN w:val="0"/>
        <w:adjustRightInd w:val="0"/>
        <w:jc w:val="both"/>
        <w:rPr>
          <w:sz w:val="16"/>
          <w:szCs w:val="16"/>
          <w:lang w:val="ru-RU"/>
        </w:rPr>
      </w:pPr>
      <w:r w:rsidRPr="00123AE7">
        <w:rPr>
          <w:b/>
          <w:bCs/>
          <w:i/>
          <w:iCs/>
          <w:sz w:val="16"/>
          <w:szCs w:val="16"/>
          <w:lang w:val="ru-RU"/>
        </w:rPr>
        <w:t xml:space="preserve">Орган, осуществляющий перевод – </w:t>
      </w:r>
      <w:r w:rsidRPr="00123AE7">
        <w:rPr>
          <w:sz w:val="16"/>
          <w:szCs w:val="16"/>
          <w:lang w:val="ru-RU"/>
        </w:rPr>
        <w:t>орган местного самоуправления, уполномоченный на перевод жилых помещений в нежилые и нежилых помещений в жилые.</w:t>
      </w:r>
    </w:p>
    <w:p w:rsidR="00201D6C" w:rsidRPr="00123AE7" w:rsidRDefault="00201D6C" w:rsidP="00201D6C">
      <w:pPr>
        <w:autoSpaceDE w:val="0"/>
        <w:autoSpaceDN w:val="0"/>
        <w:adjustRightInd w:val="0"/>
        <w:jc w:val="both"/>
        <w:rPr>
          <w:sz w:val="16"/>
          <w:szCs w:val="16"/>
          <w:lang w:val="ru-RU"/>
        </w:rPr>
      </w:pPr>
      <w:r w:rsidRPr="00123AE7">
        <w:rPr>
          <w:b/>
          <w:bCs/>
          <w:i/>
          <w:iCs/>
          <w:sz w:val="16"/>
          <w:szCs w:val="16"/>
          <w:lang w:val="ru-RU"/>
        </w:rPr>
        <w:t xml:space="preserve">Предварительные условия перевода – </w:t>
      </w:r>
      <w:r w:rsidRPr="00123AE7">
        <w:rPr>
          <w:sz w:val="16"/>
          <w:szCs w:val="16"/>
          <w:lang w:val="ru-RU"/>
        </w:rPr>
        <w:t>условия перевода, обеспечивающие исполнение требований действующего законодательства при переводе жилых помещений в нежилые и нежилых помещений в жилые.</w:t>
      </w:r>
    </w:p>
    <w:p w:rsidR="00201D6C" w:rsidRPr="00123AE7" w:rsidRDefault="00201D6C" w:rsidP="00201D6C">
      <w:pPr>
        <w:autoSpaceDE w:val="0"/>
        <w:autoSpaceDN w:val="0"/>
        <w:adjustRightInd w:val="0"/>
        <w:jc w:val="both"/>
        <w:rPr>
          <w:b/>
          <w:bCs/>
          <w:i/>
          <w:iCs/>
          <w:sz w:val="16"/>
          <w:szCs w:val="16"/>
          <w:lang w:val="ru-RU"/>
        </w:rPr>
      </w:pPr>
      <w:r w:rsidRPr="00123AE7">
        <w:rPr>
          <w:b/>
          <w:bCs/>
          <w:i/>
          <w:iCs/>
          <w:sz w:val="16"/>
          <w:szCs w:val="16"/>
          <w:lang w:val="ru-RU"/>
        </w:rPr>
        <w:t>Общее имущество собственников помещений в многоквартирном доме</w:t>
      </w:r>
      <w:r w:rsidRPr="00123AE7">
        <w:rPr>
          <w:sz w:val="16"/>
          <w:szCs w:val="16"/>
          <w:lang w:val="ru-RU"/>
        </w:rPr>
        <w:t xml:space="preserve">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земельном участке.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1.6. Перевод жилых (нежилых) помещений в нежилые (жилые) помещения (далее решение о переводе) реализуется по заявлению собственника соответствующего помещения или уполномоченного им лица (далее заявитель).</w:t>
      </w:r>
    </w:p>
    <w:p w:rsidR="00201D6C" w:rsidRPr="00123AE7" w:rsidRDefault="00201D6C" w:rsidP="00201D6C">
      <w:pPr>
        <w:pStyle w:val="ConsPlusNormal"/>
        <w:widowControl/>
        <w:ind w:firstLine="540"/>
        <w:jc w:val="both"/>
        <w:rPr>
          <w:rFonts w:ascii="Times New Roman" w:hAnsi="Times New Roman" w:cs="Times New Roman"/>
          <w:sz w:val="16"/>
          <w:szCs w:val="16"/>
        </w:rPr>
      </w:pPr>
    </w:p>
    <w:p w:rsidR="00201D6C" w:rsidRPr="00123AE7" w:rsidRDefault="00201D6C" w:rsidP="00201D6C">
      <w:pPr>
        <w:pStyle w:val="ConsPlusNormal"/>
        <w:widowControl/>
        <w:ind w:firstLine="0"/>
        <w:jc w:val="center"/>
        <w:outlineLvl w:val="1"/>
        <w:rPr>
          <w:rFonts w:ascii="Times New Roman" w:hAnsi="Times New Roman" w:cs="Times New Roman"/>
          <w:b/>
          <w:sz w:val="16"/>
          <w:szCs w:val="16"/>
        </w:rPr>
      </w:pPr>
      <w:r w:rsidRPr="00123AE7">
        <w:rPr>
          <w:rFonts w:ascii="Times New Roman" w:hAnsi="Times New Roman" w:cs="Times New Roman"/>
          <w:b/>
          <w:sz w:val="16"/>
          <w:szCs w:val="16"/>
        </w:rPr>
        <w:t>2. Стандарт предоставления муниципальной услуги</w:t>
      </w:r>
    </w:p>
    <w:p w:rsidR="00201D6C" w:rsidRPr="00123AE7" w:rsidRDefault="00201D6C" w:rsidP="00201D6C">
      <w:pPr>
        <w:pStyle w:val="ConsPlusNormal"/>
        <w:widowControl/>
        <w:ind w:firstLine="0"/>
        <w:jc w:val="center"/>
        <w:outlineLvl w:val="1"/>
        <w:rPr>
          <w:rFonts w:ascii="Times New Roman" w:hAnsi="Times New Roman" w:cs="Times New Roman"/>
          <w:sz w:val="16"/>
          <w:szCs w:val="16"/>
        </w:rPr>
      </w:pPr>
    </w:p>
    <w:p w:rsidR="00201D6C" w:rsidRPr="00123AE7" w:rsidRDefault="00201D6C" w:rsidP="00201D6C">
      <w:pPr>
        <w:pStyle w:val="ConsPlusNormal"/>
        <w:widowControl/>
        <w:ind w:firstLine="540"/>
        <w:outlineLvl w:val="1"/>
        <w:rPr>
          <w:rFonts w:ascii="Times New Roman" w:hAnsi="Times New Roman" w:cs="Times New Roman"/>
          <w:sz w:val="16"/>
          <w:szCs w:val="16"/>
        </w:rPr>
      </w:pPr>
      <w:r w:rsidRPr="00123AE7">
        <w:rPr>
          <w:rFonts w:ascii="Times New Roman" w:hAnsi="Times New Roman" w:cs="Times New Roman"/>
          <w:sz w:val="16"/>
          <w:szCs w:val="16"/>
        </w:rPr>
        <w:t>2.1.</w:t>
      </w:r>
      <w:r w:rsidRPr="00123AE7">
        <w:rPr>
          <w:rFonts w:ascii="Times New Roman" w:hAnsi="Times New Roman" w:cs="Times New Roman"/>
          <w:b/>
          <w:sz w:val="16"/>
          <w:szCs w:val="16"/>
        </w:rPr>
        <w:t xml:space="preserve">  </w:t>
      </w:r>
      <w:r w:rsidRPr="00123AE7">
        <w:rPr>
          <w:rFonts w:ascii="Times New Roman" w:hAnsi="Times New Roman" w:cs="Times New Roman"/>
          <w:sz w:val="16"/>
          <w:szCs w:val="16"/>
        </w:rPr>
        <w:t>Информация о порядке исполнения услуги предоставляется: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непосредственно в администрации Нижнесергинского городского поселения, отдел земельно-имущественных отношений:</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с использованием средств телефонной связи;</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 посредством размещения в сети Интернет.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2.2. Сведения о месте нахождения, контактных телефонах (телефонах для справок), Интернет - сайте, графике (режиме) работы отдела земельно имущественных отношений администрации Нижнесергинского городского поселения приводятся в приложении № 1 к административному регламенту, сообщаются по телефонам для справок и размещаются: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на Интернет - сайте администрации Нижнесергинского городского поселения;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на информационных стендах в администрации Нижнесергинского городского поселения.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Сведения размещаются в форме информации и подлежат обновлению в случаях изменения действующего законодательства.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2.3.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2.4. При ответах на телефонные звонки и устные обращения граждан специалисты отдела земельно-имущественных отношений администрации Нижнесергинского городского поселения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При невозможности специалиста отдела земельно-имущественных отношений администрации Нижнесергинского городского поселения,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В любое время с момента приема заявления о переводе жилых (нежилых) помещений в нежилые (жилые) помещения (далее заявление о переводе) заявитель имеет право на получение сведений о ходе исполнения услуги при помощи телефона или посредством личного посещения  отдела земельно-имущественных отношений администрации Нижнесергинского городского поселения.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Для получения сведений об исполнении услуги заявителем указываются  (называются специалисту) дата, фамилия, имя, отчество заявителя, местонахождения помещения. Заявителю предоставляются сведения о том, на каком этапе исполнения услуги находится  представленный им пакет документов.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2.5.  Общий срок рассмотрения поступившего заявления и документов о переводе не должен превышать сорок пять календарных дней.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lastRenderedPageBreak/>
        <w:t>Срок рассмотрения поступившего заявления и документов о переводе исчисляется со дня предоставления документов и до принятия решения о переводе.</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Максимальный срок приема заявления и документов о переводе составляет 30 минут.  </w:t>
      </w:r>
    </w:p>
    <w:p w:rsidR="00201D6C" w:rsidRPr="00123AE7" w:rsidRDefault="00201D6C" w:rsidP="00201D6C">
      <w:pPr>
        <w:autoSpaceDE w:val="0"/>
        <w:autoSpaceDN w:val="0"/>
        <w:adjustRightInd w:val="0"/>
        <w:ind w:firstLine="540"/>
        <w:jc w:val="both"/>
        <w:rPr>
          <w:sz w:val="16"/>
          <w:szCs w:val="16"/>
          <w:lang w:val="ru-RU"/>
        </w:rPr>
      </w:pPr>
      <w:r w:rsidRPr="00123AE7">
        <w:rPr>
          <w:sz w:val="16"/>
          <w:szCs w:val="16"/>
          <w:lang w:val="ru-RU"/>
        </w:rPr>
        <w:t>2.6. Заявление о переводе подлежит обязательной регистрации в течение одного рабочего дня с момента поступления в отдел земельно-имущественных отношений.</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Проверка специалистом отдела земельно-имущественных отношений, представленных заявителем документов и направление заявления о переводе и иных документов осуществляется в течение трех календарных дней с момента регистрации поступившего заявления в отделе земельно-имущественных отношений. </w:t>
      </w:r>
    </w:p>
    <w:p w:rsidR="00201D6C" w:rsidRPr="00123AE7" w:rsidRDefault="00201D6C" w:rsidP="00201D6C">
      <w:pPr>
        <w:ind w:firstLine="540"/>
        <w:jc w:val="both"/>
        <w:rPr>
          <w:sz w:val="16"/>
          <w:szCs w:val="16"/>
          <w:lang w:val="ru-RU"/>
        </w:rPr>
      </w:pPr>
      <w:r w:rsidRPr="00123AE7">
        <w:rPr>
          <w:sz w:val="16"/>
          <w:szCs w:val="16"/>
          <w:lang w:val="ru-RU"/>
        </w:rPr>
        <w:t xml:space="preserve"> Проект переустройства и перепланировки переводимого помещения, согласованный всеми членами межведомственной комиссии  передаётся заявителем специалисту отдела земельно-имущественных отношений для подготовки проекта постановления главы Нижнесергинского городского поселения о переводе (об отказе в переводе) в течение трех календарных дней с момента подписания листа согласований соответствующего проекта членами межведомственной комиссии.</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Подготовка проекта постановления главы Нижнесергинского городского поселения  о переводе (об отказе в переводе)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осуществляется в течение трех календарных дней с момента получения листа согласований членами межведомственной комиссии соответствующего проекта переустройства и (или)  перепланировки переводимого помещения на соответствие требованиям законодательства.</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Подготовка проекта постановления главы Нижнесергинского городского поселения  о переводе (об отказе в переводе) в случае, если переустройство и (или) перепланировка  не требуются для обеспечения использования такого помещения в качестве жилого или нежилого помещения, осуществляется в течение трех календарных дней с момента окончания проверки, предусмотренной  пунктом 3.2.1 настоящего административного регламента.</w:t>
      </w:r>
    </w:p>
    <w:p w:rsidR="00201D6C" w:rsidRPr="00123AE7" w:rsidRDefault="00201D6C" w:rsidP="00201D6C">
      <w:pPr>
        <w:ind w:firstLine="540"/>
        <w:jc w:val="both"/>
        <w:rPr>
          <w:sz w:val="16"/>
          <w:szCs w:val="16"/>
          <w:lang w:val="ru-RU"/>
        </w:rPr>
      </w:pPr>
      <w:r w:rsidRPr="00123AE7">
        <w:rPr>
          <w:sz w:val="16"/>
          <w:szCs w:val="16"/>
          <w:lang w:val="ru-RU"/>
        </w:rPr>
        <w:t>Уведомление о переводе (об отказе в переводе) подписывается главой Нижнесергинского городского поселения в течение трех календарных дней с момента подписания постановления о переводе (об отказе в переводе) главой Нижнесергинского городского поселения и регистрируется в реестре регистрации решений  в день его подписания специалистом, ответственным за ведение документооборота по данным вопросам.</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Подготовка, выдача или направление заявителю уведомления о переводе (об отказе в переводе) осуществляется, не позднее чем через три рабочих дня со дня принятия решения о переводе или решения об отказе в переводе. </w:t>
      </w:r>
    </w:p>
    <w:p w:rsidR="00201D6C" w:rsidRPr="00123AE7" w:rsidRDefault="00201D6C" w:rsidP="00201D6C">
      <w:pPr>
        <w:pStyle w:val="ConsPlusNormal"/>
        <w:widowControl/>
        <w:ind w:firstLine="540"/>
        <w:jc w:val="both"/>
        <w:outlineLvl w:val="3"/>
        <w:rPr>
          <w:rFonts w:ascii="Times New Roman" w:hAnsi="Times New Roman" w:cs="Times New Roman"/>
          <w:sz w:val="16"/>
          <w:szCs w:val="16"/>
        </w:rPr>
      </w:pPr>
      <w:r w:rsidRPr="00123AE7">
        <w:rPr>
          <w:rFonts w:ascii="Times New Roman" w:hAnsi="Times New Roman" w:cs="Times New Roman"/>
          <w:sz w:val="16"/>
          <w:szCs w:val="16"/>
        </w:rPr>
        <w:t>Продление установленных решениями сроков проведения ремонтно-строительных работ осуществляется в течение десяти рабочих  дней с момента подачи заявления.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Максимальный срок ожидания в очереди при подаче документов заявителями составляет 30 минут.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Срок ожидания заявителей в очереди при получении документов составляет 20 минут. </w:t>
      </w:r>
    </w:p>
    <w:p w:rsidR="00201D6C" w:rsidRPr="00123AE7" w:rsidRDefault="00201D6C" w:rsidP="00201D6C">
      <w:pPr>
        <w:pStyle w:val="ConsPlusNormal"/>
        <w:widowControl/>
        <w:ind w:firstLine="540"/>
        <w:jc w:val="both"/>
        <w:outlineLvl w:val="3"/>
        <w:rPr>
          <w:rFonts w:ascii="Times New Roman" w:hAnsi="Times New Roman" w:cs="Times New Roman"/>
          <w:sz w:val="16"/>
          <w:szCs w:val="16"/>
        </w:rPr>
      </w:pPr>
      <w:r w:rsidRPr="00123AE7">
        <w:rPr>
          <w:rFonts w:ascii="Times New Roman" w:hAnsi="Times New Roman" w:cs="Times New Roman"/>
          <w:sz w:val="16"/>
          <w:szCs w:val="16"/>
        </w:rPr>
        <w:t>2.7.</w:t>
      </w:r>
      <w:r w:rsidRPr="00123AE7">
        <w:rPr>
          <w:rFonts w:ascii="Times New Roman" w:hAnsi="Times New Roman" w:cs="Times New Roman"/>
          <w:b/>
          <w:sz w:val="16"/>
          <w:szCs w:val="16"/>
        </w:rPr>
        <w:t xml:space="preserve"> </w:t>
      </w:r>
      <w:r w:rsidRPr="00123AE7">
        <w:rPr>
          <w:rFonts w:ascii="Times New Roman" w:hAnsi="Times New Roman" w:cs="Times New Roman"/>
          <w:sz w:val="16"/>
          <w:szCs w:val="16"/>
        </w:rPr>
        <w:t>Отказ в исполнении услуги по переводу помещений допускается в случаях:</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а) непредставления определенных пунктом 2.8.1 настоящего регламента документов;</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б) представления документов в ненадлежащий орган;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в) несоблюдения предусмотренных статьей 22 Жилищного кодекса РФ условий перевода;</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г) несоответствия проекта переустройства и (или) перепланировки жилого помещения требованиям законодательства.</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2.8.</w:t>
      </w:r>
      <w:r w:rsidRPr="00123AE7">
        <w:rPr>
          <w:rFonts w:ascii="Times New Roman" w:hAnsi="Times New Roman" w:cs="Times New Roman"/>
          <w:b/>
          <w:sz w:val="16"/>
          <w:szCs w:val="16"/>
        </w:rPr>
        <w:t xml:space="preserve">  </w:t>
      </w:r>
      <w:r w:rsidRPr="00123AE7">
        <w:rPr>
          <w:rFonts w:ascii="Times New Roman" w:hAnsi="Times New Roman" w:cs="Times New Roman"/>
          <w:sz w:val="16"/>
          <w:szCs w:val="16"/>
        </w:rPr>
        <w:t>Заявления с документами принимаются по адресу, согласно приложению №  1 к настоящему административному регламенту.</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Основанием для начала исполнения услуги является обращение заявителя с заявлением и приложением необходимых документов, предусмотренных пунктами  2.8.1 настоящего административного регламента.</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2.8.1. К заявлению о переводе помещения прилагаются следующие документы: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а) правоустанавливающие документы на переводимое помещение (подлинники или засвидетельствованные в нотариальном порядке копии);</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в) поэтажный план дома, в котором находится переводимое помещение;</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г)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д) доверенность, оформленная в установленном законом порядке (в случае представления интересов заявителя другим лицом).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Если переустройство и (или) перепланировка переводимого помещения невозможны без присоединения к ним части общего имущества  в многоквартирном доме (перевод связан с предоставлением заявителю в этих целях части общего земельного участка, переданного в установленном законом порядке, в общую долевую собственность собственников помещений многоквартирного дома), тогда предоставляется согласие всех собственников многоквартирного дома на такие переустройство и (или) перепланировку переводимого помещения (Приложение № 7,8).</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2.9. Исполнение услуги осуществляется на бесплатной основе.</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 </w:t>
      </w:r>
    </w:p>
    <w:p w:rsidR="00201D6C" w:rsidRPr="00123AE7" w:rsidRDefault="00201D6C" w:rsidP="00201D6C">
      <w:pPr>
        <w:pStyle w:val="ConsPlusNormal"/>
        <w:jc w:val="center"/>
        <w:outlineLvl w:val="1"/>
        <w:rPr>
          <w:rFonts w:ascii="Times New Roman" w:hAnsi="Times New Roman" w:cs="Times New Roman"/>
          <w:b/>
          <w:sz w:val="16"/>
          <w:szCs w:val="16"/>
        </w:rPr>
      </w:pPr>
      <w:r w:rsidRPr="00123AE7">
        <w:rPr>
          <w:rFonts w:ascii="Times New Roman" w:hAnsi="Times New Roman" w:cs="Times New Roman"/>
          <w:b/>
          <w:sz w:val="16"/>
          <w:szCs w:val="16"/>
        </w:rPr>
        <w:t>3.  Состав, последовательность и сроки выполнения административных процедур, требования к порядку их выполнения</w:t>
      </w:r>
    </w:p>
    <w:p w:rsidR="00201D6C" w:rsidRPr="00123AE7" w:rsidRDefault="00201D6C" w:rsidP="00201D6C">
      <w:pPr>
        <w:pStyle w:val="ConsPlusNormal"/>
        <w:widowControl/>
        <w:ind w:firstLine="0"/>
        <w:jc w:val="center"/>
        <w:outlineLvl w:val="1"/>
        <w:rPr>
          <w:rFonts w:ascii="Times New Roman" w:hAnsi="Times New Roman" w:cs="Times New Roman"/>
          <w:sz w:val="16"/>
          <w:szCs w:val="16"/>
        </w:rPr>
      </w:pPr>
    </w:p>
    <w:p w:rsidR="00201D6C" w:rsidRPr="00123AE7" w:rsidRDefault="00201D6C" w:rsidP="00201D6C">
      <w:pPr>
        <w:pStyle w:val="ConsPlusNormal"/>
        <w:widowControl/>
        <w:ind w:firstLine="708"/>
        <w:jc w:val="both"/>
        <w:outlineLvl w:val="1"/>
        <w:rPr>
          <w:rFonts w:ascii="Times New Roman" w:hAnsi="Times New Roman" w:cs="Times New Roman"/>
          <w:b/>
          <w:sz w:val="16"/>
          <w:szCs w:val="16"/>
        </w:rPr>
      </w:pPr>
      <w:r w:rsidRPr="00123AE7">
        <w:rPr>
          <w:rFonts w:ascii="Times New Roman" w:hAnsi="Times New Roman" w:cs="Times New Roman"/>
          <w:b/>
          <w:sz w:val="16"/>
          <w:szCs w:val="16"/>
        </w:rPr>
        <w:t>3.1. Исполнение услуги включает в себя следующие административные процедуры:</w:t>
      </w:r>
    </w:p>
    <w:p w:rsidR="00201D6C" w:rsidRPr="00123AE7" w:rsidRDefault="00201D6C" w:rsidP="00201D6C">
      <w:pPr>
        <w:pStyle w:val="ConsPlusNormal"/>
        <w:widowControl/>
        <w:ind w:firstLine="708"/>
        <w:jc w:val="both"/>
        <w:outlineLvl w:val="1"/>
        <w:rPr>
          <w:rFonts w:ascii="Times New Roman" w:hAnsi="Times New Roman" w:cs="Times New Roman"/>
          <w:sz w:val="16"/>
          <w:szCs w:val="16"/>
        </w:rPr>
      </w:pPr>
      <w:r w:rsidRPr="00123AE7">
        <w:rPr>
          <w:rFonts w:ascii="Times New Roman" w:hAnsi="Times New Roman" w:cs="Times New Roman"/>
          <w:sz w:val="16"/>
          <w:szCs w:val="16"/>
        </w:rPr>
        <w:t xml:space="preserve"> - прием и регистрация заявления;</w:t>
      </w:r>
    </w:p>
    <w:p w:rsidR="00201D6C" w:rsidRPr="00123AE7" w:rsidRDefault="00201D6C" w:rsidP="00201D6C">
      <w:pPr>
        <w:pStyle w:val="ConsPlusNormal"/>
        <w:widowControl/>
        <w:ind w:firstLine="708"/>
        <w:jc w:val="both"/>
        <w:outlineLvl w:val="1"/>
        <w:rPr>
          <w:rFonts w:ascii="Times New Roman" w:hAnsi="Times New Roman" w:cs="Times New Roman"/>
          <w:sz w:val="16"/>
          <w:szCs w:val="16"/>
        </w:rPr>
      </w:pPr>
      <w:r w:rsidRPr="00123AE7">
        <w:rPr>
          <w:rFonts w:ascii="Times New Roman" w:hAnsi="Times New Roman" w:cs="Times New Roman"/>
          <w:sz w:val="16"/>
          <w:szCs w:val="16"/>
        </w:rPr>
        <w:t xml:space="preserve"> - проверка представленных документов для принятия решения о переводе  (об отказе в переводе) помещений;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   - оформление постановления главы администрации Нижнесергинского городского поселения о переводе помещения;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   - подготовка и выдача уведомления о переводе (об отказе в переводе).</w:t>
      </w:r>
    </w:p>
    <w:p w:rsidR="00201D6C" w:rsidRPr="00123AE7" w:rsidRDefault="00201D6C" w:rsidP="00201D6C">
      <w:pPr>
        <w:pStyle w:val="ConsPlusNormal"/>
        <w:widowControl/>
        <w:jc w:val="both"/>
        <w:rPr>
          <w:rFonts w:ascii="Times New Roman" w:hAnsi="Times New Roman" w:cs="Times New Roman"/>
          <w:sz w:val="16"/>
          <w:szCs w:val="16"/>
        </w:rPr>
      </w:pPr>
      <w:r w:rsidRPr="00123AE7">
        <w:rPr>
          <w:rFonts w:ascii="Times New Roman" w:hAnsi="Times New Roman" w:cs="Times New Roman"/>
          <w:sz w:val="16"/>
          <w:szCs w:val="16"/>
        </w:rPr>
        <w:t>Последовательность административных  процедур исполнения услуги представлена блок-схемой в приложении № 2 к настоящему административному регламенту.</w:t>
      </w:r>
    </w:p>
    <w:p w:rsidR="00201D6C" w:rsidRPr="00123AE7" w:rsidRDefault="00201D6C" w:rsidP="00201D6C">
      <w:pPr>
        <w:pStyle w:val="ConsPlusNormal"/>
        <w:widowControl/>
        <w:jc w:val="both"/>
        <w:rPr>
          <w:rFonts w:ascii="Times New Roman" w:hAnsi="Times New Roman" w:cs="Times New Roman"/>
          <w:sz w:val="16"/>
          <w:szCs w:val="16"/>
        </w:rPr>
      </w:pPr>
      <w:r w:rsidRPr="00123AE7">
        <w:rPr>
          <w:rFonts w:ascii="Times New Roman" w:hAnsi="Times New Roman" w:cs="Times New Roman"/>
          <w:sz w:val="16"/>
          <w:szCs w:val="16"/>
        </w:rPr>
        <w:t>В рамках исполнения услуги также может выполняться следующая административная процедура:</w:t>
      </w:r>
    </w:p>
    <w:p w:rsidR="00201D6C" w:rsidRPr="00123AE7" w:rsidRDefault="00201D6C" w:rsidP="00201D6C">
      <w:pPr>
        <w:pStyle w:val="ConsPlusNormal"/>
        <w:widowControl/>
        <w:jc w:val="both"/>
        <w:rPr>
          <w:rFonts w:ascii="Times New Roman" w:hAnsi="Times New Roman" w:cs="Times New Roman"/>
          <w:sz w:val="16"/>
          <w:szCs w:val="16"/>
        </w:rPr>
      </w:pPr>
      <w:r w:rsidRPr="00123AE7">
        <w:rPr>
          <w:rFonts w:ascii="Times New Roman" w:hAnsi="Times New Roman" w:cs="Times New Roman"/>
          <w:sz w:val="16"/>
          <w:szCs w:val="16"/>
        </w:rPr>
        <w:t>- продление установленных решениями и уведомлениями сроков проведения ремонтно-строительных работ.</w:t>
      </w:r>
    </w:p>
    <w:p w:rsidR="00201D6C" w:rsidRPr="00123AE7" w:rsidRDefault="00201D6C" w:rsidP="00201D6C">
      <w:pPr>
        <w:autoSpaceDE w:val="0"/>
        <w:autoSpaceDN w:val="0"/>
        <w:adjustRightInd w:val="0"/>
        <w:ind w:firstLine="540"/>
        <w:jc w:val="both"/>
        <w:rPr>
          <w:sz w:val="16"/>
          <w:szCs w:val="16"/>
          <w:lang w:val="ru-RU"/>
        </w:rPr>
      </w:pPr>
      <w:r w:rsidRPr="00123AE7">
        <w:rPr>
          <w:sz w:val="16"/>
          <w:szCs w:val="16"/>
          <w:lang w:val="ru-RU"/>
        </w:rPr>
        <w:t xml:space="preserve">Завершение работ по переустройству и (или) перепланировке и (или) иных работ подтверждается актом межведомственной комиссии, на которую возложены услуги приемочной комиссии (далее по тексту -  приемочная комиссия). </w:t>
      </w:r>
    </w:p>
    <w:p w:rsidR="00201D6C" w:rsidRPr="00123AE7" w:rsidRDefault="00201D6C" w:rsidP="00201D6C">
      <w:pPr>
        <w:pStyle w:val="ConsPlusNormal"/>
        <w:widowControl/>
        <w:ind w:firstLine="540"/>
        <w:jc w:val="both"/>
        <w:rPr>
          <w:rFonts w:ascii="Times New Roman" w:hAnsi="Times New Roman" w:cs="Times New Roman"/>
          <w:b/>
          <w:sz w:val="16"/>
          <w:szCs w:val="16"/>
        </w:rPr>
      </w:pPr>
      <w:r w:rsidRPr="00123AE7">
        <w:rPr>
          <w:rFonts w:ascii="Times New Roman" w:hAnsi="Times New Roman" w:cs="Times New Roman"/>
          <w:b/>
          <w:sz w:val="16"/>
          <w:szCs w:val="16"/>
        </w:rPr>
        <w:t>3.2. Прием и регистрация заявления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3.2.1. Основанием для начала исполнения услуги о переводе является предоставление заявителем в отдел земельно-имущественных отношений заявления о переводе, а также документов, указанных в пункте 2.8.1 настоящего административного регламента.</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Заявление о переводе  помещения  составляется по форме, согласно приложению №  4 к настоящему административному регламенту. </w:t>
      </w:r>
    </w:p>
    <w:p w:rsidR="00201D6C" w:rsidRPr="00123AE7" w:rsidRDefault="00201D6C" w:rsidP="00201D6C">
      <w:pPr>
        <w:autoSpaceDE w:val="0"/>
        <w:autoSpaceDN w:val="0"/>
        <w:adjustRightInd w:val="0"/>
        <w:ind w:left="1134" w:hanging="594"/>
        <w:jc w:val="both"/>
        <w:rPr>
          <w:sz w:val="16"/>
          <w:szCs w:val="16"/>
          <w:lang w:val="ru-RU"/>
        </w:rPr>
      </w:pPr>
      <w:r w:rsidRPr="00123AE7">
        <w:rPr>
          <w:sz w:val="16"/>
          <w:szCs w:val="16"/>
          <w:lang w:val="ru-RU"/>
        </w:rPr>
        <w:lastRenderedPageBreak/>
        <w:t>3.2.2. Специалист отдела земельно-имущественных отношений:</w:t>
      </w:r>
    </w:p>
    <w:p w:rsidR="00201D6C" w:rsidRPr="00123AE7" w:rsidRDefault="00201D6C" w:rsidP="00201D6C">
      <w:pPr>
        <w:ind w:left="1560" w:hanging="426"/>
        <w:jc w:val="both"/>
        <w:rPr>
          <w:sz w:val="16"/>
          <w:szCs w:val="16"/>
          <w:lang w:val="ru-RU"/>
        </w:rPr>
      </w:pPr>
      <w:r w:rsidRPr="00123AE7">
        <w:rPr>
          <w:sz w:val="16"/>
          <w:szCs w:val="16"/>
          <w:lang w:val="ru-RU"/>
        </w:rPr>
        <w:t>а) Проверяет документы, удостоверяющие личность заявителя либо полномочия представителя.</w:t>
      </w:r>
    </w:p>
    <w:p w:rsidR="00201D6C" w:rsidRPr="00123AE7" w:rsidRDefault="00201D6C" w:rsidP="00201D6C">
      <w:pPr>
        <w:ind w:left="1560" w:hanging="426"/>
        <w:jc w:val="both"/>
        <w:rPr>
          <w:sz w:val="16"/>
          <w:szCs w:val="16"/>
          <w:lang w:val="ru-RU"/>
        </w:rPr>
      </w:pPr>
      <w:r w:rsidRPr="00123AE7">
        <w:rPr>
          <w:sz w:val="16"/>
          <w:szCs w:val="16"/>
          <w:lang w:val="ru-RU"/>
        </w:rPr>
        <w:t>б) Осуществляет первичную проверку представленных документов на соответствие требованиям, установленным законодательством и настоящим регламентом, удостоверяясь, что:</w:t>
      </w:r>
    </w:p>
    <w:p w:rsidR="00201D6C" w:rsidRPr="00123AE7" w:rsidRDefault="00201D6C" w:rsidP="00201D6C">
      <w:pPr>
        <w:numPr>
          <w:ilvl w:val="0"/>
          <w:numId w:val="2"/>
        </w:numPr>
        <w:ind w:left="1843" w:hanging="283"/>
        <w:jc w:val="both"/>
        <w:rPr>
          <w:sz w:val="16"/>
          <w:szCs w:val="16"/>
          <w:lang w:val="ru-RU"/>
        </w:rPr>
      </w:pPr>
      <w:r w:rsidRPr="00123AE7">
        <w:rPr>
          <w:sz w:val="16"/>
          <w:szCs w:val="16"/>
          <w:lang w:val="ru-RU"/>
        </w:rPr>
        <w:t>копии документов соответствуют оригиналам (проверяет заверение копий заявителем либо уполномоченным лицом);</w:t>
      </w:r>
    </w:p>
    <w:p w:rsidR="00201D6C" w:rsidRPr="00123AE7" w:rsidRDefault="00201D6C" w:rsidP="00201D6C">
      <w:pPr>
        <w:numPr>
          <w:ilvl w:val="0"/>
          <w:numId w:val="2"/>
        </w:numPr>
        <w:ind w:left="1843" w:hanging="283"/>
        <w:jc w:val="both"/>
        <w:rPr>
          <w:sz w:val="16"/>
          <w:szCs w:val="16"/>
          <w:lang w:val="ru-RU"/>
        </w:rPr>
      </w:pPr>
      <w:r w:rsidRPr="00123AE7">
        <w:rPr>
          <w:sz w:val="16"/>
          <w:szCs w:val="16"/>
          <w:lang w:val="ru-RU"/>
        </w:rPr>
        <w:t xml:space="preserve">тексты документов написаны разборчиво, фамилии, имена и отчества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нет подчисток, зачёркнутых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 </w:t>
      </w:r>
    </w:p>
    <w:p w:rsidR="00201D6C" w:rsidRPr="00123AE7" w:rsidRDefault="00201D6C" w:rsidP="00201D6C">
      <w:pPr>
        <w:ind w:firstLine="540"/>
        <w:jc w:val="both"/>
        <w:rPr>
          <w:sz w:val="16"/>
          <w:szCs w:val="16"/>
          <w:lang w:val="ru-RU"/>
        </w:rPr>
      </w:pPr>
      <w:r w:rsidRPr="00123AE7">
        <w:rPr>
          <w:sz w:val="16"/>
          <w:szCs w:val="16"/>
          <w:lang w:val="ru-RU"/>
        </w:rPr>
        <w:t>3.2.3. Специалист отдела земельно-имущественных отношений выдает расписку в получении документов с указанием перечня и даты их  получения (приложение № 3  к настоящему административному регламенту). Первый экземпляр расписки передается заявителю, а второй - приобщается к поступившим документам. При предоставлении неполного пакета документов, а также при наличии замечаний к оформлению документов, специалист принимает заявление и прилагаемые к нему документы. В этом случае заявитель в устной форме предупреждается о возможности отказа в рассмотрении заявления, о выявленных замечаниях делается  надпись на расписке выдаваемой заявителю.</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3.2.4. Регистрирует поступившее заявление в срок, предусмотренный пунктом 2.6. административного регламента, в журнале регистрации, ставит отметку о принятии документов к рассмотрению на расписке, выдаваемой заявителю, назначает день, в который заявителю необходимо явиться за получением результата.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3.2.5. Передает заявление и прилагаемые документы главе Нижнесергинского городского поселения.</w:t>
      </w:r>
    </w:p>
    <w:p w:rsidR="00201D6C" w:rsidRPr="00123AE7" w:rsidRDefault="00201D6C" w:rsidP="00201D6C">
      <w:pPr>
        <w:autoSpaceDE w:val="0"/>
        <w:autoSpaceDN w:val="0"/>
        <w:adjustRightInd w:val="0"/>
        <w:ind w:firstLine="540"/>
        <w:jc w:val="both"/>
        <w:rPr>
          <w:sz w:val="16"/>
          <w:szCs w:val="16"/>
          <w:lang w:val="ru-RU"/>
        </w:rPr>
      </w:pPr>
      <w:r w:rsidRPr="00123AE7">
        <w:rPr>
          <w:sz w:val="16"/>
          <w:szCs w:val="16"/>
          <w:lang w:val="ru-RU"/>
        </w:rPr>
        <w:t xml:space="preserve">3.2.6. Максимальный срок исполнения данной административной процедуры составляет один день. </w:t>
      </w:r>
    </w:p>
    <w:p w:rsidR="00201D6C" w:rsidRPr="00123AE7" w:rsidRDefault="00201D6C" w:rsidP="00201D6C">
      <w:pPr>
        <w:pStyle w:val="ConsPlusNormal"/>
        <w:widowControl/>
        <w:ind w:firstLine="540"/>
        <w:jc w:val="both"/>
        <w:rPr>
          <w:rFonts w:ascii="Times New Roman" w:hAnsi="Times New Roman" w:cs="Times New Roman"/>
          <w:b/>
          <w:sz w:val="16"/>
          <w:szCs w:val="16"/>
        </w:rPr>
      </w:pPr>
      <w:r w:rsidRPr="00123AE7">
        <w:rPr>
          <w:rFonts w:ascii="Times New Roman" w:hAnsi="Times New Roman" w:cs="Times New Roman"/>
          <w:b/>
          <w:sz w:val="16"/>
          <w:szCs w:val="16"/>
        </w:rPr>
        <w:t>3.3. Проверка представленных документов для принятия решения о переводе (об отказе в переводе)</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3.3.1. Глава Нижнесергинского городского поселения, получив заявление о переводе жилого (нежилого) помещения в нежилое (жилое), знакомится с данным заявлением и приложенным к нему пакетом документов. После чего  поручает (в виде резолюции) специалисту отдела земельно-имущественных отношений, осуществляющего перевод, произвести рассмотрение и проверку представленных документов.</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3.3.2. Специалист, в обязанности которого, в соответствии с его должностной инструкцией, входит выполнение соответствующих функций, проверяет следующие факты:</w:t>
      </w:r>
    </w:p>
    <w:p w:rsidR="00201D6C" w:rsidRPr="00123AE7" w:rsidRDefault="00201D6C" w:rsidP="00201D6C">
      <w:pPr>
        <w:ind w:firstLine="540"/>
        <w:jc w:val="both"/>
        <w:rPr>
          <w:sz w:val="16"/>
          <w:szCs w:val="16"/>
          <w:lang w:val="ru-RU"/>
        </w:rPr>
      </w:pPr>
      <w:r w:rsidRPr="00123AE7">
        <w:rPr>
          <w:sz w:val="16"/>
          <w:szCs w:val="16"/>
          <w:lang w:val="ru-RU"/>
        </w:rPr>
        <w:t>3.3.2.1. Проверяет наличие (комплектность) и правильность оформления документов по п. 2.5.3. настоящего регламента, удостоверяясь, что:</w:t>
      </w:r>
    </w:p>
    <w:p w:rsidR="00201D6C" w:rsidRPr="00123AE7" w:rsidRDefault="00201D6C" w:rsidP="00201D6C">
      <w:pPr>
        <w:numPr>
          <w:ilvl w:val="0"/>
          <w:numId w:val="2"/>
        </w:numPr>
        <w:ind w:left="1418" w:hanging="284"/>
        <w:jc w:val="both"/>
        <w:rPr>
          <w:sz w:val="16"/>
          <w:szCs w:val="16"/>
          <w:lang w:val="ru-RU"/>
        </w:rPr>
      </w:pPr>
      <w:r w:rsidRPr="00123AE7">
        <w:rPr>
          <w:sz w:val="16"/>
          <w:szCs w:val="16"/>
          <w:lang w:val="ru-RU"/>
        </w:rPr>
        <w:t>документы представлены в полном объеме;</w:t>
      </w:r>
    </w:p>
    <w:p w:rsidR="00201D6C" w:rsidRPr="00123AE7" w:rsidRDefault="00201D6C" w:rsidP="00201D6C">
      <w:pPr>
        <w:numPr>
          <w:ilvl w:val="0"/>
          <w:numId w:val="2"/>
        </w:numPr>
        <w:ind w:left="1418" w:hanging="284"/>
        <w:jc w:val="both"/>
        <w:rPr>
          <w:sz w:val="16"/>
          <w:szCs w:val="16"/>
          <w:lang w:val="ru-RU"/>
        </w:rPr>
      </w:pPr>
      <w:r w:rsidRPr="00123AE7">
        <w:rPr>
          <w:sz w:val="16"/>
          <w:szCs w:val="16"/>
          <w:lang w:val="ru-RU"/>
        </w:rPr>
        <w:t>документы в установленных законодательством случаях скреплены печатями, имеют надлежащие подписи;</w:t>
      </w:r>
    </w:p>
    <w:p w:rsidR="00201D6C" w:rsidRPr="00123AE7" w:rsidRDefault="00201D6C" w:rsidP="00201D6C">
      <w:pPr>
        <w:numPr>
          <w:ilvl w:val="0"/>
          <w:numId w:val="2"/>
        </w:numPr>
        <w:ind w:left="1418" w:hanging="284"/>
        <w:jc w:val="both"/>
        <w:rPr>
          <w:sz w:val="16"/>
          <w:szCs w:val="16"/>
          <w:lang w:val="ru-RU"/>
        </w:rPr>
      </w:pPr>
      <w:r w:rsidRPr="00123AE7">
        <w:rPr>
          <w:sz w:val="16"/>
          <w:szCs w:val="16"/>
          <w:lang w:val="ru-RU"/>
        </w:rPr>
        <w:t>тексты документов написаны разборчиво, фамилии, имена и отчества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нет подчисток, зачёркнутых слов и иных неоговоренных исправлений;</w:t>
      </w:r>
    </w:p>
    <w:p w:rsidR="00201D6C" w:rsidRPr="00123AE7" w:rsidRDefault="00201D6C" w:rsidP="00201D6C">
      <w:pPr>
        <w:numPr>
          <w:ilvl w:val="0"/>
          <w:numId w:val="2"/>
        </w:numPr>
        <w:ind w:left="1418" w:hanging="284"/>
        <w:jc w:val="both"/>
        <w:rPr>
          <w:sz w:val="16"/>
          <w:szCs w:val="16"/>
          <w:lang w:val="ru-RU"/>
        </w:rPr>
      </w:pPr>
      <w:r w:rsidRPr="00123AE7">
        <w:rPr>
          <w:sz w:val="16"/>
          <w:szCs w:val="16"/>
          <w:lang w:val="ru-RU"/>
        </w:rPr>
        <w:t>документы не имеют серьёзных повреждений, наличие которых не позволяет однозначно истолковать их содержание;</w:t>
      </w:r>
    </w:p>
    <w:p w:rsidR="00201D6C" w:rsidRPr="00123AE7" w:rsidRDefault="00201D6C" w:rsidP="00201D6C">
      <w:pPr>
        <w:numPr>
          <w:ilvl w:val="0"/>
          <w:numId w:val="2"/>
        </w:numPr>
        <w:ind w:left="1418" w:hanging="284"/>
        <w:jc w:val="both"/>
        <w:rPr>
          <w:sz w:val="16"/>
          <w:szCs w:val="16"/>
          <w:lang w:val="ru-RU"/>
        </w:rPr>
      </w:pPr>
      <w:r w:rsidRPr="00123AE7">
        <w:rPr>
          <w:sz w:val="16"/>
          <w:szCs w:val="16"/>
          <w:lang w:val="ru-RU"/>
        </w:rPr>
        <w:t>соблюдаются ли в представленных документах условия перевода, установленные статьей 22  Жилищного кодекса Российской Федерации.</w:t>
      </w:r>
    </w:p>
    <w:p w:rsidR="00201D6C" w:rsidRPr="00123AE7" w:rsidRDefault="00201D6C" w:rsidP="00201D6C">
      <w:pPr>
        <w:numPr>
          <w:ilvl w:val="3"/>
          <w:numId w:val="4"/>
        </w:numPr>
        <w:tabs>
          <w:tab w:val="clear" w:pos="1080"/>
          <w:tab w:val="num" w:pos="0"/>
        </w:tabs>
        <w:ind w:left="0" w:firstLine="540"/>
        <w:jc w:val="both"/>
        <w:rPr>
          <w:sz w:val="16"/>
          <w:szCs w:val="16"/>
          <w:lang w:val="ru-RU"/>
        </w:rPr>
      </w:pPr>
      <w:r w:rsidRPr="00123AE7">
        <w:rPr>
          <w:sz w:val="16"/>
          <w:szCs w:val="16"/>
          <w:lang w:val="ru-RU"/>
        </w:rPr>
        <w:t xml:space="preserve"> Специалист отдела земельно-имущественных отношений  готовит и направляет в орган, осуществляющий государственную регистрацию прав на недвижимое имущество, запрос о наличии либо отсутствии обременений на переводимое помещение, а также о составе его собственников. При получении официального ответа на запрос, содержащего сведения об обременениях правами третьих лиц готовит проект решения об отказе в переводе помещения на основании пункта 3 части 1 статьи 24 Жилищного кодекса РФ.</w:t>
      </w:r>
    </w:p>
    <w:p w:rsidR="00201D6C" w:rsidRPr="00123AE7" w:rsidRDefault="00201D6C" w:rsidP="00201D6C">
      <w:pPr>
        <w:numPr>
          <w:ilvl w:val="3"/>
          <w:numId w:val="4"/>
        </w:numPr>
        <w:tabs>
          <w:tab w:val="clear" w:pos="1080"/>
          <w:tab w:val="num" w:pos="0"/>
        </w:tabs>
        <w:ind w:left="0" w:firstLine="540"/>
        <w:jc w:val="both"/>
        <w:rPr>
          <w:sz w:val="16"/>
          <w:szCs w:val="16"/>
          <w:lang w:val="ru-RU"/>
        </w:rPr>
      </w:pPr>
      <w:r w:rsidRPr="00123AE7">
        <w:rPr>
          <w:sz w:val="16"/>
          <w:szCs w:val="16"/>
          <w:lang w:val="ru-RU"/>
        </w:rPr>
        <w:t>Специалист отдела земельно-имущественных отношений  готовит и направляет запрос в орган, уполномоченный в области охраны объектов культурного наследия о принадлежности здания, в котором расположено переводимое помещение к объектам культурного наследия (памятникам архитектуры). В случае, если в ответе содержатся сведения о принадлежности здания к охраняемым объектам культурного наследия, то в проект решения о переводе помещения делается запись о необходимости получения положительного заключения органа, уполномоченного в области охраны объектов культурного наследия со ссылкой на федеральный закон «Об объектах культурного наследия (памятниках истории и культуры) народов Российской Федерации».</w:t>
      </w:r>
    </w:p>
    <w:p w:rsidR="00201D6C" w:rsidRPr="00123AE7" w:rsidRDefault="00201D6C" w:rsidP="00201D6C">
      <w:pPr>
        <w:numPr>
          <w:ilvl w:val="3"/>
          <w:numId w:val="3"/>
        </w:numPr>
        <w:ind w:left="0" w:firstLine="540"/>
        <w:jc w:val="both"/>
        <w:rPr>
          <w:sz w:val="16"/>
          <w:szCs w:val="16"/>
          <w:lang w:val="ru-RU"/>
        </w:rPr>
      </w:pPr>
      <w:r w:rsidRPr="00123AE7">
        <w:rPr>
          <w:sz w:val="16"/>
          <w:szCs w:val="16"/>
          <w:lang w:val="ru-RU"/>
        </w:rPr>
        <w:t xml:space="preserve"> Выполняет 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 в котором расположено переводимое помещение. </w:t>
      </w:r>
    </w:p>
    <w:p w:rsidR="00201D6C" w:rsidRPr="00123AE7" w:rsidRDefault="00201D6C" w:rsidP="00201D6C">
      <w:pPr>
        <w:numPr>
          <w:ilvl w:val="0"/>
          <w:numId w:val="5"/>
        </w:numPr>
        <w:ind w:left="1418" w:hanging="284"/>
        <w:jc w:val="both"/>
        <w:rPr>
          <w:sz w:val="16"/>
          <w:szCs w:val="16"/>
          <w:lang w:val="ru-RU"/>
        </w:rPr>
      </w:pPr>
      <w:r w:rsidRPr="00123AE7">
        <w:rPr>
          <w:sz w:val="16"/>
          <w:szCs w:val="16"/>
          <w:lang w:val="ru-RU"/>
        </w:rPr>
        <w:t xml:space="preserve">В случае, если планируемое назначение переводимого помещения относится к условно-разрешенным видам использования земельного участка или объекта капитального строительства, то в проект решения о переводе помещения делается запись о необходимости получения разрешения на условно-разрешенный вид использования земельного участка или объекта капитального строительства в соответствии со статьёй 39 Градостроительного кодекса Российской Федерации. </w:t>
      </w:r>
    </w:p>
    <w:p w:rsidR="00201D6C" w:rsidRPr="00123AE7" w:rsidRDefault="00201D6C" w:rsidP="00201D6C">
      <w:pPr>
        <w:numPr>
          <w:ilvl w:val="0"/>
          <w:numId w:val="5"/>
        </w:numPr>
        <w:ind w:left="1418" w:hanging="284"/>
        <w:jc w:val="both"/>
        <w:rPr>
          <w:sz w:val="16"/>
          <w:szCs w:val="16"/>
          <w:lang w:val="ru-RU"/>
        </w:rPr>
      </w:pPr>
      <w:r w:rsidRPr="00123AE7">
        <w:rPr>
          <w:sz w:val="16"/>
          <w:szCs w:val="16"/>
          <w:lang w:val="ru-RU"/>
        </w:rPr>
        <w:t>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 то специалист готовит проект решения об отказе в переводе помещения на основании пункта 3 части 1 статьи 24 Жилищного кодекса РФ.</w:t>
      </w:r>
    </w:p>
    <w:p w:rsidR="00201D6C" w:rsidRPr="00123AE7" w:rsidRDefault="00201D6C" w:rsidP="00201D6C">
      <w:pPr>
        <w:ind w:firstLine="540"/>
        <w:jc w:val="both"/>
        <w:rPr>
          <w:sz w:val="16"/>
          <w:szCs w:val="16"/>
          <w:lang w:val="ru-RU"/>
        </w:rPr>
      </w:pPr>
      <w:r w:rsidRPr="00123AE7">
        <w:rPr>
          <w:sz w:val="16"/>
          <w:szCs w:val="16"/>
          <w:lang w:val="ru-RU"/>
        </w:rPr>
        <w:t xml:space="preserve">3.3.2.5. Осуществляет осмотр помещения на месте и устанавливает необходимость и возможность проведения перепланировки, переоборудования, реконструкции и/или капитального ремонта для перевода помещения в соответствии с планируемым его назначением. </w:t>
      </w:r>
    </w:p>
    <w:p w:rsidR="00201D6C" w:rsidRPr="00123AE7" w:rsidRDefault="00201D6C" w:rsidP="00201D6C">
      <w:pPr>
        <w:numPr>
          <w:ilvl w:val="0"/>
          <w:numId w:val="5"/>
        </w:numPr>
        <w:ind w:left="1418" w:hanging="284"/>
        <w:jc w:val="both"/>
        <w:rPr>
          <w:sz w:val="16"/>
          <w:szCs w:val="16"/>
          <w:lang w:val="ru-RU"/>
        </w:rPr>
      </w:pPr>
      <w:r w:rsidRPr="00123AE7">
        <w:rPr>
          <w:sz w:val="16"/>
          <w:szCs w:val="16"/>
          <w:lang w:val="ru-RU"/>
        </w:rPr>
        <w:t xml:space="preserve">В случае перевода жилого помещения в нежилое при отсутствии технической возможности оборудовать доступ к переводимому помещению без использования помещений, обеспечивающих доступ к жилым помещениям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то готовит проект решения об отказе в переводе помещения на основании пункта 3 части 1 статьи 24 Жилищного кодекса РФ. </w:t>
      </w:r>
    </w:p>
    <w:p w:rsidR="00201D6C" w:rsidRPr="00123AE7" w:rsidRDefault="00201D6C" w:rsidP="00201D6C">
      <w:pPr>
        <w:numPr>
          <w:ilvl w:val="0"/>
          <w:numId w:val="5"/>
        </w:numPr>
        <w:ind w:left="1418" w:hanging="284"/>
        <w:jc w:val="both"/>
        <w:rPr>
          <w:sz w:val="16"/>
          <w:szCs w:val="16"/>
          <w:lang w:val="ru-RU"/>
        </w:rPr>
      </w:pPr>
      <w:r w:rsidRPr="00123AE7">
        <w:rPr>
          <w:sz w:val="16"/>
          <w:szCs w:val="16"/>
          <w:lang w:val="ru-RU"/>
        </w:rPr>
        <w:t>В случае перевода жилого помещения в нежилое, если переводимое помещение находится выше первого этажа и расположенные ниже помещения являются жилыми, готовит проект решения об отказе в переводе помещения на основании пункта 3 части 1 статьи 24 Жилищного кодекса РФ.</w:t>
      </w:r>
    </w:p>
    <w:p w:rsidR="00201D6C" w:rsidRPr="00123AE7" w:rsidRDefault="00201D6C" w:rsidP="00201D6C">
      <w:pPr>
        <w:numPr>
          <w:ilvl w:val="0"/>
          <w:numId w:val="5"/>
        </w:numPr>
        <w:ind w:left="1418" w:hanging="284"/>
        <w:jc w:val="both"/>
        <w:rPr>
          <w:sz w:val="16"/>
          <w:szCs w:val="16"/>
          <w:lang w:val="ru-RU"/>
        </w:rPr>
      </w:pPr>
      <w:r w:rsidRPr="00123AE7">
        <w:rPr>
          <w:sz w:val="16"/>
          <w:szCs w:val="16"/>
          <w:lang w:val="ru-RU"/>
        </w:rPr>
        <w:t>В случае перевода нежилого помещения в жилое при невозможности обеспечить его соответствие требованиям, предъявляемым к жилым помещениям, готовит проект решения об отказе в переводе помещения на основании пункта 3 части 1 статьи 24 Жилищного кодекса РФ.</w:t>
      </w:r>
    </w:p>
    <w:p w:rsidR="00201D6C" w:rsidRPr="00123AE7" w:rsidRDefault="00201D6C" w:rsidP="00201D6C">
      <w:pPr>
        <w:numPr>
          <w:ilvl w:val="0"/>
          <w:numId w:val="5"/>
        </w:numPr>
        <w:ind w:left="1418" w:hanging="284"/>
        <w:jc w:val="both"/>
        <w:rPr>
          <w:sz w:val="16"/>
          <w:szCs w:val="16"/>
          <w:lang w:val="ru-RU"/>
        </w:rPr>
      </w:pPr>
      <w:r w:rsidRPr="00123AE7">
        <w:rPr>
          <w:sz w:val="16"/>
          <w:szCs w:val="16"/>
          <w:lang w:val="ru-RU"/>
        </w:rPr>
        <w:t xml:space="preserve">В случае выявления необходимости переоборудования и/или перепланировки помещения проверяет наличие и соответствие установленным требованиям проекта на переустройство и/или перепланировку переводимого </w:t>
      </w:r>
      <w:r w:rsidRPr="00123AE7">
        <w:rPr>
          <w:sz w:val="16"/>
          <w:szCs w:val="16"/>
          <w:lang w:val="ru-RU"/>
        </w:rPr>
        <w:lastRenderedPageBreak/>
        <w:t>помещения. В случае отсутствия проекта или несоответствия его установленным требованиям готовит проект решения об отказе в переводе помещения на основании пункта 1 части 1 статьи 24 Жилищного кодекса РФ.</w:t>
      </w:r>
    </w:p>
    <w:p w:rsidR="00201D6C" w:rsidRPr="00123AE7" w:rsidRDefault="00201D6C" w:rsidP="00201D6C">
      <w:pPr>
        <w:numPr>
          <w:ilvl w:val="0"/>
          <w:numId w:val="5"/>
        </w:numPr>
        <w:ind w:left="1418" w:hanging="284"/>
        <w:jc w:val="both"/>
        <w:rPr>
          <w:sz w:val="16"/>
          <w:szCs w:val="16"/>
          <w:lang w:val="ru-RU"/>
        </w:rPr>
      </w:pPr>
      <w:r w:rsidRPr="00123AE7">
        <w:rPr>
          <w:sz w:val="16"/>
          <w:szCs w:val="16"/>
          <w:lang w:val="ru-RU"/>
        </w:rPr>
        <w:t xml:space="preserve">В случае если изменения, необходимые для перевода помещения, затрагивают характеристики надежности и безопасности объекта капитального строительства, в проект решения о переводе помещения делается запись о необходимости проведения реконструкции или капитального ремонта в порядке, установленном Градостроительным кодексом Российской Федерации. </w:t>
      </w:r>
    </w:p>
    <w:p w:rsidR="00201D6C" w:rsidRPr="00123AE7" w:rsidRDefault="00201D6C" w:rsidP="00201D6C">
      <w:pPr>
        <w:numPr>
          <w:ilvl w:val="3"/>
          <w:numId w:val="6"/>
        </w:numPr>
        <w:ind w:left="0" w:firstLine="540"/>
        <w:jc w:val="both"/>
        <w:rPr>
          <w:sz w:val="16"/>
          <w:szCs w:val="16"/>
          <w:lang w:val="ru-RU"/>
        </w:rPr>
      </w:pPr>
      <w:r w:rsidRPr="00123AE7">
        <w:rPr>
          <w:sz w:val="16"/>
          <w:szCs w:val="16"/>
          <w:lang w:val="ru-RU"/>
        </w:rPr>
        <w:t xml:space="preserve"> 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 в котором расположено переводимое помещение. К проекту решения прикладывается форма представления согласия, приведенная в приложении 5 к настоящему регламенту.</w:t>
      </w:r>
    </w:p>
    <w:p w:rsidR="00201D6C" w:rsidRPr="00123AE7" w:rsidRDefault="00201D6C" w:rsidP="00201D6C">
      <w:pPr>
        <w:numPr>
          <w:ilvl w:val="3"/>
          <w:numId w:val="6"/>
        </w:numPr>
        <w:tabs>
          <w:tab w:val="clear" w:pos="1080"/>
          <w:tab w:val="num" w:pos="0"/>
        </w:tabs>
        <w:ind w:left="0" w:firstLine="540"/>
        <w:jc w:val="both"/>
        <w:rPr>
          <w:sz w:val="16"/>
          <w:szCs w:val="16"/>
          <w:lang w:val="ru-RU"/>
        </w:rPr>
      </w:pPr>
      <w:r w:rsidRPr="00123AE7">
        <w:rPr>
          <w:sz w:val="16"/>
          <w:szCs w:val="16"/>
          <w:lang w:val="ru-RU"/>
        </w:rPr>
        <w:t xml:space="preserve"> В случае использования общего имущества при перепланировке и/или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 в котором расположено переводимое помещение. К проекту решения прикладывается протокол общего собрания, примерная форма которого приведена в приложении 4 к настоящему регламенту.</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3.3.3. Проверка проводится в срок, установленный пунктом 2.2.4 административного регламента.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3.3.4. В случае выявления документов, выполненных с нарушением перечисленных требований, либо при отсутствии одного или нескольких документов специалист готовит проект решения об отказе в переводе помещения на основании пункта 1 части 1 статьи 24 Жилищного кодекса РФ. Примерная форма решения приведена в приложении № 9 к настоящему регламенту. Форма уведомления, утвержденная Постановлением Правительства РФ от 10.08.2005 N 502, приведена в приложении № 6 к настоящему регламенту.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3.3.5. По результатам проверки, в случае отсутствия замечаний, проект и иные документы в установленный пунктом 2.2.4 административного регламента срок передаются заявителю для их согласования членами межведомственной комиссии,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для проведения проверки проекта на соответствие требованиям законодательства.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b/>
          <w:sz w:val="16"/>
          <w:szCs w:val="16"/>
        </w:rPr>
        <w:t>3.4.  Подготовка и выдача уведомления о переводе (об отказе в переводе)</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3.4.1. При отсутствии замечаний по результатам проверки, и в случае, если переустройство и (или) перепланировка не требуются для обеспечения использования переводимого помещения в качестве жилого или нежилого помещения специалист отдела земельно-имущественных отношений  оформляет проект постановления главы Нижнесергинского городского поселения о переводе помещения  и осуществляет подготовку уведомления о переводе помещения в срок, установленный пунктом 2.2.7 административного регламента.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3.4.2. Не позднее чем через три рабочих дня со дня подписания главой Нижнесергинского городского поселения постановления о переводе (об отказе в переводе), специалист выдает или направляет по адресу, указанному в заявлении, уведомление о переводе (об отказе в переводе), которое оформляется по форме,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(Приложение № 6 ).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3.4.3. Специалист отдела земельно-имущественных отношений выдает или направляет по адресу, указанному в заявлении, заявителю уведомление о переводе (об отказе в переводе) в срок, установленный пунктом 2.2.10 административного регламента.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Одновременно с выдачей или направлением заявителю данного документа специалист письменно информирует о принятии указанного решения собственников помещений, примыкающих к переводимому помещению, в отношении которого принято указанное решение.</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Специалист отдела земельно-имущественных отношений ведет реестр выданных решений о переводе  в электронном виде.</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3.4.4. Продление установленных решениями сроков проведения ремонтно-строительных работ осуществляется на основании заявления заявителя в предусмотренный пунктом 2.2.11 административного регламента срок. </w:t>
      </w:r>
    </w:p>
    <w:p w:rsidR="00201D6C" w:rsidRPr="00123AE7" w:rsidRDefault="00201D6C" w:rsidP="00201D6C">
      <w:pPr>
        <w:pStyle w:val="ConsPlusNormal"/>
        <w:widowControl/>
        <w:ind w:firstLine="540"/>
        <w:jc w:val="both"/>
        <w:rPr>
          <w:rFonts w:ascii="Times New Roman" w:hAnsi="Times New Roman" w:cs="Times New Roman"/>
          <w:b/>
          <w:sz w:val="16"/>
          <w:szCs w:val="16"/>
        </w:rPr>
      </w:pPr>
      <w:r w:rsidRPr="00123AE7">
        <w:rPr>
          <w:rFonts w:ascii="Times New Roman" w:hAnsi="Times New Roman" w:cs="Times New Roman"/>
          <w:b/>
          <w:sz w:val="16"/>
          <w:szCs w:val="16"/>
        </w:rPr>
        <w:t>3.5.  Подтверждение окончание перевода</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3.5.1. После завершения переустройства и (или) перепланировки, и (ил) иных работ в переводимом помещении заявитель обращается в отдел земельно-имущественных отношений с заявлением и  представляет следующие документы:</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1) уведомление о переводе жилого (нежилого) помещения в нежилое (жилое) помещение по форме, установленной Правительством Российской Федерации;</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2) подготовленный и оформленный в установленном порядке проект;</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3) акт установленной формы, подписанный заказчиком и исполнителем в присутствии представителя авторского надзора при проведении скрытых ремонтно-строительных работ;</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4) технический паспорт переустроенного и (или) перепланированного жилого (нежилого) помещения, изготовленный организацией (органом) по учету объектов недвижимого имущества;</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7) справку о техническом обследовании переустроенного и (или) перепланированного жилого (нежилого) помещения, выданную организацией (органом) по учету объектов недвижимого имущества.</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Заявление  о приемке ремонтно-строительных работ составляется по форме, согласно приложению № 5 к настоящему административному регламенту.</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3.5.2. Акт приемочной комиссии о завершении переустройства и (или) перепланировки жилого (нежилого) помещения, и (или) иных работ в переводимом помещении (далее  акт приемочной комиссии) удостоверяет выполнение переустройства и (или) перепланировки помещений в соответствии с разрешительной и проектной документацией.</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3.5.3. Отказ в приемке выполненных ремонтно-строительных работ по переустройству и (или) перепланировке жилого помещения допускается в случаях:</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а) непредставления документов, предусмотренных пунктом 2.5.1 настоящего административного регламента, и иными муниципальными правовыми актами администрации Нижнесергинского городского поселения;</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б) несоответствия выполненных ремонтно-строительных работ проекту, перечню иных работ, установленному уведомлением о переводе жилого (нежилого) помещения в нежилое (жилое) помещение.</w:t>
      </w:r>
    </w:p>
    <w:p w:rsidR="00201D6C" w:rsidRPr="00123AE7" w:rsidRDefault="00201D6C" w:rsidP="00201D6C">
      <w:pPr>
        <w:pStyle w:val="ConsPlusNormal"/>
        <w:widowControl/>
        <w:ind w:firstLine="540"/>
        <w:jc w:val="both"/>
        <w:outlineLvl w:val="3"/>
        <w:rPr>
          <w:rFonts w:ascii="Times New Roman" w:hAnsi="Times New Roman" w:cs="Times New Roman"/>
          <w:sz w:val="16"/>
          <w:szCs w:val="16"/>
        </w:rPr>
      </w:pPr>
      <w:r w:rsidRPr="00123AE7">
        <w:rPr>
          <w:rFonts w:ascii="Times New Roman" w:hAnsi="Times New Roman" w:cs="Times New Roman"/>
          <w:sz w:val="16"/>
          <w:szCs w:val="16"/>
        </w:rPr>
        <w:t>3.5.4. Подготовка акта приемочной комиссии о завершении переустройства и (или) перепланировки жилого (нежилого) помещения, и (или) иных работ в переводимом помещении, акта об отказе в приемке выполненных ремонтно-строительных работ по переустройству и (или) перепланировке жилого (нежилого) помещения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осуществляется специалистом архитектуры и градостроительства и составляет десять календарных дней с момента поступления заявления и иных документов.</w:t>
      </w:r>
    </w:p>
    <w:p w:rsidR="00201D6C" w:rsidRPr="00123AE7" w:rsidRDefault="00201D6C" w:rsidP="00201D6C">
      <w:pPr>
        <w:pStyle w:val="ConsPlusNormal"/>
        <w:widowControl/>
        <w:ind w:firstLine="540"/>
        <w:jc w:val="both"/>
        <w:outlineLvl w:val="3"/>
        <w:rPr>
          <w:rFonts w:ascii="Times New Roman" w:hAnsi="Times New Roman" w:cs="Times New Roman"/>
          <w:sz w:val="16"/>
          <w:szCs w:val="16"/>
        </w:rPr>
      </w:pPr>
      <w:r w:rsidRPr="00123AE7">
        <w:rPr>
          <w:rFonts w:ascii="Times New Roman" w:hAnsi="Times New Roman" w:cs="Times New Roman"/>
          <w:sz w:val="16"/>
          <w:szCs w:val="16"/>
        </w:rPr>
        <w:t>3.5.5 Акт приемочной комиссии о завершении переустройства и (или) перепланировки жилого (нежилого) помещения, и (или) иных работ в переводимом помещении, выдается заявителю для согласования членами приёмочной комиссии.</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3.5.6. Подписанный всеми членами акт приемочной комиссии передается заявителем в отдел земельно-имущественных отношений для оформления постановления главы Нижнесергинского городского поселения об его утверждении.</w:t>
      </w:r>
    </w:p>
    <w:p w:rsidR="00201D6C" w:rsidRPr="00123AE7" w:rsidRDefault="00201D6C" w:rsidP="00201D6C">
      <w:pPr>
        <w:autoSpaceDE w:val="0"/>
        <w:autoSpaceDN w:val="0"/>
        <w:adjustRightInd w:val="0"/>
        <w:ind w:firstLine="540"/>
        <w:jc w:val="both"/>
        <w:rPr>
          <w:sz w:val="16"/>
          <w:szCs w:val="16"/>
          <w:lang w:val="ru-RU"/>
        </w:rPr>
      </w:pPr>
      <w:r w:rsidRPr="00123AE7">
        <w:rPr>
          <w:sz w:val="16"/>
          <w:szCs w:val="16"/>
          <w:lang w:val="ru-RU"/>
        </w:rPr>
        <w:lastRenderedPageBreak/>
        <w:t>3.5.7. Акт приемочной комиссии, утверждённый постановлением главы Нижнесергинского городского поселения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01D6C" w:rsidRPr="00123AE7" w:rsidRDefault="00201D6C" w:rsidP="00201D6C">
      <w:pPr>
        <w:autoSpaceDE w:val="0"/>
        <w:autoSpaceDN w:val="0"/>
        <w:adjustRightInd w:val="0"/>
        <w:ind w:firstLine="540"/>
        <w:jc w:val="both"/>
        <w:rPr>
          <w:sz w:val="16"/>
          <w:szCs w:val="16"/>
          <w:lang w:val="ru-RU"/>
        </w:rPr>
      </w:pPr>
      <w:r w:rsidRPr="00123AE7">
        <w:rPr>
          <w:sz w:val="16"/>
          <w:szCs w:val="16"/>
          <w:lang w:val="ru-RU"/>
        </w:rPr>
        <w:t xml:space="preserve">3.5.8. Заявитель направляет акт приемочной комиссии в орган или организацию, осуществляющие государственный учет объектов недвижимого имущества в соответствии с Федеральным законом от 24 июля 2007 года </w:t>
      </w:r>
      <w:r w:rsidRPr="00123AE7">
        <w:rPr>
          <w:sz w:val="16"/>
          <w:szCs w:val="16"/>
        </w:rPr>
        <w:t>N</w:t>
      </w:r>
      <w:r w:rsidRPr="00123AE7">
        <w:rPr>
          <w:sz w:val="16"/>
          <w:szCs w:val="16"/>
          <w:lang w:val="ru-RU"/>
        </w:rPr>
        <w:t xml:space="preserve"> 221-ФЗ "О государственном кадастре недвижимости" в месячный срок.</w:t>
      </w:r>
    </w:p>
    <w:p w:rsidR="00201D6C" w:rsidRPr="00123AE7" w:rsidRDefault="00201D6C" w:rsidP="00201D6C">
      <w:pPr>
        <w:autoSpaceDE w:val="0"/>
        <w:autoSpaceDN w:val="0"/>
        <w:adjustRightInd w:val="0"/>
        <w:ind w:firstLine="540"/>
        <w:jc w:val="both"/>
        <w:rPr>
          <w:sz w:val="16"/>
          <w:szCs w:val="16"/>
          <w:lang w:val="ru-RU"/>
        </w:rPr>
      </w:pPr>
    </w:p>
    <w:p w:rsidR="00201D6C" w:rsidRPr="00123AE7" w:rsidRDefault="00201D6C" w:rsidP="00201D6C">
      <w:pPr>
        <w:pStyle w:val="ConsPlusNormal"/>
        <w:widowControl/>
        <w:ind w:firstLine="0"/>
        <w:jc w:val="center"/>
        <w:rPr>
          <w:rFonts w:ascii="Times New Roman" w:hAnsi="Times New Roman" w:cs="Times New Roman"/>
          <w:b/>
          <w:sz w:val="16"/>
          <w:szCs w:val="16"/>
        </w:rPr>
      </w:pPr>
      <w:r w:rsidRPr="00123AE7">
        <w:rPr>
          <w:rFonts w:ascii="Times New Roman" w:hAnsi="Times New Roman" w:cs="Times New Roman"/>
          <w:b/>
          <w:sz w:val="16"/>
          <w:szCs w:val="16"/>
        </w:rPr>
        <w:t>4.  Формы контроля за исполнением административного регламента</w:t>
      </w:r>
    </w:p>
    <w:p w:rsidR="00201D6C" w:rsidRPr="00123AE7" w:rsidRDefault="00201D6C" w:rsidP="00201D6C">
      <w:pPr>
        <w:pStyle w:val="ConsPlusNormal"/>
        <w:widowControl/>
        <w:ind w:firstLine="0"/>
        <w:jc w:val="center"/>
        <w:rPr>
          <w:rFonts w:ascii="Times New Roman" w:hAnsi="Times New Roman" w:cs="Times New Roman"/>
          <w:sz w:val="16"/>
          <w:szCs w:val="16"/>
        </w:rPr>
      </w:pP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4.1. Текущий контроль  осуществляет заведующий отделом земельно-имущественных отношений в процессе подготовки проекта постановления Главы Нижнесергинского городского поселения  о предоставлении (об отказе в предоставлении) муниципальной услуги.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4.2.  Проверки могут быть:</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 плановыми (не реже одного раза в год);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 внеплановыми (по конкретному обращению заявителя  к главе Нижнесергинского городского поселения).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Результаты проведенных проверок оформляются  документально в установленном порядке и направляются главе Нижнесергинского городского поселения для информации и (или) принятия мер.</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При проверке могут рассматриваться все вопросы, связанные с исполнением услуги (комплексные проверки), или вопросы, связанные с исполнением той или иной административной процедуры.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Контроль за полнотой и качеством исполнения услуги включает в себя проведение проверок, выявление и установление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4.3. Персональная ответственность должностных лиц за ненадлежащее исполнение требований указанного административного  регламента закрепляется  в должностных инструкциях в соответствии с требованиями действующего законодательства. </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4.4.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201D6C" w:rsidRPr="00123AE7" w:rsidRDefault="00201D6C" w:rsidP="00201D6C">
      <w:pPr>
        <w:pStyle w:val="ConsPlusNormal"/>
        <w:widowControl/>
        <w:ind w:firstLine="540"/>
        <w:jc w:val="both"/>
        <w:rPr>
          <w:rFonts w:ascii="Times New Roman" w:hAnsi="Times New Roman" w:cs="Times New Roman"/>
          <w:sz w:val="16"/>
          <w:szCs w:val="16"/>
        </w:rPr>
      </w:pPr>
    </w:p>
    <w:p w:rsidR="00201D6C" w:rsidRPr="00123AE7" w:rsidRDefault="00201D6C" w:rsidP="00201D6C">
      <w:pPr>
        <w:numPr>
          <w:ilvl w:val="0"/>
          <w:numId w:val="7"/>
        </w:numPr>
        <w:autoSpaceDE w:val="0"/>
        <w:autoSpaceDN w:val="0"/>
        <w:adjustRightInd w:val="0"/>
        <w:jc w:val="center"/>
        <w:rPr>
          <w:sz w:val="16"/>
          <w:szCs w:val="16"/>
          <w:lang w:val="ru-RU"/>
        </w:rPr>
      </w:pPr>
      <w:r w:rsidRPr="00123AE7">
        <w:rPr>
          <w:b/>
          <w:sz w:val="16"/>
          <w:szCs w:val="16"/>
          <w:lang w:val="ru-RU"/>
        </w:rPr>
        <w:t>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5.1. Если заявитель считает, что решение должностных лиц Администрации и (или) действия (бездействие) специалистов отдела земельно-имущественных отношений,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5.2. Жалоба на действия (бездействие) специалиста отдела земельно-имущественных отношений при предоставлении муниципальной услуги может быть подана Главе Нижнесергинского городского поселение или заместителю Главы Администрации Нижнесергинского городского поселения по социально-экономическим вопросам.</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5.3. Жалоба на решения должностных лиц, принятые по результатам предоставления муниципальной услуги, может быть подана Главе Нижнесергинского городского поселения.</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5.4. Жалоба подается в письменной форме, должна быть подписана заявителем (представителем заявителя), обратившимся с жалобой, и содержать:</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наименование должности, фамилию, имя, отчество специалиста отдела земельно-имущественных отношений, действия или бездействие которого обжалуются, либо наименование должности, фамилию, имя, отчество должностного лица Администрации, решения которого обжалуются;</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существо обжалуемых действий (бездействия), решений.</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5.6. Заявитель имеет следующие права на получение информации и документов, необходимых для обоснования и рассмотрения жалобы:</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представлять дополнительные документы и материалы либо обращаться с просьбой об их истребовании;</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5.7. Жалоба не подлежит рассмотрению по существу, если:</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в жалобе не указаны фамилия заявителя (представителя заявителя), подавшего жалобу, и почтовый адрес, по которому должен быть направлен ответ;</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в жалобе обжалуется судебное решение;</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в жалобе содержатся нецензурные либо оскорбительные выражения, угрозы жизни, здоровью и имуществу должностного лица, специалиста отдела жилищной политики и социальных программ, а также членов его семьи;</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текст жалобы не поддается прочтению;</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5.8.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1D6C" w:rsidRPr="00123AE7" w:rsidRDefault="00201D6C" w:rsidP="00201D6C">
      <w:pPr>
        <w:pStyle w:val="ConsPlusNormal"/>
        <w:ind w:firstLine="540"/>
        <w:jc w:val="both"/>
        <w:rPr>
          <w:rFonts w:ascii="Times New Roman" w:hAnsi="Times New Roman" w:cs="Times New Roman"/>
          <w:sz w:val="16"/>
          <w:szCs w:val="16"/>
        </w:rPr>
      </w:pPr>
      <w:r w:rsidRPr="00123AE7">
        <w:rPr>
          <w:rFonts w:ascii="Times New Roman" w:hAnsi="Times New Roman" w:cs="Times New Roman"/>
          <w:sz w:val="16"/>
          <w:szCs w:val="16"/>
        </w:rPr>
        <w:t>5.9. При обжаловании решений должностных лиц Администрации,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201D6C" w:rsidRPr="00123AE7" w:rsidRDefault="00201D6C" w:rsidP="00201D6C">
      <w:pPr>
        <w:pStyle w:val="ConsPlusNormal"/>
        <w:widowControl/>
        <w:ind w:firstLine="540"/>
        <w:jc w:val="both"/>
        <w:rPr>
          <w:rFonts w:ascii="Times New Roman" w:hAnsi="Times New Roman" w:cs="Times New Roman"/>
          <w:sz w:val="16"/>
          <w:szCs w:val="16"/>
        </w:rPr>
      </w:pPr>
      <w:r w:rsidRPr="00123AE7">
        <w:rPr>
          <w:rFonts w:ascii="Times New Roman" w:hAnsi="Times New Roman" w:cs="Times New Roman"/>
          <w:sz w:val="16"/>
          <w:szCs w:val="16"/>
        </w:rPr>
        <w:t xml:space="preserve">5.10. При обжаловании действий (бездействия) должностных лиц Администрации или специалистов отдела земельно-имущественных отношений администрации Нижнесергинского городского поселения,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 </w:t>
      </w:r>
    </w:p>
    <w:p w:rsidR="00201D6C" w:rsidRPr="00123AE7" w:rsidRDefault="00201D6C" w:rsidP="00201D6C">
      <w:pPr>
        <w:pStyle w:val="ConsPlusNormal"/>
        <w:widowControl/>
        <w:ind w:firstLine="540"/>
        <w:jc w:val="both"/>
        <w:rPr>
          <w:rFonts w:ascii="Times New Roman" w:hAnsi="Times New Roman" w:cs="Times New Roman"/>
          <w:sz w:val="16"/>
          <w:szCs w:val="16"/>
        </w:rPr>
      </w:pP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Приложение № 1</w:t>
      </w: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к административному регламенту</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«Об утверждении административного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регламента по предоставлению муниципальной услуги,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связанной с принятием решений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 переводе жилых (нежилых) помещений </w:t>
      </w:r>
    </w:p>
    <w:p w:rsidR="00201D6C" w:rsidRPr="00123AE7" w:rsidRDefault="00201D6C" w:rsidP="00201D6C">
      <w:pPr>
        <w:pStyle w:val="ConsPlusTitle"/>
        <w:widowControl/>
        <w:jc w:val="right"/>
        <w:rPr>
          <w:rFonts w:ascii="Times New Roman" w:hAnsi="Times New Roman" w:cs="Times New Roman"/>
          <w:b w:val="0"/>
          <w:sz w:val="16"/>
          <w:szCs w:val="16"/>
        </w:rPr>
      </w:pPr>
      <w:r w:rsidRPr="00123AE7">
        <w:rPr>
          <w:rFonts w:ascii="Times New Roman" w:hAnsi="Times New Roman" w:cs="Times New Roman"/>
          <w:b w:val="0"/>
          <w:color w:val="000000"/>
          <w:sz w:val="16"/>
          <w:szCs w:val="16"/>
        </w:rPr>
        <w:t>в нежилые (жилые) помещения</w:t>
      </w:r>
      <w:r w:rsidRPr="00123AE7">
        <w:rPr>
          <w:rFonts w:ascii="Times New Roman" w:hAnsi="Times New Roman" w:cs="Times New Roman"/>
          <w:b w:val="0"/>
          <w:sz w:val="16"/>
          <w:szCs w:val="16"/>
        </w:rPr>
        <w:t>»</w:t>
      </w:r>
    </w:p>
    <w:p w:rsidR="00201D6C" w:rsidRPr="00123AE7" w:rsidRDefault="00201D6C" w:rsidP="00201D6C">
      <w:pPr>
        <w:pStyle w:val="ConsPlusNormal"/>
        <w:widowControl/>
        <w:ind w:firstLine="0"/>
        <w:jc w:val="center"/>
        <w:rPr>
          <w:rFonts w:ascii="Times New Roman" w:hAnsi="Times New Roman" w:cs="Times New Roman"/>
          <w:sz w:val="16"/>
          <w:szCs w:val="16"/>
        </w:rPr>
      </w:pPr>
      <w:r w:rsidRPr="00123AE7">
        <w:rPr>
          <w:rFonts w:ascii="Times New Roman" w:hAnsi="Times New Roman" w:cs="Times New Roman"/>
          <w:sz w:val="16"/>
          <w:szCs w:val="16"/>
        </w:rPr>
        <w:t xml:space="preserve">СВЕДЕНИЯ </w:t>
      </w:r>
    </w:p>
    <w:p w:rsidR="00201D6C" w:rsidRPr="00123AE7" w:rsidRDefault="00201D6C" w:rsidP="00201D6C">
      <w:pPr>
        <w:pStyle w:val="ConsPlusNormal"/>
        <w:widowControl/>
        <w:ind w:firstLine="0"/>
        <w:jc w:val="center"/>
        <w:rPr>
          <w:rFonts w:ascii="Times New Roman" w:hAnsi="Times New Roman" w:cs="Times New Roman"/>
          <w:sz w:val="16"/>
          <w:szCs w:val="16"/>
        </w:rPr>
      </w:pPr>
      <w:r w:rsidRPr="00123AE7">
        <w:rPr>
          <w:rFonts w:ascii="Times New Roman" w:hAnsi="Times New Roman" w:cs="Times New Roman"/>
          <w:sz w:val="16"/>
          <w:szCs w:val="16"/>
        </w:rPr>
        <w:t xml:space="preserve">О МЕСТОНАХОЖДЕНИИ, КОНТАКТНЫХ ТЕЛЕФОНАХ </w:t>
      </w:r>
    </w:p>
    <w:p w:rsidR="00201D6C" w:rsidRPr="00123AE7" w:rsidRDefault="00201D6C" w:rsidP="00201D6C">
      <w:pPr>
        <w:pStyle w:val="ConsPlusNormal"/>
        <w:widowControl/>
        <w:ind w:firstLine="0"/>
        <w:jc w:val="center"/>
        <w:rPr>
          <w:rFonts w:ascii="Times New Roman" w:hAnsi="Times New Roman" w:cs="Times New Roman"/>
          <w:sz w:val="16"/>
          <w:szCs w:val="16"/>
        </w:rPr>
      </w:pPr>
      <w:r w:rsidRPr="00123AE7">
        <w:rPr>
          <w:rFonts w:ascii="Times New Roman" w:hAnsi="Times New Roman" w:cs="Times New Roman"/>
          <w:sz w:val="16"/>
          <w:szCs w:val="16"/>
        </w:rPr>
        <w:t xml:space="preserve">АДМИНИСТРАЦИИ НИЖНЕСЕРГИНСКОГОГОРОДСКОГО ПОСЕЛЕНИЯ, </w:t>
      </w:r>
    </w:p>
    <w:p w:rsidR="00201D6C" w:rsidRPr="00123AE7" w:rsidRDefault="00201D6C" w:rsidP="00201D6C">
      <w:pPr>
        <w:pStyle w:val="ConsPlusNormal"/>
        <w:widowControl/>
        <w:ind w:firstLine="0"/>
        <w:jc w:val="center"/>
        <w:rPr>
          <w:rFonts w:ascii="Times New Roman" w:hAnsi="Times New Roman" w:cs="Times New Roman"/>
          <w:sz w:val="16"/>
          <w:szCs w:val="16"/>
        </w:rPr>
      </w:pPr>
      <w:r w:rsidRPr="00123AE7">
        <w:rPr>
          <w:rFonts w:ascii="Times New Roman" w:hAnsi="Times New Roman" w:cs="Times New Roman"/>
          <w:sz w:val="16"/>
          <w:szCs w:val="16"/>
        </w:rPr>
        <w:t>ОТДЕЛ ЗЕМЕЛЬНО-ИМУЩЕСТВЕННЫХ ОТНОШЕНИЙ АДМИНИСТРАЦИИ НИЖНЕСЕРГИНСКОГО ГОРОДСКОГО ПОСЕЛЕНИЯ</w:t>
      </w:r>
    </w:p>
    <w:p w:rsidR="00201D6C" w:rsidRPr="00123AE7" w:rsidRDefault="00201D6C" w:rsidP="00201D6C">
      <w:pPr>
        <w:pStyle w:val="ConsPlusNormal"/>
        <w:widowControl/>
        <w:ind w:firstLine="0"/>
        <w:jc w:val="center"/>
        <w:rPr>
          <w:rFonts w:ascii="Times New Roman" w:hAnsi="Times New Roman" w:cs="Times New Roman"/>
          <w:sz w:val="16"/>
          <w:szCs w:val="16"/>
        </w:rPr>
      </w:pPr>
    </w:p>
    <w:p w:rsidR="00201D6C" w:rsidRPr="00123AE7" w:rsidRDefault="00201D6C" w:rsidP="00201D6C">
      <w:pPr>
        <w:pStyle w:val="ConsPlusNormal"/>
        <w:widowControl/>
        <w:ind w:firstLine="0"/>
        <w:jc w:val="both"/>
        <w:rPr>
          <w:rFonts w:ascii="Times New Roman" w:hAnsi="Times New Roman" w:cs="Times New Roman"/>
          <w:sz w:val="16"/>
          <w:szCs w:val="16"/>
        </w:rPr>
      </w:pPr>
    </w:p>
    <w:p w:rsidR="00201D6C" w:rsidRPr="00123AE7" w:rsidRDefault="00201D6C" w:rsidP="00201D6C">
      <w:pPr>
        <w:pStyle w:val="ConsPlusNormal"/>
        <w:widowControl/>
        <w:ind w:firstLine="0"/>
        <w:jc w:val="both"/>
        <w:rPr>
          <w:rFonts w:ascii="Times New Roman" w:hAnsi="Times New Roman" w:cs="Times New Roman"/>
          <w:sz w:val="16"/>
          <w:szCs w:val="16"/>
        </w:rPr>
      </w:pPr>
      <w:r w:rsidRPr="00123AE7">
        <w:rPr>
          <w:rFonts w:ascii="Times New Roman" w:hAnsi="Times New Roman" w:cs="Times New Roman"/>
          <w:b/>
          <w:sz w:val="16"/>
          <w:szCs w:val="16"/>
        </w:rPr>
        <w:t>Администрация Нижнесергинского городского поселения</w:t>
      </w:r>
      <w:r w:rsidRPr="00123AE7">
        <w:rPr>
          <w:rFonts w:ascii="Times New Roman" w:hAnsi="Times New Roman" w:cs="Times New Roman"/>
          <w:sz w:val="16"/>
          <w:szCs w:val="16"/>
        </w:rPr>
        <w:t xml:space="preserve"> </w:t>
      </w:r>
    </w:p>
    <w:p w:rsidR="00201D6C" w:rsidRPr="00123AE7" w:rsidRDefault="00201D6C" w:rsidP="00201D6C">
      <w:pPr>
        <w:pStyle w:val="ConsPlusNormal"/>
        <w:widowControl/>
        <w:ind w:firstLine="0"/>
        <w:jc w:val="both"/>
        <w:rPr>
          <w:rFonts w:ascii="Times New Roman" w:hAnsi="Times New Roman" w:cs="Times New Roman"/>
          <w:sz w:val="16"/>
          <w:szCs w:val="16"/>
        </w:rPr>
      </w:pPr>
      <w:r w:rsidRPr="00123AE7">
        <w:rPr>
          <w:rFonts w:ascii="Times New Roman" w:hAnsi="Times New Roman" w:cs="Times New Roman"/>
          <w:sz w:val="16"/>
          <w:szCs w:val="16"/>
        </w:rPr>
        <w:t xml:space="preserve">Адрес: </w:t>
      </w:r>
      <w:smartTag w:uri="urn:schemas-microsoft-com:office:smarttags" w:element="metricconverter">
        <w:smartTagPr>
          <w:attr w:name="ProductID" w:val="623090, г"/>
        </w:smartTagPr>
        <w:r w:rsidRPr="00123AE7">
          <w:rPr>
            <w:rFonts w:ascii="Times New Roman" w:hAnsi="Times New Roman" w:cs="Times New Roman"/>
            <w:sz w:val="16"/>
            <w:szCs w:val="16"/>
          </w:rPr>
          <w:t>623090, г</w:t>
        </w:r>
      </w:smartTag>
      <w:r w:rsidRPr="00123AE7">
        <w:rPr>
          <w:rFonts w:ascii="Times New Roman" w:hAnsi="Times New Roman" w:cs="Times New Roman"/>
          <w:sz w:val="16"/>
          <w:szCs w:val="16"/>
        </w:rPr>
        <w:t>. Нижние Серги, ул. Ленина, д. 4, 1 этаж, приёмная главы администрации Нижнесергинского городского поселения;</w:t>
      </w:r>
    </w:p>
    <w:p w:rsidR="00201D6C" w:rsidRPr="00123AE7" w:rsidRDefault="00201D6C" w:rsidP="00201D6C">
      <w:pPr>
        <w:pStyle w:val="ConsPlusNormal"/>
        <w:widowControl/>
        <w:ind w:firstLine="0"/>
        <w:jc w:val="both"/>
        <w:rPr>
          <w:rFonts w:ascii="Times New Roman" w:hAnsi="Times New Roman" w:cs="Times New Roman"/>
          <w:sz w:val="16"/>
          <w:szCs w:val="16"/>
        </w:rPr>
      </w:pPr>
      <w:r w:rsidRPr="00123AE7">
        <w:rPr>
          <w:rFonts w:ascii="Times New Roman" w:hAnsi="Times New Roman" w:cs="Times New Roman"/>
          <w:sz w:val="16"/>
          <w:szCs w:val="16"/>
        </w:rPr>
        <w:t>телефон: (34398) 2-11-03, факс: (34398) 2-11-03</w:t>
      </w:r>
    </w:p>
    <w:p w:rsidR="00201D6C" w:rsidRPr="00123AE7" w:rsidRDefault="00201D6C" w:rsidP="00201D6C">
      <w:pPr>
        <w:pStyle w:val="ConsPlusNormal"/>
        <w:widowControl/>
        <w:ind w:firstLine="0"/>
        <w:jc w:val="both"/>
        <w:rPr>
          <w:rFonts w:ascii="Times New Roman" w:hAnsi="Times New Roman" w:cs="Times New Roman"/>
          <w:sz w:val="16"/>
          <w:szCs w:val="16"/>
        </w:rPr>
      </w:pPr>
      <w:r w:rsidRPr="00123AE7">
        <w:rPr>
          <w:rFonts w:ascii="Times New Roman" w:hAnsi="Times New Roman" w:cs="Times New Roman"/>
          <w:sz w:val="16"/>
          <w:szCs w:val="16"/>
        </w:rPr>
        <w:t xml:space="preserve">Адрес сайта администрации Нижнесергинского городского поселения: </w:t>
      </w:r>
      <w:r w:rsidRPr="00123AE7">
        <w:rPr>
          <w:rFonts w:ascii="Times New Roman" w:hAnsi="Times New Roman" w:cs="Times New Roman"/>
          <w:sz w:val="16"/>
          <w:szCs w:val="16"/>
          <w:lang w:val="en-US"/>
        </w:rPr>
        <w:t>http</w:t>
      </w:r>
      <w:r w:rsidRPr="00123AE7">
        <w:rPr>
          <w:rFonts w:ascii="Times New Roman" w:hAnsi="Times New Roman" w:cs="Times New Roman"/>
          <w:sz w:val="16"/>
          <w:szCs w:val="16"/>
        </w:rPr>
        <w:t>:</w:t>
      </w:r>
      <w:r w:rsidRPr="00123AE7">
        <w:rPr>
          <w:rFonts w:ascii="Times New Roman" w:hAnsi="Times New Roman" w:cs="Times New Roman"/>
          <w:sz w:val="16"/>
          <w:szCs w:val="16"/>
          <w:lang w:val="en-US"/>
        </w:rPr>
        <w:t>www</w:t>
      </w:r>
      <w:r w:rsidRPr="00123AE7">
        <w:rPr>
          <w:rFonts w:ascii="Times New Roman" w:hAnsi="Times New Roman" w:cs="Times New Roman"/>
          <w:sz w:val="16"/>
          <w:szCs w:val="16"/>
        </w:rPr>
        <w:t xml:space="preserve">: </w:t>
      </w:r>
      <w:r w:rsidRPr="00123AE7">
        <w:rPr>
          <w:rFonts w:ascii="Times New Roman" w:hAnsi="Times New Roman" w:cs="Times New Roman"/>
          <w:sz w:val="16"/>
          <w:szCs w:val="16"/>
          <w:lang w:val="en-US"/>
        </w:rPr>
        <w:t>nsergi</w:t>
      </w:r>
      <w:r w:rsidRPr="00123AE7">
        <w:rPr>
          <w:rFonts w:ascii="Times New Roman" w:hAnsi="Times New Roman" w:cs="Times New Roman"/>
          <w:sz w:val="16"/>
          <w:szCs w:val="16"/>
        </w:rPr>
        <w:t>.</w:t>
      </w:r>
      <w:r w:rsidRPr="00123AE7">
        <w:rPr>
          <w:rFonts w:ascii="Times New Roman" w:hAnsi="Times New Roman" w:cs="Times New Roman"/>
          <w:sz w:val="16"/>
          <w:szCs w:val="16"/>
          <w:lang w:val="en-US"/>
        </w:rPr>
        <w:t>com</w:t>
      </w:r>
    </w:p>
    <w:p w:rsidR="00201D6C" w:rsidRPr="00123AE7" w:rsidRDefault="00201D6C" w:rsidP="00201D6C">
      <w:pPr>
        <w:pStyle w:val="ConsPlusNormal"/>
        <w:widowControl/>
        <w:ind w:firstLine="0"/>
        <w:jc w:val="both"/>
        <w:rPr>
          <w:rFonts w:ascii="Times New Roman" w:hAnsi="Times New Roman" w:cs="Times New Roman"/>
          <w:sz w:val="16"/>
          <w:szCs w:val="16"/>
        </w:rPr>
      </w:pPr>
      <w:r w:rsidRPr="00123AE7">
        <w:rPr>
          <w:rFonts w:ascii="Times New Roman" w:hAnsi="Times New Roman" w:cs="Times New Roman"/>
          <w:sz w:val="16"/>
          <w:szCs w:val="16"/>
        </w:rPr>
        <w:t xml:space="preserve"> </w:t>
      </w:r>
    </w:p>
    <w:p w:rsidR="00201D6C" w:rsidRPr="00123AE7" w:rsidRDefault="00201D6C" w:rsidP="00201D6C">
      <w:pPr>
        <w:pStyle w:val="ConsPlusNormal"/>
        <w:widowControl/>
        <w:ind w:firstLine="0"/>
        <w:jc w:val="both"/>
        <w:rPr>
          <w:rFonts w:ascii="Times New Roman" w:hAnsi="Times New Roman" w:cs="Times New Roman"/>
          <w:b/>
          <w:sz w:val="16"/>
          <w:szCs w:val="16"/>
        </w:rPr>
      </w:pPr>
      <w:r w:rsidRPr="00123AE7">
        <w:rPr>
          <w:rFonts w:ascii="Times New Roman" w:hAnsi="Times New Roman" w:cs="Times New Roman"/>
          <w:b/>
          <w:sz w:val="16"/>
          <w:szCs w:val="16"/>
        </w:rPr>
        <w:t>Отдел земельно-имущественных отношений администрации Нижнесергинского городского поселения</w:t>
      </w:r>
    </w:p>
    <w:p w:rsidR="00201D6C" w:rsidRPr="00123AE7" w:rsidRDefault="00201D6C" w:rsidP="00201D6C">
      <w:pPr>
        <w:pStyle w:val="ConsPlusNormal"/>
        <w:widowControl/>
        <w:ind w:firstLine="0"/>
        <w:jc w:val="both"/>
        <w:rPr>
          <w:rFonts w:ascii="Times New Roman" w:hAnsi="Times New Roman" w:cs="Times New Roman"/>
          <w:sz w:val="16"/>
          <w:szCs w:val="16"/>
        </w:rPr>
      </w:pPr>
      <w:r w:rsidRPr="00123AE7">
        <w:rPr>
          <w:rFonts w:ascii="Times New Roman" w:hAnsi="Times New Roman" w:cs="Times New Roman"/>
          <w:sz w:val="16"/>
          <w:szCs w:val="16"/>
        </w:rPr>
        <w:t>(Оформление решений о переводе жилых (нежилых) помещений в  нежилые (жилые) помещения)</w:t>
      </w:r>
    </w:p>
    <w:p w:rsidR="00201D6C" w:rsidRPr="00123AE7" w:rsidRDefault="00201D6C" w:rsidP="00201D6C">
      <w:pPr>
        <w:pStyle w:val="ConsPlusNormal"/>
        <w:widowControl/>
        <w:tabs>
          <w:tab w:val="left" w:pos="8400"/>
        </w:tabs>
        <w:ind w:firstLine="0"/>
        <w:jc w:val="both"/>
        <w:rPr>
          <w:rFonts w:ascii="Times New Roman" w:hAnsi="Times New Roman" w:cs="Times New Roman"/>
          <w:sz w:val="16"/>
          <w:szCs w:val="16"/>
        </w:rPr>
      </w:pPr>
      <w:r w:rsidRPr="00123AE7">
        <w:rPr>
          <w:rFonts w:ascii="Times New Roman" w:hAnsi="Times New Roman" w:cs="Times New Roman"/>
          <w:sz w:val="16"/>
          <w:szCs w:val="16"/>
        </w:rPr>
        <w:t xml:space="preserve">Адрес: </w:t>
      </w:r>
      <w:smartTag w:uri="urn:schemas-microsoft-com:office:smarttags" w:element="metricconverter">
        <w:smartTagPr>
          <w:attr w:name="ProductID" w:val="623090, г"/>
        </w:smartTagPr>
        <w:r w:rsidRPr="00123AE7">
          <w:rPr>
            <w:rFonts w:ascii="Times New Roman" w:hAnsi="Times New Roman" w:cs="Times New Roman"/>
            <w:sz w:val="16"/>
            <w:szCs w:val="16"/>
          </w:rPr>
          <w:t>623090, г</w:t>
        </w:r>
      </w:smartTag>
      <w:r w:rsidRPr="00123AE7">
        <w:rPr>
          <w:rFonts w:ascii="Times New Roman" w:hAnsi="Times New Roman" w:cs="Times New Roman"/>
          <w:sz w:val="16"/>
          <w:szCs w:val="16"/>
        </w:rPr>
        <w:t>. Нижние Серги, ул. Ленина, д.4, 1 этаж;</w:t>
      </w:r>
    </w:p>
    <w:p w:rsidR="00201D6C" w:rsidRPr="00123AE7" w:rsidRDefault="00201D6C" w:rsidP="00201D6C">
      <w:pPr>
        <w:pStyle w:val="ConsPlusNormal"/>
        <w:widowControl/>
        <w:tabs>
          <w:tab w:val="left" w:pos="8400"/>
        </w:tabs>
        <w:ind w:firstLine="0"/>
        <w:jc w:val="both"/>
        <w:rPr>
          <w:rFonts w:ascii="Times New Roman" w:hAnsi="Times New Roman" w:cs="Times New Roman"/>
          <w:sz w:val="16"/>
          <w:szCs w:val="16"/>
        </w:rPr>
      </w:pPr>
      <w:r w:rsidRPr="00123AE7">
        <w:rPr>
          <w:rFonts w:ascii="Times New Roman" w:hAnsi="Times New Roman" w:cs="Times New Roman"/>
          <w:sz w:val="16"/>
          <w:szCs w:val="16"/>
        </w:rPr>
        <w:t>Телефон/ факс: (34398) 2-19-81</w:t>
      </w:r>
    </w:p>
    <w:p w:rsidR="00201D6C" w:rsidRPr="00123AE7" w:rsidRDefault="00201D6C" w:rsidP="00201D6C">
      <w:pPr>
        <w:pStyle w:val="ConsPlusNormal"/>
        <w:widowControl/>
        <w:ind w:firstLine="0"/>
        <w:jc w:val="both"/>
        <w:rPr>
          <w:rFonts w:ascii="Times New Roman" w:hAnsi="Times New Roman" w:cs="Times New Roman"/>
          <w:sz w:val="16"/>
          <w:szCs w:val="16"/>
        </w:rPr>
      </w:pPr>
      <w:r w:rsidRPr="00123AE7">
        <w:rPr>
          <w:rFonts w:ascii="Times New Roman" w:hAnsi="Times New Roman" w:cs="Times New Roman"/>
          <w:sz w:val="16"/>
          <w:szCs w:val="16"/>
        </w:rPr>
        <w:t xml:space="preserve">Часы приёма: понедельник </w:t>
      </w:r>
      <w:r w:rsidRPr="00123AE7">
        <w:rPr>
          <w:rFonts w:ascii="Times New Roman" w:hAnsi="Times New Roman" w:cs="Times New Roman"/>
          <w:sz w:val="16"/>
          <w:szCs w:val="16"/>
          <w:lang w:val="en-US"/>
        </w:rPr>
        <w:t>c</w:t>
      </w:r>
      <w:r w:rsidRPr="00123AE7">
        <w:rPr>
          <w:rFonts w:ascii="Times New Roman" w:hAnsi="Times New Roman" w:cs="Times New Roman"/>
          <w:sz w:val="16"/>
          <w:szCs w:val="16"/>
        </w:rPr>
        <w:t xml:space="preserve"> 10-00 до 12-00, среда, пятница с 9-00 до 12-00.</w:t>
      </w:r>
    </w:p>
    <w:p w:rsidR="00201D6C" w:rsidRPr="00123AE7" w:rsidRDefault="00201D6C" w:rsidP="00201D6C">
      <w:pPr>
        <w:pStyle w:val="ConsPlusNormal"/>
        <w:widowControl/>
        <w:ind w:firstLine="0"/>
        <w:jc w:val="both"/>
        <w:rPr>
          <w:rFonts w:ascii="Times New Roman" w:hAnsi="Times New Roman" w:cs="Times New Roman"/>
          <w:sz w:val="16"/>
          <w:szCs w:val="16"/>
        </w:rPr>
      </w:pP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Приложение № 2</w:t>
      </w: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к административному регламенту</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«Об утверждении административного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регламента по предоставлению муниципальной услуги,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связанной с принятием решений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 переводе жилых (нежилых) помещений </w:t>
      </w:r>
    </w:p>
    <w:p w:rsidR="00201D6C" w:rsidRPr="00123AE7" w:rsidRDefault="00201D6C" w:rsidP="00201D6C">
      <w:pPr>
        <w:pStyle w:val="ConsPlusTitle"/>
        <w:widowControl/>
        <w:jc w:val="right"/>
        <w:rPr>
          <w:rFonts w:ascii="Times New Roman" w:hAnsi="Times New Roman" w:cs="Times New Roman"/>
          <w:b w:val="0"/>
          <w:sz w:val="16"/>
          <w:szCs w:val="16"/>
        </w:rPr>
      </w:pPr>
      <w:r w:rsidRPr="00123AE7">
        <w:rPr>
          <w:rFonts w:ascii="Times New Roman" w:hAnsi="Times New Roman" w:cs="Times New Roman"/>
          <w:b w:val="0"/>
          <w:color w:val="000000"/>
          <w:sz w:val="16"/>
          <w:szCs w:val="16"/>
        </w:rPr>
        <w:t>в нежилые (жилые) помещения</w:t>
      </w:r>
      <w:r w:rsidRPr="00123AE7">
        <w:rPr>
          <w:rFonts w:ascii="Times New Roman" w:hAnsi="Times New Roman" w:cs="Times New Roman"/>
          <w:b w:val="0"/>
          <w:sz w:val="16"/>
          <w:szCs w:val="16"/>
        </w:rPr>
        <w:t>»</w:t>
      </w:r>
    </w:p>
    <w:p w:rsidR="00201D6C" w:rsidRPr="00123AE7" w:rsidRDefault="00201D6C" w:rsidP="00201D6C">
      <w:pPr>
        <w:pStyle w:val="ConsPlusNormal"/>
        <w:widowControl/>
        <w:ind w:firstLine="0"/>
        <w:jc w:val="center"/>
        <w:rPr>
          <w:rFonts w:ascii="Times New Roman" w:hAnsi="Times New Roman" w:cs="Times New Roman"/>
          <w:b/>
          <w:sz w:val="16"/>
          <w:szCs w:val="16"/>
        </w:rPr>
      </w:pPr>
      <w:r w:rsidRPr="00123AE7">
        <w:rPr>
          <w:rFonts w:ascii="Times New Roman" w:hAnsi="Times New Roman" w:cs="Times New Roman"/>
          <w:b/>
          <w:sz w:val="16"/>
          <w:szCs w:val="16"/>
        </w:rPr>
        <w:t>БЛОК-СХЕМА</w:t>
      </w:r>
    </w:p>
    <w:p w:rsidR="00201D6C" w:rsidRPr="00123AE7" w:rsidRDefault="00201D6C" w:rsidP="00201D6C">
      <w:pPr>
        <w:jc w:val="center"/>
        <w:rPr>
          <w:sz w:val="16"/>
          <w:szCs w:val="16"/>
          <w:lang w:val="ru-RU"/>
        </w:rPr>
      </w:pPr>
      <w:r w:rsidRPr="00123AE7">
        <w:rPr>
          <w:sz w:val="16"/>
          <w:szCs w:val="16"/>
          <w:lang w:val="ru-RU"/>
        </w:rPr>
        <w:t>последовательности предоставления муниципальной услуги, связанной с принятием решений по переводу жилых (нежилых) помещений в  нежилые (жилые) помещения</w: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0;margin-top:7.5pt;width:468pt;height:19.7pt;z-index:251660288">
            <v:textbox style="mso-next-textbox:#_x0000_s1026">
              <w:txbxContent>
                <w:p w:rsidR="00201D6C" w:rsidRPr="00E16573" w:rsidRDefault="00201D6C" w:rsidP="00201D6C">
                  <w:pPr>
                    <w:pStyle w:val="ConsPlusNonformat"/>
                    <w:widowControl/>
                    <w:jc w:val="center"/>
                    <w:rPr>
                      <w:rFonts w:ascii="Times New Roman" w:hAnsi="Times New Roman" w:cs="Times New Roman"/>
                      <w:sz w:val="18"/>
                      <w:szCs w:val="18"/>
                    </w:rPr>
                  </w:pPr>
                  <w:r w:rsidRPr="00E16573">
                    <w:rPr>
                      <w:rFonts w:ascii="Times New Roman" w:hAnsi="Times New Roman" w:cs="Times New Roman"/>
                      <w:sz w:val="18"/>
                      <w:szCs w:val="18"/>
                    </w:rPr>
                    <w:t xml:space="preserve">1.   </w:t>
                  </w:r>
                  <w:r>
                    <w:rPr>
                      <w:rFonts w:ascii="Times New Roman" w:hAnsi="Times New Roman" w:cs="Times New Roman"/>
                      <w:sz w:val="18"/>
                      <w:szCs w:val="18"/>
                    </w:rPr>
                    <w:t>З</w:t>
                  </w:r>
                  <w:r w:rsidRPr="00E16573">
                    <w:rPr>
                      <w:rFonts w:ascii="Times New Roman" w:hAnsi="Times New Roman" w:cs="Times New Roman"/>
                      <w:sz w:val="18"/>
                      <w:szCs w:val="18"/>
                    </w:rPr>
                    <w:t xml:space="preserve">аявитель обращается с комплектом необходимых  документов                                      </w:t>
                  </w:r>
                </w:p>
                <w:p w:rsidR="00201D6C" w:rsidRPr="00123AE7" w:rsidRDefault="00201D6C" w:rsidP="00201D6C">
                  <w:pPr>
                    <w:rPr>
                      <w:lang w:val="ru-RU"/>
                    </w:rPr>
                  </w:pPr>
                </w:p>
              </w:txbxContent>
            </v:textbox>
          </v:shape>
        </w:pict>
      </w:r>
      <w:r w:rsidRPr="00123AE7">
        <w:rPr>
          <w:rFonts w:ascii="Times New Roman" w:hAnsi="Times New Roman" w:cs="Times New Roman"/>
          <w:sz w:val="16"/>
          <w:szCs w:val="16"/>
        </w:rPr>
        <w:t xml:space="preserve">       </w: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28" style="position:absolute;left:0;text-align:left;z-index:251662336" from="234pt,4.55pt" to="234pt,15.1pt">
            <v:stroke endarrow="block"/>
          </v:line>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shape id="_x0000_s1027" type="#_x0000_t202" style="position:absolute;left:0;text-align:left;margin-left:0;margin-top:3.8pt;width:468pt;height:20.3pt;z-index:251661312">
            <v:textbox style="mso-next-textbox:#_x0000_s1027">
              <w:txbxContent>
                <w:p w:rsidR="00201D6C" w:rsidRPr="001727ED" w:rsidRDefault="00201D6C" w:rsidP="00201D6C">
                  <w:pPr>
                    <w:pStyle w:val="ConsPlusNonformat"/>
                    <w:widowControl/>
                    <w:jc w:val="center"/>
                    <w:rPr>
                      <w:rFonts w:ascii="Times New Roman" w:hAnsi="Times New Roman" w:cs="Times New Roman"/>
                      <w:sz w:val="18"/>
                      <w:szCs w:val="18"/>
                    </w:rPr>
                  </w:pPr>
                  <w:r w:rsidRPr="001727ED">
                    <w:rPr>
                      <w:rFonts w:ascii="Times New Roman" w:hAnsi="Times New Roman" w:cs="Times New Roman"/>
                      <w:sz w:val="18"/>
                      <w:szCs w:val="18"/>
                    </w:rPr>
                    <w:t>Прием документов, представленных   заявителем (его представителем)</w:t>
                  </w:r>
                </w:p>
              </w:txbxContent>
            </v:textbox>
          </v:shape>
        </w:pic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shape id="_x0000_s1031" type="#_x0000_t202" style="position:absolute;left:0;text-align:left;margin-left:0;margin-top:10.05pt;width:468pt;height:18pt;z-index:251665408">
            <v:textbox style="mso-next-textbox:#_x0000_s1031">
              <w:txbxContent>
                <w:p w:rsidR="00201D6C" w:rsidRPr="00E16573" w:rsidRDefault="00201D6C" w:rsidP="00201D6C">
                  <w:pPr>
                    <w:jc w:val="center"/>
                    <w:rPr>
                      <w:sz w:val="18"/>
                      <w:szCs w:val="18"/>
                    </w:rPr>
                  </w:pPr>
                  <w:r w:rsidRPr="00E16573">
                    <w:rPr>
                      <w:sz w:val="18"/>
                      <w:szCs w:val="18"/>
                    </w:rPr>
                    <w:t>Регистрация заявления</w:t>
                  </w:r>
                </w:p>
              </w:txbxContent>
            </v:textbox>
          </v:shape>
        </w:pict>
      </w:r>
      <w:r w:rsidRPr="00123AE7">
        <w:rPr>
          <w:rFonts w:ascii="Times New Roman" w:hAnsi="Times New Roman" w:cs="Times New Roman"/>
          <w:noProof/>
          <w:sz w:val="16"/>
          <w:szCs w:val="16"/>
        </w:rPr>
        <w:pict>
          <v:line id="_x0000_s1029" style="position:absolute;left:0;text-align:left;z-index:251663360" from="234pt,1.4pt" to="234pt,10.05pt">
            <v:stroke endarrow="block"/>
          </v:line>
        </w:pic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38" style="position:absolute;left:0;text-align:left;z-index:251672576" from="234pt,5.4pt" to="234pt,14.4pt">
            <v:stroke endarrow="block"/>
          </v:line>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shape id="_x0000_s1032" type="#_x0000_t202" style="position:absolute;left:0;text-align:left;margin-left:0;margin-top:3.1pt;width:468pt;height:18pt;z-index:251666432">
            <v:textbox style="mso-next-textbox:#_x0000_s1032">
              <w:txbxContent>
                <w:p w:rsidR="00201D6C" w:rsidRPr="00E16573" w:rsidRDefault="00201D6C" w:rsidP="00201D6C">
                  <w:pPr>
                    <w:jc w:val="center"/>
                    <w:rPr>
                      <w:sz w:val="18"/>
                      <w:szCs w:val="18"/>
                    </w:rPr>
                  </w:pPr>
                  <w:r>
                    <w:rPr>
                      <w:sz w:val="18"/>
                      <w:szCs w:val="18"/>
                    </w:rPr>
                    <w:t>Проверка представленных</w:t>
                  </w:r>
                  <w:r w:rsidRPr="00E16573">
                    <w:rPr>
                      <w:sz w:val="18"/>
                      <w:szCs w:val="18"/>
                    </w:rPr>
                    <w:t xml:space="preserve"> документов</w:t>
                  </w:r>
                </w:p>
              </w:txbxContent>
            </v:textbox>
          </v:shape>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39" style="position:absolute;left:0;text-align:left;z-index:251673600" from="234pt,9.75pt" to="234pt,18.75pt">
            <v:stroke endarrow="block"/>
          </v:line>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18pt;margin-top:7.45pt;width:427.2pt;height:27pt;flip:y;z-index:251667456">
            <v:textbox style="mso-next-textbox:#_x0000_s1033">
              <w:txbxContent>
                <w:p w:rsidR="00201D6C" w:rsidRPr="00E16573" w:rsidRDefault="00201D6C" w:rsidP="00201D6C">
                  <w:pPr>
                    <w:jc w:val="center"/>
                    <w:rPr>
                      <w:sz w:val="18"/>
                      <w:szCs w:val="18"/>
                    </w:rPr>
                  </w:pPr>
                  <w:r w:rsidRPr="00E16573">
                    <w:rPr>
                      <w:sz w:val="18"/>
                      <w:szCs w:val="18"/>
                    </w:rPr>
                    <w:t>Документы в наличии</w:t>
                  </w:r>
                </w:p>
              </w:txbxContent>
            </v:textbox>
          </v:shape>
        </w:pic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shape id="_x0000_s1035" type="#_x0000_t202" style="position:absolute;left:0;text-align:left;margin-left:387pt;margin-top:2.75pt;width:36pt;height:18pt;z-index:251669504">
            <v:textbox style="mso-next-textbox:#_x0000_s1035">
              <w:txbxContent>
                <w:p w:rsidR="00201D6C" w:rsidRPr="00E16573" w:rsidRDefault="00201D6C" w:rsidP="00201D6C">
                  <w:pPr>
                    <w:jc w:val="center"/>
                    <w:rPr>
                      <w:sz w:val="18"/>
                      <w:szCs w:val="18"/>
                    </w:rPr>
                  </w:pPr>
                  <w:r w:rsidRPr="00E16573">
                    <w:rPr>
                      <w:sz w:val="18"/>
                      <w:szCs w:val="18"/>
                    </w:rPr>
                    <w:t>Нет</w:t>
                  </w:r>
                </w:p>
              </w:txbxContent>
            </v:textbox>
          </v:shape>
        </w:pict>
      </w:r>
      <w:r w:rsidRPr="00123AE7">
        <w:rPr>
          <w:rFonts w:ascii="Times New Roman" w:hAnsi="Times New Roman" w:cs="Times New Roman"/>
          <w:noProof/>
          <w:sz w:val="16"/>
          <w:szCs w:val="16"/>
        </w:rPr>
        <w:pict>
          <v:shape id="_x0000_s1034" type="#_x0000_t202" style="position:absolute;left:0;text-align:left;margin-left:36pt;margin-top:2.75pt;width:36pt;height:18pt;z-index:251668480">
            <v:textbox style="mso-next-textbox:#_x0000_s1034">
              <w:txbxContent>
                <w:p w:rsidR="00201D6C" w:rsidRPr="00E16573" w:rsidRDefault="00201D6C" w:rsidP="00201D6C">
                  <w:pPr>
                    <w:jc w:val="center"/>
                    <w:rPr>
                      <w:sz w:val="18"/>
                      <w:szCs w:val="18"/>
                    </w:rPr>
                  </w:pPr>
                  <w:r w:rsidRPr="00E16573">
                    <w:rPr>
                      <w:sz w:val="18"/>
                      <w:szCs w:val="18"/>
                    </w:rPr>
                    <w:t>Да</w:t>
                  </w:r>
                </w:p>
              </w:txbxContent>
            </v:textbox>
          </v:shape>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57" style="position:absolute;left:0;text-align:left;z-index:251692032" from="477pt,.45pt" to="477pt,232.55pt"/>
        </w:pict>
      </w:r>
      <w:r w:rsidRPr="00123AE7">
        <w:rPr>
          <w:rFonts w:ascii="Times New Roman" w:hAnsi="Times New Roman" w:cs="Times New Roman"/>
          <w:noProof/>
          <w:sz w:val="16"/>
          <w:szCs w:val="16"/>
        </w:rPr>
        <w:pict>
          <v:line id="_x0000_s1056" style="position:absolute;left:0;text-align:left;z-index:251691008" from="423pt,.45pt" to="477pt,.45pt"/>
        </w:pict>
      </w:r>
      <w:r w:rsidRPr="00123AE7">
        <w:rPr>
          <w:rFonts w:ascii="Times New Roman" w:hAnsi="Times New Roman" w:cs="Times New Roman"/>
          <w:noProof/>
          <w:sz w:val="16"/>
          <w:szCs w:val="16"/>
        </w:rPr>
        <w:pict>
          <v:line id="_x0000_s1061" style="position:absolute;left:0;text-align:left;z-index:251696128" from="54pt,9.45pt" to="54pt,18.45pt">
            <v:stroke endarrow="block"/>
          </v:line>
        </w:pict>
      </w:r>
      <w:r w:rsidRPr="00123AE7">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72" type="#_x0000_t32" style="position:absolute;left:0;text-align:left;margin-left:135pt;margin-top:.45pt;width:162pt;height:18pt;z-index:251707392" o:connectortype="straight">
            <v:stroke endarrow="block"/>
          </v:shape>
        </w:pict>
      </w:r>
      <w:r w:rsidRPr="00123AE7">
        <w:rPr>
          <w:rFonts w:ascii="Times New Roman" w:hAnsi="Times New Roman" w:cs="Times New Roman"/>
          <w:noProof/>
          <w:sz w:val="16"/>
          <w:szCs w:val="16"/>
        </w:rPr>
        <w:pict>
          <v:line id="_x0000_s1054" style="position:absolute;left:0;text-align:left;flip:x;z-index:251688960" from="1in,.45pt" to="234pt,.45pt">
            <v:stroke endarrow="block"/>
          </v:line>
        </w:pict>
      </w:r>
      <w:r w:rsidRPr="00123AE7">
        <w:rPr>
          <w:rFonts w:ascii="Times New Roman" w:hAnsi="Times New Roman" w:cs="Times New Roman"/>
          <w:noProof/>
          <w:sz w:val="16"/>
          <w:szCs w:val="16"/>
        </w:rPr>
        <w:pict>
          <v:line id="_x0000_s1053" style="position:absolute;left:0;text-align:left;z-index:251687936" from="234pt,.45pt" to="387pt,.45pt">
            <v:stroke endarrow="block"/>
          </v:line>
        </w:pict>
      </w:r>
      <w:r w:rsidRPr="00123AE7">
        <w:rPr>
          <w:rFonts w:ascii="Times New Roman" w:hAnsi="Times New Roman" w:cs="Times New Roman"/>
          <w:noProof/>
          <w:sz w:val="16"/>
          <w:szCs w:val="16"/>
        </w:rPr>
        <w:pict>
          <v:line id="_x0000_s1052" style="position:absolute;left:0;text-align:left;z-index:251686912" from="234pt,.45pt" to="234pt,9.45pt"/>
        </w:pict>
      </w:r>
      <w:r w:rsidRPr="00123AE7">
        <w:rPr>
          <w:rFonts w:ascii="Times New Roman" w:hAnsi="Times New Roman" w:cs="Times New Roman"/>
          <w:noProof/>
          <w:sz w:val="16"/>
          <w:szCs w:val="16"/>
        </w:rPr>
        <w:pict>
          <v:line id="_x0000_s1077" style="position:absolute;left:0;text-align:left;z-index:251712512" from="189pt,.45pt" to="189pt,.45pt"/>
        </w:pict>
      </w:r>
      <w:r w:rsidRPr="00123AE7">
        <w:rPr>
          <w:rFonts w:ascii="Times New Roman" w:hAnsi="Times New Roman" w:cs="Times New Roman"/>
          <w:noProof/>
          <w:sz w:val="16"/>
          <w:szCs w:val="16"/>
        </w:rPr>
        <w:pict>
          <v:line id="_x0000_s1049" style="position:absolute;left:0;text-align:left;flip:y;z-index:251683840" from="189pt,.45pt" to="189pt,.45pt"/>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shape id="_x0000_s1060" type="#_x0000_t202" style="position:absolute;left:0;text-align:left;margin-left:0;margin-top:7.1pt;width:225pt;height:54pt;z-index:251695104">
            <v:textbox style="mso-next-textbox:#_x0000_s1060">
              <w:txbxContent>
                <w:p w:rsidR="00201D6C" w:rsidRPr="00123AE7" w:rsidRDefault="00201D6C" w:rsidP="00201D6C">
                  <w:pPr>
                    <w:jc w:val="center"/>
                    <w:rPr>
                      <w:sz w:val="18"/>
                      <w:szCs w:val="18"/>
                      <w:lang w:val="ru-RU"/>
                    </w:rPr>
                  </w:pPr>
                  <w:r w:rsidRPr="00123AE7">
                    <w:rPr>
                      <w:sz w:val="18"/>
                      <w:szCs w:val="18"/>
                      <w:lang w:val="ru-RU"/>
                    </w:rPr>
                    <w:t>В случае, если переустройство и (или) перепланировка не требуются для обеспечения</w:t>
                  </w:r>
                  <w:r w:rsidRPr="00123AE7">
                    <w:rPr>
                      <w:lang w:val="ru-RU"/>
                    </w:rPr>
                    <w:t xml:space="preserve"> </w:t>
                  </w:r>
                  <w:r w:rsidRPr="00123AE7">
                    <w:rPr>
                      <w:sz w:val="18"/>
                      <w:szCs w:val="18"/>
                      <w:lang w:val="ru-RU"/>
                    </w:rPr>
                    <w:t>использования такого помещения в качестве жилого или нежилого помещения</w:t>
                  </w:r>
                </w:p>
              </w:txbxContent>
            </v:textbox>
          </v:shape>
        </w:pict>
      </w:r>
      <w:r w:rsidRPr="00123AE7">
        <w:rPr>
          <w:rFonts w:ascii="Times New Roman" w:hAnsi="Times New Roman" w:cs="Times New Roman"/>
          <w:noProof/>
          <w:sz w:val="16"/>
          <w:szCs w:val="16"/>
        </w:rPr>
        <w:pict>
          <v:shape id="_x0000_s1064" type="#_x0000_t202" style="position:absolute;left:0;text-align:left;margin-left:234pt;margin-top:7.1pt;width:234pt;height:45pt;z-index:251699200">
            <v:textbox style="mso-next-textbox:#_x0000_s1064">
              <w:txbxContent>
                <w:p w:rsidR="00201D6C" w:rsidRPr="00123AE7" w:rsidRDefault="00201D6C" w:rsidP="00201D6C">
                  <w:pPr>
                    <w:jc w:val="center"/>
                    <w:rPr>
                      <w:sz w:val="18"/>
                      <w:szCs w:val="18"/>
                      <w:lang w:val="ru-RU"/>
                    </w:rPr>
                  </w:pPr>
                  <w:r w:rsidRPr="00123AE7">
                    <w:rPr>
                      <w:sz w:val="18"/>
                      <w:szCs w:val="18"/>
                      <w:lang w:val="ru-RU"/>
                    </w:rPr>
                    <w:t>В случае, если переустройство и (или) перепланировка требуются для обеспечения</w:t>
                  </w:r>
                  <w:r w:rsidRPr="00123AE7">
                    <w:rPr>
                      <w:lang w:val="ru-RU"/>
                    </w:rPr>
                    <w:t xml:space="preserve"> </w:t>
                  </w:r>
                  <w:r w:rsidRPr="00123AE7">
                    <w:rPr>
                      <w:sz w:val="18"/>
                      <w:szCs w:val="18"/>
                      <w:lang w:val="ru-RU"/>
                    </w:rPr>
                    <w:t>использования такого помещения в качестве жилого или нежилого помещения</w:t>
                  </w:r>
                </w:p>
              </w:txbxContent>
            </v:textbox>
          </v:shape>
        </w:pic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65" style="position:absolute;left:0;text-align:left;z-index:251700224" from="-18pt,9.15pt" to="-18pt,133.95pt"/>
        </w:pict>
      </w:r>
      <w:r w:rsidRPr="00123AE7">
        <w:rPr>
          <w:rFonts w:ascii="Times New Roman" w:hAnsi="Times New Roman" w:cs="Times New Roman"/>
          <w:noProof/>
          <w:sz w:val="16"/>
          <w:szCs w:val="16"/>
        </w:rPr>
        <w:pict>
          <v:line id="_x0000_s1066" style="position:absolute;left:0;text-align:left;z-index:251701248" from="-18pt,9.15pt" to="0,9.15pt"/>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67" style="position:absolute;left:0;text-align:left;z-index:251702272" from="351pt,6.8pt" to="351pt,24.8pt">
            <v:stroke endarrow="block"/>
          </v:line>
        </w:pic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shape id="_x0000_s1036" type="#_x0000_t202" style="position:absolute;left:0;text-align:left;margin-left:0;margin-top:2.15pt;width:468pt;height:32.8pt;z-index:251670528">
            <v:textbox style="mso-next-textbox:#_x0000_s1036">
              <w:txbxContent>
                <w:p w:rsidR="00201D6C" w:rsidRPr="00E16573" w:rsidRDefault="00201D6C" w:rsidP="00201D6C">
                  <w:pPr>
                    <w:pStyle w:val="ConsPlusNormal"/>
                    <w:widowControl/>
                    <w:ind w:firstLine="540"/>
                    <w:jc w:val="center"/>
                    <w:rPr>
                      <w:rFonts w:ascii="Times New Roman" w:hAnsi="Times New Roman" w:cs="Times New Roman"/>
                      <w:sz w:val="18"/>
                      <w:szCs w:val="18"/>
                    </w:rPr>
                  </w:pPr>
                  <w:r w:rsidRPr="00E16573">
                    <w:rPr>
                      <w:rFonts w:ascii="Times New Roman" w:hAnsi="Times New Roman" w:cs="Times New Roman"/>
                      <w:sz w:val="18"/>
                      <w:szCs w:val="18"/>
                    </w:rPr>
                    <w:t xml:space="preserve">2.   Рассмотрение </w:t>
                  </w:r>
                  <w:r>
                    <w:rPr>
                      <w:rFonts w:ascii="Times New Roman" w:hAnsi="Times New Roman" w:cs="Times New Roman"/>
                      <w:sz w:val="18"/>
                      <w:szCs w:val="18"/>
                    </w:rPr>
                    <w:t xml:space="preserve">и согласование </w:t>
                  </w:r>
                  <w:r w:rsidRPr="00E16573">
                    <w:rPr>
                      <w:rFonts w:ascii="Times New Roman" w:hAnsi="Times New Roman" w:cs="Times New Roman"/>
                      <w:sz w:val="18"/>
                      <w:szCs w:val="18"/>
                    </w:rPr>
                    <w:t>проекта переустройства и (или) перепланировки  переводимого помещения  межведомственной комиссией</w:t>
                  </w:r>
                  <w:r>
                    <w:rPr>
                      <w:rFonts w:ascii="Times New Roman" w:hAnsi="Times New Roman" w:cs="Times New Roman"/>
                      <w:sz w:val="18"/>
                      <w:szCs w:val="18"/>
                    </w:rPr>
                    <w:t>, утверждённой</w:t>
                  </w:r>
                  <w:r w:rsidRPr="00E16573">
                    <w:rPr>
                      <w:rFonts w:ascii="Times New Roman" w:hAnsi="Times New Roman" w:cs="Times New Roman"/>
                      <w:sz w:val="18"/>
                      <w:szCs w:val="18"/>
                    </w:rPr>
                    <w:t xml:space="preserve"> </w:t>
                  </w:r>
                  <w:r>
                    <w:rPr>
                      <w:rFonts w:ascii="Times New Roman" w:hAnsi="Times New Roman" w:cs="Times New Roman"/>
                      <w:sz w:val="18"/>
                      <w:szCs w:val="18"/>
                    </w:rPr>
                    <w:t>главой администрации Нижнесергинского городского поселения</w:t>
                  </w:r>
                </w:p>
                <w:p w:rsidR="00201D6C" w:rsidRPr="00E16573" w:rsidRDefault="00201D6C" w:rsidP="00201D6C">
                  <w:pPr>
                    <w:pStyle w:val="ConsPlusNormal"/>
                    <w:widowControl/>
                    <w:ind w:firstLine="540"/>
                    <w:jc w:val="center"/>
                    <w:rPr>
                      <w:rFonts w:ascii="Times New Roman" w:hAnsi="Times New Roman" w:cs="Times New Roman"/>
                      <w:sz w:val="18"/>
                      <w:szCs w:val="18"/>
                    </w:rPr>
                  </w:pPr>
                </w:p>
                <w:p w:rsidR="00201D6C" w:rsidRPr="00123AE7" w:rsidRDefault="00201D6C" w:rsidP="00201D6C">
                  <w:pPr>
                    <w:rPr>
                      <w:lang w:val="ru-RU"/>
                    </w:rPr>
                  </w:pPr>
                </w:p>
              </w:txbxContent>
            </v:textbox>
          </v:shape>
        </w:pic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62" style="position:absolute;left:0;text-align:left;z-index:251697152" from="-18pt,2.45pt" to="-18pt,77.3pt"/>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40" style="position:absolute;left:0;text-align:left;z-index:251674624" from="225pt,4.15pt" to="225pt,13.15pt">
            <v:stroke endarrow="block"/>
          </v:line>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7" type="#_x0000_t114" style="position:absolute;left:0;text-align:left;margin-left:0;margin-top:1.85pt;width:468pt;height:36.9pt;z-index:251671552">
            <v:textbox style="mso-next-textbox:#_x0000_s1037">
              <w:txbxContent>
                <w:p w:rsidR="00201D6C" w:rsidRPr="00123AE7" w:rsidRDefault="00201D6C" w:rsidP="00201D6C">
                  <w:pPr>
                    <w:jc w:val="center"/>
                    <w:rPr>
                      <w:szCs w:val="18"/>
                      <w:lang w:val="ru-RU"/>
                    </w:rPr>
                  </w:pPr>
                  <w:r w:rsidRPr="00123AE7">
                    <w:rPr>
                      <w:sz w:val="18"/>
                      <w:szCs w:val="18"/>
                      <w:lang w:val="ru-RU"/>
                    </w:rPr>
                    <w:t>Лист согласования проекта переустройства и (или) перепланировки переводимого помещения на соответствие требованиям законодательства</w:t>
                  </w:r>
                </w:p>
              </w:txbxContent>
            </v:textbox>
          </v:shape>
        </w:pic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70" style="position:absolute;left:0;text-align:left;z-index:251705344" from="-18pt,8.6pt" to="-18pt,62.35pt"/>
        </w:pict>
      </w:r>
      <w:r w:rsidRPr="00123AE7">
        <w:rPr>
          <w:rFonts w:ascii="Times New Roman" w:hAnsi="Times New Roman" w:cs="Times New Roman"/>
          <w:noProof/>
          <w:sz w:val="16"/>
          <w:szCs w:val="16"/>
        </w:rPr>
        <w:pict>
          <v:shape id="_x0000_s1075" type="#_x0000_t202" style="position:absolute;left:0;text-align:left;margin-left:1in;margin-top:-.4pt;width:324pt;height:45pt;z-index:251710464">
            <v:textbox style="mso-next-textbox:#_x0000_s1075">
              <w:txbxContent>
                <w:p w:rsidR="00201D6C" w:rsidRDefault="00201D6C" w:rsidP="00201D6C">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Оформление </w:t>
                  </w:r>
                  <w:r w:rsidRPr="00634F30">
                    <w:rPr>
                      <w:rFonts w:ascii="Times New Roman" w:hAnsi="Times New Roman" w:cs="Times New Roman"/>
                      <w:sz w:val="18"/>
                      <w:szCs w:val="18"/>
                    </w:rPr>
                    <w:t>решения</w:t>
                  </w:r>
                  <w:r>
                    <w:rPr>
                      <w:rFonts w:ascii="Times New Roman" w:hAnsi="Times New Roman" w:cs="Times New Roman"/>
                      <w:sz w:val="18"/>
                      <w:szCs w:val="18"/>
                    </w:rPr>
                    <w:t xml:space="preserve"> (распоряжения) главы администрации Нижнесергинского</w:t>
                  </w:r>
                </w:p>
                <w:p w:rsidR="00201D6C" w:rsidRPr="00634F30" w:rsidRDefault="00201D6C" w:rsidP="00201D6C">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Городского поселения</w:t>
                  </w:r>
                  <w:r w:rsidRPr="00634F30">
                    <w:rPr>
                      <w:rFonts w:ascii="Times New Roman" w:hAnsi="Times New Roman" w:cs="Times New Roman"/>
                      <w:sz w:val="18"/>
                      <w:szCs w:val="18"/>
                    </w:rPr>
                    <w:t xml:space="preserve"> об осуществлении </w:t>
                  </w:r>
                  <w:r>
                    <w:rPr>
                      <w:rFonts w:ascii="Times New Roman" w:hAnsi="Times New Roman" w:cs="Times New Roman"/>
                      <w:sz w:val="18"/>
                      <w:szCs w:val="18"/>
                    </w:rPr>
                    <w:t>услуги</w:t>
                  </w:r>
                </w:p>
              </w:txbxContent>
            </v:textbox>
          </v:shape>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58" style="position:absolute;left:0;text-align:left;flip:x;z-index:251693056" from="225pt,9.2pt" to="396pt,9.2pt"/>
        </w:pict>
      </w:r>
      <w:r w:rsidRPr="00123AE7">
        <w:rPr>
          <w:rFonts w:ascii="Times New Roman" w:hAnsi="Times New Roman" w:cs="Times New Roman"/>
          <w:noProof/>
          <w:sz w:val="16"/>
          <w:szCs w:val="16"/>
        </w:rPr>
        <w:pict>
          <v:line id="_x0000_s1059" style="position:absolute;left:0;text-align:left;flip:x;z-index:251694080" from="396pt,.2pt" to="477pt,.2pt">
            <v:stroke endarrow="block"/>
          </v:line>
        </w:pict>
      </w:r>
      <w:r w:rsidRPr="00123AE7">
        <w:rPr>
          <w:rFonts w:ascii="Times New Roman" w:hAnsi="Times New Roman" w:cs="Times New Roman"/>
          <w:noProof/>
          <w:sz w:val="16"/>
          <w:szCs w:val="16"/>
        </w:rPr>
        <w:pict>
          <v:line id="_x0000_s1076" style="position:absolute;left:0;text-align:left;z-index:251711488" from="45pt,.2pt" to="1in,.2pt">
            <v:stroke endarrow="block"/>
          </v:line>
        </w:pict>
      </w:r>
      <w:r w:rsidRPr="00123AE7">
        <w:rPr>
          <w:rFonts w:ascii="Times New Roman" w:hAnsi="Times New Roman" w:cs="Times New Roman"/>
          <w:noProof/>
          <w:sz w:val="16"/>
          <w:szCs w:val="16"/>
        </w:rPr>
        <w:pict>
          <v:line id="_x0000_s1063" style="position:absolute;left:0;text-align:left;z-index:251698176" from="-18pt,.2pt" to="1in,.2pt"/>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41" style="position:absolute;left:0;text-align:left;z-index:251675648" from="225pt,.6pt" to="225pt,9.3pt">
            <v:stroke endarrow="block"/>
          </v:line>
        </w:pic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45" style="position:absolute;left:0;text-align:left;z-index:251679744" from="387pt,.3pt" to="387pt,11.55pt">
            <v:stroke endarrow="block"/>
          </v:line>
        </w:pict>
      </w:r>
      <w:r w:rsidRPr="00123AE7">
        <w:rPr>
          <w:rFonts w:ascii="Times New Roman" w:hAnsi="Times New Roman" w:cs="Times New Roman"/>
          <w:noProof/>
          <w:sz w:val="16"/>
          <w:szCs w:val="16"/>
        </w:rPr>
        <w:pict>
          <v:line id="_x0000_s1044" style="position:absolute;left:0;text-align:left;z-index:251678720" from="81pt,.3pt" to="81pt,11.8pt">
            <v:stroke endarrow="block"/>
          </v:line>
        </w:pict>
      </w:r>
      <w:r w:rsidRPr="00123AE7">
        <w:rPr>
          <w:rFonts w:ascii="Times New Roman" w:hAnsi="Times New Roman" w:cs="Times New Roman"/>
          <w:noProof/>
          <w:sz w:val="16"/>
          <w:szCs w:val="16"/>
        </w:rPr>
        <w:pict>
          <v:shape id="_x0000_s1043" type="#_x0000_t114" style="position:absolute;left:0;text-align:left;margin-left:234pt;margin-top:9.3pt;width:234pt;height:36pt;z-index:251677696">
            <v:textbox style="mso-next-textbox:#_x0000_s1043">
              <w:txbxContent>
                <w:p w:rsidR="00201D6C" w:rsidRPr="00123AE7" w:rsidRDefault="00201D6C" w:rsidP="00201D6C">
                  <w:pPr>
                    <w:jc w:val="center"/>
                    <w:rPr>
                      <w:sz w:val="18"/>
                      <w:szCs w:val="18"/>
                      <w:lang w:val="ru-RU"/>
                    </w:rPr>
                  </w:pPr>
                  <w:r w:rsidRPr="00123AE7">
                    <w:rPr>
                      <w:sz w:val="18"/>
                      <w:szCs w:val="18"/>
                      <w:lang w:val="ru-RU"/>
                    </w:rPr>
                    <w:t>Уведомление об отказе в  переводе жилого (нежилого) помещения в нежилое (жилое) помещение</w:t>
                  </w:r>
                </w:p>
                <w:p w:rsidR="00201D6C" w:rsidRDefault="00201D6C" w:rsidP="00201D6C">
                  <w:pPr>
                    <w:pStyle w:val="ConsPlusNonformat"/>
                    <w:widowControl/>
                    <w:jc w:val="center"/>
                  </w:pPr>
                </w:p>
                <w:p w:rsidR="00201D6C" w:rsidRPr="00123AE7" w:rsidRDefault="00201D6C" w:rsidP="00201D6C">
                  <w:pPr>
                    <w:rPr>
                      <w:lang w:val="ru-RU"/>
                    </w:rPr>
                  </w:pPr>
                </w:p>
              </w:txbxContent>
            </v:textbox>
          </v:shape>
        </w:pict>
      </w:r>
      <w:r w:rsidRPr="00123AE7">
        <w:rPr>
          <w:rFonts w:ascii="Times New Roman" w:hAnsi="Times New Roman" w:cs="Times New Roman"/>
          <w:noProof/>
          <w:sz w:val="16"/>
          <w:szCs w:val="16"/>
        </w:rPr>
        <w:pict>
          <v:shape id="_x0000_s1042" type="#_x0000_t114" style="position:absolute;left:0;text-align:left;margin-left:0;margin-top:9.3pt;width:225pt;height:36pt;z-index:251676672">
            <v:textbox style="mso-next-textbox:#_x0000_s1042">
              <w:txbxContent>
                <w:p w:rsidR="00201D6C" w:rsidRPr="00123AE7" w:rsidRDefault="00201D6C" w:rsidP="00201D6C">
                  <w:pPr>
                    <w:jc w:val="center"/>
                    <w:rPr>
                      <w:sz w:val="18"/>
                      <w:szCs w:val="18"/>
                      <w:lang w:val="ru-RU"/>
                    </w:rPr>
                  </w:pPr>
                  <w:r w:rsidRPr="00123AE7">
                    <w:rPr>
                      <w:sz w:val="18"/>
                      <w:szCs w:val="18"/>
                      <w:lang w:val="ru-RU"/>
                    </w:rPr>
                    <w:t>Уведомление о переводе жилого (нежилого) помещения в нежилое (жилое) помещение</w:t>
                  </w:r>
                </w:p>
                <w:p w:rsidR="00201D6C" w:rsidRDefault="00201D6C" w:rsidP="00201D6C">
                  <w:pPr>
                    <w:pStyle w:val="ConsPlusNonformat"/>
                    <w:widowControl/>
                    <w:jc w:val="center"/>
                  </w:pPr>
                </w:p>
                <w:p w:rsidR="00201D6C" w:rsidRPr="00123AE7" w:rsidRDefault="00201D6C" w:rsidP="00201D6C">
                  <w:pPr>
                    <w:rPr>
                      <w:lang w:val="ru-RU"/>
                    </w:rPr>
                  </w:pPr>
                </w:p>
              </w:txbxContent>
            </v:textbox>
          </v:shape>
        </w:pict>
      </w:r>
      <w:r w:rsidRPr="00123AE7">
        <w:rPr>
          <w:rFonts w:ascii="Times New Roman" w:hAnsi="Times New Roman" w:cs="Times New Roman"/>
          <w:noProof/>
          <w:sz w:val="16"/>
          <w:szCs w:val="16"/>
        </w:rPr>
        <w:pict>
          <v:line id="_x0000_s1079" style="position:absolute;left:0;text-align:left;z-index:251714560" from="1in,45.3pt" to="1in,54.3pt"/>
        </w:pict>
      </w:r>
      <w:r w:rsidRPr="00123AE7">
        <w:rPr>
          <w:rFonts w:ascii="Times New Roman" w:hAnsi="Times New Roman" w:cs="Times New Roman"/>
          <w:noProof/>
          <w:sz w:val="16"/>
          <w:szCs w:val="16"/>
        </w:rPr>
        <w:pict>
          <v:shape id="_x0000_s1068" type="#_x0000_t202" style="position:absolute;left:0;text-align:left;margin-left:99pt;margin-top:45.3pt;width:225pt;height:22.8pt;z-index:251703296">
            <v:textbox style="mso-next-textbox:#_x0000_s1068">
              <w:txbxContent>
                <w:p w:rsidR="00201D6C" w:rsidRPr="00323F25" w:rsidRDefault="00201D6C" w:rsidP="00201D6C">
                  <w:pPr>
                    <w:jc w:val="center"/>
                    <w:rPr>
                      <w:sz w:val="18"/>
                      <w:szCs w:val="18"/>
                    </w:rPr>
                  </w:pPr>
                  <w:r>
                    <w:rPr>
                      <w:sz w:val="18"/>
                      <w:szCs w:val="18"/>
                    </w:rPr>
                    <w:t>Вручение или направление уведомления заявителю</w:t>
                  </w:r>
                </w:p>
              </w:txbxContent>
            </v:textbox>
          </v:shape>
        </w:pict>
      </w:r>
      <w:r w:rsidRPr="00123AE7">
        <w:rPr>
          <w:rFonts w:ascii="Times New Roman" w:hAnsi="Times New Roman" w:cs="Times New Roman"/>
          <w:noProof/>
          <w:sz w:val="16"/>
          <w:szCs w:val="16"/>
        </w:rPr>
        <w:pict>
          <v:line id="_x0000_s1081" style="position:absolute;left:0;text-align:left;flip:x;z-index:251716608" from="324pt,54.3pt" to="387pt,54.3pt">
            <v:stroke endarrow="block"/>
          </v:line>
        </w:pict>
      </w:r>
      <w:r w:rsidRPr="00123AE7">
        <w:rPr>
          <w:rFonts w:ascii="Times New Roman" w:hAnsi="Times New Roman" w:cs="Times New Roman"/>
          <w:noProof/>
          <w:sz w:val="16"/>
          <w:szCs w:val="16"/>
        </w:rPr>
        <w:pict>
          <v:line id="_x0000_s1078" style="position:absolute;left:0;text-align:left;z-index:251713536" from="1in,54.3pt" to="99pt,54.3pt">
            <v:stroke endarrow="block"/>
          </v:line>
        </w:pict>
      </w:r>
      <w:r w:rsidRPr="00123AE7">
        <w:rPr>
          <w:rFonts w:ascii="Times New Roman" w:hAnsi="Times New Roman" w:cs="Times New Roman"/>
          <w:noProof/>
          <w:sz w:val="16"/>
          <w:szCs w:val="16"/>
        </w:rPr>
        <w:pict>
          <v:shape id="_x0000_s1069" type="#_x0000_t202" style="position:absolute;left:0;text-align:left;margin-left:9pt;margin-top:72.3pt;width:463.05pt;height:26.95pt;z-index:251704320">
            <v:textbox style="mso-next-textbox:#_x0000_s1069">
              <w:txbxContent>
                <w:p w:rsidR="00201D6C" w:rsidRPr="00123AE7" w:rsidRDefault="00201D6C" w:rsidP="00201D6C">
                  <w:pPr>
                    <w:jc w:val="center"/>
                    <w:rPr>
                      <w:sz w:val="18"/>
                      <w:szCs w:val="18"/>
                      <w:lang w:val="ru-RU"/>
                    </w:rPr>
                  </w:pPr>
                  <w:r w:rsidRPr="00123AE7">
                    <w:rPr>
                      <w:sz w:val="18"/>
                      <w:szCs w:val="18"/>
                      <w:lang w:val="ru-RU"/>
                    </w:rPr>
                    <w:t>Заявление о приемке ремонтно-строительных работ, в случае, если переустройство и (или) перепланировка требовались для обеспечения</w:t>
                  </w:r>
                  <w:r w:rsidRPr="00123AE7">
                    <w:rPr>
                      <w:lang w:val="ru-RU"/>
                    </w:rPr>
                    <w:t xml:space="preserve"> </w:t>
                  </w:r>
                  <w:r w:rsidRPr="00123AE7">
                    <w:rPr>
                      <w:sz w:val="18"/>
                      <w:szCs w:val="18"/>
                      <w:lang w:val="ru-RU"/>
                    </w:rPr>
                    <w:t>использования такого помещения в качестве жилого или нежилого помещения</w:t>
                  </w:r>
                </w:p>
                <w:p w:rsidR="00201D6C" w:rsidRPr="00123AE7" w:rsidRDefault="00201D6C" w:rsidP="00201D6C">
                  <w:pPr>
                    <w:jc w:val="center"/>
                    <w:rPr>
                      <w:sz w:val="18"/>
                      <w:szCs w:val="18"/>
                      <w:lang w:val="ru-RU"/>
                    </w:rPr>
                  </w:pPr>
                </w:p>
              </w:txbxContent>
            </v:textbox>
          </v:shape>
        </w:pict>
      </w:r>
      <w:r w:rsidRPr="00123AE7">
        <w:rPr>
          <w:rFonts w:ascii="Times New Roman" w:hAnsi="Times New Roman" w:cs="Times New Roman"/>
          <w:noProof/>
          <w:sz w:val="16"/>
          <w:szCs w:val="16"/>
        </w:rPr>
        <w:pict>
          <v:line id="_x0000_s1055" style="position:absolute;left:0;text-align:left;z-index:251689984" from="234pt,99.3pt" to="234pt,108.3pt">
            <v:stroke endarrow="block"/>
          </v:line>
        </w:pict>
      </w:r>
      <w:r w:rsidRPr="00123AE7">
        <w:rPr>
          <w:rFonts w:ascii="Times New Roman" w:hAnsi="Times New Roman" w:cs="Times New Roman"/>
          <w:noProof/>
          <w:sz w:val="16"/>
          <w:szCs w:val="16"/>
        </w:rPr>
        <w:pict>
          <v:shape id="_x0000_s1030" type="#_x0000_t202" style="position:absolute;left:0;text-align:left;margin-left:9pt;margin-top:108.3pt;width:463.05pt;height:18pt;z-index:251664384">
            <v:textbox style="mso-next-textbox:#_x0000_s1030">
              <w:txbxContent>
                <w:p w:rsidR="00201D6C" w:rsidRPr="004E7EB8" w:rsidRDefault="00201D6C" w:rsidP="00201D6C">
                  <w:pPr>
                    <w:pStyle w:val="ConsPlusNormal"/>
                    <w:widowControl/>
                    <w:ind w:firstLine="540"/>
                    <w:jc w:val="center"/>
                    <w:rPr>
                      <w:rFonts w:ascii="Times New Roman" w:hAnsi="Times New Roman" w:cs="Times New Roman"/>
                      <w:sz w:val="18"/>
                      <w:szCs w:val="18"/>
                    </w:rPr>
                  </w:pPr>
                  <w:r w:rsidRPr="004E7EB8">
                    <w:rPr>
                      <w:rFonts w:ascii="Times New Roman" w:hAnsi="Times New Roman" w:cs="Times New Roman"/>
                      <w:sz w:val="18"/>
                      <w:szCs w:val="18"/>
                    </w:rPr>
                    <w:t xml:space="preserve">4. Приемка ремонтно-строительных работ </w:t>
                  </w:r>
                </w:p>
                <w:p w:rsidR="00201D6C" w:rsidRPr="004E7EB8" w:rsidRDefault="00201D6C" w:rsidP="00201D6C">
                  <w:pPr>
                    <w:rPr>
                      <w:sz w:val="18"/>
                      <w:szCs w:val="18"/>
                    </w:rPr>
                  </w:pPr>
                </w:p>
              </w:txbxContent>
            </v:textbox>
          </v:shape>
        </w:pict>
      </w:r>
      <w:r w:rsidRPr="00123AE7">
        <w:rPr>
          <w:rFonts w:ascii="Times New Roman" w:hAnsi="Times New Roman" w:cs="Times New Roman"/>
          <w:noProof/>
          <w:sz w:val="16"/>
          <w:szCs w:val="16"/>
        </w:rPr>
        <w:pict>
          <v:line id="_x0000_s1051" style="position:absolute;left:0;text-align:left;z-index:251685888" from="5in,126.35pt" to="5in,137.65pt">
            <v:stroke endarrow="block"/>
          </v:line>
        </w:pict>
      </w:r>
      <w:r w:rsidRPr="00123AE7">
        <w:rPr>
          <w:rFonts w:ascii="Times New Roman" w:hAnsi="Times New Roman" w:cs="Times New Roman"/>
          <w:noProof/>
          <w:sz w:val="16"/>
          <w:szCs w:val="16"/>
        </w:rPr>
        <w:pict>
          <v:line id="_x0000_s1050" style="position:absolute;left:0;text-align:left;z-index:251684864" from="126pt,126.35pt" to="126pt,137.65pt">
            <v:stroke endarrow="block"/>
          </v:line>
        </w:pict>
      </w:r>
      <w:r w:rsidRPr="00123AE7">
        <w:rPr>
          <w:rFonts w:ascii="Times New Roman" w:hAnsi="Times New Roman" w:cs="Times New Roman"/>
          <w:noProof/>
          <w:sz w:val="16"/>
          <w:szCs w:val="16"/>
        </w:rPr>
        <w:pict>
          <v:shape id="_x0000_s1047" type="#_x0000_t114" style="position:absolute;left:0;text-align:left;margin-left:225pt;margin-top:135.3pt;width:252pt;height:63pt;z-index:251681792">
            <v:textbox style="mso-next-textbox:#_x0000_s1047">
              <w:txbxContent>
                <w:p w:rsidR="00201D6C" w:rsidRPr="00634F30" w:rsidRDefault="00201D6C" w:rsidP="00201D6C">
                  <w:pPr>
                    <w:pStyle w:val="ConsNonformat"/>
                    <w:widowControl/>
                    <w:ind w:right="0"/>
                    <w:jc w:val="center"/>
                    <w:rPr>
                      <w:rFonts w:ascii="Times New Roman" w:hAnsi="Times New Roman"/>
                      <w:sz w:val="18"/>
                      <w:szCs w:val="18"/>
                    </w:rPr>
                  </w:pPr>
                  <w:r>
                    <w:rPr>
                      <w:rFonts w:ascii="Times New Roman" w:hAnsi="Times New Roman"/>
                      <w:sz w:val="18"/>
                      <w:szCs w:val="18"/>
                    </w:rPr>
                    <w:t>Оформление и утверждение а</w:t>
                  </w:r>
                  <w:r w:rsidRPr="00634F30">
                    <w:rPr>
                      <w:rFonts w:ascii="Times New Roman" w:hAnsi="Times New Roman"/>
                      <w:sz w:val="18"/>
                      <w:szCs w:val="18"/>
                    </w:rPr>
                    <w:t>кт</w:t>
                  </w:r>
                  <w:r>
                    <w:rPr>
                      <w:rFonts w:ascii="Times New Roman" w:hAnsi="Times New Roman"/>
                      <w:sz w:val="18"/>
                      <w:szCs w:val="18"/>
                    </w:rPr>
                    <w:t>а</w:t>
                  </w:r>
                  <w:r w:rsidRPr="00634F30">
                    <w:rPr>
                      <w:rFonts w:ascii="Times New Roman" w:hAnsi="Times New Roman"/>
                      <w:sz w:val="18"/>
                      <w:szCs w:val="18"/>
                    </w:rPr>
                    <w:t xml:space="preserve"> приемочной комиссии об отказе в приемке выполненных ремонтно-строительных работ</w:t>
                  </w:r>
                  <w:r>
                    <w:rPr>
                      <w:rFonts w:ascii="Times New Roman" w:hAnsi="Times New Roman"/>
                      <w:sz w:val="18"/>
                      <w:szCs w:val="18"/>
                    </w:rPr>
                    <w:t xml:space="preserve"> </w:t>
                  </w:r>
                  <w:r w:rsidRPr="00634F30">
                    <w:rPr>
                      <w:rFonts w:ascii="Times New Roman" w:hAnsi="Times New Roman"/>
                      <w:sz w:val="18"/>
                      <w:szCs w:val="18"/>
                    </w:rPr>
                    <w:t xml:space="preserve"> по переустройству и (или) перепланировке жилого</w:t>
                  </w:r>
                  <w:r>
                    <w:rPr>
                      <w:rFonts w:ascii="Times New Roman" w:hAnsi="Times New Roman"/>
                      <w:sz w:val="18"/>
                      <w:szCs w:val="18"/>
                    </w:rPr>
                    <w:t xml:space="preserve"> (</w:t>
                  </w:r>
                  <w:r w:rsidRPr="00634F30">
                    <w:rPr>
                      <w:rFonts w:ascii="Times New Roman" w:hAnsi="Times New Roman"/>
                      <w:sz w:val="18"/>
                      <w:szCs w:val="18"/>
                    </w:rPr>
                    <w:t>нежилого) помещения,</w:t>
                  </w:r>
                  <w:r>
                    <w:rPr>
                      <w:rFonts w:ascii="Times New Roman" w:hAnsi="Times New Roman"/>
                      <w:sz w:val="18"/>
                      <w:szCs w:val="18"/>
                    </w:rPr>
                    <w:t xml:space="preserve"> </w:t>
                  </w:r>
                  <w:r w:rsidRPr="00634F30">
                    <w:rPr>
                      <w:rFonts w:ascii="Times New Roman" w:hAnsi="Times New Roman"/>
                      <w:sz w:val="18"/>
                      <w:szCs w:val="18"/>
                    </w:rPr>
                    <w:t xml:space="preserve">и (или) иных работ в переводимом помещении </w:t>
                  </w:r>
                </w:p>
                <w:p w:rsidR="00201D6C" w:rsidRPr="00123AE7" w:rsidRDefault="00201D6C" w:rsidP="00201D6C">
                  <w:pPr>
                    <w:jc w:val="center"/>
                    <w:rPr>
                      <w:sz w:val="20"/>
                      <w:szCs w:val="20"/>
                      <w:lang w:val="ru-RU"/>
                    </w:rPr>
                  </w:pPr>
                </w:p>
                <w:p w:rsidR="00201D6C" w:rsidRPr="00123AE7" w:rsidRDefault="00201D6C" w:rsidP="00201D6C">
                  <w:pPr>
                    <w:rPr>
                      <w:lang w:val="ru-RU"/>
                    </w:rPr>
                  </w:pPr>
                </w:p>
              </w:txbxContent>
            </v:textbox>
          </v:shape>
        </w:pict>
      </w:r>
      <w:r w:rsidRPr="00123AE7">
        <w:rPr>
          <w:rFonts w:ascii="Times New Roman" w:hAnsi="Times New Roman" w:cs="Times New Roman"/>
          <w:noProof/>
          <w:sz w:val="16"/>
          <w:szCs w:val="16"/>
        </w:rPr>
        <w:pict>
          <v:shape id="_x0000_s1046" type="#_x0000_t114" style="position:absolute;left:0;text-align:left;margin-left:9pt;margin-top:135.3pt;width:207pt;height:63pt;z-index:251680768">
            <v:textbox style="mso-next-textbox:#_x0000_s1046">
              <w:txbxContent>
                <w:p w:rsidR="00201D6C" w:rsidRPr="00123AE7" w:rsidRDefault="00201D6C" w:rsidP="00201D6C">
                  <w:pPr>
                    <w:jc w:val="center"/>
                    <w:rPr>
                      <w:sz w:val="18"/>
                      <w:szCs w:val="18"/>
                      <w:lang w:val="ru-RU"/>
                    </w:rPr>
                  </w:pPr>
                  <w:r w:rsidRPr="00123AE7">
                    <w:rPr>
                      <w:sz w:val="18"/>
                      <w:szCs w:val="18"/>
                      <w:lang w:val="ru-RU"/>
                    </w:rPr>
                    <w:t>Оформление и утверждение акта приемочной комиссии о завершении переустройства и (или) перепланировки жилого (нежилого) помещения, и (или) иных работ в переводимом помещении</w:t>
                  </w:r>
                </w:p>
                <w:p w:rsidR="00201D6C" w:rsidRPr="00123AE7" w:rsidRDefault="00201D6C" w:rsidP="00201D6C">
                  <w:pPr>
                    <w:rPr>
                      <w:lang w:val="ru-RU"/>
                    </w:rPr>
                  </w:pPr>
                </w:p>
              </w:txbxContent>
            </v:textbox>
          </v:shape>
        </w:pict>
      </w: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shape id="_x0000_s1073" type="#_x0000_t32" style="position:absolute;left:0;text-align:left;margin-left:468pt;margin-top:6.95pt;width:9pt;height:0;flip:x;z-index:251708416" o:connectortype="straight">
            <v:stroke endarrow="block"/>
          </v:shape>
        </w:pict>
      </w:r>
      <w:r w:rsidRPr="00123AE7">
        <w:rPr>
          <w:rFonts w:ascii="Times New Roman" w:hAnsi="Times New Roman" w:cs="Times New Roman"/>
          <w:noProof/>
          <w:sz w:val="16"/>
          <w:szCs w:val="16"/>
        </w:rPr>
        <w:pict>
          <v:line id="_x0000_s1071" style="position:absolute;left:0;text-align:left;z-index:251706368" from="-18pt,6.7pt" to="0,6.95pt">
            <v:stroke endarrow="block"/>
          </v:line>
        </w:pic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r w:rsidRPr="00123AE7">
        <w:rPr>
          <w:rFonts w:ascii="Times New Roman" w:hAnsi="Times New Roman" w:cs="Times New Roman"/>
          <w:noProof/>
          <w:sz w:val="16"/>
          <w:szCs w:val="16"/>
        </w:rPr>
        <w:pict>
          <v:line id="_x0000_s1080" style="position:absolute;left:0;text-align:left;z-index:251715584" from="387pt,0" to="387pt,9pt"/>
        </w:pict>
      </w: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pPr>
    </w:p>
    <w:p w:rsidR="00201D6C" w:rsidRPr="00123AE7" w:rsidRDefault="00201D6C" w:rsidP="00201D6C">
      <w:pPr>
        <w:pStyle w:val="ConsPlusNonformat"/>
        <w:widowControl/>
        <w:jc w:val="center"/>
        <w:rPr>
          <w:rFonts w:ascii="Times New Roman" w:hAnsi="Times New Roman" w:cs="Times New Roman"/>
          <w:sz w:val="16"/>
          <w:szCs w:val="16"/>
        </w:rPr>
        <w:sectPr w:rsidR="00201D6C" w:rsidRPr="00123AE7" w:rsidSect="00480069">
          <w:headerReference w:type="even" r:id="rId5"/>
          <w:headerReference w:type="default" r:id="rId6"/>
          <w:footerReference w:type="default" r:id="rId7"/>
          <w:footerReference w:type="first" r:id="rId8"/>
          <w:pgSz w:w="11906" w:h="16838"/>
          <w:pgMar w:top="567" w:right="850" w:bottom="1134" w:left="1701" w:header="708" w:footer="708" w:gutter="0"/>
          <w:cols w:space="708"/>
          <w:titlePg/>
          <w:docGrid w:linePitch="360"/>
        </w:sectPr>
      </w:pPr>
    </w:p>
    <w:p w:rsidR="00201D6C"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lastRenderedPageBreak/>
        <w:t>Приложение № 3</w:t>
      </w: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noProof/>
          <w:sz w:val="16"/>
          <w:szCs w:val="16"/>
        </w:rPr>
        <w:pict>
          <v:shape id="_x0000_s1048" type="#_x0000_t202" style="position:absolute;left:0;text-align:left;margin-left:19.2pt;margin-top:7pt;width:481.2pt;height:30pt;z-index:251682816">
            <v:textbox style="mso-next-textbox:#_x0000_s1048">
              <w:txbxContent>
                <w:p w:rsidR="00201D6C" w:rsidRPr="00123AE7" w:rsidRDefault="00201D6C" w:rsidP="00201D6C">
                  <w:pPr>
                    <w:jc w:val="center"/>
                    <w:rPr>
                      <w:sz w:val="18"/>
                      <w:szCs w:val="18"/>
                      <w:lang w:val="ru-RU"/>
                    </w:rPr>
                  </w:pPr>
                  <w:r w:rsidRPr="00123AE7">
                    <w:rPr>
                      <w:sz w:val="18"/>
                      <w:szCs w:val="18"/>
                      <w:lang w:val="ru-RU"/>
                    </w:rPr>
                    <w:t>Направление утвержденного акта приемочной комиссии заявителю, для передачи в орган или организацию, осуществляющие государственный  учет объектов недвижимого имущества</w:t>
                  </w:r>
                </w:p>
              </w:txbxContent>
            </v:textbox>
          </v:shape>
        </w:pict>
      </w: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Pr="00123AE7" w:rsidRDefault="00201D6C" w:rsidP="00201D6C">
      <w:pPr>
        <w:pStyle w:val="ConsPlusTitle"/>
        <w:widowControl/>
        <w:jc w:val="right"/>
        <w:rPr>
          <w:rFonts w:ascii="Times New Roman" w:hAnsi="Times New Roman" w:cs="Times New Roman"/>
          <w:b w:val="0"/>
          <w:color w:val="000000"/>
          <w:sz w:val="16"/>
          <w:szCs w:val="16"/>
        </w:rPr>
      </w:pP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к административному регламенту</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«Об утверждении административного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регламента по предоставлению муниципальной услуги,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связанной с принятием решений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 переводе жилых (нежилых) помещений </w:t>
      </w:r>
    </w:p>
    <w:p w:rsidR="00201D6C" w:rsidRPr="00123AE7" w:rsidRDefault="00201D6C" w:rsidP="00201D6C">
      <w:pPr>
        <w:pStyle w:val="ConsPlusTitle"/>
        <w:widowControl/>
        <w:jc w:val="right"/>
        <w:rPr>
          <w:rFonts w:ascii="Times New Roman" w:hAnsi="Times New Roman" w:cs="Times New Roman"/>
          <w:b w:val="0"/>
          <w:sz w:val="16"/>
          <w:szCs w:val="16"/>
        </w:rPr>
      </w:pPr>
      <w:r w:rsidRPr="00123AE7">
        <w:rPr>
          <w:rFonts w:ascii="Times New Roman" w:hAnsi="Times New Roman" w:cs="Times New Roman"/>
          <w:b w:val="0"/>
          <w:color w:val="000000"/>
          <w:sz w:val="16"/>
          <w:szCs w:val="16"/>
        </w:rPr>
        <w:t>в нежилые (жилые) помещения</w:t>
      </w:r>
      <w:r w:rsidRPr="00123AE7">
        <w:rPr>
          <w:rFonts w:ascii="Times New Roman" w:hAnsi="Times New Roman" w:cs="Times New Roman"/>
          <w:b w:val="0"/>
          <w:sz w:val="16"/>
          <w:szCs w:val="16"/>
        </w:rPr>
        <w:t>»</w:t>
      </w:r>
    </w:p>
    <w:p w:rsidR="00201D6C" w:rsidRDefault="00201D6C" w:rsidP="00201D6C">
      <w:pPr>
        <w:pStyle w:val="ConsPlusNormal"/>
        <w:widowControl/>
        <w:ind w:firstLine="540"/>
        <w:jc w:val="center"/>
        <w:rPr>
          <w:rFonts w:ascii="Times New Roman" w:hAnsi="Times New Roman" w:cs="Times New Roman"/>
          <w:b/>
          <w:sz w:val="16"/>
          <w:szCs w:val="16"/>
        </w:rPr>
      </w:pPr>
    </w:p>
    <w:p w:rsidR="00201D6C" w:rsidRPr="00123AE7" w:rsidRDefault="00201D6C" w:rsidP="00201D6C">
      <w:pPr>
        <w:pStyle w:val="ConsPlusNormal"/>
        <w:widowControl/>
        <w:ind w:firstLine="540"/>
        <w:jc w:val="center"/>
        <w:rPr>
          <w:rFonts w:ascii="Times New Roman" w:hAnsi="Times New Roman" w:cs="Times New Roman"/>
          <w:sz w:val="16"/>
          <w:szCs w:val="16"/>
        </w:rPr>
      </w:pPr>
      <w:r w:rsidRPr="00123AE7">
        <w:rPr>
          <w:rFonts w:ascii="Times New Roman" w:hAnsi="Times New Roman" w:cs="Times New Roman"/>
          <w:b/>
          <w:sz w:val="16"/>
          <w:szCs w:val="16"/>
        </w:rPr>
        <w:t>ОБРАЗЕЦ РАСПИСКИ О ПРИНЯТИИ ДОКУМЕНТОВ</w:t>
      </w:r>
    </w:p>
    <w:p w:rsidR="00201D6C" w:rsidRPr="00123AE7" w:rsidRDefault="00201D6C" w:rsidP="00201D6C">
      <w:pPr>
        <w:jc w:val="right"/>
        <w:rPr>
          <w:sz w:val="16"/>
          <w:szCs w:val="16"/>
          <w:lang w:val="ru-RU"/>
        </w:rPr>
      </w:pPr>
      <w:r w:rsidRPr="00123AE7">
        <w:rPr>
          <w:sz w:val="16"/>
          <w:szCs w:val="16"/>
          <w:lang w:val="ru-RU"/>
        </w:rPr>
        <w:t xml:space="preserve">Администрация Нижнесергинского </w:t>
      </w:r>
    </w:p>
    <w:p w:rsidR="00201D6C" w:rsidRPr="00123AE7" w:rsidRDefault="00201D6C" w:rsidP="00201D6C">
      <w:pPr>
        <w:jc w:val="right"/>
        <w:rPr>
          <w:sz w:val="16"/>
          <w:szCs w:val="16"/>
          <w:lang w:val="ru-RU"/>
        </w:rPr>
      </w:pPr>
      <w:r w:rsidRPr="00123AE7">
        <w:rPr>
          <w:sz w:val="16"/>
          <w:szCs w:val="16"/>
          <w:lang w:val="ru-RU"/>
        </w:rPr>
        <w:t xml:space="preserve">                                                                                                        городского поселения</w:t>
      </w:r>
    </w:p>
    <w:p w:rsidR="00201D6C" w:rsidRPr="00123AE7" w:rsidRDefault="00201D6C" w:rsidP="00201D6C">
      <w:pPr>
        <w:ind w:left="3540" w:firstLine="708"/>
        <w:rPr>
          <w:sz w:val="16"/>
          <w:szCs w:val="16"/>
          <w:lang w:val="ru-RU"/>
        </w:rPr>
      </w:pPr>
    </w:p>
    <w:p w:rsidR="00201D6C" w:rsidRPr="00123AE7" w:rsidRDefault="00201D6C" w:rsidP="00201D6C">
      <w:pPr>
        <w:jc w:val="center"/>
        <w:rPr>
          <w:b/>
          <w:sz w:val="16"/>
          <w:szCs w:val="16"/>
          <w:lang w:val="ru-RU"/>
        </w:rPr>
      </w:pPr>
    </w:p>
    <w:p w:rsidR="00201D6C" w:rsidRPr="00123AE7" w:rsidRDefault="00201D6C" w:rsidP="00201D6C">
      <w:pPr>
        <w:jc w:val="center"/>
        <w:rPr>
          <w:i/>
          <w:sz w:val="16"/>
          <w:szCs w:val="16"/>
          <w:u w:val="single"/>
          <w:lang w:val="ru-RU"/>
        </w:rPr>
      </w:pPr>
      <w:r w:rsidRPr="00123AE7">
        <w:rPr>
          <w:b/>
          <w:sz w:val="16"/>
          <w:szCs w:val="16"/>
          <w:lang w:val="ru-RU"/>
        </w:rPr>
        <w:t>Расписка</w:t>
      </w:r>
      <w:r w:rsidRPr="00123AE7">
        <w:rPr>
          <w:sz w:val="16"/>
          <w:szCs w:val="16"/>
          <w:lang w:val="ru-RU"/>
        </w:rPr>
        <w:t xml:space="preserve"> № </w:t>
      </w:r>
      <w:r w:rsidRPr="00123AE7">
        <w:rPr>
          <w:sz w:val="16"/>
          <w:szCs w:val="16"/>
          <w:u w:val="single"/>
          <w:lang w:val="ru-RU"/>
        </w:rPr>
        <w:tab/>
      </w:r>
      <w:r w:rsidRPr="00123AE7">
        <w:rPr>
          <w:i/>
          <w:sz w:val="16"/>
          <w:szCs w:val="16"/>
          <w:u w:val="single"/>
          <w:lang w:val="ru-RU"/>
        </w:rPr>
        <w:tab/>
      </w:r>
      <w:r w:rsidRPr="00123AE7">
        <w:rPr>
          <w:sz w:val="16"/>
          <w:szCs w:val="16"/>
          <w:lang w:val="ru-RU"/>
        </w:rPr>
        <w:t xml:space="preserve"> от </w:t>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p>
    <w:p w:rsidR="00201D6C" w:rsidRPr="00123AE7" w:rsidRDefault="00201D6C" w:rsidP="00201D6C">
      <w:pPr>
        <w:jc w:val="center"/>
        <w:rPr>
          <w:b/>
          <w:sz w:val="16"/>
          <w:szCs w:val="16"/>
          <w:lang w:val="ru-RU"/>
        </w:rPr>
      </w:pPr>
      <w:r w:rsidRPr="00123AE7">
        <w:rPr>
          <w:b/>
          <w:sz w:val="16"/>
          <w:szCs w:val="16"/>
          <w:lang w:val="ru-RU"/>
        </w:rPr>
        <w:t xml:space="preserve">в получении документов, необходимых для оформления </w:t>
      </w:r>
    </w:p>
    <w:p w:rsidR="00201D6C" w:rsidRPr="00123AE7" w:rsidRDefault="00201D6C" w:rsidP="00201D6C">
      <w:pPr>
        <w:jc w:val="center"/>
        <w:rPr>
          <w:b/>
          <w:sz w:val="16"/>
          <w:szCs w:val="16"/>
          <w:lang w:val="ru-RU"/>
        </w:rPr>
      </w:pPr>
      <w:r w:rsidRPr="00123AE7">
        <w:rPr>
          <w:b/>
          <w:sz w:val="16"/>
          <w:szCs w:val="16"/>
          <w:lang w:val="ru-RU"/>
        </w:rPr>
        <w:t>перевода жилого помещения в нежилое, нежилого помещения в жилое</w:t>
      </w:r>
    </w:p>
    <w:p w:rsidR="00201D6C" w:rsidRPr="00123AE7" w:rsidRDefault="00201D6C" w:rsidP="00201D6C">
      <w:pPr>
        <w:jc w:val="both"/>
        <w:rPr>
          <w:sz w:val="16"/>
          <w:szCs w:val="16"/>
          <w:lang w:val="ru-RU"/>
        </w:rPr>
      </w:pPr>
    </w:p>
    <w:p w:rsidR="00201D6C" w:rsidRPr="00123AE7" w:rsidRDefault="00201D6C" w:rsidP="00201D6C">
      <w:pPr>
        <w:jc w:val="both"/>
        <w:rPr>
          <w:i/>
          <w:sz w:val="16"/>
          <w:szCs w:val="16"/>
          <w:u w:val="single"/>
          <w:lang w:val="ru-RU"/>
        </w:rPr>
      </w:pPr>
      <w:r w:rsidRPr="00123AE7">
        <w:rPr>
          <w:sz w:val="16"/>
          <w:szCs w:val="16"/>
          <w:lang w:val="ru-RU"/>
        </w:rPr>
        <w:tab/>
        <w:t xml:space="preserve">Мною </w:t>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p>
    <w:p w:rsidR="00201D6C" w:rsidRPr="00123AE7" w:rsidRDefault="00201D6C" w:rsidP="00201D6C">
      <w:pPr>
        <w:jc w:val="both"/>
        <w:rPr>
          <w:sz w:val="16"/>
          <w:szCs w:val="16"/>
          <w:vertAlign w:val="superscript"/>
          <w:lang w:val="ru-RU"/>
        </w:rPr>
      </w:pPr>
      <w:r w:rsidRPr="00123AE7">
        <w:rPr>
          <w:sz w:val="16"/>
          <w:szCs w:val="16"/>
          <w:lang w:val="ru-RU"/>
        </w:rPr>
        <w:tab/>
      </w:r>
      <w:r w:rsidRPr="00123AE7">
        <w:rPr>
          <w:sz w:val="16"/>
          <w:szCs w:val="16"/>
          <w:lang w:val="ru-RU"/>
        </w:rPr>
        <w:tab/>
      </w:r>
      <w:r w:rsidRPr="00123AE7">
        <w:rPr>
          <w:sz w:val="16"/>
          <w:szCs w:val="16"/>
          <w:lang w:val="ru-RU"/>
        </w:rPr>
        <w:tab/>
      </w:r>
      <w:r w:rsidRPr="00123AE7">
        <w:rPr>
          <w:sz w:val="16"/>
          <w:szCs w:val="16"/>
          <w:vertAlign w:val="superscript"/>
          <w:lang w:val="ru-RU"/>
        </w:rPr>
        <w:t>(указывается Ф.И.О., должность сотрудника комитета архитектуры и градостроительства)</w:t>
      </w:r>
    </w:p>
    <w:p w:rsidR="00201D6C" w:rsidRPr="00123AE7" w:rsidRDefault="00201D6C" w:rsidP="00201D6C">
      <w:pPr>
        <w:jc w:val="both"/>
        <w:rPr>
          <w:i/>
          <w:sz w:val="16"/>
          <w:szCs w:val="16"/>
          <w:u w:val="single"/>
          <w:lang w:val="ru-RU"/>
        </w:rPr>
      </w:pPr>
      <w:r w:rsidRPr="00123AE7">
        <w:rPr>
          <w:sz w:val="16"/>
          <w:szCs w:val="16"/>
          <w:lang w:val="ru-RU"/>
        </w:rPr>
        <w:t xml:space="preserve">получены от </w:t>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p>
    <w:p w:rsidR="00201D6C" w:rsidRPr="00123AE7" w:rsidRDefault="00201D6C" w:rsidP="00201D6C">
      <w:pPr>
        <w:jc w:val="both"/>
        <w:rPr>
          <w:sz w:val="16"/>
          <w:szCs w:val="16"/>
          <w:vertAlign w:val="superscript"/>
          <w:lang w:val="ru-RU"/>
        </w:rPr>
      </w:pPr>
      <w:r w:rsidRPr="00123AE7">
        <w:rPr>
          <w:sz w:val="16"/>
          <w:szCs w:val="16"/>
          <w:lang w:val="ru-RU"/>
        </w:rPr>
        <w:tab/>
      </w:r>
      <w:r w:rsidRPr="00123AE7">
        <w:rPr>
          <w:sz w:val="16"/>
          <w:szCs w:val="16"/>
          <w:lang w:val="ru-RU"/>
        </w:rPr>
        <w:tab/>
      </w:r>
      <w:r w:rsidRPr="00123AE7">
        <w:rPr>
          <w:sz w:val="16"/>
          <w:szCs w:val="16"/>
          <w:lang w:val="ru-RU"/>
        </w:rPr>
        <w:tab/>
      </w:r>
      <w:r w:rsidRPr="00123AE7">
        <w:rPr>
          <w:sz w:val="16"/>
          <w:szCs w:val="16"/>
          <w:vertAlign w:val="superscript"/>
          <w:lang w:val="ru-RU"/>
        </w:rPr>
        <w:t>(указывается Ф.И.О. заявителя, адрес проживания и телефон)</w:t>
      </w:r>
    </w:p>
    <w:p w:rsidR="00201D6C" w:rsidRPr="00123AE7" w:rsidRDefault="00201D6C" w:rsidP="00201D6C">
      <w:pPr>
        <w:jc w:val="both"/>
        <w:rPr>
          <w:sz w:val="16"/>
          <w:szCs w:val="16"/>
          <w:lang w:val="ru-RU"/>
        </w:rPr>
      </w:pPr>
      <w:r w:rsidRPr="00123AE7">
        <w:rPr>
          <w:sz w:val="16"/>
          <w:szCs w:val="16"/>
          <w:lang w:val="ru-RU"/>
        </w:rPr>
        <w:t xml:space="preserve">заявление и документы для оформления перевода жилого помещения в нежилое, нежилого </w:t>
      </w:r>
    </w:p>
    <w:p w:rsidR="00201D6C" w:rsidRPr="00123AE7" w:rsidRDefault="00201D6C" w:rsidP="00201D6C">
      <w:pPr>
        <w:jc w:val="both"/>
        <w:rPr>
          <w:i/>
          <w:sz w:val="16"/>
          <w:szCs w:val="16"/>
          <w:u w:val="single"/>
          <w:lang w:val="ru-RU"/>
        </w:rPr>
      </w:pPr>
      <w:r w:rsidRPr="00123AE7">
        <w:rPr>
          <w:sz w:val="16"/>
          <w:szCs w:val="16"/>
          <w:lang w:val="ru-RU"/>
        </w:rPr>
        <w:t xml:space="preserve">помещения в жилое (нужное подчеркнуть), расположенного по адресу: </w:t>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r>
      <w:r w:rsidRPr="00123AE7">
        <w:rPr>
          <w:i/>
          <w:sz w:val="16"/>
          <w:szCs w:val="16"/>
          <w:u w:val="single"/>
          <w:lang w:val="ru-RU"/>
        </w:rPr>
        <w:tab/>
        <w:t xml:space="preserve">          </w:t>
      </w:r>
    </w:p>
    <w:p w:rsidR="00201D6C" w:rsidRPr="00123AE7" w:rsidRDefault="00201D6C" w:rsidP="00201D6C">
      <w:pPr>
        <w:jc w:val="both"/>
        <w:rPr>
          <w:sz w:val="16"/>
          <w:szCs w:val="16"/>
        </w:rPr>
      </w:pPr>
      <w:r w:rsidRPr="00123AE7">
        <w:rPr>
          <w:sz w:val="16"/>
          <w:szCs w:val="16"/>
        </w:rPr>
        <w:t>Перечень документов:</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4042"/>
        <w:gridCol w:w="3369"/>
        <w:gridCol w:w="1798"/>
      </w:tblGrid>
      <w:tr w:rsidR="00201D6C" w:rsidRPr="00123AE7" w:rsidTr="000B02AC">
        <w:tc>
          <w:tcPr>
            <w:tcW w:w="503" w:type="dxa"/>
            <w:shd w:val="clear" w:color="auto" w:fill="auto"/>
          </w:tcPr>
          <w:p w:rsidR="00201D6C" w:rsidRPr="00123AE7" w:rsidRDefault="00201D6C" w:rsidP="000B02AC">
            <w:pPr>
              <w:jc w:val="center"/>
              <w:rPr>
                <w:b/>
                <w:sz w:val="16"/>
                <w:szCs w:val="16"/>
              </w:rPr>
            </w:pPr>
            <w:r w:rsidRPr="00123AE7">
              <w:rPr>
                <w:b/>
                <w:sz w:val="16"/>
                <w:szCs w:val="16"/>
              </w:rPr>
              <w:t>№ п/п</w:t>
            </w:r>
          </w:p>
        </w:tc>
        <w:tc>
          <w:tcPr>
            <w:tcW w:w="4417" w:type="dxa"/>
            <w:shd w:val="clear" w:color="auto" w:fill="auto"/>
          </w:tcPr>
          <w:p w:rsidR="00201D6C" w:rsidRPr="00123AE7" w:rsidRDefault="00201D6C" w:rsidP="000B02AC">
            <w:pPr>
              <w:jc w:val="center"/>
              <w:rPr>
                <w:b/>
                <w:sz w:val="16"/>
                <w:szCs w:val="16"/>
              </w:rPr>
            </w:pPr>
            <w:r w:rsidRPr="00123AE7">
              <w:rPr>
                <w:b/>
                <w:sz w:val="16"/>
                <w:szCs w:val="16"/>
              </w:rPr>
              <w:t>Вид документа</w:t>
            </w:r>
          </w:p>
        </w:tc>
        <w:tc>
          <w:tcPr>
            <w:tcW w:w="3720" w:type="dxa"/>
            <w:shd w:val="clear" w:color="auto" w:fill="auto"/>
          </w:tcPr>
          <w:p w:rsidR="00201D6C" w:rsidRPr="00123AE7" w:rsidRDefault="00201D6C" w:rsidP="000B02AC">
            <w:pPr>
              <w:jc w:val="center"/>
              <w:rPr>
                <w:b/>
                <w:sz w:val="16"/>
                <w:szCs w:val="16"/>
                <w:lang w:val="ru-RU"/>
              </w:rPr>
            </w:pPr>
            <w:r w:rsidRPr="00123AE7">
              <w:rPr>
                <w:b/>
                <w:sz w:val="16"/>
                <w:szCs w:val="16"/>
                <w:lang w:val="ru-RU"/>
              </w:rPr>
              <w:t>Наименование, номер документа (нот. завер. копии) и органа, выдавшего его</w:t>
            </w:r>
          </w:p>
        </w:tc>
        <w:tc>
          <w:tcPr>
            <w:tcW w:w="1913" w:type="dxa"/>
            <w:shd w:val="clear" w:color="auto" w:fill="auto"/>
          </w:tcPr>
          <w:p w:rsidR="00201D6C" w:rsidRPr="00123AE7" w:rsidRDefault="00201D6C" w:rsidP="000B02AC">
            <w:pPr>
              <w:jc w:val="center"/>
              <w:rPr>
                <w:b/>
                <w:sz w:val="16"/>
                <w:szCs w:val="16"/>
              </w:rPr>
            </w:pPr>
            <w:r w:rsidRPr="00123AE7">
              <w:rPr>
                <w:b/>
                <w:sz w:val="16"/>
                <w:szCs w:val="16"/>
              </w:rPr>
              <w:t>Примечание</w:t>
            </w:r>
          </w:p>
        </w:tc>
      </w:tr>
      <w:tr w:rsidR="00201D6C" w:rsidRPr="00123AE7" w:rsidTr="000B02AC">
        <w:tc>
          <w:tcPr>
            <w:tcW w:w="503" w:type="dxa"/>
            <w:shd w:val="clear" w:color="auto" w:fill="auto"/>
          </w:tcPr>
          <w:p w:rsidR="00201D6C" w:rsidRPr="00123AE7" w:rsidRDefault="00201D6C" w:rsidP="000B02AC">
            <w:pPr>
              <w:jc w:val="center"/>
              <w:rPr>
                <w:sz w:val="16"/>
                <w:szCs w:val="16"/>
              </w:rPr>
            </w:pPr>
            <w:r w:rsidRPr="00123AE7">
              <w:rPr>
                <w:sz w:val="16"/>
                <w:szCs w:val="16"/>
              </w:rPr>
              <w:t>1</w:t>
            </w:r>
          </w:p>
        </w:tc>
        <w:tc>
          <w:tcPr>
            <w:tcW w:w="4417" w:type="dxa"/>
            <w:shd w:val="clear" w:color="auto" w:fill="auto"/>
          </w:tcPr>
          <w:p w:rsidR="00201D6C" w:rsidRPr="00123AE7" w:rsidRDefault="00201D6C" w:rsidP="000B02AC">
            <w:pPr>
              <w:jc w:val="both"/>
              <w:rPr>
                <w:sz w:val="16"/>
                <w:szCs w:val="16"/>
                <w:lang w:val="ru-RU"/>
              </w:rPr>
            </w:pPr>
            <w:r w:rsidRPr="00123AE7">
              <w:rPr>
                <w:color w:val="000000"/>
                <w:spacing w:val="4"/>
                <w:sz w:val="16"/>
                <w:szCs w:val="16"/>
                <w:lang w:val="ru-RU"/>
              </w:rPr>
              <w:t>заявление о переводе жилого помещения в нежилое, нежилого помещения в жилое</w:t>
            </w:r>
          </w:p>
        </w:tc>
        <w:tc>
          <w:tcPr>
            <w:tcW w:w="3720" w:type="dxa"/>
            <w:shd w:val="clear" w:color="auto" w:fill="auto"/>
          </w:tcPr>
          <w:p w:rsidR="00201D6C" w:rsidRPr="00123AE7" w:rsidRDefault="00201D6C" w:rsidP="000B02AC">
            <w:pPr>
              <w:jc w:val="both"/>
              <w:rPr>
                <w:sz w:val="16"/>
                <w:szCs w:val="16"/>
                <w:lang w:val="ru-RU"/>
              </w:rPr>
            </w:pPr>
          </w:p>
        </w:tc>
        <w:tc>
          <w:tcPr>
            <w:tcW w:w="1913" w:type="dxa"/>
            <w:shd w:val="clear" w:color="auto" w:fill="auto"/>
          </w:tcPr>
          <w:p w:rsidR="00201D6C" w:rsidRPr="00123AE7" w:rsidRDefault="00201D6C" w:rsidP="000B02AC">
            <w:pPr>
              <w:jc w:val="both"/>
              <w:rPr>
                <w:sz w:val="16"/>
                <w:szCs w:val="16"/>
                <w:lang w:val="ru-RU"/>
              </w:rPr>
            </w:pPr>
          </w:p>
        </w:tc>
      </w:tr>
      <w:tr w:rsidR="00201D6C" w:rsidRPr="00123AE7" w:rsidTr="000B02AC">
        <w:tc>
          <w:tcPr>
            <w:tcW w:w="503" w:type="dxa"/>
            <w:shd w:val="clear" w:color="auto" w:fill="auto"/>
          </w:tcPr>
          <w:p w:rsidR="00201D6C" w:rsidRPr="00123AE7" w:rsidRDefault="00201D6C" w:rsidP="000B02AC">
            <w:pPr>
              <w:jc w:val="center"/>
              <w:rPr>
                <w:sz w:val="16"/>
                <w:szCs w:val="16"/>
              </w:rPr>
            </w:pPr>
            <w:r w:rsidRPr="00123AE7">
              <w:rPr>
                <w:sz w:val="16"/>
                <w:szCs w:val="16"/>
              </w:rPr>
              <w:t>2</w:t>
            </w:r>
          </w:p>
        </w:tc>
        <w:tc>
          <w:tcPr>
            <w:tcW w:w="4417" w:type="dxa"/>
            <w:shd w:val="clear" w:color="auto" w:fill="auto"/>
          </w:tcPr>
          <w:p w:rsidR="00201D6C" w:rsidRPr="00123AE7" w:rsidRDefault="00201D6C" w:rsidP="000B02AC">
            <w:pPr>
              <w:jc w:val="both"/>
              <w:rPr>
                <w:sz w:val="16"/>
                <w:szCs w:val="16"/>
                <w:lang w:val="ru-RU"/>
              </w:rPr>
            </w:pPr>
            <w:r w:rsidRPr="00123AE7">
              <w:rPr>
                <w:color w:val="000000"/>
                <w:spacing w:val="1"/>
                <w:sz w:val="16"/>
                <w:szCs w:val="16"/>
                <w:lang w:val="ru-RU"/>
              </w:rPr>
              <w:t xml:space="preserve">правоустанавливающие    документы    на   переводимое помещение (подлинники   или   засвидетельствованные в </w:t>
            </w:r>
            <w:r w:rsidRPr="00123AE7">
              <w:rPr>
                <w:color w:val="000000"/>
                <w:spacing w:val="-1"/>
                <w:sz w:val="16"/>
                <w:szCs w:val="16"/>
                <w:lang w:val="ru-RU"/>
              </w:rPr>
              <w:t>нотариальном порядке копии)</w:t>
            </w:r>
          </w:p>
        </w:tc>
        <w:tc>
          <w:tcPr>
            <w:tcW w:w="3720" w:type="dxa"/>
            <w:shd w:val="clear" w:color="auto" w:fill="auto"/>
          </w:tcPr>
          <w:p w:rsidR="00201D6C" w:rsidRPr="00123AE7" w:rsidRDefault="00201D6C" w:rsidP="000B02AC">
            <w:pPr>
              <w:jc w:val="both"/>
              <w:rPr>
                <w:sz w:val="16"/>
                <w:szCs w:val="16"/>
                <w:lang w:val="ru-RU"/>
              </w:rPr>
            </w:pPr>
          </w:p>
        </w:tc>
        <w:tc>
          <w:tcPr>
            <w:tcW w:w="1913" w:type="dxa"/>
            <w:shd w:val="clear" w:color="auto" w:fill="auto"/>
          </w:tcPr>
          <w:p w:rsidR="00201D6C" w:rsidRPr="00123AE7" w:rsidRDefault="00201D6C" w:rsidP="000B02AC">
            <w:pPr>
              <w:jc w:val="both"/>
              <w:rPr>
                <w:sz w:val="16"/>
                <w:szCs w:val="16"/>
                <w:lang w:val="ru-RU"/>
              </w:rPr>
            </w:pPr>
          </w:p>
        </w:tc>
      </w:tr>
      <w:tr w:rsidR="00201D6C" w:rsidRPr="00123AE7" w:rsidTr="000B02AC">
        <w:tc>
          <w:tcPr>
            <w:tcW w:w="503" w:type="dxa"/>
            <w:shd w:val="clear" w:color="auto" w:fill="auto"/>
          </w:tcPr>
          <w:p w:rsidR="00201D6C" w:rsidRPr="00123AE7" w:rsidRDefault="00201D6C" w:rsidP="000B02AC">
            <w:pPr>
              <w:jc w:val="center"/>
              <w:rPr>
                <w:sz w:val="16"/>
                <w:szCs w:val="16"/>
              </w:rPr>
            </w:pPr>
            <w:r w:rsidRPr="00123AE7">
              <w:rPr>
                <w:sz w:val="16"/>
                <w:szCs w:val="16"/>
              </w:rPr>
              <w:t>3</w:t>
            </w:r>
          </w:p>
        </w:tc>
        <w:tc>
          <w:tcPr>
            <w:tcW w:w="4417" w:type="dxa"/>
            <w:shd w:val="clear" w:color="auto" w:fill="auto"/>
          </w:tcPr>
          <w:p w:rsidR="00201D6C" w:rsidRPr="00123AE7" w:rsidRDefault="00201D6C" w:rsidP="000B02AC">
            <w:pPr>
              <w:jc w:val="both"/>
              <w:rPr>
                <w:sz w:val="16"/>
                <w:szCs w:val="16"/>
                <w:lang w:val="ru-RU"/>
              </w:rPr>
            </w:pPr>
            <w:r w:rsidRPr="00123AE7">
              <w:rPr>
                <w:color w:val="000000"/>
                <w:spacing w:val="5"/>
                <w:sz w:val="16"/>
                <w:szCs w:val="16"/>
                <w:lang w:val="ru-RU"/>
              </w:rPr>
              <w:t>план переводимого помещения с его техническим описанием (в случае,</w:t>
            </w:r>
            <w:r w:rsidRPr="00123AE7">
              <w:rPr>
                <w:color w:val="000000"/>
                <w:spacing w:val="5"/>
                <w:sz w:val="16"/>
                <w:szCs w:val="16"/>
                <w:lang w:val="ru-RU"/>
              </w:rPr>
              <w:br/>
            </w:r>
            <w:r w:rsidRPr="00123AE7">
              <w:rPr>
                <w:color w:val="000000"/>
                <w:spacing w:val="1"/>
                <w:sz w:val="16"/>
                <w:szCs w:val="16"/>
                <w:lang w:val="ru-RU"/>
              </w:rPr>
              <w:t>если переводимое помещение является жилым, технический паспорт такого</w:t>
            </w:r>
            <w:r w:rsidRPr="00123AE7">
              <w:rPr>
                <w:color w:val="000000"/>
                <w:spacing w:val="1"/>
                <w:sz w:val="16"/>
                <w:szCs w:val="16"/>
                <w:lang w:val="ru-RU"/>
              </w:rPr>
              <w:br/>
            </w:r>
            <w:r w:rsidRPr="00123AE7">
              <w:rPr>
                <w:color w:val="000000"/>
                <w:spacing w:val="-3"/>
                <w:sz w:val="16"/>
                <w:szCs w:val="16"/>
                <w:lang w:val="ru-RU"/>
              </w:rPr>
              <w:t>помещения)</w:t>
            </w:r>
          </w:p>
        </w:tc>
        <w:tc>
          <w:tcPr>
            <w:tcW w:w="3720" w:type="dxa"/>
            <w:shd w:val="clear" w:color="auto" w:fill="auto"/>
          </w:tcPr>
          <w:p w:rsidR="00201D6C" w:rsidRPr="00123AE7" w:rsidRDefault="00201D6C" w:rsidP="000B02AC">
            <w:pPr>
              <w:jc w:val="both"/>
              <w:rPr>
                <w:sz w:val="16"/>
                <w:szCs w:val="16"/>
                <w:lang w:val="ru-RU"/>
              </w:rPr>
            </w:pPr>
          </w:p>
        </w:tc>
        <w:tc>
          <w:tcPr>
            <w:tcW w:w="1913" w:type="dxa"/>
            <w:shd w:val="clear" w:color="auto" w:fill="auto"/>
          </w:tcPr>
          <w:p w:rsidR="00201D6C" w:rsidRPr="00123AE7" w:rsidRDefault="00201D6C" w:rsidP="000B02AC">
            <w:pPr>
              <w:jc w:val="both"/>
              <w:rPr>
                <w:sz w:val="16"/>
                <w:szCs w:val="16"/>
                <w:lang w:val="ru-RU"/>
              </w:rPr>
            </w:pPr>
          </w:p>
        </w:tc>
      </w:tr>
      <w:tr w:rsidR="00201D6C" w:rsidRPr="00123AE7" w:rsidTr="000B02AC">
        <w:tc>
          <w:tcPr>
            <w:tcW w:w="503" w:type="dxa"/>
            <w:shd w:val="clear" w:color="auto" w:fill="auto"/>
          </w:tcPr>
          <w:p w:rsidR="00201D6C" w:rsidRPr="00123AE7" w:rsidRDefault="00201D6C" w:rsidP="000B02AC">
            <w:pPr>
              <w:jc w:val="center"/>
              <w:rPr>
                <w:sz w:val="16"/>
                <w:szCs w:val="16"/>
              </w:rPr>
            </w:pPr>
            <w:r w:rsidRPr="00123AE7">
              <w:rPr>
                <w:sz w:val="16"/>
                <w:szCs w:val="16"/>
              </w:rPr>
              <w:t>4</w:t>
            </w:r>
          </w:p>
        </w:tc>
        <w:tc>
          <w:tcPr>
            <w:tcW w:w="4417" w:type="dxa"/>
            <w:shd w:val="clear" w:color="auto" w:fill="auto"/>
          </w:tcPr>
          <w:p w:rsidR="00201D6C" w:rsidRPr="00123AE7" w:rsidRDefault="00201D6C" w:rsidP="000B02AC">
            <w:pPr>
              <w:jc w:val="both"/>
              <w:rPr>
                <w:sz w:val="16"/>
                <w:szCs w:val="16"/>
                <w:lang w:val="ru-RU"/>
              </w:rPr>
            </w:pPr>
            <w:r w:rsidRPr="00123AE7">
              <w:rPr>
                <w:color w:val="000000"/>
                <w:sz w:val="16"/>
                <w:szCs w:val="16"/>
                <w:lang w:val="ru-RU"/>
              </w:rPr>
              <w:t>поэтажный план дома, в котором находится переводимое помещение</w:t>
            </w:r>
          </w:p>
        </w:tc>
        <w:tc>
          <w:tcPr>
            <w:tcW w:w="3720" w:type="dxa"/>
            <w:shd w:val="clear" w:color="auto" w:fill="auto"/>
          </w:tcPr>
          <w:p w:rsidR="00201D6C" w:rsidRPr="00123AE7" w:rsidRDefault="00201D6C" w:rsidP="000B02AC">
            <w:pPr>
              <w:jc w:val="both"/>
              <w:rPr>
                <w:sz w:val="16"/>
                <w:szCs w:val="16"/>
                <w:lang w:val="ru-RU"/>
              </w:rPr>
            </w:pPr>
          </w:p>
        </w:tc>
        <w:tc>
          <w:tcPr>
            <w:tcW w:w="1913" w:type="dxa"/>
            <w:shd w:val="clear" w:color="auto" w:fill="auto"/>
          </w:tcPr>
          <w:p w:rsidR="00201D6C" w:rsidRPr="00123AE7" w:rsidRDefault="00201D6C" w:rsidP="000B02AC">
            <w:pPr>
              <w:jc w:val="both"/>
              <w:rPr>
                <w:sz w:val="16"/>
                <w:szCs w:val="16"/>
                <w:lang w:val="ru-RU"/>
              </w:rPr>
            </w:pPr>
          </w:p>
        </w:tc>
      </w:tr>
      <w:tr w:rsidR="00201D6C" w:rsidRPr="00123AE7" w:rsidTr="000B02AC">
        <w:tc>
          <w:tcPr>
            <w:tcW w:w="503" w:type="dxa"/>
            <w:shd w:val="clear" w:color="auto" w:fill="auto"/>
          </w:tcPr>
          <w:p w:rsidR="00201D6C" w:rsidRPr="00123AE7" w:rsidRDefault="00201D6C" w:rsidP="000B02AC">
            <w:pPr>
              <w:jc w:val="center"/>
              <w:rPr>
                <w:sz w:val="16"/>
                <w:szCs w:val="16"/>
              </w:rPr>
            </w:pPr>
            <w:r w:rsidRPr="00123AE7">
              <w:rPr>
                <w:sz w:val="16"/>
                <w:szCs w:val="16"/>
              </w:rPr>
              <w:t>5</w:t>
            </w:r>
          </w:p>
        </w:tc>
        <w:tc>
          <w:tcPr>
            <w:tcW w:w="4417" w:type="dxa"/>
            <w:shd w:val="clear" w:color="auto" w:fill="auto"/>
          </w:tcPr>
          <w:p w:rsidR="00201D6C" w:rsidRPr="00123AE7" w:rsidRDefault="00201D6C" w:rsidP="000B02AC">
            <w:pPr>
              <w:jc w:val="both"/>
              <w:rPr>
                <w:sz w:val="16"/>
                <w:szCs w:val="16"/>
                <w:lang w:val="ru-RU"/>
              </w:rPr>
            </w:pPr>
            <w:r w:rsidRPr="00123AE7">
              <w:rPr>
                <w:color w:val="000000"/>
                <w:sz w:val="16"/>
                <w:szCs w:val="16"/>
                <w:lang w:val="ru-RU"/>
              </w:rPr>
              <w:t>проект переустройства и (или) перепланировки помещений, выполненный специализированной проектной организацией</w:t>
            </w:r>
          </w:p>
        </w:tc>
        <w:tc>
          <w:tcPr>
            <w:tcW w:w="3720" w:type="dxa"/>
            <w:shd w:val="clear" w:color="auto" w:fill="auto"/>
          </w:tcPr>
          <w:p w:rsidR="00201D6C" w:rsidRPr="00123AE7" w:rsidRDefault="00201D6C" w:rsidP="000B02AC">
            <w:pPr>
              <w:jc w:val="both"/>
              <w:rPr>
                <w:sz w:val="16"/>
                <w:szCs w:val="16"/>
                <w:lang w:val="ru-RU"/>
              </w:rPr>
            </w:pPr>
          </w:p>
        </w:tc>
        <w:tc>
          <w:tcPr>
            <w:tcW w:w="1913" w:type="dxa"/>
            <w:shd w:val="clear" w:color="auto" w:fill="auto"/>
          </w:tcPr>
          <w:p w:rsidR="00201D6C" w:rsidRPr="00123AE7" w:rsidRDefault="00201D6C" w:rsidP="000B02AC">
            <w:pPr>
              <w:jc w:val="both"/>
              <w:rPr>
                <w:sz w:val="16"/>
                <w:szCs w:val="16"/>
                <w:lang w:val="ru-RU"/>
              </w:rPr>
            </w:pPr>
          </w:p>
        </w:tc>
      </w:tr>
      <w:tr w:rsidR="00201D6C" w:rsidRPr="00123AE7" w:rsidTr="000B02AC">
        <w:tc>
          <w:tcPr>
            <w:tcW w:w="503" w:type="dxa"/>
            <w:shd w:val="clear" w:color="auto" w:fill="auto"/>
          </w:tcPr>
          <w:p w:rsidR="00201D6C" w:rsidRPr="00123AE7" w:rsidRDefault="00201D6C" w:rsidP="000B02AC">
            <w:pPr>
              <w:jc w:val="center"/>
              <w:rPr>
                <w:sz w:val="16"/>
                <w:szCs w:val="16"/>
              </w:rPr>
            </w:pPr>
            <w:r w:rsidRPr="00123AE7">
              <w:rPr>
                <w:sz w:val="16"/>
                <w:szCs w:val="16"/>
              </w:rPr>
              <w:t>6</w:t>
            </w:r>
          </w:p>
        </w:tc>
        <w:tc>
          <w:tcPr>
            <w:tcW w:w="4417" w:type="dxa"/>
            <w:shd w:val="clear" w:color="auto" w:fill="auto"/>
          </w:tcPr>
          <w:p w:rsidR="00201D6C" w:rsidRPr="00123AE7" w:rsidRDefault="00201D6C" w:rsidP="000B02AC">
            <w:pPr>
              <w:pStyle w:val="ConsNormal"/>
              <w:widowControl/>
              <w:ind w:firstLine="0"/>
              <w:jc w:val="both"/>
              <w:rPr>
                <w:rFonts w:ascii="Times New Roman" w:hAnsi="Times New Roman"/>
                <w:sz w:val="16"/>
                <w:szCs w:val="16"/>
              </w:rPr>
            </w:pPr>
            <w:r w:rsidRPr="00123AE7">
              <w:rPr>
                <w:rFonts w:ascii="Times New Roman" w:hAnsi="Times New Roman"/>
                <w:sz w:val="16"/>
                <w:szCs w:val="16"/>
              </w:rPr>
              <w:t>иные документы</w:t>
            </w:r>
          </w:p>
        </w:tc>
        <w:tc>
          <w:tcPr>
            <w:tcW w:w="3720" w:type="dxa"/>
            <w:shd w:val="clear" w:color="auto" w:fill="auto"/>
          </w:tcPr>
          <w:p w:rsidR="00201D6C" w:rsidRPr="00123AE7" w:rsidRDefault="00201D6C" w:rsidP="000B02AC">
            <w:pPr>
              <w:jc w:val="both"/>
              <w:rPr>
                <w:sz w:val="16"/>
                <w:szCs w:val="16"/>
              </w:rPr>
            </w:pPr>
          </w:p>
        </w:tc>
        <w:tc>
          <w:tcPr>
            <w:tcW w:w="1913" w:type="dxa"/>
            <w:shd w:val="clear" w:color="auto" w:fill="auto"/>
          </w:tcPr>
          <w:p w:rsidR="00201D6C" w:rsidRPr="00123AE7" w:rsidRDefault="00201D6C" w:rsidP="000B02AC">
            <w:pPr>
              <w:jc w:val="both"/>
              <w:rPr>
                <w:sz w:val="16"/>
                <w:szCs w:val="16"/>
              </w:rPr>
            </w:pPr>
          </w:p>
        </w:tc>
      </w:tr>
    </w:tbl>
    <w:p w:rsidR="00201D6C" w:rsidRPr="00123AE7" w:rsidRDefault="00201D6C" w:rsidP="00201D6C">
      <w:pPr>
        <w:rPr>
          <w:vanish/>
          <w:sz w:val="16"/>
          <w:szCs w:val="16"/>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01D6C" w:rsidRPr="00123AE7" w:rsidTr="000B02AC">
        <w:tblPrEx>
          <w:tblCellMar>
            <w:top w:w="0" w:type="dxa"/>
            <w:bottom w:w="0" w:type="dxa"/>
          </w:tblCellMar>
        </w:tblPrEx>
        <w:tc>
          <w:tcPr>
            <w:tcW w:w="4281" w:type="dxa"/>
            <w:tcBorders>
              <w:top w:val="nil"/>
              <w:left w:val="nil"/>
              <w:bottom w:val="nil"/>
              <w:right w:val="nil"/>
            </w:tcBorders>
            <w:vAlign w:val="bottom"/>
          </w:tcPr>
          <w:p w:rsidR="00201D6C" w:rsidRPr="00123AE7" w:rsidRDefault="00201D6C" w:rsidP="000B02AC">
            <w:pPr>
              <w:tabs>
                <w:tab w:val="left" w:pos="4082"/>
              </w:tabs>
              <w:rPr>
                <w:sz w:val="16"/>
                <w:szCs w:val="16"/>
              </w:rPr>
            </w:pPr>
          </w:p>
          <w:p w:rsidR="00201D6C" w:rsidRPr="00123AE7" w:rsidRDefault="00201D6C" w:rsidP="000B02AC">
            <w:pPr>
              <w:tabs>
                <w:tab w:val="left" w:pos="4082"/>
              </w:tabs>
              <w:rPr>
                <w:sz w:val="16"/>
                <w:szCs w:val="16"/>
              </w:rPr>
            </w:pPr>
            <w:r w:rsidRPr="00123AE7">
              <w:rPr>
                <w:sz w:val="16"/>
                <w:szCs w:val="16"/>
              </w:rPr>
              <w:t>Документы представлены на приеме</w:t>
            </w:r>
            <w:r w:rsidRPr="00123AE7">
              <w:rPr>
                <w:sz w:val="16"/>
                <w:szCs w:val="16"/>
              </w:rPr>
              <w:tab/>
              <w:t>“</w:t>
            </w:r>
          </w:p>
        </w:tc>
        <w:tc>
          <w:tcPr>
            <w:tcW w:w="56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3"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928"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3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3"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371" w:type="dxa"/>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w:t>
            </w:r>
          </w:p>
        </w:tc>
      </w:tr>
    </w:tbl>
    <w:p w:rsidR="00201D6C" w:rsidRPr="00123AE7" w:rsidRDefault="00201D6C" w:rsidP="00201D6C">
      <w:pPr>
        <w:rPr>
          <w:sz w:val="16"/>
          <w:szCs w:val="16"/>
        </w:rPr>
      </w:pPr>
      <w:r w:rsidRPr="00123AE7">
        <w:rPr>
          <w:sz w:val="16"/>
          <w:szCs w:val="16"/>
        </w:rPr>
        <w:t xml:space="preserve">Входящий номер регистрации заявления  </w:t>
      </w:r>
    </w:p>
    <w:p w:rsidR="00201D6C" w:rsidRPr="00123AE7" w:rsidRDefault="00201D6C" w:rsidP="00201D6C">
      <w:pPr>
        <w:pBdr>
          <w:top w:val="single" w:sz="4" w:space="1" w:color="auto"/>
        </w:pBdr>
        <w:ind w:left="4309" w:right="1843"/>
        <w:rPr>
          <w:sz w:val="16"/>
          <w:szCs w:val="16"/>
        </w:rPr>
      </w:pPr>
    </w:p>
    <w:tbl>
      <w:tblPr>
        <w:tblW w:w="0" w:type="auto"/>
        <w:tblLayout w:type="fixed"/>
        <w:tblCellMar>
          <w:left w:w="28" w:type="dxa"/>
          <w:right w:w="28" w:type="dxa"/>
        </w:tblCellMar>
        <w:tblLook w:val="0000"/>
      </w:tblPr>
      <w:tblGrid>
        <w:gridCol w:w="4281"/>
        <w:gridCol w:w="425"/>
        <w:gridCol w:w="142"/>
        <w:gridCol w:w="283"/>
        <w:gridCol w:w="851"/>
        <w:gridCol w:w="1077"/>
        <w:gridCol w:w="537"/>
        <w:gridCol w:w="283"/>
        <w:gridCol w:w="229"/>
        <w:gridCol w:w="142"/>
        <w:gridCol w:w="1417"/>
      </w:tblGrid>
      <w:tr w:rsidR="00201D6C" w:rsidRPr="00123AE7" w:rsidTr="000B02AC">
        <w:tblPrEx>
          <w:tblCellMar>
            <w:top w:w="0" w:type="dxa"/>
            <w:bottom w:w="0" w:type="dxa"/>
          </w:tblCellMar>
        </w:tblPrEx>
        <w:tc>
          <w:tcPr>
            <w:tcW w:w="4281" w:type="dxa"/>
            <w:tcBorders>
              <w:top w:val="nil"/>
              <w:left w:val="nil"/>
              <w:bottom w:val="nil"/>
              <w:right w:val="nil"/>
            </w:tcBorders>
            <w:vAlign w:val="bottom"/>
          </w:tcPr>
          <w:p w:rsidR="00201D6C" w:rsidRPr="00123AE7" w:rsidRDefault="00201D6C" w:rsidP="000B02AC">
            <w:pPr>
              <w:tabs>
                <w:tab w:val="left" w:pos="4082"/>
              </w:tabs>
              <w:rPr>
                <w:sz w:val="16"/>
                <w:szCs w:val="16"/>
                <w:lang w:val="ru-RU"/>
              </w:rPr>
            </w:pPr>
            <w:r w:rsidRPr="00123AE7">
              <w:rPr>
                <w:sz w:val="16"/>
                <w:szCs w:val="16"/>
                <w:lang w:val="ru-RU"/>
              </w:rPr>
              <w:t>Выдана расписка в получении</w:t>
            </w:r>
            <w:r w:rsidRPr="00123AE7">
              <w:rPr>
                <w:sz w:val="16"/>
                <w:szCs w:val="16"/>
                <w:lang w:val="ru-RU"/>
              </w:rPr>
              <w:br/>
              <w:t>документов</w:t>
            </w:r>
            <w:r w:rsidRPr="00123AE7">
              <w:rPr>
                <w:sz w:val="16"/>
                <w:szCs w:val="16"/>
                <w:lang w:val="ru-RU"/>
              </w:rPr>
              <w:tab/>
              <w:t>“</w:t>
            </w:r>
          </w:p>
        </w:tc>
        <w:tc>
          <w:tcPr>
            <w:tcW w:w="567" w:type="dxa"/>
            <w:gridSpan w:val="2"/>
            <w:tcBorders>
              <w:top w:val="nil"/>
              <w:left w:val="nil"/>
              <w:bottom w:val="single" w:sz="4" w:space="0" w:color="auto"/>
              <w:right w:val="nil"/>
            </w:tcBorders>
            <w:vAlign w:val="bottom"/>
          </w:tcPr>
          <w:p w:rsidR="00201D6C" w:rsidRPr="00123AE7" w:rsidRDefault="00201D6C" w:rsidP="000B02AC">
            <w:pPr>
              <w:jc w:val="center"/>
              <w:rPr>
                <w:sz w:val="16"/>
                <w:szCs w:val="16"/>
                <w:lang w:val="ru-RU"/>
              </w:rPr>
            </w:pPr>
          </w:p>
        </w:tc>
        <w:tc>
          <w:tcPr>
            <w:tcW w:w="283"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928" w:type="dxa"/>
            <w:gridSpan w:val="2"/>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3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3"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1788" w:type="dxa"/>
            <w:gridSpan w:val="3"/>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 № ________</w:t>
            </w:r>
          </w:p>
        </w:tc>
      </w:tr>
      <w:tr w:rsidR="00201D6C" w:rsidRPr="00123AE7" w:rsidTr="000B02AC">
        <w:tblPrEx>
          <w:tblCellMar>
            <w:top w:w="0" w:type="dxa"/>
            <w:bottom w:w="0" w:type="dxa"/>
          </w:tblCellMar>
        </w:tblPrEx>
        <w:trPr>
          <w:gridAfter w:val="2"/>
          <w:wAfter w:w="1559" w:type="dxa"/>
        </w:trPr>
        <w:tc>
          <w:tcPr>
            <w:tcW w:w="4706" w:type="dxa"/>
            <w:gridSpan w:val="2"/>
            <w:tcBorders>
              <w:top w:val="nil"/>
              <w:left w:val="nil"/>
              <w:bottom w:val="single" w:sz="4" w:space="0" w:color="auto"/>
              <w:right w:val="nil"/>
            </w:tcBorders>
            <w:vAlign w:val="bottom"/>
          </w:tcPr>
          <w:p w:rsidR="00201D6C" w:rsidRPr="00123AE7" w:rsidRDefault="00201D6C" w:rsidP="000B02AC">
            <w:pPr>
              <w:jc w:val="center"/>
              <w:rPr>
                <w:i/>
                <w:iCs/>
                <w:sz w:val="16"/>
                <w:szCs w:val="16"/>
              </w:rPr>
            </w:pPr>
          </w:p>
          <w:p w:rsidR="00201D6C" w:rsidRPr="00123AE7" w:rsidRDefault="00201D6C" w:rsidP="000B02AC">
            <w:pPr>
              <w:jc w:val="center"/>
              <w:rPr>
                <w:i/>
                <w:iCs/>
                <w:sz w:val="16"/>
                <w:szCs w:val="16"/>
              </w:rPr>
            </w:pPr>
          </w:p>
        </w:tc>
        <w:tc>
          <w:tcPr>
            <w:tcW w:w="1276" w:type="dxa"/>
            <w:gridSpan w:val="3"/>
            <w:tcBorders>
              <w:top w:val="nil"/>
              <w:left w:val="nil"/>
              <w:bottom w:val="nil"/>
              <w:right w:val="nil"/>
            </w:tcBorders>
            <w:vAlign w:val="bottom"/>
          </w:tcPr>
          <w:p w:rsidR="00201D6C" w:rsidRPr="00123AE7" w:rsidRDefault="00201D6C" w:rsidP="000B02AC">
            <w:pPr>
              <w:rPr>
                <w:sz w:val="16"/>
                <w:szCs w:val="16"/>
              </w:rPr>
            </w:pPr>
          </w:p>
        </w:tc>
        <w:tc>
          <w:tcPr>
            <w:tcW w:w="2126" w:type="dxa"/>
            <w:gridSpan w:val="4"/>
            <w:tcBorders>
              <w:top w:val="nil"/>
              <w:left w:val="nil"/>
              <w:bottom w:val="single" w:sz="4" w:space="0" w:color="auto"/>
              <w:right w:val="nil"/>
            </w:tcBorders>
            <w:vAlign w:val="bottom"/>
          </w:tcPr>
          <w:p w:rsidR="00201D6C" w:rsidRPr="00123AE7" w:rsidRDefault="00201D6C" w:rsidP="000B02AC">
            <w:pPr>
              <w:jc w:val="center"/>
              <w:rPr>
                <w:i/>
                <w:iCs/>
                <w:sz w:val="16"/>
                <w:szCs w:val="16"/>
              </w:rPr>
            </w:pPr>
          </w:p>
        </w:tc>
      </w:tr>
      <w:tr w:rsidR="00201D6C" w:rsidRPr="00123AE7" w:rsidTr="000B02AC">
        <w:tblPrEx>
          <w:tblCellMar>
            <w:top w:w="0" w:type="dxa"/>
            <w:bottom w:w="0" w:type="dxa"/>
          </w:tblCellMar>
        </w:tblPrEx>
        <w:trPr>
          <w:gridAfter w:val="2"/>
          <w:wAfter w:w="1559" w:type="dxa"/>
        </w:trPr>
        <w:tc>
          <w:tcPr>
            <w:tcW w:w="4706" w:type="dxa"/>
            <w:gridSpan w:val="2"/>
            <w:tcBorders>
              <w:top w:val="nil"/>
              <w:left w:val="nil"/>
              <w:bottom w:val="nil"/>
              <w:right w:val="nil"/>
            </w:tcBorders>
            <w:vAlign w:val="bottom"/>
          </w:tcPr>
          <w:p w:rsidR="00201D6C" w:rsidRPr="00123AE7" w:rsidRDefault="00201D6C" w:rsidP="000B02AC">
            <w:pPr>
              <w:jc w:val="center"/>
              <w:rPr>
                <w:sz w:val="16"/>
                <w:szCs w:val="16"/>
                <w:vertAlign w:val="superscript"/>
                <w:lang w:val="ru-RU"/>
              </w:rPr>
            </w:pPr>
            <w:r w:rsidRPr="00123AE7">
              <w:rPr>
                <w:sz w:val="16"/>
                <w:szCs w:val="16"/>
                <w:vertAlign w:val="superscript"/>
                <w:lang w:val="ru-RU"/>
              </w:rPr>
              <w:t>(Ф.И.О., принявшего заявление)</w:t>
            </w:r>
          </w:p>
        </w:tc>
        <w:tc>
          <w:tcPr>
            <w:tcW w:w="1276" w:type="dxa"/>
            <w:gridSpan w:val="3"/>
            <w:tcBorders>
              <w:top w:val="nil"/>
              <w:left w:val="nil"/>
              <w:bottom w:val="nil"/>
              <w:right w:val="nil"/>
            </w:tcBorders>
            <w:vAlign w:val="bottom"/>
          </w:tcPr>
          <w:p w:rsidR="00201D6C" w:rsidRPr="00123AE7" w:rsidRDefault="00201D6C" w:rsidP="000B02AC">
            <w:pPr>
              <w:rPr>
                <w:sz w:val="16"/>
                <w:szCs w:val="16"/>
                <w:lang w:val="ru-RU"/>
              </w:rPr>
            </w:pPr>
          </w:p>
        </w:tc>
        <w:tc>
          <w:tcPr>
            <w:tcW w:w="2126" w:type="dxa"/>
            <w:gridSpan w:val="4"/>
            <w:tcBorders>
              <w:top w:val="nil"/>
              <w:left w:val="nil"/>
              <w:bottom w:val="nil"/>
              <w:right w:val="nil"/>
            </w:tcBorders>
            <w:vAlign w:val="bottom"/>
          </w:tcPr>
          <w:p w:rsidR="00201D6C" w:rsidRPr="00123AE7" w:rsidRDefault="00201D6C" w:rsidP="000B02AC">
            <w:pPr>
              <w:jc w:val="center"/>
              <w:rPr>
                <w:sz w:val="16"/>
                <w:szCs w:val="16"/>
                <w:vertAlign w:val="superscript"/>
              </w:rPr>
            </w:pPr>
            <w:r w:rsidRPr="00123AE7">
              <w:rPr>
                <w:sz w:val="16"/>
                <w:szCs w:val="16"/>
                <w:vertAlign w:val="superscript"/>
              </w:rPr>
              <w:t>(подпись)</w:t>
            </w:r>
          </w:p>
        </w:tc>
      </w:tr>
      <w:tr w:rsidR="00201D6C" w:rsidRPr="00123AE7" w:rsidTr="000B02AC">
        <w:tblPrEx>
          <w:tblCellMar>
            <w:top w:w="0" w:type="dxa"/>
            <w:bottom w:w="0" w:type="dxa"/>
          </w:tblCellMar>
        </w:tblPrEx>
        <w:trPr>
          <w:gridAfter w:val="1"/>
          <w:wAfter w:w="1417" w:type="dxa"/>
        </w:trPr>
        <w:tc>
          <w:tcPr>
            <w:tcW w:w="4281" w:type="dxa"/>
            <w:tcBorders>
              <w:top w:val="nil"/>
              <w:left w:val="nil"/>
              <w:bottom w:val="nil"/>
              <w:right w:val="nil"/>
            </w:tcBorders>
            <w:vAlign w:val="bottom"/>
          </w:tcPr>
          <w:p w:rsidR="00201D6C" w:rsidRPr="00123AE7" w:rsidRDefault="00201D6C" w:rsidP="000B02AC">
            <w:pPr>
              <w:tabs>
                <w:tab w:val="left" w:pos="4082"/>
              </w:tabs>
              <w:rPr>
                <w:sz w:val="16"/>
                <w:szCs w:val="16"/>
              </w:rPr>
            </w:pPr>
            <w:r w:rsidRPr="00123AE7">
              <w:rPr>
                <w:sz w:val="16"/>
                <w:szCs w:val="16"/>
              </w:rPr>
              <w:t>Расписку получил</w:t>
            </w:r>
            <w:r w:rsidRPr="00123AE7">
              <w:rPr>
                <w:sz w:val="16"/>
                <w:szCs w:val="16"/>
              </w:rPr>
              <w:tab/>
              <w:t>“</w:t>
            </w:r>
          </w:p>
        </w:tc>
        <w:tc>
          <w:tcPr>
            <w:tcW w:w="567" w:type="dxa"/>
            <w:gridSpan w:val="2"/>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3"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928" w:type="dxa"/>
            <w:gridSpan w:val="2"/>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3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3"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371" w:type="dxa"/>
            <w:gridSpan w:val="2"/>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w:t>
            </w:r>
          </w:p>
        </w:tc>
      </w:tr>
    </w:tbl>
    <w:p w:rsidR="00201D6C" w:rsidRPr="00123AE7" w:rsidRDefault="00201D6C" w:rsidP="00201D6C">
      <w:pPr>
        <w:ind w:left="4253" w:right="1841"/>
        <w:jc w:val="center"/>
        <w:rPr>
          <w:sz w:val="16"/>
          <w:szCs w:val="16"/>
          <w:vertAlign w:val="superscript"/>
        </w:rPr>
      </w:pPr>
      <w:r w:rsidRPr="00123AE7">
        <w:rPr>
          <w:sz w:val="16"/>
          <w:szCs w:val="16"/>
          <w:vertAlign w:val="superscript"/>
        </w:rPr>
        <w:t>(подпись заявителя)</w:t>
      </w:r>
    </w:p>
    <w:p w:rsidR="00201D6C" w:rsidRPr="00123AE7" w:rsidRDefault="00201D6C" w:rsidP="00201D6C">
      <w:pPr>
        <w:ind w:left="4253" w:firstLine="703"/>
        <w:rPr>
          <w:sz w:val="16"/>
          <w:szCs w:val="16"/>
          <w:vertAlign w:val="superscript"/>
        </w:rPr>
      </w:pP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Приложение № 4</w:t>
      </w: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к административному регламенту</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«Об утверждении административного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регламента по предоставлению муниципальной услуги,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связанной с принятием решений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 переводе жилых (нежилых) помещений </w:t>
      </w:r>
    </w:p>
    <w:p w:rsidR="00201D6C" w:rsidRPr="00123AE7" w:rsidRDefault="00201D6C" w:rsidP="00201D6C">
      <w:pPr>
        <w:pStyle w:val="ConsPlusTitle"/>
        <w:widowControl/>
        <w:jc w:val="right"/>
        <w:rPr>
          <w:rFonts w:ascii="Times New Roman" w:hAnsi="Times New Roman" w:cs="Times New Roman"/>
          <w:b w:val="0"/>
          <w:sz w:val="16"/>
          <w:szCs w:val="16"/>
        </w:rPr>
      </w:pPr>
      <w:r w:rsidRPr="00123AE7">
        <w:rPr>
          <w:rFonts w:ascii="Times New Roman" w:hAnsi="Times New Roman" w:cs="Times New Roman"/>
          <w:b w:val="0"/>
          <w:color w:val="000000"/>
          <w:sz w:val="16"/>
          <w:szCs w:val="16"/>
        </w:rPr>
        <w:t>в нежилые (жилые) помещения</w:t>
      </w:r>
      <w:r w:rsidRPr="00123AE7">
        <w:rPr>
          <w:rFonts w:ascii="Times New Roman" w:hAnsi="Times New Roman" w:cs="Times New Roman"/>
          <w:b w:val="0"/>
          <w:sz w:val="16"/>
          <w:szCs w:val="16"/>
        </w:rPr>
        <w:t>»</w:t>
      </w:r>
    </w:p>
    <w:p w:rsidR="00201D6C" w:rsidRPr="00123AE7" w:rsidRDefault="00201D6C" w:rsidP="00201D6C">
      <w:pPr>
        <w:pStyle w:val="ConsPlusNormal"/>
        <w:widowControl/>
        <w:ind w:firstLine="540"/>
        <w:jc w:val="center"/>
        <w:rPr>
          <w:rFonts w:ascii="Times New Roman" w:hAnsi="Times New Roman" w:cs="Times New Roman"/>
          <w:sz w:val="16"/>
          <w:szCs w:val="16"/>
        </w:rPr>
      </w:pPr>
    </w:p>
    <w:p w:rsidR="00201D6C" w:rsidRPr="00123AE7" w:rsidRDefault="00201D6C" w:rsidP="00201D6C">
      <w:pPr>
        <w:ind w:left="3540"/>
        <w:rPr>
          <w:sz w:val="16"/>
          <w:szCs w:val="16"/>
          <w:lang w:val="ru-RU"/>
        </w:rPr>
      </w:pPr>
      <w:r w:rsidRPr="00123AE7">
        <w:rPr>
          <w:sz w:val="16"/>
          <w:szCs w:val="16"/>
          <w:lang w:val="ru-RU"/>
        </w:rPr>
        <w:t xml:space="preserve">В </w:t>
      </w:r>
      <w:r w:rsidRPr="00123AE7">
        <w:rPr>
          <w:i/>
          <w:iCs/>
          <w:sz w:val="16"/>
          <w:szCs w:val="16"/>
          <w:u w:val="single"/>
          <w:lang w:val="ru-RU"/>
        </w:rPr>
        <w:t xml:space="preserve">   администрацию Нижнесергинского         </w:t>
      </w:r>
      <w:r w:rsidRPr="00123AE7">
        <w:rPr>
          <w:i/>
          <w:iCs/>
          <w:sz w:val="16"/>
          <w:szCs w:val="16"/>
          <w:u w:val="single"/>
          <w:lang w:val="ru-RU"/>
        </w:rPr>
        <w:tab/>
      </w:r>
      <w:r w:rsidRPr="00123AE7">
        <w:rPr>
          <w:sz w:val="16"/>
          <w:szCs w:val="16"/>
          <w:lang w:val="ru-RU"/>
        </w:rPr>
        <w:t xml:space="preserve">   </w:t>
      </w:r>
    </w:p>
    <w:p w:rsidR="00201D6C" w:rsidRPr="00123AE7" w:rsidRDefault="00201D6C" w:rsidP="00201D6C">
      <w:pPr>
        <w:ind w:left="3540"/>
        <w:rPr>
          <w:sz w:val="16"/>
          <w:szCs w:val="16"/>
          <w:lang w:val="ru-RU"/>
        </w:rPr>
      </w:pPr>
      <w:r w:rsidRPr="00123AE7">
        <w:rPr>
          <w:sz w:val="16"/>
          <w:szCs w:val="16"/>
          <w:lang w:val="ru-RU"/>
        </w:rPr>
        <w:t xml:space="preserve">     </w:t>
      </w:r>
      <w:r w:rsidRPr="00123AE7">
        <w:rPr>
          <w:sz w:val="16"/>
          <w:szCs w:val="16"/>
          <w:lang w:val="ru-RU"/>
        </w:rPr>
        <w:tab/>
      </w:r>
      <w:r w:rsidRPr="00123AE7">
        <w:rPr>
          <w:sz w:val="16"/>
          <w:szCs w:val="16"/>
          <w:lang w:val="ru-RU"/>
        </w:rPr>
        <w:tab/>
      </w:r>
      <w:r w:rsidRPr="00123AE7">
        <w:rPr>
          <w:sz w:val="16"/>
          <w:szCs w:val="16"/>
          <w:vertAlign w:val="superscript"/>
          <w:lang w:val="ru-RU"/>
        </w:rPr>
        <w:t>(наименование органа местного самоуправления</w:t>
      </w:r>
    </w:p>
    <w:p w:rsidR="00201D6C" w:rsidRPr="00123AE7" w:rsidRDefault="00201D6C" w:rsidP="00201D6C">
      <w:pPr>
        <w:rPr>
          <w:i/>
          <w:iCs/>
          <w:sz w:val="16"/>
          <w:szCs w:val="16"/>
          <w:u w:val="single"/>
          <w:lang w:val="ru-RU"/>
        </w:rPr>
      </w:pPr>
      <w:r w:rsidRPr="00123AE7">
        <w:rPr>
          <w:sz w:val="16"/>
          <w:szCs w:val="16"/>
          <w:lang w:val="ru-RU"/>
        </w:rPr>
        <w:lastRenderedPageBreak/>
        <w:tab/>
      </w:r>
      <w:r w:rsidRPr="00123AE7">
        <w:rPr>
          <w:sz w:val="16"/>
          <w:szCs w:val="16"/>
          <w:lang w:val="ru-RU"/>
        </w:rPr>
        <w:tab/>
      </w:r>
      <w:r w:rsidRPr="00123AE7">
        <w:rPr>
          <w:sz w:val="16"/>
          <w:szCs w:val="16"/>
          <w:lang w:val="ru-RU"/>
        </w:rPr>
        <w:tab/>
      </w:r>
      <w:r w:rsidRPr="00123AE7">
        <w:rPr>
          <w:sz w:val="16"/>
          <w:szCs w:val="16"/>
          <w:lang w:val="ru-RU"/>
        </w:rPr>
        <w:tab/>
      </w:r>
      <w:r w:rsidRPr="00123AE7">
        <w:rPr>
          <w:sz w:val="16"/>
          <w:szCs w:val="16"/>
          <w:lang w:val="ru-RU"/>
        </w:rPr>
        <w:tab/>
      </w:r>
      <w:r w:rsidRPr="00123AE7">
        <w:rPr>
          <w:i/>
          <w:iCs/>
          <w:sz w:val="16"/>
          <w:szCs w:val="16"/>
          <w:u w:val="single"/>
          <w:lang w:val="ru-RU"/>
        </w:rPr>
        <w:tab/>
        <w:t xml:space="preserve">городского поселения                         </w:t>
      </w:r>
      <w:r w:rsidRPr="00123AE7">
        <w:rPr>
          <w:i/>
          <w:iCs/>
          <w:sz w:val="16"/>
          <w:szCs w:val="16"/>
          <w:u w:val="single"/>
          <w:lang w:val="ru-RU"/>
        </w:rPr>
        <w:tab/>
      </w:r>
    </w:p>
    <w:p w:rsidR="00201D6C" w:rsidRPr="00123AE7" w:rsidRDefault="00201D6C" w:rsidP="00201D6C">
      <w:pPr>
        <w:ind w:left="4956" w:firstLine="708"/>
        <w:rPr>
          <w:sz w:val="16"/>
          <w:szCs w:val="16"/>
          <w:vertAlign w:val="superscript"/>
          <w:lang w:val="ru-RU"/>
        </w:rPr>
      </w:pPr>
      <w:r w:rsidRPr="00123AE7">
        <w:rPr>
          <w:sz w:val="16"/>
          <w:szCs w:val="16"/>
          <w:vertAlign w:val="superscript"/>
          <w:lang w:val="ru-RU"/>
        </w:rPr>
        <w:t>муниципального образования)</w:t>
      </w:r>
    </w:p>
    <w:p w:rsidR="00201D6C" w:rsidRPr="00123AE7" w:rsidRDefault="00201D6C" w:rsidP="00201D6C">
      <w:pPr>
        <w:shd w:val="clear" w:color="auto" w:fill="FFFFFF"/>
        <w:ind w:left="24"/>
        <w:jc w:val="center"/>
        <w:rPr>
          <w:b/>
          <w:bCs/>
          <w:caps/>
          <w:sz w:val="16"/>
          <w:szCs w:val="16"/>
          <w:lang w:val="ru-RU"/>
        </w:rPr>
      </w:pPr>
    </w:p>
    <w:p w:rsidR="00201D6C" w:rsidRPr="00123AE7" w:rsidRDefault="00201D6C" w:rsidP="00201D6C">
      <w:pPr>
        <w:shd w:val="clear" w:color="auto" w:fill="FFFFFF"/>
        <w:ind w:left="24"/>
        <w:jc w:val="center"/>
        <w:rPr>
          <w:b/>
          <w:bCs/>
          <w:caps/>
          <w:sz w:val="16"/>
          <w:szCs w:val="16"/>
          <w:lang w:val="ru-RU"/>
        </w:rPr>
      </w:pPr>
      <w:r w:rsidRPr="00123AE7">
        <w:rPr>
          <w:b/>
          <w:bCs/>
          <w:caps/>
          <w:sz w:val="16"/>
          <w:szCs w:val="16"/>
          <w:lang w:val="ru-RU"/>
        </w:rPr>
        <w:t>Заявление</w:t>
      </w:r>
    </w:p>
    <w:p w:rsidR="00201D6C" w:rsidRPr="00123AE7" w:rsidRDefault="00201D6C" w:rsidP="00201D6C">
      <w:pPr>
        <w:shd w:val="clear" w:color="auto" w:fill="FFFFFF"/>
        <w:jc w:val="center"/>
        <w:rPr>
          <w:b/>
          <w:bCs/>
          <w:color w:val="000000"/>
          <w:spacing w:val="-1"/>
          <w:sz w:val="16"/>
          <w:szCs w:val="16"/>
          <w:lang w:val="ru-RU"/>
        </w:rPr>
      </w:pPr>
      <w:r w:rsidRPr="00123AE7">
        <w:rPr>
          <w:b/>
          <w:bCs/>
          <w:sz w:val="16"/>
          <w:szCs w:val="16"/>
          <w:lang w:val="ru-RU"/>
        </w:rPr>
        <w:t xml:space="preserve">о </w:t>
      </w:r>
      <w:r w:rsidRPr="00123AE7">
        <w:rPr>
          <w:b/>
          <w:bCs/>
          <w:color w:val="000000"/>
          <w:spacing w:val="-1"/>
          <w:sz w:val="16"/>
          <w:szCs w:val="16"/>
          <w:lang w:val="ru-RU"/>
        </w:rPr>
        <w:t>переводе жилого помещения в нежилое помещение и нежилого помещения в жилое</w:t>
      </w:r>
    </w:p>
    <w:p w:rsidR="00201D6C" w:rsidRPr="00123AE7" w:rsidRDefault="00201D6C" w:rsidP="00201D6C">
      <w:pPr>
        <w:shd w:val="clear" w:color="auto" w:fill="FFFFFF"/>
        <w:ind w:left="24"/>
        <w:jc w:val="center"/>
        <w:rPr>
          <w:b/>
          <w:bCs/>
          <w:color w:val="000000"/>
          <w:spacing w:val="-1"/>
          <w:sz w:val="16"/>
          <w:szCs w:val="16"/>
          <w:lang w:val="ru-RU"/>
        </w:rPr>
      </w:pPr>
      <w:r w:rsidRPr="00123AE7">
        <w:rPr>
          <w:b/>
          <w:bCs/>
          <w:color w:val="000000"/>
          <w:spacing w:val="-1"/>
          <w:sz w:val="16"/>
          <w:szCs w:val="16"/>
          <w:lang w:val="ru-RU"/>
        </w:rPr>
        <w:t>(в случае необходимости проведения переустройства и (или) перепланировки переводимого помещения)</w:t>
      </w:r>
    </w:p>
    <w:p w:rsidR="00201D6C" w:rsidRPr="00123AE7" w:rsidRDefault="00201D6C" w:rsidP="00201D6C">
      <w:pPr>
        <w:shd w:val="clear" w:color="auto" w:fill="FFFFFF"/>
        <w:ind w:left="24"/>
        <w:jc w:val="center"/>
        <w:rPr>
          <w:sz w:val="16"/>
          <w:szCs w:val="16"/>
          <w:lang w:val="ru-RU"/>
        </w:rPr>
      </w:pPr>
    </w:p>
    <w:p w:rsidR="00201D6C" w:rsidRPr="00123AE7" w:rsidRDefault="00201D6C" w:rsidP="00201D6C">
      <w:pPr>
        <w:rPr>
          <w:sz w:val="16"/>
          <w:szCs w:val="16"/>
          <w:lang w:val="ru-RU"/>
        </w:rPr>
      </w:pPr>
      <w:r w:rsidRPr="00123AE7">
        <w:rPr>
          <w:sz w:val="16"/>
          <w:szCs w:val="16"/>
          <w:lang w:val="ru-RU"/>
        </w:rPr>
        <w:t xml:space="preserve">от  </w:t>
      </w:r>
    </w:p>
    <w:p w:rsidR="00201D6C" w:rsidRPr="00123AE7" w:rsidRDefault="00201D6C" w:rsidP="00201D6C">
      <w:pPr>
        <w:pBdr>
          <w:top w:val="single" w:sz="4" w:space="1" w:color="auto"/>
        </w:pBdr>
        <w:ind w:left="340"/>
        <w:jc w:val="center"/>
        <w:rPr>
          <w:sz w:val="16"/>
          <w:szCs w:val="16"/>
          <w:vertAlign w:val="superscript"/>
          <w:lang w:val="ru-RU"/>
        </w:rPr>
      </w:pPr>
      <w:r w:rsidRPr="00123AE7">
        <w:rPr>
          <w:sz w:val="16"/>
          <w:szCs w:val="16"/>
          <w:vertAlign w:val="superscript"/>
          <w:lang w:val="ru-RU"/>
        </w:rPr>
        <w:t>(указывается наниматель, либо арендатор, либо собственник жилого помещения, либо собственники</w:t>
      </w:r>
    </w:p>
    <w:p w:rsidR="00201D6C" w:rsidRPr="00123AE7" w:rsidRDefault="00201D6C" w:rsidP="00201D6C">
      <w:pPr>
        <w:rPr>
          <w:sz w:val="16"/>
          <w:szCs w:val="16"/>
          <w:lang w:val="ru-RU"/>
        </w:rPr>
      </w:pPr>
    </w:p>
    <w:p w:rsidR="00201D6C" w:rsidRPr="00123AE7" w:rsidRDefault="00201D6C" w:rsidP="00201D6C">
      <w:pPr>
        <w:pBdr>
          <w:top w:val="single" w:sz="4" w:space="1" w:color="auto"/>
        </w:pBdr>
        <w:jc w:val="center"/>
        <w:rPr>
          <w:sz w:val="16"/>
          <w:szCs w:val="16"/>
          <w:vertAlign w:val="superscript"/>
          <w:lang w:val="ru-RU"/>
        </w:rPr>
      </w:pPr>
      <w:r w:rsidRPr="00123AE7">
        <w:rPr>
          <w:sz w:val="16"/>
          <w:szCs w:val="16"/>
          <w:vertAlign w:val="superscript"/>
          <w:lang w:val="ru-RU"/>
        </w:rPr>
        <w:t>жилого помещения, находящегося в общей собственности двух и более лиц, в случае, если ни один</w:t>
      </w:r>
    </w:p>
    <w:p w:rsidR="00201D6C" w:rsidRPr="00123AE7" w:rsidRDefault="00201D6C" w:rsidP="00201D6C">
      <w:pPr>
        <w:rPr>
          <w:sz w:val="16"/>
          <w:szCs w:val="16"/>
          <w:lang w:val="ru-RU"/>
        </w:rPr>
      </w:pPr>
    </w:p>
    <w:p w:rsidR="00201D6C" w:rsidRPr="00123AE7" w:rsidRDefault="00201D6C" w:rsidP="00201D6C">
      <w:pPr>
        <w:pBdr>
          <w:top w:val="single" w:sz="4" w:space="1" w:color="auto"/>
        </w:pBdr>
        <w:jc w:val="center"/>
        <w:rPr>
          <w:sz w:val="16"/>
          <w:szCs w:val="16"/>
          <w:vertAlign w:val="superscript"/>
          <w:lang w:val="ru-RU"/>
        </w:rPr>
      </w:pPr>
      <w:r w:rsidRPr="00123AE7">
        <w:rPr>
          <w:sz w:val="16"/>
          <w:szCs w:val="16"/>
          <w:vertAlign w:val="superscript"/>
          <w:lang w:val="ru-RU"/>
        </w:rPr>
        <w:t>из собственников либо иных лиц не уполномочен в установленном порядке представлять их интересы)</w:t>
      </w:r>
    </w:p>
    <w:p w:rsidR="00201D6C" w:rsidRPr="00123AE7" w:rsidRDefault="00201D6C" w:rsidP="00201D6C">
      <w:pPr>
        <w:pBdr>
          <w:top w:val="single" w:sz="4" w:space="1" w:color="auto"/>
        </w:pBdr>
        <w:rPr>
          <w:sz w:val="16"/>
          <w:szCs w:val="16"/>
          <w:lang w:val="ru-RU"/>
        </w:rPr>
      </w:pPr>
    </w:p>
    <w:p w:rsidR="00201D6C" w:rsidRPr="00123AE7" w:rsidRDefault="00201D6C" w:rsidP="00201D6C">
      <w:pPr>
        <w:pBdr>
          <w:top w:val="single" w:sz="4" w:space="1" w:color="auto"/>
        </w:pBdr>
        <w:rPr>
          <w:sz w:val="16"/>
          <w:szCs w:val="16"/>
          <w:lang w:val="ru-RU"/>
        </w:rPr>
      </w:pPr>
    </w:p>
    <w:p w:rsidR="00201D6C" w:rsidRPr="00123AE7" w:rsidRDefault="00201D6C" w:rsidP="00201D6C">
      <w:pPr>
        <w:ind w:left="1276" w:hanging="1276"/>
        <w:jc w:val="both"/>
        <w:rPr>
          <w:sz w:val="16"/>
          <w:szCs w:val="16"/>
          <w:lang w:val="ru-RU"/>
        </w:rPr>
      </w:pPr>
      <w:r w:rsidRPr="00123AE7">
        <w:rPr>
          <w:sz w:val="16"/>
          <w:szCs w:val="16"/>
          <w:u w:val="single"/>
          <w:lang w:val="ru-RU"/>
        </w:rPr>
        <w:t>Примечание.</w:t>
      </w:r>
      <w:r w:rsidRPr="00123AE7">
        <w:rPr>
          <w:sz w:val="16"/>
          <w:szCs w:val="16"/>
          <w:lang w:val="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01D6C" w:rsidRPr="00123AE7" w:rsidRDefault="00201D6C" w:rsidP="00201D6C">
      <w:pPr>
        <w:ind w:left="1276"/>
        <w:jc w:val="both"/>
        <w:rPr>
          <w:sz w:val="16"/>
          <w:szCs w:val="16"/>
          <w:lang w:val="ru-RU"/>
        </w:rPr>
      </w:pPr>
      <w:r w:rsidRPr="00123AE7">
        <w:rPr>
          <w:sz w:val="16"/>
          <w:szCs w:val="16"/>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1D6C" w:rsidRPr="00123AE7" w:rsidRDefault="00201D6C" w:rsidP="00201D6C">
      <w:pPr>
        <w:ind w:right="-1"/>
        <w:rPr>
          <w:sz w:val="16"/>
          <w:szCs w:val="16"/>
          <w:lang w:val="ru-RU"/>
        </w:rPr>
      </w:pPr>
    </w:p>
    <w:p w:rsidR="00201D6C" w:rsidRPr="00123AE7" w:rsidRDefault="00201D6C" w:rsidP="00201D6C">
      <w:pPr>
        <w:ind w:right="-1"/>
        <w:rPr>
          <w:sz w:val="16"/>
          <w:szCs w:val="16"/>
          <w:u w:val="single"/>
          <w:lang w:val="ru-RU"/>
        </w:rPr>
      </w:pPr>
      <w:r w:rsidRPr="00123AE7">
        <w:rPr>
          <w:sz w:val="16"/>
          <w:szCs w:val="16"/>
          <w:lang w:val="ru-RU"/>
        </w:rPr>
        <w:t xml:space="preserve">Место нахождения жилого (нежилого) помещения: </w:t>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p>
    <w:p w:rsidR="00201D6C" w:rsidRPr="00123AE7" w:rsidRDefault="00201D6C" w:rsidP="00201D6C">
      <w:pPr>
        <w:tabs>
          <w:tab w:val="left" w:pos="9781"/>
        </w:tabs>
        <w:ind w:left="4320"/>
        <w:rPr>
          <w:sz w:val="16"/>
          <w:szCs w:val="16"/>
          <w:vertAlign w:val="superscript"/>
          <w:lang w:val="ru-RU"/>
        </w:rPr>
      </w:pPr>
      <w:r w:rsidRPr="00123AE7">
        <w:rPr>
          <w:sz w:val="16"/>
          <w:szCs w:val="16"/>
          <w:lang w:val="ru-RU"/>
        </w:rPr>
        <w:t xml:space="preserve">             </w:t>
      </w:r>
      <w:r w:rsidRPr="00123AE7">
        <w:rPr>
          <w:sz w:val="16"/>
          <w:szCs w:val="16"/>
          <w:vertAlign w:val="superscript"/>
          <w:lang w:val="ru-RU"/>
        </w:rPr>
        <w:t>(указывается полный адрес: субъект Российской Федерации,</w:t>
      </w:r>
    </w:p>
    <w:p w:rsidR="00201D6C" w:rsidRPr="00123AE7" w:rsidRDefault="00201D6C" w:rsidP="00201D6C">
      <w:pPr>
        <w:rPr>
          <w:sz w:val="16"/>
          <w:szCs w:val="16"/>
          <w:lang w:val="ru-RU"/>
        </w:rPr>
      </w:pPr>
    </w:p>
    <w:p w:rsidR="00201D6C" w:rsidRPr="00123AE7" w:rsidRDefault="00201D6C" w:rsidP="00201D6C">
      <w:pPr>
        <w:pBdr>
          <w:top w:val="single" w:sz="4" w:space="1" w:color="auto"/>
        </w:pBdr>
        <w:jc w:val="center"/>
        <w:rPr>
          <w:sz w:val="16"/>
          <w:szCs w:val="16"/>
          <w:vertAlign w:val="superscript"/>
          <w:lang w:val="ru-RU"/>
        </w:rPr>
      </w:pPr>
      <w:r w:rsidRPr="00123AE7">
        <w:rPr>
          <w:sz w:val="16"/>
          <w:szCs w:val="16"/>
          <w:vertAlign w:val="superscript"/>
          <w:lang w:val="ru-RU"/>
        </w:rPr>
        <w:t>муниципальное образование, поселение, улица, дом, корпус, строение, квартира (комната), подъезд, этаж)</w:t>
      </w:r>
    </w:p>
    <w:p w:rsidR="00201D6C" w:rsidRPr="00123AE7" w:rsidRDefault="00201D6C" w:rsidP="00201D6C">
      <w:pPr>
        <w:pBdr>
          <w:top w:val="single" w:sz="4" w:space="1" w:color="auto"/>
        </w:pBdr>
        <w:rPr>
          <w:sz w:val="16"/>
          <w:szCs w:val="16"/>
          <w:lang w:val="ru-RU"/>
        </w:rPr>
      </w:pPr>
      <w:r w:rsidRPr="00123AE7">
        <w:rPr>
          <w:sz w:val="16"/>
          <w:szCs w:val="16"/>
          <w:lang w:val="ru-RU"/>
        </w:rPr>
        <w:t>Собственник(и) жилого помещения:  _____________________________________________________________</w:t>
      </w:r>
    </w:p>
    <w:p w:rsidR="00201D6C" w:rsidRPr="00123AE7" w:rsidRDefault="00201D6C" w:rsidP="00201D6C">
      <w:pPr>
        <w:pBdr>
          <w:top w:val="single" w:sz="4" w:space="1" w:color="auto"/>
        </w:pBdr>
        <w:rPr>
          <w:sz w:val="16"/>
          <w:szCs w:val="16"/>
          <w:lang w:val="ru-RU"/>
        </w:rPr>
      </w:pPr>
    </w:p>
    <w:p w:rsidR="00201D6C" w:rsidRPr="00123AE7" w:rsidRDefault="00201D6C" w:rsidP="00201D6C">
      <w:pPr>
        <w:rPr>
          <w:sz w:val="16"/>
          <w:szCs w:val="16"/>
          <w:lang w:val="ru-RU"/>
        </w:rPr>
      </w:pPr>
      <w:r w:rsidRPr="00123AE7">
        <w:rPr>
          <w:sz w:val="16"/>
          <w:szCs w:val="16"/>
          <w:lang w:val="ru-RU"/>
        </w:rPr>
        <w:t xml:space="preserve">Прошу разрешить  </w:t>
      </w:r>
    </w:p>
    <w:p w:rsidR="00201D6C" w:rsidRPr="00123AE7" w:rsidRDefault="00201D6C" w:rsidP="00201D6C">
      <w:pPr>
        <w:pBdr>
          <w:top w:val="single" w:sz="4" w:space="1" w:color="auto"/>
        </w:pBdr>
        <w:ind w:left="2552"/>
        <w:jc w:val="center"/>
        <w:rPr>
          <w:sz w:val="16"/>
          <w:szCs w:val="16"/>
          <w:vertAlign w:val="superscript"/>
          <w:lang w:val="ru-RU"/>
        </w:rPr>
      </w:pPr>
      <w:r w:rsidRPr="00123AE7">
        <w:rPr>
          <w:sz w:val="16"/>
          <w:szCs w:val="16"/>
          <w:vertAlign w:val="superscript"/>
          <w:lang w:val="ru-RU"/>
        </w:rPr>
        <w:t>(перевод жилого помещения в нежилое, нежилого помещения в жилое – нужное указать)</w:t>
      </w:r>
    </w:p>
    <w:p w:rsidR="00201D6C" w:rsidRPr="00123AE7" w:rsidRDefault="00201D6C" w:rsidP="00201D6C">
      <w:pPr>
        <w:rPr>
          <w:sz w:val="16"/>
          <w:szCs w:val="16"/>
          <w:u w:val="single"/>
          <w:lang w:val="ru-RU"/>
        </w:rPr>
      </w:pPr>
      <w:r w:rsidRPr="00123AE7">
        <w:rPr>
          <w:sz w:val="16"/>
          <w:szCs w:val="16"/>
          <w:lang w:val="ru-RU"/>
        </w:rPr>
        <w:t xml:space="preserve">в целях использования помещения в качестве </w:t>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p>
    <w:p w:rsidR="00201D6C" w:rsidRPr="00123AE7" w:rsidRDefault="00201D6C" w:rsidP="00201D6C">
      <w:pPr>
        <w:rPr>
          <w:sz w:val="16"/>
          <w:szCs w:val="16"/>
          <w:u w:val="single"/>
          <w:lang w:val="ru-RU"/>
        </w:rPr>
      </w:pPr>
    </w:p>
    <w:p w:rsidR="00201D6C" w:rsidRPr="00123AE7" w:rsidRDefault="00201D6C" w:rsidP="00201D6C">
      <w:pPr>
        <w:rPr>
          <w:sz w:val="16"/>
          <w:szCs w:val="16"/>
          <w:u w:val="single"/>
          <w:lang w:val="ru-RU"/>
        </w:rPr>
      </w:pP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r w:rsidRPr="00123AE7">
        <w:rPr>
          <w:sz w:val="16"/>
          <w:szCs w:val="16"/>
          <w:u w:val="single"/>
          <w:lang w:val="ru-RU"/>
        </w:rPr>
        <w:tab/>
      </w:r>
    </w:p>
    <w:p w:rsidR="00201D6C" w:rsidRPr="00123AE7" w:rsidRDefault="00201D6C" w:rsidP="00201D6C">
      <w:pPr>
        <w:rPr>
          <w:sz w:val="16"/>
          <w:szCs w:val="16"/>
          <w:u w:val="single"/>
          <w:lang w:val="ru-RU"/>
        </w:rPr>
      </w:pPr>
    </w:p>
    <w:p w:rsidR="00201D6C" w:rsidRPr="00123AE7" w:rsidRDefault="00201D6C" w:rsidP="00201D6C">
      <w:pPr>
        <w:jc w:val="both"/>
        <w:rPr>
          <w:sz w:val="16"/>
          <w:szCs w:val="16"/>
          <w:lang w:val="ru-RU"/>
        </w:rPr>
      </w:pPr>
      <w:r w:rsidRPr="00123AE7">
        <w:rPr>
          <w:sz w:val="16"/>
          <w:szCs w:val="16"/>
          <w:lang w:val="ru-RU"/>
        </w:rPr>
        <w:t>согласно прилагаемому проекту (проектной документации) переустройства и (или) перепланировки жилого помещения (в случае, если переустройство и перепланировка требуется для обеспечения использования такого помещения в качестве жилого или нежилого помещения для обеспечения использования такого помещения в качестве жилого или нежилого помещения).</w:t>
      </w:r>
    </w:p>
    <w:tbl>
      <w:tblPr>
        <w:tblW w:w="9733" w:type="dxa"/>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183"/>
        <w:gridCol w:w="537"/>
        <w:gridCol w:w="283"/>
        <w:gridCol w:w="229"/>
        <w:gridCol w:w="196"/>
      </w:tblGrid>
      <w:tr w:rsidR="00201D6C" w:rsidRPr="00123AE7" w:rsidTr="000B02AC">
        <w:tblPrEx>
          <w:tblCellMar>
            <w:top w:w="0" w:type="dxa"/>
            <w:bottom w:w="0" w:type="dxa"/>
          </w:tblCellMar>
        </w:tblPrEx>
        <w:tc>
          <w:tcPr>
            <w:tcW w:w="6124" w:type="dxa"/>
            <w:gridSpan w:val="8"/>
            <w:tcBorders>
              <w:top w:val="nil"/>
              <w:left w:val="nil"/>
              <w:bottom w:val="nil"/>
              <w:right w:val="nil"/>
            </w:tcBorders>
            <w:vAlign w:val="bottom"/>
          </w:tcPr>
          <w:p w:rsidR="00201D6C" w:rsidRPr="00123AE7" w:rsidRDefault="00201D6C" w:rsidP="000B02AC">
            <w:pPr>
              <w:ind w:firstLine="567"/>
              <w:rPr>
                <w:sz w:val="16"/>
                <w:szCs w:val="16"/>
                <w:lang w:val="ru-RU"/>
              </w:rPr>
            </w:pPr>
            <w:r w:rsidRPr="00123AE7">
              <w:rPr>
                <w:sz w:val="16"/>
                <w:szCs w:val="16"/>
                <w:lang w:val="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201D6C" w:rsidRPr="00123AE7" w:rsidRDefault="00201D6C" w:rsidP="000B02AC">
            <w:pPr>
              <w:jc w:val="center"/>
              <w:rPr>
                <w:sz w:val="16"/>
                <w:szCs w:val="16"/>
                <w:lang w:val="ru-RU"/>
              </w:rPr>
            </w:pPr>
          </w:p>
        </w:tc>
        <w:tc>
          <w:tcPr>
            <w:tcW w:w="283"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514" w:type="dxa"/>
            <w:gridSpan w:val="3"/>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3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3"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425" w:type="dxa"/>
            <w:gridSpan w:val="2"/>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w:t>
            </w:r>
          </w:p>
        </w:tc>
      </w:tr>
      <w:tr w:rsidR="00201D6C" w:rsidRPr="00123AE7" w:rsidTr="000B02AC">
        <w:tblPrEx>
          <w:tblCellMar>
            <w:top w:w="0" w:type="dxa"/>
            <w:bottom w:w="0" w:type="dxa"/>
          </w:tblCellMar>
        </w:tblPrEx>
        <w:trPr>
          <w:gridAfter w:val="11"/>
          <w:wAfter w:w="5200" w:type="dxa"/>
        </w:trPr>
        <w:tc>
          <w:tcPr>
            <w:tcW w:w="510"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по “</w:t>
            </w:r>
          </w:p>
        </w:tc>
        <w:tc>
          <w:tcPr>
            <w:tcW w:w="56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3"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928"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3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3"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425" w:type="dxa"/>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w:t>
            </w:r>
          </w:p>
        </w:tc>
      </w:tr>
      <w:tr w:rsidR="00201D6C" w:rsidRPr="00123AE7" w:rsidTr="000B02AC">
        <w:tblPrEx>
          <w:tblCellMar>
            <w:top w:w="0" w:type="dxa"/>
            <w:bottom w:w="0" w:type="dxa"/>
          </w:tblCellMar>
        </w:tblPrEx>
        <w:trPr>
          <w:gridAfter w:val="1"/>
          <w:wAfter w:w="196" w:type="dxa"/>
        </w:trPr>
        <w:tc>
          <w:tcPr>
            <w:tcW w:w="6180" w:type="dxa"/>
            <w:gridSpan w:val="9"/>
            <w:tcBorders>
              <w:top w:val="nil"/>
              <w:left w:val="nil"/>
              <w:bottom w:val="nil"/>
              <w:right w:val="nil"/>
            </w:tcBorders>
            <w:vAlign w:val="bottom"/>
          </w:tcPr>
          <w:p w:rsidR="00201D6C" w:rsidRPr="00123AE7" w:rsidRDefault="00201D6C" w:rsidP="000B02AC">
            <w:pPr>
              <w:ind w:firstLine="567"/>
              <w:rPr>
                <w:sz w:val="16"/>
                <w:szCs w:val="16"/>
                <w:lang w:val="ru-RU"/>
              </w:rPr>
            </w:pPr>
            <w:r w:rsidRPr="00123AE7">
              <w:rPr>
                <w:sz w:val="16"/>
                <w:szCs w:val="16"/>
                <w:lang w:val="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201D6C" w:rsidRPr="00123AE7" w:rsidRDefault="00201D6C" w:rsidP="000B02AC">
            <w:pPr>
              <w:jc w:val="center"/>
              <w:rPr>
                <w:sz w:val="16"/>
                <w:szCs w:val="16"/>
                <w:lang w:val="ru-RU"/>
              </w:rPr>
            </w:pPr>
          </w:p>
        </w:tc>
        <w:tc>
          <w:tcPr>
            <w:tcW w:w="480"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по</w:t>
            </w:r>
          </w:p>
        </w:tc>
        <w:tc>
          <w:tcPr>
            <w:tcW w:w="1232" w:type="dxa"/>
            <w:gridSpan w:val="4"/>
            <w:tcBorders>
              <w:top w:val="nil"/>
              <w:left w:val="nil"/>
              <w:bottom w:val="single" w:sz="4" w:space="0" w:color="auto"/>
              <w:right w:val="nil"/>
            </w:tcBorders>
            <w:vAlign w:val="bottom"/>
          </w:tcPr>
          <w:p w:rsidR="00201D6C" w:rsidRPr="00123AE7" w:rsidRDefault="00201D6C" w:rsidP="000B02AC">
            <w:pPr>
              <w:jc w:val="center"/>
              <w:rPr>
                <w:sz w:val="16"/>
                <w:szCs w:val="16"/>
              </w:rPr>
            </w:pPr>
          </w:p>
        </w:tc>
      </w:tr>
    </w:tbl>
    <w:p w:rsidR="00201D6C" w:rsidRPr="00123AE7" w:rsidRDefault="00201D6C" w:rsidP="00201D6C">
      <w:pPr>
        <w:tabs>
          <w:tab w:val="center" w:pos="2127"/>
          <w:tab w:val="left" w:pos="3544"/>
        </w:tabs>
        <w:rPr>
          <w:sz w:val="16"/>
          <w:szCs w:val="16"/>
        </w:rPr>
      </w:pPr>
      <w:r w:rsidRPr="00123AE7">
        <w:rPr>
          <w:sz w:val="16"/>
          <w:szCs w:val="16"/>
        </w:rPr>
        <w:t xml:space="preserve">часов в  </w:t>
      </w:r>
      <w:r w:rsidRPr="00123AE7">
        <w:rPr>
          <w:sz w:val="16"/>
          <w:szCs w:val="16"/>
        </w:rPr>
        <w:tab/>
      </w:r>
      <w:r w:rsidRPr="00123AE7">
        <w:rPr>
          <w:sz w:val="16"/>
          <w:szCs w:val="16"/>
        </w:rPr>
        <w:tab/>
        <w:t>дни.</w:t>
      </w:r>
    </w:p>
    <w:p w:rsidR="00201D6C" w:rsidRPr="00123AE7" w:rsidRDefault="00201D6C" w:rsidP="00201D6C">
      <w:pPr>
        <w:pBdr>
          <w:top w:val="single" w:sz="4" w:space="1" w:color="auto"/>
        </w:pBdr>
        <w:ind w:left="851" w:right="6519"/>
        <w:rPr>
          <w:sz w:val="16"/>
          <w:szCs w:val="16"/>
        </w:rPr>
      </w:pPr>
    </w:p>
    <w:p w:rsidR="00201D6C" w:rsidRPr="00123AE7" w:rsidRDefault="00201D6C" w:rsidP="00201D6C">
      <w:pPr>
        <w:ind w:firstLine="567"/>
        <w:jc w:val="both"/>
        <w:rPr>
          <w:sz w:val="16"/>
          <w:szCs w:val="16"/>
        </w:rPr>
      </w:pPr>
      <w:r w:rsidRPr="00123AE7">
        <w:rPr>
          <w:sz w:val="16"/>
          <w:szCs w:val="16"/>
        </w:rPr>
        <w:t>Обязуюсь:</w:t>
      </w:r>
    </w:p>
    <w:p w:rsidR="00201D6C" w:rsidRPr="00123AE7" w:rsidRDefault="00201D6C" w:rsidP="00201D6C">
      <w:pPr>
        <w:ind w:firstLine="567"/>
        <w:jc w:val="both"/>
        <w:rPr>
          <w:sz w:val="16"/>
          <w:szCs w:val="16"/>
          <w:lang w:val="ru-RU"/>
        </w:rPr>
      </w:pPr>
      <w:r w:rsidRPr="00123AE7">
        <w:rPr>
          <w:sz w:val="16"/>
          <w:szCs w:val="16"/>
          <w:lang w:val="ru-RU"/>
        </w:rPr>
        <w:t>осуществить ремонтно-строительные работы в соответствии с проектом (проектной документацией);</w:t>
      </w:r>
    </w:p>
    <w:p w:rsidR="00201D6C" w:rsidRPr="00123AE7" w:rsidRDefault="00201D6C" w:rsidP="00201D6C">
      <w:pPr>
        <w:ind w:firstLine="567"/>
        <w:jc w:val="both"/>
        <w:rPr>
          <w:sz w:val="16"/>
          <w:szCs w:val="16"/>
          <w:lang w:val="ru-RU"/>
        </w:rPr>
      </w:pPr>
      <w:r w:rsidRPr="00123AE7">
        <w:rPr>
          <w:sz w:val="16"/>
          <w:szCs w:val="16"/>
          <w:lang w:val="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01D6C" w:rsidRPr="00123AE7" w:rsidRDefault="00201D6C" w:rsidP="00201D6C">
      <w:pPr>
        <w:ind w:firstLine="567"/>
        <w:jc w:val="both"/>
        <w:rPr>
          <w:sz w:val="16"/>
          <w:szCs w:val="16"/>
          <w:lang w:val="ru-RU"/>
        </w:rPr>
      </w:pPr>
      <w:r w:rsidRPr="00123AE7">
        <w:rPr>
          <w:sz w:val="16"/>
          <w:szCs w:val="16"/>
          <w:lang w:val="ru-RU"/>
        </w:rPr>
        <w:t>осуществить работы в установленные сроки и с соблюдением согласованного режима проведения работ.</w:t>
      </w:r>
    </w:p>
    <w:p w:rsidR="00201D6C" w:rsidRPr="00123AE7" w:rsidRDefault="00201D6C" w:rsidP="00201D6C">
      <w:pPr>
        <w:rPr>
          <w:sz w:val="16"/>
          <w:szCs w:val="16"/>
          <w:lang w:val="ru-RU"/>
        </w:rPr>
      </w:pPr>
      <w:r w:rsidRPr="00123AE7">
        <w:rPr>
          <w:sz w:val="16"/>
          <w:szCs w:val="16"/>
          <w:lang w:val="ru-RU"/>
        </w:rPr>
        <w:t>К заявлению прилагаются следующие документы:</w:t>
      </w:r>
    </w:p>
    <w:p w:rsidR="00201D6C" w:rsidRPr="00123AE7" w:rsidRDefault="00201D6C" w:rsidP="00201D6C">
      <w:pPr>
        <w:rPr>
          <w:sz w:val="16"/>
          <w:szCs w:val="16"/>
          <w:lang w:val="ru-RU"/>
        </w:rPr>
      </w:pPr>
      <w:r w:rsidRPr="00123AE7">
        <w:rPr>
          <w:sz w:val="16"/>
          <w:szCs w:val="16"/>
          <w:lang w:val="ru-RU"/>
        </w:rPr>
        <w:t xml:space="preserve">1)  </w:t>
      </w:r>
    </w:p>
    <w:p w:rsidR="00201D6C" w:rsidRPr="00123AE7" w:rsidRDefault="00201D6C" w:rsidP="00201D6C">
      <w:pPr>
        <w:pBdr>
          <w:top w:val="single" w:sz="4" w:space="1" w:color="auto"/>
        </w:pBdr>
        <w:ind w:left="284"/>
        <w:jc w:val="center"/>
        <w:rPr>
          <w:sz w:val="16"/>
          <w:szCs w:val="16"/>
          <w:vertAlign w:val="superscript"/>
          <w:lang w:val="ru-RU"/>
        </w:rPr>
      </w:pPr>
      <w:r w:rsidRPr="00123AE7">
        <w:rPr>
          <w:sz w:val="16"/>
          <w:szCs w:val="16"/>
          <w:vertAlign w:val="superscript"/>
          <w:lang w:val="ru-RU"/>
        </w:rPr>
        <w:t>(указывается вид и реквизиты правоустанавливающего документа на переводимое помещение</w:t>
      </w:r>
    </w:p>
    <w:tbl>
      <w:tblPr>
        <w:tblW w:w="0" w:type="auto"/>
        <w:tblLayout w:type="fixed"/>
        <w:tblCellMar>
          <w:left w:w="28" w:type="dxa"/>
          <w:right w:w="28" w:type="dxa"/>
        </w:tblCellMar>
        <w:tblLook w:val="0000"/>
      </w:tblPr>
      <w:tblGrid>
        <w:gridCol w:w="7399"/>
        <w:gridCol w:w="426"/>
        <w:gridCol w:w="850"/>
        <w:gridCol w:w="992"/>
      </w:tblGrid>
      <w:tr w:rsidR="00201D6C" w:rsidRPr="00123AE7" w:rsidTr="000B02AC">
        <w:tblPrEx>
          <w:tblCellMar>
            <w:top w:w="0" w:type="dxa"/>
            <w:bottom w:w="0" w:type="dxa"/>
          </w:tblCellMar>
        </w:tblPrEx>
        <w:tc>
          <w:tcPr>
            <w:tcW w:w="7399" w:type="dxa"/>
            <w:tcBorders>
              <w:top w:val="nil"/>
              <w:left w:val="nil"/>
              <w:bottom w:val="single" w:sz="4" w:space="0" w:color="auto"/>
              <w:right w:val="nil"/>
            </w:tcBorders>
            <w:vAlign w:val="bottom"/>
          </w:tcPr>
          <w:p w:rsidR="00201D6C" w:rsidRPr="00123AE7" w:rsidRDefault="00201D6C" w:rsidP="000B02AC">
            <w:pPr>
              <w:jc w:val="center"/>
              <w:rPr>
                <w:sz w:val="16"/>
                <w:szCs w:val="16"/>
                <w:lang w:val="ru-RU"/>
              </w:rPr>
            </w:pPr>
          </w:p>
        </w:tc>
        <w:tc>
          <w:tcPr>
            <w:tcW w:w="426"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на</w:t>
            </w:r>
          </w:p>
        </w:tc>
        <w:tc>
          <w:tcPr>
            <w:tcW w:w="850"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992" w:type="dxa"/>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листах;</w:t>
            </w:r>
          </w:p>
        </w:tc>
      </w:tr>
      <w:tr w:rsidR="00201D6C" w:rsidRPr="00123AE7" w:rsidTr="000B02AC">
        <w:tblPrEx>
          <w:tblCellMar>
            <w:top w:w="0" w:type="dxa"/>
            <w:bottom w:w="0" w:type="dxa"/>
          </w:tblCellMar>
        </w:tblPrEx>
        <w:tc>
          <w:tcPr>
            <w:tcW w:w="7399" w:type="dxa"/>
            <w:tcBorders>
              <w:top w:val="nil"/>
              <w:left w:val="nil"/>
              <w:bottom w:val="nil"/>
              <w:right w:val="nil"/>
            </w:tcBorders>
            <w:vAlign w:val="bottom"/>
          </w:tcPr>
          <w:p w:rsidR="00201D6C" w:rsidRPr="00123AE7" w:rsidRDefault="00201D6C" w:rsidP="000B02AC">
            <w:pPr>
              <w:jc w:val="center"/>
              <w:rPr>
                <w:sz w:val="16"/>
                <w:szCs w:val="16"/>
                <w:vertAlign w:val="superscript"/>
                <w:lang w:val="ru-RU"/>
              </w:rPr>
            </w:pPr>
            <w:r w:rsidRPr="00123AE7">
              <w:rPr>
                <w:sz w:val="16"/>
                <w:szCs w:val="16"/>
                <w:vertAlign w:val="superscript"/>
                <w:lang w:val="ru-RU"/>
              </w:rPr>
              <w:t xml:space="preserve"> (с отметкой: подлинник или нотариально заверенная копия))</w:t>
            </w:r>
          </w:p>
        </w:tc>
        <w:tc>
          <w:tcPr>
            <w:tcW w:w="426" w:type="dxa"/>
            <w:tcBorders>
              <w:top w:val="nil"/>
              <w:left w:val="nil"/>
              <w:bottom w:val="nil"/>
              <w:right w:val="nil"/>
            </w:tcBorders>
            <w:vAlign w:val="bottom"/>
          </w:tcPr>
          <w:p w:rsidR="00201D6C" w:rsidRPr="00123AE7" w:rsidRDefault="00201D6C" w:rsidP="000B02AC">
            <w:pPr>
              <w:rPr>
                <w:sz w:val="16"/>
                <w:szCs w:val="16"/>
                <w:lang w:val="ru-RU"/>
              </w:rPr>
            </w:pPr>
          </w:p>
        </w:tc>
        <w:tc>
          <w:tcPr>
            <w:tcW w:w="850" w:type="dxa"/>
            <w:tcBorders>
              <w:top w:val="nil"/>
              <w:left w:val="nil"/>
              <w:bottom w:val="nil"/>
              <w:right w:val="nil"/>
            </w:tcBorders>
            <w:vAlign w:val="bottom"/>
          </w:tcPr>
          <w:p w:rsidR="00201D6C" w:rsidRPr="00123AE7" w:rsidRDefault="00201D6C" w:rsidP="000B02AC">
            <w:pPr>
              <w:rPr>
                <w:sz w:val="16"/>
                <w:szCs w:val="16"/>
                <w:lang w:val="ru-RU"/>
              </w:rPr>
            </w:pPr>
          </w:p>
        </w:tc>
        <w:tc>
          <w:tcPr>
            <w:tcW w:w="992" w:type="dxa"/>
            <w:tcBorders>
              <w:top w:val="nil"/>
              <w:left w:val="nil"/>
              <w:bottom w:val="nil"/>
              <w:right w:val="nil"/>
            </w:tcBorders>
            <w:vAlign w:val="bottom"/>
          </w:tcPr>
          <w:p w:rsidR="00201D6C" w:rsidRPr="00123AE7" w:rsidRDefault="00201D6C" w:rsidP="000B02AC">
            <w:pPr>
              <w:rPr>
                <w:sz w:val="16"/>
                <w:szCs w:val="16"/>
                <w:lang w:val="ru-RU"/>
              </w:rPr>
            </w:pPr>
          </w:p>
        </w:tc>
      </w:tr>
    </w:tbl>
    <w:p w:rsidR="00201D6C" w:rsidRPr="00123AE7" w:rsidRDefault="00201D6C" w:rsidP="00201D6C">
      <w:pPr>
        <w:shd w:val="clear" w:color="auto" w:fill="FFFFFF"/>
        <w:tabs>
          <w:tab w:val="left" w:pos="720"/>
        </w:tabs>
        <w:jc w:val="both"/>
        <w:rPr>
          <w:color w:val="000000"/>
          <w:spacing w:val="-3"/>
          <w:sz w:val="16"/>
          <w:szCs w:val="16"/>
          <w:lang w:val="ru-RU"/>
        </w:rPr>
      </w:pPr>
      <w:r w:rsidRPr="00123AE7">
        <w:rPr>
          <w:color w:val="000000"/>
          <w:spacing w:val="10"/>
          <w:sz w:val="16"/>
          <w:szCs w:val="16"/>
          <w:lang w:val="ru-RU"/>
        </w:rPr>
        <w:t xml:space="preserve">2) </w:t>
      </w:r>
      <w:r w:rsidRPr="00123AE7">
        <w:rPr>
          <w:color w:val="000000"/>
          <w:spacing w:val="5"/>
          <w:sz w:val="16"/>
          <w:szCs w:val="16"/>
          <w:lang w:val="ru-RU"/>
        </w:rPr>
        <w:t>план переводимого помещения с его техническим описанием (в случае,</w:t>
      </w:r>
      <w:r w:rsidRPr="00123AE7">
        <w:rPr>
          <w:color w:val="000000"/>
          <w:spacing w:val="5"/>
          <w:sz w:val="16"/>
          <w:szCs w:val="16"/>
          <w:lang w:val="ru-RU"/>
        </w:rPr>
        <w:br/>
      </w:r>
      <w:r w:rsidRPr="00123AE7">
        <w:rPr>
          <w:color w:val="000000"/>
          <w:spacing w:val="1"/>
          <w:sz w:val="16"/>
          <w:szCs w:val="16"/>
          <w:lang w:val="ru-RU"/>
        </w:rPr>
        <w:t>если переводимое помещение является жилым, технический паспорт такого</w:t>
      </w:r>
      <w:r w:rsidRPr="00123AE7">
        <w:rPr>
          <w:color w:val="000000"/>
          <w:spacing w:val="1"/>
          <w:sz w:val="16"/>
          <w:szCs w:val="16"/>
          <w:lang w:val="ru-RU"/>
        </w:rPr>
        <w:br/>
      </w:r>
      <w:r w:rsidRPr="00123AE7">
        <w:rPr>
          <w:color w:val="000000"/>
          <w:spacing w:val="-3"/>
          <w:sz w:val="16"/>
          <w:szCs w:val="16"/>
          <w:lang w:val="ru-RU"/>
        </w:rPr>
        <w:t>помещения);</w:t>
      </w:r>
    </w:p>
    <w:p w:rsidR="00201D6C" w:rsidRPr="00123AE7" w:rsidRDefault="00201D6C" w:rsidP="00201D6C">
      <w:pPr>
        <w:widowControl w:val="0"/>
        <w:shd w:val="clear" w:color="auto" w:fill="FFFFFF"/>
        <w:tabs>
          <w:tab w:val="left" w:pos="1325"/>
        </w:tabs>
        <w:adjustRightInd w:val="0"/>
        <w:jc w:val="both"/>
        <w:rPr>
          <w:color w:val="000000"/>
          <w:spacing w:val="-5"/>
          <w:sz w:val="16"/>
          <w:szCs w:val="16"/>
          <w:lang w:val="ru-RU"/>
        </w:rPr>
      </w:pPr>
      <w:r w:rsidRPr="00123AE7">
        <w:rPr>
          <w:color w:val="000000"/>
          <w:sz w:val="16"/>
          <w:szCs w:val="16"/>
          <w:lang w:val="ru-RU"/>
        </w:rPr>
        <w:t>3) поэтажный план дома, в котором находится переводимое помещение;</w:t>
      </w:r>
    </w:p>
    <w:p w:rsidR="00201D6C" w:rsidRPr="00123AE7" w:rsidRDefault="00201D6C" w:rsidP="00201D6C">
      <w:pPr>
        <w:tabs>
          <w:tab w:val="center" w:pos="1985"/>
          <w:tab w:val="left" w:pos="2552"/>
        </w:tabs>
        <w:jc w:val="both"/>
        <w:rPr>
          <w:sz w:val="16"/>
          <w:szCs w:val="16"/>
          <w:lang w:val="ru-RU"/>
        </w:rPr>
      </w:pPr>
      <w:r w:rsidRPr="00123AE7">
        <w:rPr>
          <w:sz w:val="16"/>
          <w:szCs w:val="16"/>
          <w:lang w:val="ru-RU"/>
        </w:rPr>
        <w:t>4)</w:t>
      </w:r>
      <w:r w:rsidRPr="00123AE7">
        <w:rPr>
          <w:sz w:val="16"/>
          <w:szCs w:val="16"/>
        </w:rPr>
        <w:t> </w:t>
      </w:r>
      <w:r w:rsidRPr="00123AE7">
        <w:rPr>
          <w:color w:val="000000"/>
          <w:spacing w:val="2"/>
          <w:sz w:val="16"/>
          <w:szCs w:val="16"/>
          <w:lang w:val="ru-RU"/>
        </w:rPr>
        <w:t>проект переустройства и (или) перепланировки переводимого помещения в составе, предусмотренном зако</w:t>
      </w:r>
      <w:r w:rsidRPr="00123AE7">
        <w:rPr>
          <w:color w:val="000000"/>
          <w:spacing w:val="2"/>
          <w:sz w:val="16"/>
          <w:szCs w:val="16"/>
          <w:lang w:val="ru-RU"/>
        </w:rPr>
        <w:softHyphen/>
        <w:t>нодательством о градостроительной деятельности РФ, разработанный лицензированной проектной организа</w:t>
      </w:r>
      <w:r w:rsidRPr="00123AE7">
        <w:rPr>
          <w:color w:val="000000"/>
          <w:spacing w:val="2"/>
          <w:sz w:val="16"/>
          <w:szCs w:val="16"/>
          <w:lang w:val="ru-RU"/>
        </w:rPr>
        <w:softHyphen/>
        <w:t xml:space="preserve">цией </w:t>
      </w:r>
      <w:r w:rsidRPr="00123AE7">
        <w:rPr>
          <w:color w:val="000000"/>
          <w:spacing w:val="6"/>
          <w:sz w:val="16"/>
          <w:szCs w:val="16"/>
          <w:lang w:val="ru-RU"/>
        </w:rPr>
        <w:t xml:space="preserve">(в случае, если переустройство и (или) перепланировка требуются для обеспечения </w:t>
      </w:r>
      <w:r w:rsidRPr="00123AE7">
        <w:rPr>
          <w:color w:val="000000"/>
          <w:sz w:val="16"/>
          <w:szCs w:val="16"/>
          <w:lang w:val="ru-RU"/>
        </w:rPr>
        <w:t xml:space="preserve">использования такого помещения в качестве жилого или нежилого) </w:t>
      </w:r>
      <w:r w:rsidRPr="00123AE7">
        <w:rPr>
          <w:sz w:val="16"/>
          <w:szCs w:val="16"/>
          <w:lang w:val="ru-RU"/>
        </w:rPr>
        <w:t xml:space="preserve">на </w:t>
      </w:r>
      <w:r w:rsidRPr="00123AE7">
        <w:rPr>
          <w:color w:val="000000"/>
          <w:sz w:val="16"/>
          <w:szCs w:val="16"/>
          <w:lang w:val="ru-RU"/>
        </w:rPr>
        <w:t xml:space="preserve">__________________ </w:t>
      </w:r>
      <w:r w:rsidRPr="00123AE7">
        <w:rPr>
          <w:sz w:val="16"/>
          <w:szCs w:val="16"/>
          <w:lang w:val="ru-RU"/>
        </w:rPr>
        <w:t>листах;</w:t>
      </w:r>
    </w:p>
    <w:p w:rsidR="00201D6C" w:rsidRPr="00123AE7" w:rsidRDefault="00201D6C" w:rsidP="00201D6C">
      <w:pPr>
        <w:rPr>
          <w:sz w:val="16"/>
          <w:szCs w:val="16"/>
          <w:lang w:val="ru-RU"/>
        </w:rPr>
      </w:pPr>
      <w:r w:rsidRPr="00123AE7">
        <w:rPr>
          <w:sz w:val="16"/>
          <w:szCs w:val="16"/>
          <w:lang w:val="ru-RU"/>
        </w:rPr>
        <w:t xml:space="preserve">5) иные документы:  </w:t>
      </w:r>
    </w:p>
    <w:p w:rsidR="00201D6C" w:rsidRPr="00123AE7" w:rsidRDefault="00201D6C" w:rsidP="00201D6C">
      <w:pPr>
        <w:pBdr>
          <w:top w:val="single" w:sz="4" w:space="1" w:color="auto"/>
        </w:pBdr>
        <w:ind w:left="2127"/>
        <w:jc w:val="center"/>
        <w:rPr>
          <w:sz w:val="16"/>
          <w:szCs w:val="16"/>
          <w:vertAlign w:val="superscript"/>
          <w:lang w:val="ru-RU"/>
        </w:rPr>
      </w:pPr>
      <w:r w:rsidRPr="00123AE7">
        <w:rPr>
          <w:sz w:val="16"/>
          <w:szCs w:val="16"/>
          <w:vertAlign w:val="superscript"/>
          <w:lang w:val="ru-RU"/>
        </w:rPr>
        <w:t>(доверенности, выписки из уставов и др.)</w:t>
      </w:r>
    </w:p>
    <w:p w:rsidR="00201D6C" w:rsidRPr="00123AE7" w:rsidRDefault="00201D6C" w:rsidP="00201D6C">
      <w:pPr>
        <w:rPr>
          <w:sz w:val="16"/>
          <w:szCs w:val="16"/>
        </w:rPr>
      </w:pPr>
      <w:r w:rsidRPr="00123AE7">
        <w:rPr>
          <w:sz w:val="16"/>
          <w:szCs w:val="16"/>
        </w:rPr>
        <w:t>Подписи лиц, подавших заявление *:</w:t>
      </w:r>
    </w:p>
    <w:tbl>
      <w:tblPr>
        <w:tblW w:w="9748"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937"/>
      </w:tblGrid>
      <w:tr w:rsidR="00201D6C" w:rsidRPr="00123AE7" w:rsidTr="000B02AC">
        <w:tblPrEx>
          <w:tblCellMar>
            <w:top w:w="0" w:type="dxa"/>
            <w:bottom w:w="0" w:type="dxa"/>
          </w:tblCellMar>
        </w:tblPrEx>
        <w:tc>
          <w:tcPr>
            <w:tcW w:w="170"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56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842"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6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4"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850" w:type="dxa"/>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w:t>
            </w:r>
          </w:p>
        </w:tc>
        <w:tc>
          <w:tcPr>
            <w:tcW w:w="1964"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3" w:type="dxa"/>
            <w:tcBorders>
              <w:top w:val="nil"/>
              <w:left w:val="nil"/>
              <w:bottom w:val="nil"/>
              <w:right w:val="nil"/>
            </w:tcBorders>
            <w:vAlign w:val="bottom"/>
          </w:tcPr>
          <w:p w:rsidR="00201D6C" w:rsidRPr="00123AE7" w:rsidRDefault="00201D6C" w:rsidP="000B02AC">
            <w:pPr>
              <w:rPr>
                <w:sz w:val="16"/>
                <w:szCs w:val="16"/>
              </w:rPr>
            </w:pPr>
          </w:p>
        </w:tc>
        <w:tc>
          <w:tcPr>
            <w:tcW w:w="293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r>
      <w:tr w:rsidR="00201D6C" w:rsidRPr="00123AE7" w:rsidTr="000B02AC">
        <w:tblPrEx>
          <w:tblCellMar>
            <w:top w:w="0" w:type="dxa"/>
            <w:bottom w:w="0" w:type="dxa"/>
          </w:tblCellMar>
        </w:tblPrEx>
        <w:tc>
          <w:tcPr>
            <w:tcW w:w="170" w:type="dxa"/>
            <w:tcBorders>
              <w:top w:val="nil"/>
              <w:left w:val="nil"/>
              <w:bottom w:val="nil"/>
              <w:right w:val="nil"/>
            </w:tcBorders>
            <w:vAlign w:val="bottom"/>
          </w:tcPr>
          <w:p w:rsidR="00201D6C" w:rsidRPr="00123AE7" w:rsidRDefault="00201D6C" w:rsidP="000B02AC">
            <w:pPr>
              <w:rPr>
                <w:sz w:val="16"/>
                <w:szCs w:val="16"/>
              </w:rPr>
            </w:pPr>
          </w:p>
        </w:tc>
        <w:tc>
          <w:tcPr>
            <w:tcW w:w="567" w:type="dxa"/>
            <w:tcBorders>
              <w:top w:val="nil"/>
              <w:left w:val="nil"/>
              <w:bottom w:val="nil"/>
              <w:right w:val="nil"/>
            </w:tcBorders>
            <w:vAlign w:val="bottom"/>
          </w:tcPr>
          <w:p w:rsidR="00201D6C" w:rsidRPr="00123AE7" w:rsidRDefault="00201D6C" w:rsidP="000B02AC">
            <w:pP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p>
        </w:tc>
        <w:tc>
          <w:tcPr>
            <w:tcW w:w="1842"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(дата)</w:t>
            </w:r>
          </w:p>
        </w:tc>
        <w:tc>
          <w:tcPr>
            <w:tcW w:w="567" w:type="dxa"/>
            <w:tcBorders>
              <w:top w:val="nil"/>
              <w:left w:val="nil"/>
              <w:bottom w:val="nil"/>
              <w:right w:val="nil"/>
            </w:tcBorders>
            <w:vAlign w:val="bottom"/>
          </w:tcPr>
          <w:p w:rsidR="00201D6C" w:rsidRPr="00123AE7" w:rsidRDefault="00201D6C" w:rsidP="000B02AC">
            <w:pP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p>
        </w:tc>
        <w:tc>
          <w:tcPr>
            <w:tcW w:w="850" w:type="dxa"/>
            <w:tcBorders>
              <w:top w:val="nil"/>
              <w:left w:val="nil"/>
              <w:bottom w:val="nil"/>
              <w:right w:val="nil"/>
            </w:tcBorders>
            <w:vAlign w:val="bottom"/>
          </w:tcPr>
          <w:p w:rsidR="00201D6C" w:rsidRPr="00123AE7" w:rsidRDefault="00201D6C" w:rsidP="000B02AC">
            <w:pPr>
              <w:rPr>
                <w:sz w:val="16"/>
                <w:szCs w:val="16"/>
              </w:rPr>
            </w:pPr>
          </w:p>
        </w:tc>
        <w:tc>
          <w:tcPr>
            <w:tcW w:w="1964"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(подпись заявителя)</w:t>
            </w:r>
          </w:p>
        </w:tc>
        <w:tc>
          <w:tcPr>
            <w:tcW w:w="283" w:type="dxa"/>
            <w:tcBorders>
              <w:top w:val="nil"/>
              <w:left w:val="nil"/>
              <w:bottom w:val="nil"/>
              <w:right w:val="nil"/>
            </w:tcBorders>
            <w:vAlign w:val="bottom"/>
          </w:tcPr>
          <w:p w:rsidR="00201D6C" w:rsidRPr="00123AE7" w:rsidRDefault="00201D6C" w:rsidP="000B02AC">
            <w:pPr>
              <w:rPr>
                <w:sz w:val="16"/>
                <w:szCs w:val="16"/>
              </w:rPr>
            </w:pPr>
          </w:p>
        </w:tc>
        <w:tc>
          <w:tcPr>
            <w:tcW w:w="2937"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(расшифровка подписи заявителя)</w:t>
            </w:r>
          </w:p>
        </w:tc>
      </w:tr>
      <w:tr w:rsidR="00201D6C" w:rsidRPr="00123AE7" w:rsidTr="000B02AC">
        <w:tblPrEx>
          <w:tblCellMar>
            <w:top w:w="0" w:type="dxa"/>
            <w:bottom w:w="0" w:type="dxa"/>
          </w:tblCellMar>
        </w:tblPrEx>
        <w:tc>
          <w:tcPr>
            <w:tcW w:w="170"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56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842"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6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4"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850" w:type="dxa"/>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w:t>
            </w:r>
          </w:p>
        </w:tc>
        <w:tc>
          <w:tcPr>
            <w:tcW w:w="1964"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3" w:type="dxa"/>
            <w:tcBorders>
              <w:top w:val="nil"/>
              <w:left w:val="nil"/>
              <w:bottom w:val="nil"/>
              <w:right w:val="nil"/>
            </w:tcBorders>
            <w:vAlign w:val="bottom"/>
          </w:tcPr>
          <w:p w:rsidR="00201D6C" w:rsidRPr="00123AE7" w:rsidRDefault="00201D6C" w:rsidP="000B02AC">
            <w:pPr>
              <w:rPr>
                <w:sz w:val="16"/>
                <w:szCs w:val="16"/>
              </w:rPr>
            </w:pPr>
          </w:p>
        </w:tc>
        <w:tc>
          <w:tcPr>
            <w:tcW w:w="293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r>
      <w:tr w:rsidR="00201D6C" w:rsidRPr="00123AE7" w:rsidTr="000B02AC">
        <w:tblPrEx>
          <w:tblCellMar>
            <w:top w:w="0" w:type="dxa"/>
            <w:bottom w:w="0" w:type="dxa"/>
          </w:tblCellMar>
        </w:tblPrEx>
        <w:tc>
          <w:tcPr>
            <w:tcW w:w="170" w:type="dxa"/>
            <w:tcBorders>
              <w:top w:val="nil"/>
              <w:left w:val="nil"/>
              <w:bottom w:val="nil"/>
              <w:right w:val="nil"/>
            </w:tcBorders>
            <w:vAlign w:val="bottom"/>
          </w:tcPr>
          <w:p w:rsidR="00201D6C" w:rsidRPr="00123AE7" w:rsidRDefault="00201D6C" w:rsidP="000B02AC">
            <w:pPr>
              <w:rPr>
                <w:sz w:val="16"/>
                <w:szCs w:val="16"/>
              </w:rPr>
            </w:pPr>
          </w:p>
        </w:tc>
        <w:tc>
          <w:tcPr>
            <w:tcW w:w="567" w:type="dxa"/>
            <w:tcBorders>
              <w:top w:val="nil"/>
              <w:left w:val="nil"/>
              <w:bottom w:val="nil"/>
              <w:right w:val="nil"/>
            </w:tcBorders>
            <w:vAlign w:val="bottom"/>
          </w:tcPr>
          <w:p w:rsidR="00201D6C" w:rsidRPr="00123AE7" w:rsidRDefault="00201D6C" w:rsidP="000B02AC">
            <w:pP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p>
        </w:tc>
        <w:tc>
          <w:tcPr>
            <w:tcW w:w="1842"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(дата)</w:t>
            </w:r>
          </w:p>
        </w:tc>
        <w:tc>
          <w:tcPr>
            <w:tcW w:w="567" w:type="dxa"/>
            <w:tcBorders>
              <w:top w:val="nil"/>
              <w:left w:val="nil"/>
              <w:bottom w:val="nil"/>
              <w:right w:val="nil"/>
            </w:tcBorders>
            <w:vAlign w:val="bottom"/>
          </w:tcPr>
          <w:p w:rsidR="00201D6C" w:rsidRPr="00123AE7" w:rsidRDefault="00201D6C" w:rsidP="000B02AC">
            <w:pP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p>
        </w:tc>
        <w:tc>
          <w:tcPr>
            <w:tcW w:w="850" w:type="dxa"/>
            <w:tcBorders>
              <w:top w:val="nil"/>
              <w:left w:val="nil"/>
              <w:bottom w:val="nil"/>
              <w:right w:val="nil"/>
            </w:tcBorders>
            <w:vAlign w:val="bottom"/>
          </w:tcPr>
          <w:p w:rsidR="00201D6C" w:rsidRPr="00123AE7" w:rsidRDefault="00201D6C" w:rsidP="000B02AC">
            <w:pPr>
              <w:rPr>
                <w:sz w:val="16"/>
                <w:szCs w:val="16"/>
              </w:rPr>
            </w:pPr>
          </w:p>
        </w:tc>
        <w:tc>
          <w:tcPr>
            <w:tcW w:w="1964"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(подпись заявителя)</w:t>
            </w:r>
          </w:p>
        </w:tc>
        <w:tc>
          <w:tcPr>
            <w:tcW w:w="283" w:type="dxa"/>
            <w:tcBorders>
              <w:top w:val="nil"/>
              <w:left w:val="nil"/>
              <w:bottom w:val="nil"/>
              <w:right w:val="nil"/>
            </w:tcBorders>
            <w:vAlign w:val="bottom"/>
          </w:tcPr>
          <w:p w:rsidR="00201D6C" w:rsidRPr="00123AE7" w:rsidRDefault="00201D6C" w:rsidP="000B02AC">
            <w:pPr>
              <w:rPr>
                <w:sz w:val="16"/>
                <w:szCs w:val="16"/>
              </w:rPr>
            </w:pPr>
          </w:p>
        </w:tc>
        <w:tc>
          <w:tcPr>
            <w:tcW w:w="2937"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(расшифровка подписи заявителя)</w:t>
            </w:r>
          </w:p>
        </w:tc>
      </w:tr>
      <w:tr w:rsidR="00201D6C" w:rsidRPr="00123AE7" w:rsidTr="000B02AC">
        <w:tblPrEx>
          <w:tblCellMar>
            <w:top w:w="0" w:type="dxa"/>
            <w:bottom w:w="0" w:type="dxa"/>
          </w:tblCellMar>
        </w:tblPrEx>
        <w:tc>
          <w:tcPr>
            <w:tcW w:w="170"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56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842"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6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4"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850" w:type="dxa"/>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w:t>
            </w:r>
          </w:p>
        </w:tc>
        <w:tc>
          <w:tcPr>
            <w:tcW w:w="1964"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3" w:type="dxa"/>
            <w:tcBorders>
              <w:top w:val="nil"/>
              <w:left w:val="nil"/>
              <w:bottom w:val="nil"/>
              <w:right w:val="nil"/>
            </w:tcBorders>
            <w:vAlign w:val="bottom"/>
          </w:tcPr>
          <w:p w:rsidR="00201D6C" w:rsidRPr="00123AE7" w:rsidRDefault="00201D6C" w:rsidP="000B02AC">
            <w:pPr>
              <w:rPr>
                <w:sz w:val="16"/>
                <w:szCs w:val="16"/>
              </w:rPr>
            </w:pPr>
          </w:p>
        </w:tc>
        <w:tc>
          <w:tcPr>
            <w:tcW w:w="293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r>
      <w:tr w:rsidR="00201D6C" w:rsidRPr="00123AE7" w:rsidTr="000B02AC">
        <w:tblPrEx>
          <w:tblCellMar>
            <w:top w:w="0" w:type="dxa"/>
            <w:bottom w:w="0" w:type="dxa"/>
          </w:tblCellMar>
        </w:tblPrEx>
        <w:tc>
          <w:tcPr>
            <w:tcW w:w="170" w:type="dxa"/>
            <w:tcBorders>
              <w:top w:val="nil"/>
              <w:left w:val="nil"/>
              <w:bottom w:val="nil"/>
              <w:right w:val="nil"/>
            </w:tcBorders>
            <w:vAlign w:val="bottom"/>
          </w:tcPr>
          <w:p w:rsidR="00201D6C" w:rsidRPr="00123AE7" w:rsidRDefault="00201D6C" w:rsidP="000B02AC">
            <w:pPr>
              <w:rPr>
                <w:sz w:val="16"/>
                <w:szCs w:val="16"/>
              </w:rPr>
            </w:pPr>
          </w:p>
        </w:tc>
        <w:tc>
          <w:tcPr>
            <w:tcW w:w="567" w:type="dxa"/>
            <w:tcBorders>
              <w:top w:val="nil"/>
              <w:left w:val="nil"/>
              <w:bottom w:val="nil"/>
              <w:right w:val="nil"/>
            </w:tcBorders>
            <w:vAlign w:val="bottom"/>
          </w:tcPr>
          <w:p w:rsidR="00201D6C" w:rsidRPr="00123AE7" w:rsidRDefault="00201D6C" w:rsidP="000B02AC">
            <w:pP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p>
        </w:tc>
        <w:tc>
          <w:tcPr>
            <w:tcW w:w="1842"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(дата)</w:t>
            </w:r>
          </w:p>
        </w:tc>
        <w:tc>
          <w:tcPr>
            <w:tcW w:w="567" w:type="dxa"/>
            <w:tcBorders>
              <w:top w:val="nil"/>
              <w:left w:val="nil"/>
              <w:bottom w:val="nil"/>
              <w:right w:val="nil"/>
            </w:tcBorders>
            <w:vAlign w:val="bottom"/>
          </w:tcPr>
          <w:p w:rsidR="00201D6C" w:rsidRPr="00123AE7" w:rsidRDefault="00201D6C" w:rsidP="000B02AC">
            <w:pP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p>
        </w:tc>
        <w:tc>
          <w:tcPr>
            <w:tcW w:w="850" w:type="dxa"/>
            <w:tcBorders>
              <w:top w:val="nil"/>
              <w:left w:val="nil"/>
              <w:bottom w:val="nil"/>
              <w:right w:val="nil"/>
            </w:tcBorders>
            <w:vAlign w:val="bottom"/>
          </w:tcPr>
          <w:p w:rsidR="00201D6C" w:rsidRPr="00123AE7" w:rsidRDefault="00201D6C" w:rsidP="000B02AC">
            <w:pPr>
              <w:rPr>
                <w:sz w:val="16"/>
                <w:szCs w:val="16"/>
              </w:rPr>
            </w:pPr>
          </w:p>
        </w:tc>
        <w:tc>
          <w:tcPr>
            <w:tcW w:w="1964"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(подпись заявителя)</w:t>
            </w:r>
          </w:p>
        </w:tc>
        <w:tc>
          <w:tcPr>
            <w:tcW w:w="283" w:type="dxa"/>
            <w:tcBorders>
              <w:top w:val="nil"/>
              <w:left w:val="nil"/>
              <w:bottom w:val="nil"/>
              <w:right w:val="nil"/>
            </w:tcBorders>
            <w:vAlign w:val="bottom"/>
          </w:tcPr>
          <w:p w:rsidR="00201D6C" w:rsidRPr="00123AE7" w:rsidRDefault="00201D6C" w:rsidP="000B02AC">
            <w:pPr>
              <w:rPr>
                <w:sz w:val="16"/>
                <w:szCs w:val="16"/>
              </w:rPr>
            </w:pPr>
          </w:p>
        </w:tc>
        <w:tc>
          <w:tcPr>
            <w:tcW w:w="2937"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(расшифровка подписи заявителя)</w:t>
            </w:r>
          </w:p>
        </w:tc>
      </w:tr>
      <w:tr w:rsidR="00201D6C" w:rsidRPr="00123AE7" w:rsidTr="000B02AC">
        <w:tblPrEx>
          <w:tblCellMar>
            <w:top w:w="0" w:type="dxa"/>
            <w:bottom w:w="0" w:type="dxa"/>
          </w:tblCellMar>
        </w:tblPrEx>
        <w:tc>
          <w:tcPr>
            <w:tcW w:w="170"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56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842"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6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4"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850" w:type="dxa"/>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w:t>
            </w:r>
          </w:p>
        </w:tc>
        <w:tc>
          <w:tcPr>
            <w:tcW w:w="1964"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3" w:type="dxa"/>
            <w:tcBorders>
              <w:top w:val="nil"/>
              <w:left w:val="nil"/>
              <w:bottom w:val="nil"/>
              <w:right w:val="nil"/>
            </w:tcBorders>
            <w:vAlign w:val="bottom"/>
          </w:tcPr>
          <w:p w:rsidR="00201D6C" w:rsidRPr="00123AE7" w:rsidRDefault="00201D6C" w:rsidP="000B02AC">
            <w:pPr>
              <w:rPr>
                <w:sz w:val="16"/>
                <w:szCs w:val="16"/>
              </w:rPr>
            </w:pPr>
          </w:p>
        </w:tc>
        <w:tc>
          <w:tcPr>
            <w:tcW w:w="293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r>
      <w:tr w:rsidR="00201D6C" w:rsidRPr="00123AE7" w:rsidTr="000B02AC">
        <w:tblPrEx>
          <w:tblCellMar>
            <w:top w:w="0" w:type="dxa"/>
            <w:bottom w:w="0" w:type="dxa"/>
          </w:tblCellMar>
        </w:tblPrEx>
        <w:tc>
          <w:tcPr>
            <w:tcW w:w="170" w:type="dxa"/>
            <w:tcBorders>
              <w:top w:val="nil"/>
              <w:left w:val="nil"/>
              <w:bottom w:val="nil"/>
              <w:right w:val="nil"/>
            </w:tcBorders>
            <w:vAlign w:val="bottom"/>
          </w:tcPr>
          <w:p w:rsidR="00201D6C" w:rsidRPr="00123AE7" w:rsidRDefault="00201D6C" w:rsidP="000B02AC">
            <w:pPr>
              <w:rPr>
                <w:sz w:val="16"/>
                <w:szCs w:val="16"/>
              </w:rPr>
            </w:pPr>
          </w:p>
        </w:tc>
        <w:tc>
          <w:tcPr>
            <w:tcW w:w="567" w:type="dxa"/>
            <w:tcBorders>
              <w:top w:val="nil"/>
              <w:left w:val="nil"/>
              <w:bottom w:val="nil"/>
              <w:right w:val="nil"/>
            </w:tcBorders>
            <w:vAlign w:val="bottom"/>
          </w:tcPr>
          <w:p w:rsidR="00201D6C" w:rsidRPr="00123AE7" w:rsidRDefault="00201D6C" w:rsidP="000B02AC">
            <w:pP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p>
        </w:tc>
        <w:tc>
          <w:tcPr>
            <w:tcW w:w="1842"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(дата)</w:t>
            </w:r>
          </w:p>
        </w:tc>
        <w:tc>
          <w:tcPr>
            <w:tcW w:w="567" w:type="dxa"/>
            <w:tcBorders>
              <w:top w:val="nil"/>
              <w:left w:val="nil"/>
              <w:bottom w:val="nil"/>
              <w:right w:val="nil"/>
            </w:tcBorders>
            <w:vAlign w:val="bottom"/>
          </w:tcPr>
          <w:p w:rsidR="00201D6C" w:rsidRPr="00123AE7" w:rsidRDefault="00201D6C" w:rsidP="000B02AC">
            <w:pP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p>
        </w:tc>
        <w:tc>
          <w:tcPr>
            <w:tcW w:w="850" w:type="dxa"/>
            <w:tcBorders>
              <w:top w:val="nil"/>
              <w:left w:val="nil"/>
              <w:bottom w:val="nil"/>
              <w:right w:val="nil"/>
            </w:tcBorders>
            <w:vAlign w:val="bottom"/>
          </w:tcPr>
          <w:p w:rsidR="00201D6C" w:rsidRPr="00123AE7" w:rsidRDefault="00201D6C" w:rsidP="000B02AC">
            <w:pPr>
              <w:rPr>
                <w:sz w:val="16"/>
                <w:szCs w:val="16"/>
              </w:rPr>
            </w:pPr>
          </w:p>
        </w:tc>
        <w:tc>
          <w:tcPr>
            <w:tcW w:w="1964"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(подпись заявителя)</w:t>
            </w:r>
          </w:p>
        </w:tc>
        <w:tc>
          <w:tcPr>
            <w:tcW w:w="283" w:type="dxa"/>
            <w:tcBorders>
              <w:top w:val="nil"/>
              <w:left w:val="nil"/>
              <w:bottom w:val="nil"/>
              <w:right w:val="nil"/>
            </w:tcBorders>
            <w:vAlign w:val="bottom"/>
          </w:tcPr>
          <w:p w:rsidR="00201D6C" w:rsidRPr="00123AE7" w:rsidRDefault="00201D6C" w:rsidP="000B02AC">
            <w:pPr>
              <w:rPr>
                <w:sz w:val="16"/>
                <w:szCs w:val="16"/>
              </w:rPr>
            </w:pPr>
          </w:p>
        </w:tc>
        <w:tc>
          <w:tcPr>
            <w:tcW w:w="2937"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(расшифровка подписи заявителя)</w:t>
            </w:r>
          </w:p>
        </w:tc>
      </w:tr>
    </w:tbl>
    <w:p w:rsidR="00201D6C" w:rsidRPr="00123AE7" w:rsidRDefault="00201D6C" w:rsidP="00201D6C">
      <w:pPr>
        <w:jc w:val="both"/>
        <w:rPr>
          <w:sz w:val="16"/>
          <w:szCs w:val="16"/>
          <w:lang w:val="ru-RU"/>
        </w:rPr>
      </w:pPr>
      <w:r w:rsidRPr="00123AE7">
        <w:rPr>
          <w:sz w:val="16"/>
          <w:szCs w:val="16"/>
          <w:lang w:val="ru-RU"/>
        </w:rPr>
        <w:t>*</w:t>
      </w:r>
      <w:r w:rsidRPr="00123AE7">
        <w:rPr>
          <w:sz w:val="16"/>
          <w:szCs w:val="16"/>
        </w:rPr>
        <w:t> </w:t>
      </w:r>
      <w:r w:rsidRPr="00123AE7">
        <w:rPr>
          <w:sz w:val="16"/>
          <w:szCs w:val="16"/>
          <w:lang w:val="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01D6C" w:rsidRPr="00123AE7" w:rsidRDefault="00201D6C" w:rsidP="00201D6C">
      <w:pPr>
        <w:pBdr>
          <w:bottom w:val="dashed" w:sz="4" w:space="0" w:color="auto"/>
        </w:pBdr>
        <w:rPr>
          <w:sz w:val="16"/>
          <w:szCs w:val="16"/>
          <w:lang w:val="ru-RU"/>
        </w:rPr>
      </w:pPr>
    </w:p>
    <w:p w:rsidR="00201D6C" w:rsidRPr="00123AE7" w:rsidRDefault="00201D6C" w:rsidP="00201D6C">
      <w:pPr>
        <w:jc w:val="center"/>
        <w:rPr>
          <w:sz w:val="16"/>
          <w:szCs w:val="16"/>
          <w:vertAlign w:val="superscript"/>
          <w:lang w:val="ru-RU"/>
        </w:rPr>
      </w:pPr>
      <w:r w:rsidRPr="00123AE7">
        <w:rPr>
          <w:sz w:val="16"/>
          <w:szCs w:val="16"/>
          <w:vertAlign w:val="superscript"/>
          <w:lang w:val="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01D6C" w:rsidRPr="00123AE7" w:rsidTr="000B02AC">
        <w:tblPrEx>
          <w:tblCellMar>
            <w:top w:w="0" w:type="dxa"/>
            <w:bottom w:w="0" w:type="dxa"/>
          </w:tblCellMar>
        </w:tblPrEx>
        <w:tc>
          <w:tcPr>
            <w:tcW w:w="4281" w:type="dxa"/>
            <w:tcBorders>
              <w:top w:val="nil"/>
              <w:left w:val="nil"/>
              <w:bottom w:val="nil"/>
              <w:right w:val="nil"/>
            </w:tcBorders>
            <w:vAlign w:val="bottom"/>
          </w:tcPr>
          <w:p w:rsidR="00201D6C" w:rsidRPr="00123AE7" w:rsidRDefault="00201D6C" w:rsidP="000B02AC">
            <w:pPr>
              <w:tabs>
                <w:tab w:val="left" w:pos="4082"/>
              </w:tabs>
              <w:rPr>
                <w:sz w:val="16"/>
                <w:szCs w:val="16"/>
              </w:rPr>
            </w:pPr>
            <w:r w:rsidRPr="00123AE7">
              <w:rPr>
                <w:sz w:val="16"/>
                <w:szCs w:val="16"/>
              </w:rPr>
              <w:lastRenderedPageBreak/>
              <w:t>Документы представлены на приеме</w:t>
            </w:r>
            <w:r w:rsidRPr="00123AE7">
              <w:rPr>
                <w:sz w:val="16"/>
                <w:szCs w:val="16"/>
              </w:rPr>
              <w:tab/>
              <w:t>“</w:t>
            </w:r>
          </w:p>
        </w:tc>
        <w:tc>
          <w:tcPr>
            <w:tcW w:w="56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3"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928"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3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3"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371" w:type="dxa"/>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w:t>
            </w:r>
          </w:p>
        </w:tc>
      </w:tr>
    </w:tbl>
    <w:p w:rsidR="00201D6C" w:rsidRPr="00123AE7" w:rsidRDefault="00201D6C" w:rsidP="00201D6C">
      <w:pPr>
        <w:rPr>
          <w:sz w:val="16"/>
          <w:szCs w:val="16"/>
        </w:rPr>
      </w:pPr>
      <w:r w:rsidRPr="00123AE7">
        <w:rPr>
          <w:sz w:val="16"/>
          <w:szCs w:val="16"/>
        </w:rPr>
        <w:t xml:space="preserve">Входящий номер регистрации заявления  </w:t>
      </w:r>
    </w:p>
    <w:p w:rsidR="00201D6C" w:rsidRPr="00123AE7" w:rsidRDefault="00201D6C" w:rsidP="00201D6C">
      <w:pPr>
        <w:pBdr>
          <w:top w:val="single" w:sz="4" w:space="1" w:color="auto"/>
        </w:pBdr>
        <w:ind w:left="4309" w:right="1843"/>
        <w:rPr>
          <w:sz w:val="16"/>
          <w:szCs w:val="16"/>
        </w:rPr>
      </w:pPr>
    </w:p>
    <w:tbl>
      <w:tblPr>
        <w:tblW w:w="0" w:type="auto"/>
        <w:tblLayout w:type="fixed"/>
        <w:tblCellMar>
          <w:left w:w="28" w:type="dxa"/>
          <w:right w:w="28" w:type="dxa"/>
        </w:tblCellMar>
        <w:tblLook w:val="0000"/>
      </w:tblPr>
      <w:tblGrid>
        <w:gridCol w:w="4281"/>
        <w:gridCol w:w="567"/>
        <w:gridCol w:w="283"/>
        <w:gridCol w:w="1928"/>
        <w:gridCol w:w="537"/>
        <w:gridCol w:w="283"/>
        <w:gridCol w:w="371"/>
        <w:gridCol w:w="1417"/>
      </w:tblGrid>
      <w:tr w:rsidR="00201D6C" w:rsidRPr="00123AE7" w:rsidTr="000B02AC">
        <w:tblPrEx>
          <w:tblCellMar>
            <w:top w:w="0" w:type="dxa"/>
            <w:bottom w:w="0" w:type="dxa"/>
          </w:tblCellMar>
        </w:tblPrEx>
        <w:tc>
          <w:tcPr>
            <w:tcW w:w="4281" w:type="dxa"/>
            <w:tcBorders>
              <w:top w:val="nil"/>
              <w:left w:val="nil"/>
              <w:bottom w:val="nil"/>
              <w:right w:val="nil"/>
            </w:tcBorders>
            <w:vAlign w:val="bottom"/>
          </w:tcPr>
          <w:p w:rsidR="00201D6C" w:rsidRPr="00123AE7" w:rsidRDefault="00201D6C" w:rsidP="000B02AC">
            <w:pPr>
              <w:tabs>
                <w:tab w:val="left" w:pos="4082"/>
              </w:tabs>
              <w:rPr>
                <w:sz w:val="16"/>
                <w:szCs w:val="16"/>
                <w:lang w:val="ru-RU"/>
              </w:rPr>
            </w:pPr>
            <w:r w:rsidRPr="00123AE7">
              <w:rPr>
                <w:sz w:val="16"/>
                <w:szCs w:val="16"/>
                <w:lang w:val="ru-RU"/>
              </w:rPr>
              <w:t>Выдана расписка в получении</w:t>
            </w:r>
            <w:r w:rsidRPr="00123AE7">
              <w:rPr>
                <w:sz w:val="16"/>
                <w:szCs w:val="16"/>
                <w:lang w:val="ru-RU"/>
              </w:rPr>
              <w:br/>
              <w:t>документов</w:t>
            </w:r>
            <w:r w:rsidRPr="00123AE7">
              <w:rPr>
                <w:sz w:val="16"/>
                <w:szCs w:val="16"/>
                <w:lang w:val="ru-RU"/>
              </w:rPr>
              <w:tab/>
              <w:t>“</w:t>
            </w:r>
          </w:p>
        </w:tc>
        <w:tc>
          <w:tcPr>
            <w:tcW w:w="567" w:type="dxa"/>
            <w:tcBorders>
              <w:top w:val="nil"/>
              <w:left w:val="nil"/>
              <w:bottom w:val="single" w:sz="4" w:space="0" w:color="auto"/>
              <w:right w:val="nil"/>
            </w:tcBorders>
            <w:vAlign w:val="bottom"/>
          </w:tcPr>
          <w:p w:rsidR="00201D6C" w:rsidRPr="00123AE7" w:rsidRDefault="00201D6C" w:rsidP="000B02AC">
            <w:pPr>
              <w:jc w:val="center"/>
              <w:rPr>
                <w:sz w:val="16"/>
                <w:szCs w:val="16"/>
                <w:lang w:val="ru-RU"/>
              </w:rPr>
            </w:pPr>
          </w:p>
        </w:tc>
        <w:tc>
          <w:tcPr>
            <w:tcW w:w="283"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928"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3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3"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1788" w:type="dxa"/>
            <w:gridSpan w:val="2"/>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 № ________</w:t>
            </w:r>
          </w:p>
        </w:tc>
      </w:tr>
      <w:tr w:rsidR="00201D6C" w:rsidRPr="00123AE7" w:rsidTr="000B02AC">
        <w:tblPrEx>
          <w:tblCellMar>
            <w:top w:w="0" w:type="dxa"/>
            <w:bottom w:w="0" w:type="dxa"/>
          </w:tblCellMar>
        </w:tblPrEx>
        <w:trPr>
          <w:gridAfter w:val="1"/>
          <w:wAfter w:w="1417" w:type="dxa"/>
        </w:trPr>
        <w:tc>
          <w:tcPr>
            <w:tcW w:w="4281" w:type="dxa"/>
            <w:tcBorders>
              <w:top w:val="nil"/>
              <w:left w:val="nil"/>
              <w:bottom w:val="nil"/>
              <w:right w:val="nil"/>
            </w:tcBorders>
            <w:vAlign w:val="bottom"/>
          </w:tcPr>
          <w:p w:rsidR="00201D6C" w:rsidRPr="00123AE7" w:rsidRDefault="00201D6C" w:rsidP="000B02AC">
            <w:pPr>
              <w:tabs>
                <w:tab w:val="left" w:pos="4082"/>
              </w:tabs>
              <w:rPr>
                <w:sz w:val="16"/>
                <w:szCs w:val="16"/>
              </w:rPr>
            </w:pPr>
            <w:r w:rsidRPr="00123AE7">
              <w:rPr>
                <w:sz w:val="16"/>
                <w:szCs w:val="16"/>
              </w:rPr>
              <w:t>Расписку получил</w:t>
            </w:r>
            <w:r w:rsidRPr="00123AE7">
              <w:rPr>
                <w:sz w:val="16"/>
                <w:szCs w:val="16"/>
              </w:rPr>
              <w:tab/>
              <w:t>“</w:t>
            </w:r>
          </w:p>
        </w:tc>
        <w:tc>
          <w:tcPr>
            <w:tcW w:w="567"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3"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928"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37"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83"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371" w:type="dxa"/>
            <w:tcBorders>
              <w:top w:val="nil"/>
              <w:left w:val="nil"/>
              <w:bottom w:val="nil"/>
              <w:right w:val="nil"/>
            </w:tcBorders>
            <w:vAlign w:val="bottom"/>
          </w:tcPr>
          <w:p w:rsidR="00201D6C" w:rsidRPr="00123AE7" w:rsidRDefault="00201D6C" w:rsidP="000B02AC">
            <w:pPr>
              <w:ind w:left="57"/>
              <w:rPr>
                <w:sz w:val="16"/>
                <w:szCs w:val="16"/>
              </w:rPr>
            </w:pPr>
            <w:r w:rsidRPr="00123AE7">
              <w:rPr>
                <w:sz w:val="16"/>
                <w:szCs w:val="16"/>
              </w:rPr>
              <w:t>г.</w:t>
            </w:r>
          </w:p>
        </w:tc>
      </w:tr>
    </w:tbl>
    <w:p w:rsidR="00201D6C" w:rsidRPr="00123AE7" w:rsidRDefault="00201D6C" w:rsidP="00201D6C">
      <w:pPr>
        <w:ind w:left="4253"/>
        <w:rPr>
          <w:sz w:val="16"/>
          <w:szCs w:val="16"/>
        </w:rPr>
      </w:pPr>
    </w:p>
    <w:p w:rsidR="00201D6C" w:rsidRPr="00123AE7" w:rsidRDefault="00201D6C" w:rsidP="00201D6C">
      <w:pPr>
        <w:pBdr>
          <w:top w:val="single" w:sz="4" w:space="1" w:color="auto"/>
        </w:pBdr>
        <w:ind w:left="4253" w:right="1841"/>
        <w:jc w:val="center"/>
        <w:rPr>
          <w:sz w:val="16"/>
          <w:szCs w:val="16"/>
          <w:vertAlign w:val="superscript"/>
        </w:rPr>
      </w:pPr>
      <w:r w:rsidRPr="00123AE7">
        <w:rPr>
          <w:sz w:val="16"/>
          <w:szCs w:val="16"/>
          <w:vertAlign w:val="superscript"/>
        </w:rPr>
        <w:t>(подпись заявителя)</w:t>
      </w:r>
    </w:p>
    <w:p w:rsidR="00201D6C" w:rsidRPr="00123AE7" w:rsidRDefault="00201D6C" w:rsidP="00201D6C">
      <w:pPr>
        <w:pBdr>
          <w:top w:val="single" w:sz="4" w:space="1" w:color="auto"/>
        </w:pBdr>
        <w:ind w:right="5810"/>
        <w:jc w:val="center"/>
        <w:rPr>
          <w:sz w:val="16"/>
          <w:szCs w:val="16"/>
          <w:vertAlign w:val="superscript"/>
        </w:rPr>
      </w:pPr>
      <w:r w:rsidRPr="00123AE7">
        <w:rPr>
          <w:sz w:val="16"/>
          <w:szCs w:val="16"/>
          <w:vertAlign w:val="superscript"/>
        </w:rPr>
        <w:t xml:space="preserve"> (должность,</w:t>
      </w:r>
    </w:p>
    <w:tbl>
      <w:tblPr>
        <w:tblW w:w="0" w:type="auto"/>
        <w:tblLayout w:type="fixed"/>
        <w:tblCellMar>
          <w:left w:w="28" w:type="dxa"/>
          <w:right w:w="28" w:type="dxa"/>
        </w:tblCellMar>
        <w:tblLook w:val="0000"/>
      </w:tblPr>
      <w:tblGrid>
        <w:gridCol w:w="4706"/>
        <w:gridCol w:w="1276"/>
        <w:gridCol w:w="2126"/>
      </w:tblGrid>
      <w:tr w:rsidR="00201D6C" w:rsidRPr="00123AE7" w:rsidTr="000B02AC">
        <w:tblPrEx>
          <w:tblCellMar>
            <w:top w:w="0" w:type="dxa"/>
            <w:bottom w:w="0" w:type="dxa"/>
          </w:tblCellMar>
        </w:tblPrEx>
        <w:tc>
          <w:tcPr>
            <w:tcW w:w="4706" w:type="dxa"/>
            <w:tcBorders>
              <w:top w:val="nil"/>
              <w:left w:val="nil"/>
              <w:bottom w:val="single" w:sz="4" w:space="0" w:color="auto"/>
              <w:right w:val="nil"/>
            </w:tcBorders>
            <w:vAlign w:val="bottom"/>
          </w:tcPr>
          <w:p w:rsidR="00201D6C" w:rsidRPr="00123AE7" w:rsidRDefault="00201D6C" w:rsidP="000B02AC">
            <w:pPr>
              <w:jc w:val="center"/>
              <w:rPr>
                <w:i/>
                <w:iCs/>
                <w:sz w:val="16"/>
                <w:szCs w:val="16"/>
              </w:rPr>
            </w:pPr>
          </w:p>
        </w:tc>
        <w:tc>
          <w:tcPr>
            <w:tcW w:w="1276" w:type="dxa"/>
            <w:tcBorders>
              <w:top w:val="nil"/>
              <w:left w:val="nil"/>
              <w:bottom w:val="nil"/>
              <w:right w:val="nil"/>
            </w:tcBorders>
            <w:vAlign w:val="bottom"/>
          </w:tcPr>
          <w:p w:rsidR="00201D6C" w:rsidRPr="00123AE7" w:rsidRDefault="00201D6C" w:rsidP="000B02AC">
            <w:pPr>
              <w:rPr>
                <w:sz w:val="16"/>
                <w:szCs w:val="16"/>
              </w:rPr>
            </w:pPr>
          </w:p>
        </w:tc>
        <w:tc>
          <w:tcPr>
            <w:tcW w:w="2126" w:type="dxa"/>
            <w:tcBorders>
              <w:top w:val="nil"/>
              <w:left w:val="nil"/>
              <w:bottom w:val="single" w:sz="4" w:space="0" w:color="auto"/>
              <w:right w:val="nil"/>
            </w:tcBorders>
            <w:vAlign w:val="bottom"/>
          </w:tcPr>
          <w:p w:rsidR="00201D6C" w:rsidRPr="00123AE7" w:rsidRDefault="00201D6C" w:rsidP="000B02AC">
            <w:pPr>
              <w:jc w:val="center"/>
              <w:rPr>
                <w:i/>
                <w:iCs/>
                <w:sz w:val="16"/>
                <w:szCs w:val="16"/>
              </w:rPr>
            </w:pPr>
          </w:p>
        </w:tc>
      </w:tr>
      <w:tr w:rsidR="00201D6C" w:rsidRPr="00123AE7" w:rsidTr="000B02AC">
        <w:tblPrEx>
          <w:tblCellMar>
            <w:top w:w="0" w:type="dxa"/>
            <w:bottom w:w="0" w:type="dxa"/>
          </w:tblCellMar>
        </w:tblPrEx>
        <w:tc>
          <w:tcPr>
            <w:tcW w:w="4706" w:type="dxa"/>
            <w:tcBorders>
              <w:top w:val="nil"/>
              <w:left w:val="nil"/>
              <w:bottom w:val="nil"/>
              <w:right w:val="nil"/>
            </w:tcBorders>
            <w:vAlign w:val="bottom"/>
          </w:tcPr>
          <w:p w:rsidR="00201D6C" w:rsidRPr="00123AE7" w:rsidRDefault="00201D6C" w:rsidP="000B02AC">
            <w:pPr>
              <w:jc w:val="center"/>
              <w:rPr>
                <w:sz w:val="16"/>
                <w:szCs w:val="16"/>
                <w:vertAlign w:val="superscript"/>
                <w:lang w:val="ru-RU"/>
              </w:rPr>
            </w:pPr>
            <w:r w:rsidRPr="00123AE7">
              <w:rPr>
                <w:sz w:val="16"/>
                <w:szCs w:val="16"/>
                <w:vertAlign w:val="superscript"/>
                <w:lang w:val="ru-RU"/>
              </w:rPr>
              <w:t>Ф.И.О. должностного лица, принявшего заявление)</w:t>
            </w:r>
          </w:p>
        </w:tc>
        <w:tc>
          <w:tcPr>
            <w:tcW w:w="1276" w:type="dxa"/>
            <w:tcBorders>
              <w:top w:val="nil"/>
              <w:left w:val="nil"/>
              <w:bottom w:val="nil"/>
              <w:right w:val="nil"/>
            </w:tcBorders>
            <w:vAlign w:val="bottom"/>
          </w:tcPr>
          <w:p w:rsidR="00201D6C" w:rsidRPr="00123AE7" w:rsidRDefault="00201D6C" w:rsidP="000B02AC">
            <w:pPr>
              <w:rPr>
                <w:sz w:val="16"/>
                <w:szCs w:val="16"/>
                <w:lang w:val="ru-RU"/>
              </w:rPr>
            </w:pPr>
          </w:p>
        </w:tc>
        <w:tc>
          <w:tcPr>
            <w:tcW w:w="2126" w:type="dxa"/>
            <w:tcBorders>
              <w:top w:val="nil"/>
              <w:left w:val="nil"/>
              <w:bottom w:val="nil"/>
              <w:right w:val="nil"/>
            </w:tcBorders>
            <w:vAlign w:val="bottom"/>
          </w:tcPr>
          <w:p w:rsidR="00201D6C" w:rsidRPr="00123AE7" w:rsidRDefault="00201D6C" w:rsidP="000B02AC">
            <w:pPr>
              <w:jc w:val="center"/>
              <w:rPr>
                <w:sz w:val="16"/>
                <w:szCs w:val="16"/>
                <w:vertAlign w:val="superscript"/>
              </w:rPr>
            </w:pPr>
            <w:r w:rsidRPr="00123AE7">
              <w:rPr>
                <w:sz w:val="16"/>
                <w:szCs w:val="16"/>
                <w:vertAlign w:val="superscript"/>
              </w:rPr>
              <w:t>(подпись)</w:t>
            </w:r>
          </w:p>
        </w:tc>
      </w:tr>
    </w:tbl>
    <w:p w:rsidR="00201D6C" w:rsidRPr="00123AE7" w:rsidRDefault="00201D6C" w:rsidP="00201D6C">
      <w:pPr>
        <w:rPr>
          <w:sz w:val="16"/>
          <w:szCs w:val="16"/>
        </w:rPr>
      </w:pPr>
    </w:p>
    <w:p w:rsidR="00201D6C" w:rsidRPr="00123AE7" w:rsidRDefault="00201D6C" w:rsidP="00201D6C">
      <w:pPr>
        <w:pStyle w:val="ConsPlusNonformat"/>
        <w:widowControl/>
        <w:rPr>
          <w:rFonts w:ascii="Times New Roman" w:hAnsi="Times New Roman" w:cs="Times New Roman"/>
          <w:sz w:val="16"/>
          <w:szCs w:val="16"/>
        </w:rPr>
      </w:pPr>
      <w:r w:rsidRPr="00123AE7">
        <w:rPr>
          <w:rFonts w:ascii="Times New Roman" w:hAnsi="Times New Roman" w:cs="Times New Roman"/>
          <w:sz w:val="16"/>
          <w:szCs w:val="16"/>
        </w:rPr>
        <w:t xml:space="preserve">  </w:t>
      </w: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Приложение № 5</w:t>
      </w: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к административному регламенту</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«Об утверждении административного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регламента по предоставлению муниципальной услуги,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связанной с принятием решений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 переводе жилых (нежилых) помещений </w:t>
      </w:r>
    </w:p>
    <w:p w:rsidR="00201D6C" w:rsidRPr="00123AE7" w:rsidRDefault="00201D6C" w:rsidP="00201D6C">
      <w:pPr>
        <w:pStyle w:val="ConsPlusTitle"/>
        <w:widowControl/>
        <w:jc w:val="right"/>
        <w:rPr>
          <w:rFonts w:ascii="Times New Roman" w:hAnsi="Times New Roman" w:cs="Times New Roman"/>
          <w:b w:val="0"/>
          <w:sz w:val="16"/>
          <w:szCs w:val="16"/>
        </w:rPr>
      </w:pPr>
      <w:r w:rsidRPr="00123AE7">
        <w:rPr>
          <w:rFonts w:ascii="Times New Roman" w:hAnsi="Times New Roman" w:cs="Times New Roman"/>
          <w:b w:val="0"/>
          <w:color w:val="000000"/>
          <w:sz w:val="16"/>
          <w:szCs w:val="16"/>
        </w:rPr>
        <w:t>в нежилые (жилые) помещения</w:t>
      </w:r>
      <w:r w:rsidRPr="00123AE7">
        <w:rPr>
          <w:rFonts w:ascii="Times New Roman" w:hAnsi="Times New Roman" w:cs="Times New Roman"/>
          <w:b w:val="0"/>
          <w:sz w:val="16"/>
          <w:szCs w:val="16"/>
        </w:rPr>
        <w:t>»</w:t>
      </w:r>
    </w:p>
    <w:p w:rsidR="00201D6C" w:rsidRPr="00123AE7" w:rsidRDefault="00201D6C" w:rsidP="00201D6C">
      <w:pPr>
        <w:jc w:val="right"/>
        <w:rPr>
          <w:sz w:val="16"/>
          <w:szCs w:val="16"/>
          <w:lang w:val="ru-RU"/>
        </w:rPr>
      </w:pPr>
      <w:r w:rsidRPr="00123AE7">
        <w:rPr>
          <w:sz w:val="16"/>
          <w:szCs w:val="16"/>
          <w:lang w:val="ru-RU"/>
        </w:rPr>
        <w:t xml:space="preserve">В </w:t>
      </w:r>
      <w:r w:rsidRPr="00123AE7">
        <w:rPr>
          <w:i/>
          <w:iCs/>
          <w:sz w:val="16"/>
          <w:szCs w:val="16"/>
          <w:u w:val="single"/>
          <w:lang w:val="ru-RU"/>
        </w:rPr>
        <w:t xml:space="preserve">   администрацию  Нижнесергинского               </w:t>
      </w:r>
      <w:r w:rsidRPr="00123AE7">
        <w:rPr>
          <w:i/>
          <w:iCs/>
          <w:sz w:val="16"/>
          <w:szCs w:val="16"/>
          <w:u w:val="single"/>
          <w:lang w:val="ru-RU"/>
        </w:rPr>
        <w:tab/>
      </w:r>
      <w:r w:rsidRPr="00123AE7">
        <w:rPr>
          <w:sz w:val="16"/>
          <w:szCs w:val="16"/>
          <w:lang w:val="ru-RU"/>
        </w:rPr>
        <w:t xml:space="preserve">   </w:t>
      </w:r>
    </w:p>
    <w:p w:rsidR="00201D6C" w:rsidRPr="00123AE7" w:rsidRDefault="00201D6C" w:rsidP="00201D6C">
      <w:pPr>
        <w:jc w:val="right"/>
        <w:rPr>
          <w:sz w:val="16"/>
          <w:szCs w:val="16"/>
          <w:lang w:val="ru-RU"/>
        </w:rPr>
      </w:pPr>
      <w:r w:rsidRPr="00123AE7">
        <w:rPr>
          <w:sz w:val="16"/>
          <w:szCs w:val="16"/>
          <w:lang w:val="ru-RU"/>
        </w:rPr>
        <w:t xml:space="preserve">     </w:t>
      </w:r>
      <w:r w:rsidRPr="00123AE7">
        <w:rPr>
          <w:sz w:val="16"/>
          <w:szCs w:val="16"/>
          <w:lang w:val="ru-RU"/>
        </w:rPr>
        <w:tab/>
      </w:r>
      <w:r w:rsidRPr="00123AE7">
        <w:rPr>
          <w:sz w:val="16"/>
          <w:szCs w:val="16"/>
          <w:lang w:val="ru-RU"/>
        </w:rPr>
        <w:tab/>
      </w:r>
      <w:r w:rsidRPr="00123AE7">
        <w:rPr>
          <w:sz w:val="16"/>
          <w:szCs w:val="16"/>
          <w:vertAlign w:val="superscript"/>
          <w:lang w:val="ru-RU"/>
        </w:rPr>
        <w:t>(наименование органа местного самоуправления</w:t>
      </w:r>
    </w:p>
    <w:p w:rsidR="00201D6C" w:rsidRPr="00123AE7" w:rsidRDefault="00201D6C" w:rsidP="00201D6C">
      <w:pPr>
        <w:jc w:val="right"/>
        <w:rPr>
          <w:i/>
          <w:iCs/>
          <w:sz w:val="16"/>
          <w:szCs w:val="16"/>
          <w:u w:val="single"/>
          <w:lang w:val="ru-RU"/>
        </w:rPr>
      </w:pPr>
      <w:r w:rsidRPr="00123AE7">
        <w:rPr>
          <w:sz w:val="16"/>
          <w:szCs w:val="16"/>
          <w:lang w:val="ru-RU"/>
        </w:rPr>
        <w:tab/>
      </w:r>
      <w:r w:rsidRPr="00123AE7">
        <w:rPr>
          <w:sz w:val="16"/>
          <w:szCs w:val="16"/>
          <w:lang w:val="ru-RU"/>
        </w:rPr>
        <w:tab/>
      </w:r>
      <w:r w:rsidRPr="00123AE7">
        <w:rPr>
          <w:sz w:val="16"/>
          <w:szCs w:val="16"/>
          <w:lang w:val="ru-RU"/>
        </w:rPr>
        <w:tab/>
      </w:r>
      <w:r w:rsidRPr="00123AE7">
        <w:rPr>
          <w:sz w:val="16"/>
          <w:szCs w:val="16"/>
          <w:lang w:val="ru-RU"/>
        </w:rPr>
        <w:tab/>
      </w:r>
      <w:r w:rsidRPr="00123AE7">
        <w:rPr>
          <w:sz w:val="16"/>
          <w:szCs w:val="16"/>
          <w:lang w:val="ru-RU"/>
        </w:rPr>
        <w:tab/>
      </w:r>
      <w:r w:rsidRPr="00123AE7">
        <w:rPr>
          <w:i/>
          <w:iCs/>
          <w:sz w:val="16"/>
          <w:szCs w:val="16"/>
          <w:u w:val="single"/>
          <w:lang w:val="ru-RU"/>
        </w:rPr>
        <w:tab/>
        <w:t xml:space="preserve">городского поселения                                       </w:t>
      </w:r>
      <w:r w:rsidRPr="00123AE7">
        <w:rPr>
          <w:i/>
          <w:iCs/>
          <w:sz w:val="16"/>
          <w:szCs w:val="16"/>
          <w:u w:val="single"/>
          <w:lang w:val="ru-RU"/>
        </w:rPr>
        <w:tab/>
      </w:r>
    </w:p>
    <w:p w:rsidR="00201D6C" w:rsidRPr="00123AE7" w:rsidRDefault="00201D6C" w:rsidP="00201D6C">
      <w:pPr>
        <w:ind w:firstLine="708"/>
        <w:jc w:val="right"/>
        <w:rPr>
          <w:sz w:val="16"/>
          <w:szCs w:val="16"/>
          <w:vertAlign w:val="superscript"/>
          <w:lang w:val="ru-RU"/>
        </w:rPr>
      </w:pPr>
      <w:r w:rsidRPr="00123AE7">
        <w:rPr>
          <w:sz w:val="16"/>
          <w:szCs w:val="16"/>
          <w:vertAlign w:val="superscript"/>
          <w:lang w:val="ru-RU"/>
        </w:rPr>
        <w:t>муниципального образования)</w:t>
      </w:r>
    </w:p>
    <w:p w:rsidR="00201D6C" w:rsidRPr="00123AE7" w:rsidRDefault="00201D6C" w:rsidP="00201D6C">
      <w:pPr>
        <w:pStyle w:val="2"/>
        <w:rPr>
          <w:rFonts w:ascii="Times New Roman" w:hAnsi="Times New Roman" w:cs="Times New Roman"/>
          <w:b w:val="0"/>
          <w:sz w:val="16"/>
          <w:szCs w:val="16"/>
        </w:rPr>
      </w:pPr>
      <w:r w:rsidRPr="00123AE7">
        <w:rPr>
          <w:rFonts w:ascii="Times New Roman" w:hAnsi="Times New Roman" w:cs="Times New Roman"/>
          <w:b w:val="0"/>
          <w:sz w:val="16"/>
          <w:szCs w:val="16"/>
        </w:rPr>
        <w:t>Заявление</w:t>
      </w:r>
    </w:p>
    <w:p w:rsidR="00201D6C" w:rsidRPr="00123AE7" w:rsidRDefault="00201D6C" w:rsidP="00201D6C">
      <w:pPr>
        <w:jc w:val="center"/>
        <w:rPr>
          <w:b/>
          <w:sz w:val="16"/>
          <w:szCs w:val="16"/>
          <w:lang w:val="ru-RU"/>
        </w:rPr>
      </w:pPr>
      <w:r w:rsidRPr="00123AE7">
        <w:rPr>
          <w:b/>
          <w:sz w:val="16"/>
          <w:szCs w:val="16"/>
          <w:lang w:val="ru-RU"/>
        </w:rPr>
        <w:t>о приемке  ремонтно-строительных работ по переустройству и (или) перепланировке  и (или) иных работ в переводимом жилом (нежилом) помещения</w:t>
      </w:r>
    </w:p>
    <w:p w:rsidR="00201D6C" w:rsidRPr="00123AE7" w:rsidRDefault="00201D6C" w:rsidP="00201D6C">
      <w:pPr>
        <w:jc w:val="both"/>
        <w:rPr>
          <w:sz w:val="16"/>
          <w:szCs w:val="16"/>
          <w:lang w:val="ru-RU"/>
        </w:rPr>
      </w:pPr>
      <w:r w:rsidRPr="00123AE7">
        <w:rPr>
          <w:sz w:val="16"/>
          <w:szCs w:val="16"/>
          <w:lang w:val="ru-RU"/>
        </w:rPr>
        <w:t>от  ____________________________________________________________________</w:t>
      </w:r>
    </w:p>
    <w:p w:rsidR="00201D6C" w:rsidRPr="00123AE7" w:rsidRDefault="00201D6C" w:rsidP="00201D6C">
      <w:pPr>
        <w:jc w:val="center"/>
        <w:rPr>
          <w:sz w:val="16"/>
          <w:szCs w:val="16"/>
          <w:lang w:val="ru-RU"/>
        </w:rPr>
      </w:pPr>
      <w:r w:rsidRPr="00123AE7">
        <w:rPr>
          <w:sz w:val="16"/>
          <w:szCs w:val="16"/>
          <w:lang w:val="ru-RU"/>
        </w:rPr>
        <w:t>(указывается собственник жилого (нежилого) помещения, либо     _______________________________________________________________________</w:t>
      </w:r>
    </w:p>
    <w:p w:rsidR="00201D6C" w:rsidRPr="00123AE7" w:rsidRDefault="00201D6C" w:rsidP="00201D6C">
      <w:pPr>
        <w:pStyle w:val="a7"/>
        <w:spacing w:after="0"/>
        <w:jc w:val="center"/>
        <w:rPr>
          <w:sz w:val="16"/>
          <w:szCs w:val="16"/>
        </w:rPr>
      </w:pPr>
      <w:r w:rsidRPr="00123AE7">
        <w:rPr>
          <w:sz w:val="16"/>
          <w:szCs w:val="16"/>
        </w:rPr>
        <w:t>собственники помещения, находящегося в общей собственности двух и более лиц,</w:t>
      </w:r>
    </w:p>
    <w:p w:rsidR="00201D6C" w:rsidRPr="00123AE7" w:rsidRDefault="00201D6C" w:rsidP="00201D6C">
      <w:pPr>
        <w:pStyle w:val="a7"/>
        <w:spacing w:after="0"/>
        <w:rPr>
          <w:sz w:val="16"/>
          <w:szCs w:val="16"/>
        </w:rPr>
      </w:pPr>
      <w:r w:rsidRPr="00123AE7">
        <w:rPr>
          <w:sz w:val="16"/>
          <w:szCs w:val="16"/>
        </w:rPr>
        <w:t xml:space="preserve"> ____________________________________________________________________________________</w:t>
      </w:r>
    </w:p>
    <w:p w:rsidR="00201D6C" w:rsidRPr="00123AE7" w:rsidRDefault="00201D6C" w:rsidP="00201D6C">
      <w:pPr>
        <w:pStyle w:val="a7"/>
        <w:spacing w:after="0"/>
        <w:jc w:val="center"/>
        <w:rPr>
          <w:sz w:val="16"/>
          <w:szCs w:val="16"/>
        </w:rPr>
      </w:pPr>
      <w:r w:rsidRPr="00123AE7">
        <w:rPr>
          <w:sz w:val="16"/>
          <w:szCs w:val="16"/>
        </w:rPr>
        <w:t xml:space="preserve">в случае, если ни один из собственников либо иных лиц не уполномочен </w:t>
      </w:r>
    </w:p>
    <w:p w:rsidR="00201D6C" w:rsidRPr="00123AE7" w:rsidRDefault="00201D6C" w:rsidP="00201D6C">
      <w:pPr>
        <w:pStyle w:val="a7"/>
        <w:spacing w:after="0"/>
        <w:jc w:val="center"/>
        <w:rPr>
          <w:sz w:val="16"/>
          <w:szCs w:val="16"/>
        </w:rPr>
      </w:pPr>
      <w:r w:rsidRPr="00123AE7">
        <w:rPr>
          <w:sz w:val="16"/>
          <w:szCs w:val="16"/>
        </w:rPr>
        <w:t>в установленном порядке представлять их интересы)</w:t>
      </w:r>
    </w:p>
    <w:p w:rsidR="00201D6C" w:rsidRPr="00123AE7" w:rsidRDefault="00201D6C" w:rsidP="00201D6C">
      <w:pPr>
        <w:jc w:val="both"/>
        <w:rPr>
          <w:sz w:val="16"/>
          <w:szCs w:val="16"/>
          <w:lang w:val="ru-RU"/>
        </w:rPr>
      </w:pPr>
      <w:r w:rsidRPr="00123AE7">
        <w:rPr>
          <w:sz w:val="16"/>
          <w:szCs w:val="16"/>
          <w:lang w:val="ru-RU"/>
        </w:rPr>
        <w:t>Место нахождения жилого помещения: _____________________________________________</w:t>
      </w:r>
    </w:p>
    <w:p w:rsidR="00201D6C" w:rsidRPr="00123AE7" w:rsidRDefault="00201D6C" w:rsidP="00201D6C">
      <w:pPr>
        <w:jc w:val="center"/>
        <w:rPr>
          <w:sz w:val="16"/>
          <w:szCs w:val="16"/>
          <w:lang w:val="ru-RU"/>
        </w:rPr>
      </w:pPr>
      <w:r w:rsidRPr="00123AE7">
        <w:rPr>
          <w:sz w:val="16"/>
          <w:szCs w:val="16"/>
          <w:lang w:val="ru-RU"/>
        </w:rPr>
        <w:t xml:space="preserve">                                                      </w:t>
      </w:r>
      <w:r w:rsidRPr="00123AE7">
        <w:rPr>
          <w:sz w:val="16"/>
          <w:szCs w:val="16"/>
          <w:lang w:val="ru-RU"/>
        </w:rPr>
        <w:tab/>
      </w:r>
      <w:r w:rsidRPr="00123AE7">
        <w:rPr>
          <w:sz w:val="16"/>
          <w:szCs w:val="16"/>
          <w:lang w:val="ru-RU"/>
        </w:rPr>
        <w:tab/>
        <w:t>(указывается полный адрес: субъект РФ,</w:t>
      </w:r>
    </w:p>
    <w:p w:rsidR="00201D6C" w:rsidRPr="00123AE7" w:rsidRDefault="00201D6C" w:rsidP="00201D6C">
      <w:pPr>
        <w:jc w:val="both"/>
        <w:rPr>
          <w:sz w:val="16"/>
          <w:szCs w:val="16"/>
          <w:lang w:val="ru-RU"/>
        </w:rPr>
      </w:pPr>
      <w:r w:rsidRPr="00123AE7">
        <w:rPr>
          <w:sz w:val="16"/>
          <w:szCs w:val="16"/>
          <w:lang w:val="ru-RU"/>
        </w:rPr>
        <w:t>_______________________________________________________________________</w:t>
      </w:r>
    </w:p>
    <w:p w:rsidR="00201D6C" w:rsidRPr="00123AE7" w:rsidRDefault="00201D6C" w:rsidP="00201D6C">
      <w:pPr>
        <w:pStyle w:val="a7"/>
        <w:spacing w:after="0"/>
        <w:jc w:val="center"/>
        <w:rPr>
          <w:sz w:val="16"/>
          <w:szCs w:val="16"/>
        </w:rPr>
      </w:pPr>
      <w:r w:rsidRPr="00123AE7">
        <w:rPr>
          <w:sz w:val="16"/>
          <w:szCs w:val="16"/>
        </w:rPr>
        <w:t>МО, поселение, улица, дом, корпус, строение, квартира (комната), подъезд, этаж)</w:t>
      </w:r>
    </w:p>
    <w:p w:rsidR="00201D6C" w:rsidRPr="00123AE7" w:rsidRDefault="00201D6C" w:rsidP="00201D6C">
      <w:pPr>
        <w:pStyle w:val="a7"/>
        <w:spacing w:after="0"/>
        <w:rPr>
          <w:sz w:val="16"/>
          <w:szCs w:val="16"/>
        </w:rPr>
      </w:pPr>
      <w:r w:rsidRPr="00123AE7">
        <w:rPr>
          <w:sz w:val="16"/>
          <w:szCs w:val="16"/>
        </w:rPr>
        <w:t>Собственник(и) жилого помещения:  ______________________________________________</w:t>
      </w:r>
    </w:p>
    <w:p w:rsidR="00201D6C" w:rsidRPr="00123AE7" w:rsidRDefault="00201D6C" w:rsidP="00201D6C">
      <w:pPr>
        <w:pStyle w:val="a7"/>
        <w:spacing w:after="0"/>
        <w:ind w:firstLine="720"/>
        <w:rPr>
          <w:sz w:val="16"/>
          <w:szCs w:val="16"/>
        </w:rPr>
      </w:pPr>
    </w:p>
    <w:p w:rsidR="00201D6C" w:rsidRPr="00123AE7" w:rsidRDefault="00201D6C" w:rsidP="00201D6C">
      <w:pPr>
        <w:pStyle w:val="a7"/>
        <w:spacing w:after="0"/>
        <w:rPr>
          <w:sz w:val="16"/>
          <w:szCs w:val="16"/>
        </w:rPr>
      </w:pPr>
      <w:r w:rsidRPr="00123AE7">
        <w:rPr>
          <w:sz w:val="16"/>
          <w:szCs w:val="16"/>
        </w:rPr>
        <w:t>Прошу принять ремонтно-строительные работы по переустройству и (или) перепланировке жилого (нежилого) переводимого помещения, выполненных в соответствии с проектом, разработанным __________________________________________________________________</w:t>
      </w:r>
    </w:p>
    <w:p w:rsidR="00201D6C" w:rsidRPr="00123AE7" w:rsidRDefault="00201D6C" w:rsidP="00201D6C">
      <w:pPr>
        <w:pStyle w:val="a7"/>
        <w:spacing w:after="0"/>
        <w:rPr>
          <w:sz w:val="16"/>
          <w:szCs w:val="16"/>
        </w:rPr>
      </w:pPr>
      <w:r w:rsidRPr="00123AE7">
        <w:rPr>
          <w:sz w:val="16"/>
          <w:szCs w:val="16"/>
        </w:rPr>
        <w:t>Ремонтно-строительные работы выполнены: _________________________________________</w:t>
      </w:r>
    </w:p>
    <w:p w:rsidR="00201D6C" w:rsidRPr="00123AE7" w:rsidRDefault="00201D6C" w:rsidP="00201D6C">
      <w:pPr>
        <w:pStyle w:val="3"/>
        <w:spacing w:after="0"/>
        <w:jc w:val="center"/>
      </w:pPr>
      <w:r w:rsidRPr="00123AE7">
        <w:t>(наименование и реквизиты исполнителя работ)</w:t>
      </w:r>
    </w:p>
    <w:p w:rsidR="00201D6C" w:rsidRPr="00123AE7" w:rsidRDefault="00201D6C" w:rsidP="00201D6C">
      <w:pPr>
        <w:pStyle w:val="a7"/>
        <w:spacing w:after="0"/>
        <w:rPr>
          <w:sz w:val="16"/>
          <w:szCs w:val="16"/>
        </w:rPr>
      </w:pPr>
      <w:r w:rsidRPr="00123AE7">
        <w:rPr>
          <w:sz w:val="16"/>
          <w:szCs w:val="16"/>
        </w:rPr>
        <w:t>Ремонтно-строительные работы выполнены в сроки:</w:t>
      </w:r>
    </w:p>
    <w:p w:rsidR="00201D6C" w:rsidRPr="00123AE7" w:rsidRDefault="00201D6C" w:rsidP="00201D6C">
      <w:pPr>
        <w:pStyle w:val="a7"/>
        <w:spacing w:after="0"/>
        <w:rPr>
          <w:sz w:val="16"/>
          <w:szCs w:val="16"/>
        </w:rPr>
      </w:pPr>
      <w:r w:rsidRPr="00123AE7">
        <w:rPr>
          <w:sz w:val="16"/>
          <w:szCs w:val="16"/>
        </w:rPr>
        <w:t>Начало работ ________________  Окончание работ ______________________</w:t>
      </w:r>
    </w:p>
    <w:p w:rsidR="00201D6C" w:rsidRPr="00123AE7" w:rsidRDefault="00201D6C" w:rsidP="00201D6C">
      <w:pPr>
        <w:pStyle w:val="a3"/>
        <w:spacing w:line="240" w:lineRule="auto"/>
        <w:ind w:firstLine="0"/>
        <w:rPr>
          <w:sz w:val="16"/>
          <w:szCs w:val="16"/>
        </w:rPr>
      </w:pPr>
      <w:r w:rsidRPr="00123AE7">
        <w:rPr>
          <w:sz w:val="16"/>
          <w:szCs w:val="16"/>
        </w:rPr>
        <w:t>К заявлению прилагаются следующие документы:</w:t>
      </w:r>
    </w:p>
    <w:p w:rsidR="00201D6C" w:rsidRPr="00123AE7" w:rsidRDefault="00201D6C" w:rsidP="00201D6C">
      <w:pPr>
        <w:rPr>
          <w:sz w:val="16"/>
          <w:szCs w:val="16"/>
          <w:lang w:val="ru-RU"/>
        </w:rPr>
      </w:pPr>
      <w:r w:rsidRPr="00123AE7">
        <w:rPr>
          <w:sz w:val="16"/>
          <w:szCs w:val="16"/>
          <w:lang w:val="ru-RU"/>
        </w:rPr>
        <w:t>1) акт установленной формы, подписанный заказчиком и исполнителем в присутствии</w:t>
      </w:r>
    </w:p>
    <w:p w:rsidR="00201D6C" w:rsidRPr="00123AE7" w:rsidRDefault="00201D6C" w:rsidP="00201D6C">
      <w:pPr>
        <w:rPr>
          <w:sz w:val="16"/>
          <w:szCs w:val="16"/>
          <w:lang w:val="ru-RU"/>
        </w:rPr>
      </w:pPr>
      <w:r w:rsidRPr="00123AE7">
        <w:rPr>
          <w:sz w:val="16"/>
          <w:szCs w:val="16"/>
          <w:lang w:val="ru-RU"/>
        </w:rPr>
        <w:t>представителя авторского надзора при проведении скрытых ремонтно-строительных работ  на _______ листах;</w:t>
      </w:r>
    </w:p>
    <w:p w:rsidR="00201D6C" w:rsidRPr="00123AE7" w:rsidRDefault="00201D6C" w:rsidP="00201D6C">
      <w:pPr>
        <w:rPr>
          <w:sz w:val="16"/>
          <w:szCs w:val="16"/>
          <w:lang w:val="ru-RU"/>
        </w:rPr>
      </w:pPr>
      <w:r w:rsidRPr="00123AE7">
        <w:rPr>
          <w:sz w:val="16"/>
          <w:szCs w:val="16"/>
          <w:lang w:val="ru-RU"/>
        </w:rPr>
        <w:t>2) технический паспорт переустроенного и (или) перепланированного жилого помещения на _____ листах;</w:t>
      </w:r>
    </w:p>
    <w:p w:rsidR="00201D6C" w:rsidRPr="00123AE7" w:rsidRDefault="00201D6C" w:rsidP="00201D6C">
      <w:pPr>
        <w:pStyle w:val="21"/>
        <w:spacing w:line="240" w:lineRule="auto"/>
        <w:ind w:firstLine="0"/>
        <w:rPr>
          <w:sz w:val="16"/>
          <w:szCs w:val="16"/>
        </w:rPr>
      </w:pPr>
      <w:r w:rsidRPr="00123AE7">
        <w:rPr>
          <w:sz w:val="16"/>
          <w:szCs w:val="16"/>
        </w:rPr>
        <w:t>3)  справку о техническом обследовании переустроенного и (или) перепланированного жилого помещения на _____ листах.</w:t>
      </w:r>
    </w:p>
    <w:p w:rsidR="00201D6C" w:rsidRPr="00123AE7" w:rsidRDefault="00201D6C" w:rsidP="00201D6C">
      <w:pPr>
        <w:pStyle w:val="21"/>
        <w:spacing w:line="240" w:lineRule="auto"/>
        <w:ind w:firstLine="0"/>
        <w:rPr>
          <w:sz w:val="16"/>
          <w:szCs w:val="16"/>
        </w:rPr>
      </w:pPr>
      <w:r w:rsidRPr="00123AE7">
        <w:rPr>
          <w:sz w:val="16"/>
          <w:szCs w:val="16"/>
        </w:rPr>
        <w:t>4) заключение государственного санитарно-эпидемиологического надзора  на ______ листах;</w:t>
      </w:r>
    </w:p>
    <w:p w:rsidR="00201D6C" w:rsidRPr="00123AE7" w:rsidRDefault="00201D6C" w:rsidP="00201D6C">
      <w:pPr>
        <w:pStyle w:val="21"/>
        <w:spacing w:line="240" w:lineRule="auto"/>
        <w:ind w:firstLine="0"/>
        <w:rPr>
          <w:sz w:val="16"/>
          <w:szCs w:val="16"/>
        </w:rPr>
      </w:pPr>
      <w:r w:rsidRPr="00123AE7">
        <w:rPr>
          <w:sz w:val="16"/>
          <w:szCs w:val="16"/>
        </w:rPr>
        <w:t>5) заключение государственного пожарного надзора на ______ листах;</w:t>
      </w:r>
    </w:p>
    <w:p w:rsidR="00201D6C" w:rsidRPr="00123AE7" w:rsidRDefault="00201D6C" w:rsidP="00201D6C">
      <w:pPr>
        <w:jc w:val="both"/>
        <w:rPr>
          <w:sz w:val="16"/>
          <w:szCs w:val="16"/>
          <w:lang w:val="ru-RU"/>
        </w:rPr>
      </w:pPr>
      <w:r w:rsidRPr="00123AE7">
        <w:rPr>
          <w:sz w:val="16"/>
          <w:szCs w:val="16"/>
          <w:lang w:val="ru-RU"/>
        </w:rPr>
        <w:t>6) проект в подлиннике.</w:t>
      </w:r>
    </w:p>
    <w:p w:rsidR="00201D6C" w:rsidRPr="00123AE7" w:rsidRDefault="00201D6C" w:rsidP="00201D6C">
      <w:pPr>
        <w:pStyle w:val="21"/>
        <w:spacing w:line="240" w:lineRule="auto"/>
        <w:rPr>
          <w:sz w:val="16"/>
          <w:szCs w:val="16"/>
        </w:rPr>
      </w:pPr>
      <w:r w:rsidRPr="00123AE7">
        <w:rPr>
          <w:sz w:val="16"/>
          <w:szCs w:val="16"/>
        </w:rPr>
        <w:t>Подписи лиц, подавших заявление:</w:t>
      </w:r>
    </w:p>
    <w:p w:rsidR="00201D6C" w:rsidRPr="00123AE7" w:rsidRDefault="00201D6C" w:rsidP="00201D6C">
      <w:pPr>
        <w:rPr>
          <w:sz w:val="16"/>
          <w:szCs w:val="16"/>
          <w:lang w:val="ru-RU"/>
        </w:rPr>
      </w:pPr>
      <w:r w:rsidRPr="00123AE7">
        <w:rPr>
          <w:sz w:val="16"/>
          <w:szCs w:val="16"/>
          <w:lang w:val="ru-RU"/>
        </w:rPr>
        <w:t>«____» ________ 20__г.   _______________     __________________________</w:t>
      </w:r>
    </w:p>
    <w:p w:rsidR="00201D6C" w:rsidRPr="00123AE7" w:rsidRDefault="00201D6C" w:rsidP="00201D6C">
      <w:pPr>
        <w:rPr>
          <w:sz w:val="16"/>
          <w:szCs w:val="16"/>
          <w:lang w:val="ru-RU"/>
        </w:rPr>
      </w:pPr>
      <w:r w:rsidRPr="00123AE7">
        <w:rPr>
          <w:sz w:val="16"/>
          <w:szCs w:val="16"/>
          <w:lang w:val="ru-RU"/>
        </w:rPr>
        <w:t xml:space="preserve">                (дата)                            (подпись заявителя)        (расшифровка подписи заявителя)</w:t>
      </w:r>
    </w:p>
    <w:p w:rsidR="00201D6C" w:rsidRPr="00123AE7" w:rsidRDefault="00201D6C" w:rsidP="00201D6C">
      <w:pPr>
        <w:rPr>
          <w:sz w:val="16"/>
          <w:szCs w:val="16"/>
          <w:lang w:val="ru-RU"/>
        </w:rPr>
      </w:pPr>
      <w:r w:rsidRPr="00123AE7">
        <w:rPr>
          <w:sz w:val="16"/>
          <w:szCs w:val="16"/>
          <w:lang w:val="ru-RU"/>
        </w:rPr>
        <w:t>«____» ________ 20___г.  _______________    __________________________</w:t>
      </w:r>
    </w:p>
    <w:p w:rsidR="00201D6C" w:rsidRPr="00123AE7" w:rsidRDefault="00201D6C" w:rsidP="00201D6C">
      <w:pPr>
        <w:rPr>
          <w:sz w:val="16"/>
          <w:szCs w:val="16"/>
          <w:lang w:val="ru-RU"/>
        </w:rPr>
      </w:pPr>
      <w:r w:rsidRPr="00123AE7">
        <w:rPr>
          <w:sz w:val="16"/>
          <w:szCs w:val="16"/>
          <w:lang w:val="ru-RU"/>
        </w:rPr>
        <w:t xml:space="preserve">                (дата)                               (подпись заявителя)      (расшифровка подписи заявителя)</w:t>
      </w:r>
    </w:p>
    <w:p w:rsidR="00201D6C" w:rsidRPr="00123AE7" w:rsidRDefault="00201D6C" w:rsidP="00201D6C">
      <w:pPr>
        <w:rPr>
          <w:sz w:val="16"/>
          <w:szCs w:val="16"/>
          <w:lang w:val="ru-RU"/>
        </w:rPr>
      </w:pPr>
      <w:r w:rsidRPr="00123AE7">
        <w:rPr>
          <w:sz w:val="16"/>
          <w:szCs w:val="16"/>
          <w:lang w:val="ru-RU"/>
        </w:rPr>
        <w:t>«____» ________ 20___г.  _______________    __________________________</w:t>
      </w:r>
    </w:p>
    <w:p w:rsidR="00201D6C" w:rsidRPr="00123AE7" w:rsidRDefault="00201D6C" w:rsidP="00201D6C">
      <w:pPr>
        <w:rPr>
          <w:sz w:val="16"/>
          <w:szCs w:val="16"/>
          <w:lang w:val="ru-RU"/>
        </w:rPr>
      </w:pPr>
      <w:r w:rsidRPr="00123AE7">
        <w:rPr>
          <w:sz w:val="16"/>
          <w:szCs w:val="16"/>
          <w:lang w:val="ru-RU"/>
        </w:rPr>
        <w:t xml:space="preserve">                (дата)                             (подпись заявителя)       (расшифровка подписи заявителя)</w:t>
      </w:r>
    </w:p>
    <w:p w:rsidR="00201D6C" w:rsidRPr="00123AE7" w:rsidRDefault="00201D6C" w:rsidP="00201D6C">
      <w:pPr>
        <w:rPr>
          <w:sz w:val="16"/>
          <w:szCs w:val="16"/>
          <w:lang w:val="ru-RU"/>
        </w:rPr>
      </w:pPr>
      <w:r w:rsidRPr="00123AE7">
        <w:rPr>
          <w:noProof/>
          <w:sz w:val="16"/>
          <w:szCs w:val="16"/>
        </w:rPr>
        <w:pict>
          <v:line id="_x0000_s1074" style="position:absolute;z-index:251709440" from="0,7.7pt" to="513pt,7.7pt">
            <v:stroke dashstyle="dash"/>
          </v:line>
        </w:pict>
      </w:r>
    </w:p>
    <w:p w:rsidR="00201D6C" w:rsidRPr="00123AE7" w:rsidRDefault="00201D6C" w:rsidP="00201D6C">
      <w:pPr>
        <w:jc w:val="center"/>
        <w:rPr>
          <w:sz w:val="16"/>
          <w:szCs w:val="16"/>
          <w:lang w:val="ru-RU"/>
        </w:rPr>
      </w:pPr>
      <w:r w:rsidRPr="00123AE7">
        <w:rPr>
          <w:sz w:val="16"/>
          <w:szCs w:val="16"/>
          <w:lang w:val="ru-RU"/>
        </w:rPr>
        <w:t xml:space="preserve"> (следующие позиции заполняются должностным лицом, принявшим заявление)</w:t>
      </w:r>
    </w:p>
    <w:p w:rsidR="00201D6C" w:rsidRPr="00123AE7" w:rsidRDefault="00201D6C" w:rsidP="00201D6C">
      <w:pPr>
        <w:rPr>
          <w:sz w:val="16"/>
          <w:szCs w:val="16"/>
          <w:lang w:val="ru-RU"/>
        </w:rPr>
      </w:pPr>
      <w:r w:rsidRPr="00123AE7">
        <w:rPr>
          <w:sz w:val="16"/>
          <w:szCs w:val="16"/>
          <w:lang w:val="ru-RU"/>
        </w:rPr>
        <w:t>Документы представлены на приеме              «_____» __________ 20___г.</w:t>
      </w:r>
    </w:p>
    <w:p w:rsidR="00201D6C" w:rsidRPr="00123AE7" w:rsidRDefault="00201D6C" w:rsidP="00201D6C">
      <w:pPr>
        <w:rPr>
          <w:sz w:val="16"/>
          <w:szCs w:val="16"/>
          <w:lang w:val="ru-RU"/>
        </w:rPr>
      </w:pPr>
      <w:r w:rsidRPr="00123AE7">
        <w:rPr>
          <w:sz w:val="16"/>
          <w:szCs w:val="16"/>
          <w:lang w:val="ru-RU"/>
        </w:rPr>
        <w:t>Входящий номер регистрации заявления       _________________________</w:t>
      </w:r>
    </w:p>
    <w:p w:rsidR="00201D6C" w:rsidRPr="00123AE7" w:rsidRDefault="00201D6C" w:rsidP="00201D6C">
      <w:pPr>
        <w:rPr>
          <w:sz w:val="16"/>
          <w:szCs w:val="16"/>
          <w:lang w:val="ru-RU"/>
        </w:rPr>
      </w:pPr>
      <w:r w:rsidRPr="00123AE7">
        <w:rPr>
          <w:sz w:val="16"/>
          <w:szCs w:val="16"/>
          <w:lang w:val="ru-RU"/>
        </w:rPr>
        <w:t xml:space="preserve">Выдана расписка в получении документов   «____» _________ 20___г. </w:t>
      </w:r>
    </w:p>
    <w:p w:rsidR="00201D6C" w:rsidRPr="00123AE7" w:rsidRDefault="00201D6C" w:rsidP="00201D6C">
      <w:pPr>
        <w:rPr>
          <w:sz w:val="16"/>
          <w:szCs w:val="16"/>
          <w:lang w:val="ru-RU"/>
        </w:rPr>
      </w:pPr>
      <w:r w:rsidRPr="00123AE7">
        <w:rPr>
          <w:sz w:val="16"/>
          <w:szCs w:val="16"/>
          <w:lang w:val="ru-RU"/>
        </w:rPr>
        <w:t xml:space="preserve">Расписку получил:                                            «_____» ________ 20___г.                                                                                </w:t>
      </w:r>
    </w:p>
    <w:p w:rsidR="00201D6C" w:rsidRPr="00123AE7" w:rsidRDefault="00201D6C" w:rsidP="00201D6C">
      <w:pPr>
        <w:rPr>
          <w:sz w:val="16"/>
          <w:szCs w:val="16"/>
          <w:lang w:val="ru-RU"/>
        </w:rPr>
      </w:pPr>
      <w:r w:rsidRPr="00123AE7">
        <w:rPr>
          <w:sz w:val="16"/>
          <w:szCs w:val="16"/>
          <w:lang w:val="ru-RU"/>
        </w:rPr>
        <w:t xml:space="preserve">                                                                                   ____________________________________</w:t>
      </w:r>
    </w:p>
    <w:p w:rsidR="00201D6C" w:rsidRPr="00123AE7" w:rsidRDefault="00201D6C" w:rsidP="00201D6C">
      <w:pPr>
        <w:rPr>
          <w:sz w:val="16"/>
          <w:szCs w:val="16"/>
          <w:lang w:val="ru-RU"/>
        </w:rPr>
      </w:pPr>
      <w:r w:rsidRPr="00123AE7">
        <w:rPr>
          <w:sz w:val="16"/>
          <w:szCs w:val="16"/>
          <w:lang w:val="ru-RU"/>
        </w:rPr>
        <w:t xml:space="preserve">                                                                                                        (подпись заявителя)</w:t>
      </w:r>
    </w:p>
    <w:p w:rsidR="00201D6C" w:rsidRPr="00123AE7" w:rsidRDefault="00201D6C" w:rsidP="00201D6C">
      <w:pPr>
        <w:rPr>
          <w:sz w:val="16"/>
          <w:szCs w:val="16"/>
          <w:lang w:val="ru-RU"/>
        </w:rPr>
      </w:pPr>
      <w:r w:rsidRPr="00123AE7">
        <w:rPr>
          <w:sz w:val="16"/>
          <w:szCs w:val="16"/>
          <w:lang w:val="ru-RU"/>
        </w:rPr>
        <w:t xml:space="preserve">_____________________________________          ___________________________________ </w:t>
      </w:r>
    </w:p>
    <w:p w:rsidR="00201D6C" w:rsidRPr="00123AE7" w:rsidRDefault="00201D6C" w:rsidP="00201D6C">
      <w:pPr>
        <w:rPr>
          <w:sz w:val="16"/>
          <w:szCs w:val="16"/>
          <w:lang w:val="ru-RU"/>
        </w:rPr>
      </w:pPr>
      <w:r w:rsidRPr="00123AE7">
        <w:rPr>
          <w:sz w:val="16"/>
          <w:szCs w:val="16"/>
          <w:lang w:val="ru-RU"/>
        </w:rPr>
        <w:t xml:space="preserve">   (должность, Ф.И.О. должностного лица,         </w:t>
      </w:r>
      <w:r w:rsidRPr="00123AE7">
        <w:rPr>
          <w:sz w:val="16"/>
          <w:szCs w:val="16"/>
          <w:lang w:val="ru-RU"/>
        </w:rPr>
        <w:tab/>
      </w:r>
      <w:r w:rsidRPr="00123AE7">
        <w:rPr>
          <w:sz w:val="16"/>
          <w:szCs w:val="16"/>
          <w:lang w:val="ru-RU"/>
        </w:rPr>
        <w:tab/>
        <w:t xml:space="preserve">                (подпись)</w:t>
      </w:r>
    </w:p>
    <w:p w:rsidR="00201D6C" w:rsidRPr="00123AE7" w:rsidRDefault="00201D6C" w:rsidP="00201D6C">
      <w:pPr>
        <w:pStyle w:val="a7"/>
        <w:spacing w:after="0"/>
        <w:rPr>
          <w:sz w:val="16"/>
          <w:szCs w:val="16"/>
        </w:rPr>
      </w:pPr>
      <w:r w:rsidRPr="00123AE7">
        <w:rPr>
          <w:sz w:val="16"/>
          <w:szCs w:val="16"/>
        </w:rPr>
        <w:t xml:space="preserve">              принявшего заявления)</w:t>
      </w: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Приложение № 6</w:t>
      </w: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к административному регламенту</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«Об утверждении административного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регламента по предоставлению муниципальной услуги,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связанной с принятием решений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 переводе жилых (нежилых) помещений </w:t>
      </w:r>
    </w:p>
    <w:p w:rsidR="00201D6C" w:rsidRPr="00123AE7" w:rsidRDefault="00201D6C" w:rsidP="00201D6C">
      <w:pPr>
        <w:pStyle w:val="ConsPlusTitle"/>
        <w:widowControl/>
        <w:jc w:val="right"/>
        <w:rPr>
          <w:rFonts w:ascii="Times New Roman" w:hAnsi="Times New Roman" w:cs="Times New Roman"/>
          <w:b w:val="0"/>
          <w:sz w:val="16"/>
          <w:szCs w:val="16"/>
        </w:rPr>
      </w:pPr>
      <w:r w:rsidRPr="00123AE7">
        <w:rPr>
          <w:rFonts w:ascii="Times New Roman" w:hAnsi="Times New Roman" w:cs="Times New Roman"/>
          <w:b w:val="0"/>
          <w:color w:val="000000"/>
          <w:sz w:val="16"/>
          <w:szCs w:val="16"/>
        </w:rPr>
        <w:t>в нежилые (жилые) помещения</w:t>
      </w:r>
      <w:r w:rsidRPr="00123AE7">
        <w:rPr>
          <w:rFonts w:ascii="Times New Roman" w:hAnsi="Times New Roman" w:cs="Times New Roman"/>
          <w:b w:val="0"/>
          <w:sz w:val="16"/>
          <w:szCs w:val="16"/>
        </w:rPr>
        <w:t>»</w:t>
      </w:r>
    </w:p>
    <w:p w:rsidR="00201D6C" w:rsidRPr="00123AE7" w:rsidRDefault="00201D6C" w:rsidP="00201D6C">
      <w:pPr>
        <w:ind w:left="5245"/>
        <w:rPr>
          <w:sz w:val="16"/>
          <w:szCs w:val="16"/>
          <w:lang w:val="ru-RU"/>
        </w:rPr>
      </w:pPr>
      <w:r w:rsidRPr="00123AE7">
        <w:rPr>
          <w:sz w:val="16"/>
          <w:szCs w:val="16"/>
          <w:lang w:val="ru-RU"/>
        </w:rPr>
        <w:t xml:space="preserve">Кому  </w:t>
      </w:r>
    </w:p>
    <w:p w:rsidR="00201D6C" w:rsidRPr="00123AE7" w:rsidRDefault="00201D6C" w:rsidP="00201D6C">
      <w:pPr>
        <w:pBdr>
          <w:top w:val="single" w:sz="4" w:space="1" w:color="auto"/>
        </w:pBdr>
        <w:ind w:left="5898"/>
        <w:jc w:val="center"/>
        <w:rPr>
          <w:sz w:val="16"/>
          <w:szCs w:val="16"/>
          <w:lang w:val="ru-RU"/>
        </w:rPr>
      </w:pPr>
      <w:r w:rsidRPr="00123AE7">
        <w:rPr>
          <w:sz w:val="16"/>
          <w:szCs w:val="16"/>
          <w:lang w:val="ru-RU"/>
        </w:rPr>
        <w:t xml:space="preserve">(фамилия, имя, отчество – </w:t>
      </w:r>
    </w:p>
    <w:p w:rsidR="00201D6C" w:rsidRPr="0031716C" w:rsidRDefault="00201D6C" w:rsidP="00201D6C">
      <w:pPr>
        <w:ind w:left="5245"/>
        <w:rPr>
          <w:sz w:val="10"/>
          <w:szCs w:val="10"/>
          <w:lang w:val="ru-RU"/>
        </w:rPr>
      </w:pPr>
    </w:p>
    <w:p w:rsidR="00201D6C" w:rsidRPr="00123AE7" w:rsidRDefault="00201D6C" w:rsidP="00201D6C">
      <w:pPr>
        <w:pBdr>
          <w:top w:val="single" w:sz="4" w:space="1" w:color="auto"/>
        </w:pBdr>
        <w:ind w:left="5245"/>
        <w:jc w:val="center"/>
        <w:rPr>
          <w:sz w:val="16"/>
          <w:szCs w:val="16"/>
          <w:lang w:val="ru-RU"/>
        </w:rPr>
      </w:pPr>
      <w:r w:rsidRPr="00123AE7">
        <w:rPr>
          <w:sz w:val="16"/>
          <w:szCs w:val="16"/>
          <w:lang w:val="ru-RU"/>
        </w:rPr>
        <w:t>для граждан;</w:t>
      </w:r>
    </w:p>
    <w:p w:rsidR="00201D6C" w:rsidRPr="0031716C" w:rsidRDefault="00201D6C" w:rsidP="00201D6C">
      <w:pPr>
        <w:ind w:left="5245"/>
        <w:rPr>
          <w:sz w:val="10"/>
          <w:szCs w:val="10"/>
          <w:lang w:val="ru-RU"/>
        </w:rPr>
      </w:pPr>
    </w:p>
    <w:p w:rsidR="00201D6C" w:rsidRPr="00123AE7" w:rsidRDefault="00201D6C" w:rsidP="00201D6C">
      <w:pPr>
        <w:pBdr>
          <w:top w:val="single" w:sz="4" w:space="1" w:color="auto"/>
        </w:pBdr>
        <w:ind w:left="5245"/>
        <w:jc w:val="center"/>
        <w:rPr>
          <w:sz w:val="16"/>
          <w:szCs w:val="16"/>
          <w:lang w:val="ru-RU"/>
        </w:rPr>
      </w:pPr>
      <w:r w:rsidRPr="00123AE7">
        <w:rPr>
          <w:sz w:val="16"/>
          <w:szCs w:val="16"/>
          <w:lang w:val="ru-RU"/>
        </w:rPr>
        <w:t xml:space="preserve">полное наименование организации – </w:t>
      </w:r>
    </w:p>
    <w:p w:rsidR="00201D6C" w:rsidRPr="0031716C" w:rsidRDefault="00201D6C" w:rsidP="00201D6C">
      <w:pPr>
        <w:ind w:left="5245"/>
        <w:rPr>
          <w:sz w:val="10"/>
          <w:szCs w:val="10"/>
          <w:lang w:val="ru-RU"/>
        </w:rPr>
      </w:pPr>
    </w:p>
    <w:p w:rsidR="00201D6C" w:rsidRPr="00123AE7" w:rsidRDefault="00201D6C" w:rsidP="00201D6C">
      <w:pPr>
        <w:pBdr>
          <w:top w:val="single" w:sz="4" w:space="1" w:color="auto"/>
        </w:pBdr>
        <w:ind w:left="5245"/>
        <w:jc w:val="center"/>
        <w:rPr>
          <w:sz w:val="16"/>
          <w:szCs w:val="16"/>
          <w:lang w:val="ru-RU"/>
        </w:rPr>
      </w:pPr>
      <w:r w:rsidRPr="00123AE7">
        <w:rPr>
          <w:sz w:val="16"/>
          <w:szCs w:val="16"/>
          <w:lang w:val="ru-RU"/>
        </w:rPr>
        <w:t>для юридических лиц)</w:t>
      </w:r>
    </w:p>
    <w:p w:rsidR="00201D6C" w:rsidRPr="00123AE7" w:rsidRDefault="00201D6C" w:rsidP="00201D6C">
      <w:pPr>
        <w:ind w:left="5245"/>
        <w:rPr>
          <w:sz w:val="16"/>
          <w:szCs w:val="16"/>
          <w:lang w:val="ru-RU"/>
        </w:rPr>
      </w:pPr>
      <w:r w:rsidRPr="00123AE7">
        <w:rPr>
          <w:sz w:val="16"/>
          <w:szCs w:val="16"/>
          <w:lang w:val="ru-RU"/>
        </w:rPr>
        <w:t xml:space="preserve">Куда  </w:t>
      </w:r>
    </w:p>
    <w:p w:rsidR="00201D6C" w:rsidRPr="00123AE7" w:rsidRDefault="00201D6C" w:rsidP="00201D6C">
      <w:pPr>
        <w:pBdr>
          <w:top w:val="single" w:sz="4" w:space="1" w:color="auto"/>
        </w:pBdr>
        <w:ind w:left="5868"/>
        <w:jc w:val="center"/>
        <w:rPr>
          <w:sz w:val="16"/>
          <w:szCs w:val="16"/>
          <w:lang w:val="ru-RU"/>
        </w:rPr>
      </w:pPr>
      <w:r w:rsidRPr="00123AE7">
        <w:rPr>
          <w:sz w:val="16"/>
          <w:szCs w:val="16"/>
          <w:lang w:val="ru-RU"/>
        </w:rPr>
        <w:t>(почтовый индекс и адрес</w:t>
      </w:r>
    </w:p>
    <w:p w:rsidR="00201D6C" w:rsidRPr="0031716C" w:rsidRDefault="00201D6C" w:rsidP="00201D6C">
      <w:pPr>
        <w:ind w:left="5245"/>
        <w:rPr>
          <w:sz w:val="10"/>
          <w:szCs w:val="10"/>
          <w:lang w:val="ru-RU"/>
        </w:rPr>
      </w:pPr>
    </w:p>
    <w:p w:rsidR="00201D6C" w:rsidRPr="00123AE7" w:rsidRDefault="00201D6C" w:rsidP="00201D6C">
      <w:pPr>
        <w:pBdr>
          <w:top w:val="single" w:sz="4" w:space="1" w:color="auto"/>
        </w:pBdr>
        <w:ind w:left="5245"/>
        <w:jc w:val="center"/>
        <w:rPr>
          <w:sz w:val="16"/>
          <w:szCs w:val="16"/>
          <w:lang w:val="ru-RU"/>
        </w:rPr>
      </w:pPr>
      <w:r w:rsidRPr="00123AE7">
        <w:rPr>
          <w:sz w:val="16"/>
          <w:szCs w:val="16"/>
          <w:lang w:val="ru-RU"/>
        </w:rPr>
        <w:t>заявителя согласно заявлению</w:t>
      </w:r>
    </w:p>
    <w:p w:rsidR="00201D6C" w:rsidRPr="00123AE7" w:rsidRDefault="00201D6C" w:rsidP="00201D6C">
      <w:pPr>
        <w:pBdr>
          <w:top w:val="single" w:sz="4" w:space="1" w:color="auto"/>
        </w:pBdr>
        <w:ind w:left="5245"/>
        <w:jc w:val="center"/>
        <w:rPr>
          <w:sz w:val="16"/>
          <w:szCs w:val="16"/>
          <w:lang w:val="ru-RU"/>
        </w:rPr>
      </w:pPr>
      <w:r w:rsidRPr="00123AE7">
        <w:rPr>
          <w:sz w:val="16"/>
          <w:szCs w:val="16"/>
          <w:lang w:val="ru-RU"/>
        </w:rPr>
        <w:t>о переводе)</w:t>
      </w:r>
    </w:p>
    <w:p w:rsidR="00201D6C" w:rsidRPr="00123AE7" w:rsidRDefault="00201D6C" w:rsidP="00201D6C">
      <w:pPr>
        <w:pBdr>
          <w:top w:val="single" w:sz="4" w:space="1" w:color="auto"/>
        </w:pBdr>
        <w:ind w:left="5245"/>
        <w:rPr>
          <w:sz w:val="16"/>
          <w:szCs w:val="16"/>
          <w:lang w:val="ru-RU"/>
        </w:rPr>
      </w:pPr>
    </w:p>
    <w:p w:rsidR="00201D6C" w:rsidRPr="00123AE7" w:rsidRDefault="00201D6C" w:rsidP="00201D6C">
      <w:pPr>
        <w:jc w:val="center"/>
        <w:rPr>
          <w:b/>
          <w:bCs/>
          <w:sz w:val="16"/>
          <w:szCs w:val="16"/>
          <w:lang w:val="ru-RU"/>
        </w:rPr>
      </w:pPr>
      <w:r w:rsidRPr="00123AE7">
        <w:rPr>
          <w:b/>
          <w:bCs/>
          <w:sz w:val="16"/>
          <w:szCs w:val="16"/>
          <w:lang w:val="ru-RU"/>
        </w:rPr>
        <w:t>УВЕДОМЛЕНИЕ</w:t>
      </w:r>
      <w:r w:rsidRPr="00123AE7">
        <w:rPr>
          <w:b/>
          <w:bCs/>
          <w:sz w:val="16"/>
          <w:szCs w:val="16"/>
          <w:lang w:val="ru-RU"/>
        </w:rPr>
        <w:br/>
        <w:t>о переводе (отказе в переводе) жилого (нежилого)</w:t>
      </w:r>
      <w:r w:rsidRPr="00123AE7">
        <w:rPr>
          <w:b/>
          <w:bCs/>
          <w:sz w:val="16"/>
          <w:szCs w:val="16"/>
          <w:lang w:val="ru-RU"/>
        </w:rPr>
        <w:br/>
        <w:t>помещения в нежилое (жилое) помещение</w:t>
      </w:r>
    </w:p>
    <w:p w:rsidR="00201D6C" w:rsidRPr="00123AE7" w:rsidRDefault="00201D6C" w:rsidP="00201D6C">
      <w:pPr>
        <w:jc w:val="center"/>
        <w:rPr>
          <w:i/>
          <w:sz w:val="16"/>
          <w:szCs w:val="16"/>
          <w:lang w:val="ru-RU"/>
        </w:rPr>
      </w:pPr>
      <w:r w:rsidRPr="00123AE7">
        <w:rPr>
          <w:i/>
          <w:sz w:val="16"/>
          <w:szCs w:val="16"/>
          <w:lang w:val="ru-RU"/>
        </w:rPr>
        <w:t>Администрация Нижнесергинского городского поселения</w:t>
      </w:r>
    </w:p>
    <w:p w:rsidR="00201D6C" w:rsidRPr="00123AE7" w:rsidRDefault="00201D6C" w:rsidP="00201D6C">
      <w:pPr>
        <w:pBdr>
          <w:top w:val="single" w:sz="4" w:space="1" w:color="auto"/>
        </w:pBdr>
        <w:jc w:val="center"/>
        <w:rPr>
          <w:sz w:val="16"/>
          <w:szCs w:val="16"/>
          <w:lang w:val="ru-RU"/>
        </w:rPr>
      </w:pPr>
      <w:r w:rsidRPr="00123AE7">
        <w:rPr>
          <w:sz w:val="16"/>
          <w:szCs w:val="16"/>
          <w:lang w:val="ru-RU"/>
        </w:rPr>
        <w:t>(полное наименование органа местного самоуправления,</w:t>
      </w:r>
    </w:p>
    <w:p w:rsidR="00201D6C" w:rsidRPr="00123AE7" w:rsidRDefault="00201D6C" w:rsidP="00201D6C">
      <w:pPr>
        <w:tabs>
          <w:tab w:val="right" w:pos="10205"/>
        </w:tabs>
        <w:rPr>
          <w:sz w:val="16"/>
          <w:szCs w:val="16"/>
          <w:lang w:val="ru-RU"/>
        </w:rPr>
      </w:pPr>
      <w:r w:rsidRPr="00123AE7">
        <w:rPr>
          <w:sz w:val="16"/>
          <w:szCs w:val="16"/>
          <w:lang w:val="ru-RU"/>
        </w:rPr>
        <w:tab/>
      </w:r>
    </w:p>
    <w:p w:rsidR="00201D6C" w:rsidRPr="00123AE7" w:rsidRDefault="00201D6C" w:rsidP="00201D6C">
      <w:pPr>
        <w:pBdr>
          <w:top w:val="single" w:sz="4" w:space="1" w:color="auto"/>
        </w:pBdr>
        <w:ind w:right="113"/>
        <w:jc w:val="center"/>
        <w:rPr>
          <w:sz w:val="16"/>
          <w:szCs w:val="16"/>
          <w:lang w:val="ru-RU"/>
        </w:rPr>
      </w:pPr>
      <w:r w:rsidRPr="00123AE7">
        <w:rPr>
          <w:sz w:val="16"/>
          <w:szCs w:val="16"/>
          <w:lang w:val="ru-RU"/>
        </w:rPr>
        <w:t>осуществляющего перевод помещения)</w:t>
      </w:r>
    </w:p>
    <w:p w:rsidR="00201D6C" w:rsidRPr="00123AE7" w:rsidRDefault="00201D6C" w:rsidP="00201D6C">
      <w:pPr>
        <w:tabs>
          <w:tab w:val="center" w:pos="7994"/>
          <w:tab w:val="right" w:pos="9360"/>
        </w:tabs>
        <w:jc w:val="both"/>
        <w:rPr>
          <w:sz w:val="16"/>
          <w:szCs w:val="16"/>
          <w:lang w:val="ru-RU"/>
        </w:rPr>
      </w:pPr>
      <w:r w:rsidRPr="00123AE7">
        <w:rPr>
          <w:sz w:val="16"/>
          <w:szCs w:val="16"/>
          <w:lang w:val="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123AE7">
        <w:rPr>
          <w:sz w:val="16"/>
          <w:szCs w:val="16"/>
          <w:lang w:val="ru-RU"/>
        </w:rPr>
        <w:tab/>
      </w:r>
      <w:r w:rsidRPr="00123AE7">
        <w:rPr>
          <w:sz w:val="16"/>
          <w:szCs w:val="16"/>
          <w:lang w:val="ru-RU"/>
        </w:rPr>
        <w:tab/>
        <w:t>кв. м,</w:t>
      </w:r>
    </w:p>
    <w:p w:rsidR="00201D6C" w:rsidRPr="00123AE7" w:rsidRDefault="00201D6C" w:rsidP="00201D6C">
      <w:pPr>
        <w:pBdr>
          <w:top w:val="single" w:sz="4" w:space="1" w:color="auto"/>
        </w:pBdr>
        <w:ind w:left="6663" w:right="707"/>
        <w:rPr>
          <w:sz w:val="16"/>
          <w:szCs w:val="16"/>
          <w:lang w:val="ru-RU"/>
        </w:rPr>
      </w:pPr>
    </w:p>
    <w:p w:rsidR="00201D6C" w:rsidRPr="00123AE7" w:rsidRDefault="00201D6C" w:rsidP="00201D6C">
      <w:pPr>
        <w:rPr>
          <w:sz w:val="16"/>
          <w:szCs w:val="16"/>
          <w:lang w:val="ru-RU"/>
        </w:rPr>
      </w:pPr>
      <w:r w:rsidRPr="00123AE7">
        <w:rPr>
          <w:sz w:val="16"/>
          <w:szCs w:val="16"/>
          <w:lang w:val="ru-RU"/>
        </w:rPr>
        <w:t>находящегося по адресу: _______________ (наименование городского или сельского поселения)</w:t>
      </w:r>
    </w:p>
    <w:p w:rsidR="00201D6C" w:rsidRPr="00123AE7" w:rsidRDefault="00201D6C" w:rsidP="00201D6C">
      <w:pPr>
        <w:rPr>
          <w:sz w:val="16"/>
          <w:szCs w:val="16"/>
          <w:lang w:val="ru-RU"/>
        </w:rPr>
      </w:pPr>
    </w:p>
    <w:p w:rsidR="00201D6C" w:rsidRPr="00123AE7" w:rsidRDefault="00201D6C" w:rsidP="00201D6C">
      <w:pPr>
        <w:pBdr>
          <w:top w:val="single" w:sz="4" w:space="1" w:color="auto"/>
        </w:pBdr>
        <w:jc w:val="center"/>
        <w:rPr>
          <w:sz w:val="16"/>
          <w:szCs w:val="16"/>
          <w:lang w:val="ru-RU"/>
        </w:rPr>
      </w:pPr>
      <w:r w:rsidRPr="00123AE7">
        <w:rPr>
          <w:sz w:val="16"/>
          <w:szCs w:val="16"/>
          <w:lang w:val="ru-RU"/>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3526"/>
      </w:tblGrid>
      <w:tr w:rsidR="00201D6C" w:rsidRPr="00123AE7" w:rsidTr="000B02AC">
        <w:tblPrEx>
          <w:tblCellMar>
            <w:top w:w="0" w:type="dxa"/>
            <w:bottom w:w="0" w:type="dxa"/>
          </w:tblCellMar>
        </w:tblPrEx>
        <w:trPr>
          <w:cantSplit/>
        </w:trPr>
        <w:tc>
          <w:tcPr>
            <w:tcW w:w="532"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дом</w:t>
            </w:r>
          </w:p>
        </w:tc>
        <w:tc>
          <w:tcPr>
            <w:tcW w:w="624"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198"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3119" w:type="dxa"/>
            <w:tcBorders>
              <w:top w:val="nil"/>
              <w:left w:val="nil"/>
              <w:bottom w:val="single" w:sz="4" w:space="0" w:color="auto"/>
              <w:right w:val="nil"/>
            </w:tcBorders>
            <w:vAlign w:val="bottom"/>
          </w:tcPr>
          <w:p w:rsidR="00201D6C" w:rsidRPr="00123AE7" w:rsidRDefault="00201D6C" w:rsidP="000B02AC">
            <w:pPr>
              <w:jc w:val="center"/>
              <w:rPr>
                <w:sz w:val="16"/>
                <w:szCs w:val="16"/>
              </w:rPr>
            </w:pPr>
            <w:r w:rsidRPr="00123AE7">
              <w:rPr>
                <w:sz w:val="16"/>
                <w:szCs w:val="16"/>
              </w:rPr>
              <w:t>корпус (владение, строение)</w:t>
            </w:r>
          </w:p>
        </w:tc>
        <w:tc>
          <w:tcPr>
            <w:tcW w:w="567"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 кв.</w:t>
            </w:r>
          </w:p>
        </w:tc>
        <w:tc>
          <w:tcPr>
            <w:tcW w:w="624"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198"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3526" w:type="dxa"/>
            <w:tcBorders>
              <w:top w:val="nil"/>
              <w:left w:val="nil"/>
              <w:bottom w:val="single" w:sz="4" w:space="0" w:color="auto"/>
              <w:right w:val="nil"/>
            </w:tcBorders>
            <w:vAlign w:val="bottom"/>
          </w:tcPr>
          <w:p w:rsidR="00201D6C" w:rsidRPr="00123AE7" w:rsidRDefault="00201D6C" w:rsidP="000B02AC">
            <w:pPr>
              <w:jc w:val="right"/>
              <w:rPr>
                <w:sz w:val="16"/>
                <w:szCs w:val="16"/>
                <w:lang w:val="ru-RU"/>
              </w:rPr>
            </w:pPr>
            <w:r w:rsidRPr="00123AE7">
              <w:rPr>
                <w:sz w:val="16"/>
                <w:szCs w:val="16"/>
                <w:lang w:val="ru-RU"/>
              </w:rPr>
              <w:t>из жилого (нежилого) в нежилое (жилое)</w:t>
            </w:r>
          </w:p>
        </w:tc>
      </w:tr>
      <w:tr w:rsidR="00201D6C" w:rsidRPr="00123AE7" w:rsidTr="000B02AC">
        <w:tblPrEx>
          <w:tblCellMar>
            <w:top w:w="0" w:type="dxa"/>
            <w:bottom w:w="0" w:type="dxa"/>
          </w:tblCellMar>
        </w:tblPrEx>
        <w:trPr>
          <w:cantSplit/>
        </w:trPr>
        <w:tc>
          <w:tcPr>
            <w:tcW w:w="532" w:type="dxa"/>
            <w:tcBorders>
              <w:top w:val="nil"/>
              <w:left w:val="nil"/>
              <w:bottom w:val="nil"/>
              <w:right w:val="nil"/>
            </w:tcBorders>
          </w:tcPr>
          <w:p w:rsidR="00201D6C" w:rsidRPr="00123AE7" w:rsidRDefault="00201D6C" w:rsidP="000B02AC">
            <w:pPr>
              <w:rPr>
                <w:sz w:val="16"/>
                <w:szCs w:val="16"/>
                <w:lang w:val="ru-RU"/>
              </w:rPr>
            </w:pPr>
          </w:p>
        </w:tc>
        <w:tc>
          <w:tcPr>
            <w:tcW w:w="624" w:type="dxa"/>
            <w:tcBorders>
              <w:top w:val="nil"/>
              <w:left w:val="nil"/>
              <w:bottom w:val="nil"/>
              <w:right w:val="nil"/>
            </w:tcBorders>
          </w:tcPr>
          <w:p w:rsidR="00201D6C" w:rsidRPr="00123AE7" w:rsidRDefault="00201D6C" w:rsidP="000B02AC">
            <w:pPr>
              <w:jc w:val="center"/>
              <w:rPr>
                <w:sz w:val="16"/>
                <w:szCs w:val="16"/>
                <w:lang w:val="ru-RU"/>
              </w:rPr>
            </w:pPr>
          </w:p>
        </w:tc>
        <w:tc>
          <w:tcPr>
            <w:tcW w:w="198" w:type="dxa"/>
            <w:tcBorders>
              <w:top w:val="nil"/>
              <w:left w:val="nil"/>
              <w:bottom w:val="nil"/>
              <w:right w:val="nil"/>
            </w:tcBorders>
          </w:tcPr>
          <w:p w:rsidR="00201D6C" w:rsidRPr="00123AE7" w:rsidRDefault="00201D6C" w:rsidP="000B02AC">
            <w:pPr>
              <w:rPr>
                <w:sz w:val="16"/>
                <w:szCs w:val="16"/>
                <w:lang w:val="ru-RU"/>
              </w:rPr>
            </w:pPr>
          </w:p>
        </w:tc>
        <w:tc>
          <w:tcPr>
            <w:tcW w:w="3119" w:type="dxa"/>
            <w:tcBorders>
              <w:top w:val="nil"/>
              <w:left w:val="nil"/>
              <w:bottom w:val="nil"/>
              <w:right w:val="nil"/>
            </w:tcBorders>
          </w:tcPr>
          <w:p w:rsidR="00201D6C" w:rsidRPr="00123AE7" w:rsidRDefault="00201D6C" w:rsidP="000B02AC">
            <w:pPr>
              <w:jc w:val="center"/>
              <w:rPr>
                <w:sz w:val="16"/>
                <w:szCs w:val="16"/>
              </w:rPr>
            </w:pPr>
            <w:r w:rsidRPr="00123AE7">
              <w:rPr>
                <w:sz w:val="16"/>
                <w:szCs w:val="16"/>
              </w:rPr>
              <w:t>(ненужное зачеркнуть)</w:t>
            </w:r>
          </w:p>
        </w:tc>
        <w:tc>
          <w:tcPr>
            <w:tcW w:w="567" w:type="dxa"/>
            <w:tcBorders>
              <w:top w:val="nil"/>
              <w:left w:val="nil"/>
              <w:bottom w:val="nil"/>
              <w:right w:val="nil"/>
            </w:tcBorders>
          </w:tcPr>
          <w:p w:rsidR="00201D6C" w:rsidRPr="00123AE7" w:rsidRDefault="00201D6C" w:rsidP="000B02AC">
            <w:pPr>
              <w:rPr>
                <w:sz w:val="16"/>
                <w:szCs w:val="16"/>
              </w:rPr>
            </w:pPr>
          </w:p>
        </w:tc>
        <w:tc>
          <w:tcPr>
            <w:tcW w:w="624" w:type="dxa"/>
            <w:tcBorders>
              <w:top w:val="nil"/>
              <w:left w:val="nil"/>
              <w:bottom w:val="nil"/>
              <w:right w:val="nil"/>
            </w:tcBorders>
          </w:tcPr>
          <w:p w:rsidR="00201D6C" w:rsidRPr="00123AE7" w:rsidRDefault="00201D6C" w:rsidP="000B02AC">
            <w:pPr>
              <w:jc w:val="center"/>
              <w:rPr>
                <w:sz w:val="16"/>
                <w:szCs w:val="16"/>
              </w:rPr>
            </w:pPr>
          </w:p>
        </w:tc>
        <w:tc>
          <w:tcPr>
            <w:tcW w:w="198" w:type="dxa"/>
            <w:tcBorders>
              <w:top w:val="nil"/>
              <w:left w:val="nil"/>
              <w:bottom w:val="nil"/>
              <w:right w:val="nil"/>
            </w:tcBorders>
          </w:tcPr>
          <w:p w:rsidR="00201D6C" w:rsidRPr="00123AE7" w:rsidRDefault="00201D6C" w:rsidP="000B02AC">
            <w:pPr>
              <w:jc w:val="center"/>
              <w:rPr>
                <w:sz w:val="16"/>
                <w:szCs w:val="16"/>
              </w:rPr>
            </w:pPr>
          </w:p>
        </w:tc>
        <w:tc>
          <w:tcPr>
            <w:tcW w:w="3526" w:type="dxa"/>
            <w:tcBorders>
              <w:top w:val="nil"/>
              <w:left w:val="nil"/>
              <w:bottom w:val="nil"/>
              <w:right w:val="nil"/>
            </w:tcBorders>
          </w:tcPr>
          <w:p w:rsidR="00201D6C" w:rsidRPr="00123AE7" w:rsidRDefault="00201D6C" w:rsidP="000B02AC">
            <w:pPr>
              <w:jc w:val="center"/>
              <w:rPr>
                <w:sz w:val="16"/>
                <w:szCs w:val="16"/>
              </w:rPr>
            </w:pPr>
            <w:r w:rsidRPr="00123AE7">
              <w:rPr>
                <w:sz w:val="16"/>
                <w:szCs w:val="16"/>
              </w:rPr>
              <w:t>(ненужное зачеркнуть)</w:t>
            </w:r>
          </w:p>
        </w:tc>
      </w:tr>
    </w:tbl>
    <w:p w:rsidR="00201D6C" w:rsidRPr="00123AE7" w:rsidRDefault="00201D6C" w:rsidP="00201D6C">
      <w:pPr>
        <w:rPr>
          <w:sz w:val="16"/>
          <w:szCs w:val="16"/>
          <w:lang w:val="ru-RU"/>
        </w:rPr>
      </w:pPr>
      <w:r w:rsidRPr="00123AE7">
        <w:rPr>
          <w:sz w:val="16"/>
          <w:szCs w:val="16"/>
          <w:lang w:val="ru-RU"/>
        </w:rPr>
        <w:t xml:space="preserve">в целях использования помещения в качестве  </w:t>
      </w:r>
    </w:p>
    <w:p w:rsidR="00201D6C" w:rsidRPr="00123AE7" w:rsidRDefault="00201D6C" w:rsidP="00201D6C">
      <w:pPr>
        <w:pBdr>
          <w:top w:val="single" w:sz="4" w:space="1" w:color="auto"/>
        </w:pBdr>
        <w:ind w:left="4763"/>
        <w:jc w:val="center"/>
        <w:rPr>
          <w:sz w:val="16"/>
          <w:szCs w:val="16"/>
          <w:lang w:val="ru-RU"/>
        </w:rPr>
      </w:pPr>
      <w:r w:rsidRPr="00123AE7">
        <w:rPr>
          <w:sz w:val="16"/>
          <w:szCs w:val="16"/>
          <w:lang w:val="ru-RU"/>
        </w:rPr>
        <w:t>(вид использования помещения в соответствии</w:t>
      </w:r>
    </w:p>
    <w:p w:rsidR="00201D6C" w:rsidRPr="00123AE7" w:rsidRDefault="00201D6C" w:rsidP="00201D6C">
      <w:pPr>
        <w:tabs>
          <w:tab w:val="right" w:pos="10205"/>
        </w:tabs>
        <w:rPr>
          <w:sz w:val="16"/>
          <w:szCs w:val="16"/>
          <w:lang w:val="ru-RU"/>
        </w:rPr>
      </w:pPr>
      <w:r w:rsidRPr="00123AE7">
        <w:rPr>
          <w:sz w:val="16"/>
          <w:szCs w:val="16"/>
          <w:lang w:val="ru-RU"/>
        </w:rPr>
        <w:tab/>
      </w:r>
    </w:p>
    <w:p w:rsidR="00201D6C" w:rsidRPr="00123AE7" w:rsidRDefault="00201D6C" w:rsidP="00201D6C">
      <w:pPr>
        <w:pBdr>
          <w:top w:val="single" w:sz="4" w:space="1" w:color="auto"/>
        </w:pBdr>
        <w:ind w:right="113"/>
        <w:jc w:val="center"/>
        <w:rPr>
          <w:sz w:val="16"/>
          <w:szCs w:val="16"/>
          <w:lang w:val="ru-RU"/>
        </w:rPr>
      </w:pPr>
      <w:r w:rsidRPr="00123AE7">
        <w:rPr>
          <w:sz w:val="16"/>
          <w:szCs w:val="16"/>
          <w:lang w:val="ru-RU"/>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201D6C" w:rsidRPr="00123AE7" w:rsidTr="000B02AC">
        <w:tblPrEx>
          <w:tblCellMar>
            <w:top w:w="0" w:type="dxa"/>
            <w:bottom w:w="0" w:type="dxa"/>
          </w:tblCellMar>
        </w:tblPrEx>
        <w:trPr>
          <w:cantSplit/>
        </w:trPr>
        <w:tc>
          <w:tcPr>
            <w:tcW w:w="1063"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РЕШИЛ (</w:t>
            </w:r>
          </w:p>
        </w:tc>
        <w:tc>
          <w:tcPr>
            <w:tcW w:w="8959"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12"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w:t>
            </w:r>
          </w:p>
        </w:tc>
      </w:tr>
      <w:tr w:rsidR="00201D6C" w:rsidRPr="00123AE7" w:rsidTr="000B02AC">
        <w:tblPrEx>
          <w:tblCellMar>
            <w:top w:w="0" w:type="dxa"/>
            <w:bottom w:w="0" w:type="dxa"/>
          </w:tblCellMar>
        </w:tblPrEx>
        <w:trPr>
          <w:cantSplit/>
        </w:trPr>
        <w:tc>
          <w:tcPr>
            <w:tcW w:w="1063" w:type="dxa"/>
            <w:tcBorders>
              <w:top w:val="nil"/>
              <w:left w:val="nil"/>
              <w:bottom w:val="nil"/>
              <w:right w:val="nil"/>
            </w:tcBorders>
          </w:tcPr>
          <w:p w:rsidR="00201D6C" w:rsidRPr="00123AE7" w:rsidRDefault="00201D6C" w:rsidP="000B02AC">
            <w:pPr>
              <w:jc w:val="center"/>
              <w:rPr>
                <w:sz w:val="16"/>
                <w:szCs w:val="16"/>
              </w:rPr>
            </w:pPr>
          </w:p>
        </w:tc>
        <w:tc>
          <w:tcPr>
            <w:tcW w:w="8959" w:type="dxa"/>
            <w:tcBorders>
              <w:top w:val="nil"/>
              <w:left w:val="nil"/>
              <w:bottom w:val="nil"/>
              <w:right w:val="nil"/>
            </w:tcBorders>
          </w:tcPr>
          <w:p w:rsidR="00201D6C" w:rsidRPr="00123AE7" w:rsidRDefault="00201D6C" w:rsidP="000B02AC">
            <w:pPr>
              <w:jc w:val="center"/>
              <w:rPr>
                <w:sz w:val="16"/>
                <w:szCs w:val="16"/>
                <w:lang w:val="ru-RU"/>
              </w:rPr>
            </w:pPr>
            <w:r w:rsidRPr="00123AE7">
              <w:rPr>
                <w:sz w:val="16"/>
                <w:szCs w:val="16"/>
                <w:lang w:val="ru-RU"/>
              </w:rPr>
              <w:t>(наименование акта, дата его принятия и номер)</w:t>
            </w:r>
          </w:p>
        </w:tc>
        <w:tc>
          <w:tcPr>
            <w:tcW w:w="212" w:type="dxa"/>
            <w:tcBorders>
              <w:top w:val="nil"/>
              <w:left w:val="nil"/>
              <w:bottom w:val="nil"/>
              <w:right w:val="nil"/>
            </w:tcBorders>
          </w:tcPr>
          <w:p w:rsidR="00201D6C" w:rsidRPr="00123AE7" w:rsidRDefault="00201D6C" w:rsidP="000B02AC">
            <w:pPr>
              <w:jc w:val="center"/>
              <w:rPr>
                <w:sz w:val="16"/>
                <w:szCs w:val="16"/>
                <w:lang w:val="ru-RU"/>
              </w:rPr>
            </w:pPr>
          </w:p>
        </w:tc>
      </w:tr>
    </w:tbl>
    <w:p w:rsidR="00201D6C" w:rsidRPr="00123AE7" w:rsidRDefault="00201D6C" w:rsidP="00201D6C">
      <w:pPr>
        <w:rPr>
          <w:sz w:val="16"/>
          <w:szCs w:val="16"/>
          <w:lang w:val="ru-RU"/>
        </w:rPr>
      </w:pPr>
      <w:r w:rsidRPr="00123AE7">
        <w:rPr>
          <w:sz w:val="16"/>
          <w:szCs w:val="16"/>
          <w:lang w:val="ru-RU"/>
        </w:rPr>
        <w:t>1.</w:t>
      </w:r>
      <w:r w:rsidRPr="00123AE7">
        <w:rPr>
          <w:sz w:val="16"/>
          <w:szCs w:val="16"/>
        </w:rPr>
        <w:t> </w:t>
      </w:r>
      <w:r w:rsidRPr="00123AE7">
        <w:rPr>
          <w:sz w:val="16"/>
          <w:szCs w:val="16"/>
          <w:lang w:val="ru-RU"/>
        </w:rPr>
        <w:t>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201D6C" w:rsidRPr="00123AE7" w:rsidTr="000B02AC">
        <w:tblPrEx>
          <w:tblCellMar>
            <w:top w:w="0" w:type="dxa"/>
            <w:bottom w:w="0" w:type="dxa"/>
          </w:tblCellMar>
        </w:tblPrEx>
        <w:tc>
          <w:tcPr>
            <w:tcW w:w="2296"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а) перевести из</w:t>
            </w:r>
          </w:p>
        </w:tc>
        <w:tc>
          <w:tcPr>
            <w:tcW w:w="4026" w:type="dxa"/>
            <w:tcBorders>
              <w:top w:val="nil"/>
              <w:left w:val="nil"/>
              <w:bottom w:val="single" w:sz="4" w:space="0" w:color="auto"/>
              <w:right w:val="nil"/>
            </w:tcBorders>
            <w:vAlign w:val="bottom"/>
          </w:tcPr>
          <w:p w:rsidR="00201D6C" w:rsidRPr="00123AE7" w:rsidRDefault="00201D6C" w:rsidP="000B02AC">
            <w:pPr>
              <w:jc w:val="center"/>
              <w:rPr>
                <w:sz w:val="16"/>
                <w:szCs w:val="16"/>
                <w:lang w:val="ru-RU"/>
              </w:rPr>
            </w:pPr>
            <w:r w:rsidRPr="00123AE7">
              <w:rPr>
                <w:sz w:val="16"/>
                <w:szCs w:val="16"/>
                <w:lang w:val="ru-RU"/>
              </w:rPr>
              <w:t>жилого (нежилого) в нежилое (жилое)</w:t>
            </w:r>
          </w:p>
        </w:tc>
        <w:tc>
          <w:tcPr>
            <w:tcW w:w="3912"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lang w:val="ru-RU"/>
              </w:rPr>
              <w:t xml:space="preserve"> </w:t>
            </w:r>
            <w:r w:rsidRPr="00123AE7">
              <w:rPr>
                <w:sz w:val="16"/>
                <w:szCs w:val="16"/>
              </w:rPr>
              <w:t>без предварительных условий;</w:t>
            </w:r>
          </w:p>
        </w:tc>
      </w:tr>
      <w:tr w:rsidR="00201D6C" w:rsidRPr="00123AE7" w:rsidTr="000B02AC">
        <w:tblPrEx>
          <w:tblCellMar>
            <w:top w:w="0" w:type="dxa"/>
            <w:bottom w:w="0" w:type="dxa"/>
          </w:tblCellMar>
        </w:tblPrEx>
        <w:tc>
          <w:tcPr>
            <w:tcW w:w="2296" w:type="dxa"/>
            <w:tcBorders>
              <w:top w:val="nil"/>
              <w:left w:val="nil"/>
              <w:bottom w:val="nil"/>
              <w:right w:val="nil"/>
            </w:tcBorders>
            <w:vAlign w:val="bottom"/>
          </w:tcPr>
          <w:p w:rsidR="00201D6C" w:rsidRPr="00123AE7" w:rsidRDefault="00201D6C" w:rsidP="000B02AC">
            <w:pPr>
              <w:rPr>
                <w:sz w:val="16"/>
                <w:szCs w:val="16"/>
              </w:rPr>
            </w:pPr>
          </w:p>
        </w:tc>
        <w:tc>
          <w:tcPr>
            <w:tcW w:w="4026" w:type="dxa"/>
            <w:tcBorders>
              <w:top w:val="nil"/>
              <w:left w:val="nil"/>
              <w:bottom w:val="nil"/>
              <w:right w:val="nil"/>
            </w:tcBorders>
            <w:vAlign w:val="bottom"/>
          </w:tcPr>
          <w:p w:rsidR="00201D6C" w:rsidRPr="00123AE7" w:rsidRDefault="00201D6C" w:rsidP="000B02AC">
            <w:pPr>
              <w:jc w:val="center"/>
              <w:rPr>
                <w:sz w:val="16"/>
                <w:szCs w:val="16"/>
              </w:rPr>
            </w:pPr>
            <w:r w:rsidRPr="00123AE7">
              <w:rPr>
                <w:sz w:val="16"/>
                <w:szCs w:val="16"/>
              </w:rPr>
              <w:t>(ненужное зачеркнуть)</w:t>
            </w:r>
          </w:p>
        </w:tc>
        <w:tc>
          <w:tcPr>
            <w:tcW w:w="3912" w:type="dxa"/>
            <w:tcBorders>
              <w:top w:val="nil"/>
              <w:left w:val="nil"/>
              <w:bottom w:val="nil"/>
              <w:right w:val="nil"/>
            </w:tcBorders>
            <w:vAlign w:val="bottom"/>
          </w:tcPr>
          <w:p w:rsidR="00201D6C" w:rsidRPr="00123AE7" w:rsidRDefault="00201D6C" w:rsidP="000B02AC">
            <w:pPr>
              <w:rPr>
                <w:sz w:val="16"/>
                <w:szCs w:val="16"/>
              </w:rPr>
            </w:pPr>
          </w:p>
        </w:tc>
      </w:tr>
    </w:tbl>
    <w:p w:rsidR="00201D6C" w:rsidRPr="00123AE7" w:rsidRDefault="00201D6C" w:rsidP="00201D6C">
      <w:pPr>
        <w:ind w:firstLine="567"/>
        <w:jc w:val="both"/>
        <w:rPr>
          <w:sz w:val="16"/>
          <w:szCs w:val="16"/>
          <w:lang w:val="ru-RU"/>
        </w:rPr>
      </w:pPr>
      <w:r w:rsidRPr="00123AE7">
        <w:rPr>
          <w:sz w:val="16"/>
          <w:szCs w:val="16"/>
          <w:lang w:val="ru-RU"/>
        </w:rPr>
        <w:t>б)</w:t>
      </w:r>
      <w:r w:rsidRPr="00123AE7">
        <w:rPr>
          <w:sz w:val="16"/>
          <w:szCs w:val="16"/>
        </w:rPr>
        <w:t> </w:t>
      </w:r>
      <w:r w:rsidRPr="00123AE7">
        <w:rPr>
          <w:sz w:val="16"/>
          <w:szCs w:val="16"/>
          <w:lang w:val="ru-RU"/>
        </w:rPr>
        <w:t>перевести из жилого (нежилого) в нежилое (жилое) при условии проведения в установленном порядке следующих видов работ:</w:t>
      </w:r>
    </w:p>
    <w:p w:rsidR="00201D6C" w:rsidRPr="00123AE7" w:rsidRDefault="00201D6C" w:rsidP="00201D6C">
      <w:pPr>
        <w:rPr>
          <w:sz w:val="16"/>
          <w:szCs w:val="16"/>
          <w:lang w:val="ru-RU"/>
        </w:rPr>
      </w:pPr>
    </w:p>
    <w:p w:rsidR="00201D6C" w:rsidRPr="00123AE7" w:rsidRDefault="00201D6C" w:rsidP="00201D6C">
      <w:pPr>
        <w:pBdr>
          <w:top w:val="single" w:sz="4" w:space="1" w:color="auto"/>
        </w:pBdr>
        <w:jc w:val="center"/>
        <w:rPr>
          <w:sz w:val="16"/>
          <w:szCs w:val="16"/>
          <w:lang w:val="ru-RU"/>
        </w:rPr>
      </w:pPr>
      <w:r w:rsidRPr="00123AE7">
        <w:rPr>
          <w:sz w:val="16"/>
          <w:szCs w:val="16"/>
          <w:lang w:val="ru-RU"/>
        </w:rPr>
        <w:t>(перечень работ по переустройству</w:t>
      </w:r>
    </w:p>
    <w:p w:rsidR="00201D6C" w:rsidRPr="00123AE7" w:rsidRDefault="00201D6C" w:rsidP="00201D6C">
      <w:pPr>
        <w:rPr>
          <w:sz w:val="16"/>
          <w:szCs w:val="16"/>
          <w:lang w:val="ru-RU"/>
        </w:rPr>
      </w:pPr>
    </w:p>
    <w:p w:rsidR="00201D6C" w:rsidRPr="00123AE7" w:rsidRDefault="00201D6C" w:rsidP="00201D6C">
      <w:pPr>
        <w:pBdr>
          <w:top w:val="single" w:sz="4" w:space="1" w:color="auto"/>
        </w:pBdr>
        <w:jc w:val="center"/>
        <w:rPr>
          <w:sz w:val="16"/>
          <w:szCs w:val="16"/>
          <w:lang w:val="ru-RU"/>
        </w:rPr>
      </w:pPr>
      <w:r w:rsidRPr="00123AE7">
        <w:rPr>
          <w:sz w:val="16"/>
          <w:szCs w:val="16"/>
          <w:lang w:val="ru-RU"/>
        </w:rPr>
        <w:t>(перепланировке) помещения</w:t>
      </w:r>
    </w:p>
    <w:p w:rsidR="00201D6C" w:rsidRPr="00123AE7" w:rsidRDefault="00201D6C" w:rsidP="00201D6C">
      <w:pPr>
        <w:rPr>
          <w:sz w:val="16"/>
          <w:szCs w:val="16"/>
          <w:lang w:val="ru-RU"/>
        </w:rPr>
      </w:pPr>
    </w:p>
    <w:p w:rsidR="00201D6C" w:rsidRPr="00123AE7" w:rsidRDefault="00201D6C" w:rsidP="00201D6C">
      <w:pPr>
        <w:pBdr>
          <w:top w:val="single" w:sz="4" w:space="1" w:color="auto"/>
        </w:pBdr>
        <w:jc w:val="center"/>
        <w:rPr>
          <w:sz w:val="16"/>
          <w:szCs w:val="16"/>
          <w:lang w:val="ru-RU"/>
        </w:rPr>
      </w:pPr>
      <w:r w:rsidRPr="00123AE7">
        <w:rPr>
          <w:sz w:val="16"/>
          <w:szCs w:val="16"/>
          <w:lang w:val="ru-RU"/>
        </w:rPr>
        <w:t>или иных необходимых работ по ремонту, реконструкции, реставрации помещения)</w:t>
      </w:r>
    </w:p>
    <w:p w:rsidR="00201D6C" w:rsidRPr="00123AE7" w:rsidRDefault="00201D6C" w:rsidP="00201D6C">
      <w:pPr>
        <w:tabs>
          <w:tab w:val="right" w:pos="10205"/>
        </w:tabs>
        <w:rPr>
          <w:sz w:val="16"/>
          <w:szCs w:val="16"/>
          <w:lang w:val="ru-RU"/>
        </w:rPr>
      </w:pPr>
      <w:r w:rsidRPr="00123AE7">
        <w:rPr>
          <w:sz w:val="16"/>
          <w:szCs w:val="16"/>
          <w:lang w:val="ru-RU"/>
        </w:rPr>
        <w:tab/>
        <w:t>.</w:t>
      </w:r>
    </w:p>
    <w:p w:rsidR="00201D6C" w:rsidRPr="00123AE7" w:rsidRDefault="00201D6C" w:rsidP="00201D6C">
      <w:pPr>
        <w:pBdr>
          <w:top w:val="single" w:sz="4" w:space="1" w:color="auto"/>
        </w:pBdr>
        <w:ind w:right="113"/>
        <w:rPr>
          <w:sz w:val="16"/>
          <w:szCs w:val="16"/>
          <w:lang w:val="ru-RU"/>
        </w:rPr>
      </w:pPr>
    </w:p>
    <w:p w:rsidR="00201D6C" w:rsidRPr="00123AE7" w:rsidRDefault="00201D6C" w:rsidP="00201D6C">
      <w:pPr>
        <w:ind w:firstLine="567"/>
        <w:jc w:val="both"/>
        <w:rPr>
          <w:sz w:val="16"/>
          <w:szCs w:val="16"/>
          <w:lang w:val="ru-RU"/>
        </w:rPr>
      </w:pPr>
      <w:r w:rsidRPr="00123AE7">
        <w:rPr>
          <w:sz w:val="16"/>
          <w:szCs w:val="16"/>
          <w:lang w:val="ru-RU"/>
        </w:rPr>
        <w:t>2.</w:t>
      </w:r>
      <w:r w:rsidRPr="00123AE7">
        <w:rPr>
          <w:sz w:val="16"/>
          <w:szCs w:val="16"/>
        </w:rPr>
        <w:t> </w:t>
      </w:r>
      <w:r w:rsidRPr="00123AE7">
        <w:rPr>
          <w:sz w:val="16"/>
          <w:szCs w:val="16"/>
          <w:lang w:val="ru-RU"/>
        </w:rPr>
        <w:t>Отказать в переводе указанного помещения из жилого (нежилого) в нежилое (жилое) в связи с  _____________________________________________________________</w:t>
      </w:r>
    </w:p>
    <w:p w:rsidR="00201D6C" w:rsidRPr="00123AE7" w:rsidRDefault="00201D6C" w:rsidP="00201D6C">
      <w:pPr>
        <w:ind w:firstLine="567"/>
        <w:jc w:val="center"/>
        <w:rPr>
          <w:sz w:val="16"/>
          <w:szCs w:val="16"/>
          <w:lang w:val="ru-RU"/>
        </w:rPr>
      </w:pPr>
      <w:r w:rsidRPr="00123AE7">
        <w:rPr>
          <w:sz w:val="16"/>
          <w:szCs w:val="16"/>
          <w:lang w:val="ru-RU"/>
        </w:rPr>
        <w:t>(основание(я), установленное частью 1 статьи 24 Жилищного кодекса Российской Федерации)</w:t>
      </w:r>
    </w:p>
    <w:p w:rsidR="00201D6C" w:rsidRPr="00123AE7" w:rsidRDefault="00201D6C" w:rsidP="00201D6C">
      <w:pPr>
        <w:rPr>
          <w:sz w:val="16"/>
          <w:szCs w:val="16"/>
          <w:lang w:val="ru-RU"/>
        </w:rPr>
      </w:pPr>
    </w:p>
    <w:p w:rsidR="00201D6C" w:rsidRPr="00123AE7" w:rsidRDefault="00201D6C" w:rsidP="00201D6C">
      <w:pPr>
        <w:pBdr>
          <w:top w:val="single" w:sz="4" w:space="1" w:color="auto"/>
        </w:pBdr>
        <w:rPr>
          <w:sz w:val="16"/>
          <w:szCs w:val="16"/>
          <w:lang w:val="ru-RU"/>
        </w:rPr>
      </w:pPr>
    </w:p>
    <w:p w:rsidR="00201D6C" w:rsidRPr="00123AE7" w:rsidRDefault="00201D6C" w:rsidP="00201D6C">
      <w:pPr>
        <w:rPr>
          <w:sz w:val="16"/>
          <w:szCs w:val="16"/>
          <w:lang w:val="ru-RU"/>
        </w:rPr>
      </w:pPr>
    </w:p>
    <w:p w:rsidR="00201D6C" w:rsidRPr="00123AE7" w:rsidRDefault="00201D6C" w:rsidP="00201D6C">
      <w:pPr>
        <w:pBdr>
          <w:top w:val="single" w:sz="4" w:space="1" w:color="auto"/>
        </w:pBdr>
        <w:rPr>
          <w:sz w:val="16"/>
          <w:szCs w:val="16"/>
          <w:lang w:val="ru-RU"/>
        </w:rPr>
      </w:pPr>
    </w:p>
    <w:tbl>
      <w:tblPr>
        <w:tblW w:w="0" w:type="auto"/>
        <w:tblLayout w:type="fixed"/>
        <w:tblCellMar>
          <w:left w:w="28" w:type="dxa"/>
          <w:right w:w="28" w:type="dxa"/>
        </w:tblCellMar>
        <w:tblLook w:val="0000"/>
      </w:tblPr>
      <w:tblGrid>
        <w:gridCol w:w="4139"/>
        <w:gridCol w:w="284"/>
        <w:gridCol w:w="1984"/>
        <w:gridCol w:w="284"/>
        <w:gridCol w:w="3543"/>
      </w:tblGrid>
      <w:tr w:rsidR="00201D6C" w:rsidRPr="00123AE7" w:rsidTr="000B02AC">
        <w:tblPrEx>
          <w:tblCellMar>
            <w:top w:w="0" w:type="dxa"/>
            <w:bottom w:w="0" w:type="dxa"/>
          </w:tblCellMar>
        </w:tblPrEx>
        <w:tc>
          <w:tcPr>
            <w:tcW w:w="4139" w:type="dxa"/>
            <w:tcBorders>
              <w:top w:val="nil"/>
              <w:left w:val="nil"/>
              <w:bottom w:val="single" w:sz="4" w:space="0" w:color="auto"/>
              <w:right w:val="nil"/>
            </w:tcBorders>
            <w:vAlign w:val="bottom"/>
          </w:tcPr>
          <w:p w:rsidR="00201D6C" w:rsidRPr="00123AE7" w:rsidRDefault="00201D6C" w:rsidP="000B02AC">
            <w:pPr>
              <w:jc w:val="center"/>
              <w:rPr>
                <w:sz w:val="16"/>
                <w:szCs w:val="16"/>
                <w:lang w:val="ru-RU"/>
              </w:rPr>
            </w:pPr>
          </w:p>
        </w:tc>
        <w:tc>
          <w:tcPr>
            <w:tcW w:w="284" w:type="dxa"/>
            <w:tcBorders>
              <w:top w:val="nil"/>
              <w:left w:val="nil"/>
              <w:bottom w:val="nil"/>
              <w:right w:val="nil"/>
            </w:tcBorders>
            <w:vAlign w:val="bottom"/>
          </w:tcPr>
          <w:p w:rsidR="00201D6C" w:rsidRPr="00123AE7" w:rsidRDefault="00201D6C" w:rsidP="000B02AC">
            <w:pPr>
              <w:jc w:val="center"/>
              <w:rPr>
                <w:sz w:val="16"/>
                <w:szCs w:val="16"/>
                <w:lang w:val="ru-RU"/>
              </w:rPr>
            </w:pPr>
          </w:p>
        </w:tc>
        <w:tc>
          <w:tcPr>
            <w:tcW w:w="1984" w:type="dxa"/>
            <w:tcBorders>
              <w:top w:val="nil"/>
              <w:left w:val="nil"/>
              <w:bottom w:val="single" w:sz="4" w:space="0" w:color="auto"/>
              <w:right w:val="nil"/>
            </w:tcBorders>
            <w:vAlign w:val="bottom"/>
          </w:tcPr>
          <w:p w:rsidR="00201D6C" w:rsidRPr="00123AE7" w:rsidRDefault="00201D6C" w:rsidP="000B02AC">
            <w:pPr>
              <w:jc w:val="center"/>
              <w:rPr>
                <w:sz w:val="16"/>
                <w:szCs w:val="16"/>
                <w:lang w:val="ru-RU"/>
              </w:rPr>
            </w:pPr>
          </w:p>
        </w:tc>
        <w:tc>
          <w:tcPr>
            <w:tcW w:w="284" w:type="dxa"/>
            <w:tcBorders>
              <w:top w:val="nil"/>
              <w:left w:val="nil"/>
              <w:bottom w:val="nil"/>
              <w:right w:val="nil"/>
            </w:tcBorders>
            <w:vAlign w:val="bottom"/>
          </w:tcPr>
          <w:p w:rsidR="00201D6C" w:rsidRPr="00123AE7" w:rsidRDefault="00201D6C" w:rsidP="000B02AC">
            <w:pPr>
              <w:jc w:val="center"/>
              <w:rPr>
                <w:sz w:val="16"/>
                <w:szCs w:val="16"/>
                <w:lang w:val="ru-RU"/>
              </w:rPr>
            </w:pPr>
          </w:p>
        </w:tc>
        <w:tc>
          <w:tcPr>
            <w:tcW w:w="3543" w:type="dxa"/>
            <w:tcBorders>
              <w:top w:val="nil"/>
              <w:left w:val="nil"/>
              <w:bottom w:val="single" w:sz="4" w:space="0" w:color="auto"/>
              <w:right w:val="nil"/>
            </w:tcBorders>
            <w:vAlign w:val="bottom"/>
          </w:tcPr>
          <w:p w:rsidR="00201D6C" w:rsidRPr="00123AE7" w:rsidRDefault="00201D6C" w:rsidP="000B02AC">
            <w:pPr>
              <w:jc w:val="center"/>
              <w:rPr>
                <w:sz w:val="16"/>
                <w:szCs w:val="16"/>
                <w:lang w:val="ru-RU"/>
              </w:rPr>
            </w:pPr>
          </w:p>
        </w:tc>
      </w:tr>
      <w:tr w:rsidR="00201D6C" w:rsidRPr="00123AE7" w:rsidTr="000B02AC">
        <w:tblPrEx>
          <w:tblCellMar>
            <w:top w:w="0" w:type="dxa"/>
            <w:bottom w:w="0" w:type="dxa"/>
          </w:tblCellMar>
        </w:tblPrEx>
        <w:tc>
          <w:tcPr>
            <w:tcW w:w="4139" w:type="dxa"/>
            <w:tcBorders>
              <w:top w:val="nil"/>
              <w:left w:val="nil"/>
              <w:bottom w:val="nil"/>
              <w:right w:val="nil"/>
            </w:tcBorders>
          </w:tcPr>
          <w:p w:rsidR="00201D6C" w:rsidRPr="00123AE7" w:rsidRDefault="00201D6C" w:rsidP="000B02AC">
            <w:pPr>
              <w:jc w:val="center"/>
              <w:rPr>
                <w:sz w:val="16"/>
                <w:szCs w:val="16"/>
              </w:rPr>
            </w:pPr>
            <w:r w:rsidRPr="00123AE7">
              <w:rPr>
                <w:sz w:val="16"/>
                <w:szCs w:val="16"/>
              </w:rPr>
              <w:t>(должность лица, подписавшего уведомление)</w:t>
            </w:r>
          </w:p>
        </w:tc>
        <w:tc>
          <w:tcPr>
            <w:tcW w:w="284" w:type="dxa"/>
            <w:tcBorders>
              <w:top w:val="nil"/>
              <w:left w:val="nil"/>
              <w:bottom w:val="nil"/>
              <w:right w:val="nil"/>
            </w:tcBorders>
          </w:tcPr>
          <w:p w:rsidR="00201D6C" w:rsidRPr="00123AE7" w:rsidRDefault="00201D6C" w:rsidP="000B02AC">
            <w:pPr>
              <w:jc w:val="center"/>
              <w:rPr>
                <w:sz w:val="16"/>
                <w:szCs w:val="16"/>
              </w:rPr>
            </w:pPr>
          </w:p>
        </w:tc>
        <w:tc>
          <w:tcPr>
            <w:tcW w:w="1984" w:type="dxa"/>
            <w:tcBorders>
              <w:top w:val="nil"/>
              <w:left w:val="nil"/>
              <w:bottom w:val="nil"/>
              <w:right w:val="nil"/>
            </w:tcBorders>
          </w:tcPr>
          <w:p w:rsidR="00201D6C" w:rsidRPr="00123AE7" w:rsidRDefault="00201D6C" w:rsidP="000B02AC">
            <w:pPr>
              <w:jc w:val="center"/>
              <w:rPr>
                <w:sz w:val="16"/>
                <w:szCs w:val="16"/>
              </w:rPr>
            </w:pPr>
            <w:r w:rsidRPr="00123AE7">
              <w:rPr>
                <w:sz w:val="16"/>
                <w:szCs w:val="16"/>
              </w:rPr>
              <w:t>(подпись)</w:t>
            </w:r>
          </w:p>
        </w:tc>
        <w:tc>
          <w:tcPr>
            <w:tcW w:w="284" w:type="dxa"/>
            <w:tcBorders>
              <w:top w:val="nil"/>
              <w:left w:val="nil"/>
              <w:bottom w:val="nil"/>
              <w:right w:val="nil"/>
            </w:tcBorders>
          </w:tcPr>
          <w:p w:rsidR="00201D6C" w:rsidRPr="00123AE7" w:rsidRDefault="00201D6C" w:rsidP="000B02AC">
            <w:pPr>
              <w:jc w:val="center"/>
              <w:rPr>
                <w:sz w:val="16"/>
                <w:szCs w:val="16"/>
              </w:rPr>
            </w:pPr>
          </w:p>
        </w:tc>
        <w:tc>
          <w:tcPr>
            <w:tcW w:w="3543" w:type="dxa"/>
            <w:tcBorders>
              <w:top w:val="nil"/>
              <w:left w:val="nil"/>
              <w:bottom w:val="nil"/>
              <w:right w:val="nil"/>
            </w:tcBorders>
          </w:tcPr>
          <w:p w:rsidR="00201D6C" w:rsidRPr="00123AE7" w:rsidRDefault="00201D6C" w:rsidP="000B02AC">
            <w:pPr>
              <w:jc w:val="center"/>
              <w:rPr>
                <w:sz w:val="16"/>
                <w:szCs w:val="16"/>
              </w:rPr>
            </w:pPr>
            <w:r w:rsidRPr="00123AE7">
              <w:rPr>
                <w:sz w:val="16"/>
                <w:szCs w:val="16"/>
              </w:rPr>
              <w:t>(расшифровка подписи)</w:t>
            </w:r>
          </w:p>
        </w:tc>
      </w:tr>
    </w:tbl>
    <w:p w:rsidR="00201D6C" w:rsidRPr="00123AE7" w:rsidRDefault="00201D6C" w:rsidP="00201D6C">
      <w:pPr>
        <w:rPr>
          <w:sz w:val="16"/>
          <w:szCs w:val="16"/>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201D6C" w:rsidRPr="00123AE7" w:rsidTr="000B02AC">
        <w:tblPrEx>
          <w:tblCellMar>
            <w:top w:w="0" w:type="dxa"/>
            <w:bottom w:w="0" w:type="dxa"/>
          </w:tblCellMar>
        </w:tblPrEx>
        <w:tc>
          <w:tcPr>
            <w:tcW w:w="170"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425"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284"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w:t>
            </w:r>
          </w:p>
        </w:tc>
        <w:tc>
          <w:tcPr>
            <w:tcW w:w="1984" w:type="dxa"/>
            <w:tcBorders>
              <w:top w:val="nil"/>
              <w:left w:val="nil"/>
              <w:bottom w:val="single" w:sz="4" w:space="0" w:color="auto"/>
              <w:right w:val="nil"/>
            </w:tcBorders>
            <w:vAlign w:val="bottom"/>
          </w:tcPr>
          <w:p w:rsidR="00201D6C" w:rsidRPr="00123AE7" w:rsidRDefault="00201D6C" w:rsidP="000B02AC">
            <w:pPr>
              <w:jc w:val="center"/>
              <w:rPr>
                <w:sz w:val="16"/>
                <w:szCs w:val="16"/>
              </w:rPr>
            </w:pPr>
          </w:p>
        </w:tc>
        <w:tc>
          <w:tcPr>
            <w:tcW w:w="510" w:type="dxa"/>
            <w:tcBorders>
              <w:top w:val="nil"/>
              <w:left w:val="nil"/>
              <w:bottom w:val="nil"/>
              <w:right w:val="nil"/>
            </w:tcBorders>
            <w:vAlign w:val="bottom"/>
          </w:tcPr>
          <w:p w:rsidR="00201D6C" w:rsidRPr="00123AE7" w:rsidRDefault="00201D6C" w:rsidP="000B02AC">
            <w:pPr>
              <w:jc w:val="right"/>
              <w:rPr>
                <w:sz w:val="16"/>
                <w:szCs w:val="16"/>
              </w:rPr>
            </w:pPr>
            <w:r w:rsidRPr="00123AE7">
              <w:rPr>
                <w:sz w:val="16"/>
                <w:szCs w:val="16"/>
              </w:rPr>
              <w:t>20</w:t>
            </w:r>
          </w:p>
        </w:tc>
        <w:tc>
          <w:tcPr>
            <w:tcW w:w="227" w:type="dxa"/>
            <w:tcBorders>
              <w:top w:val="nil"/>
              <w:left w:val="nil"/>
              <w:bottom w:val="single" w:sz="4" w:space="0" w:color="auto"/>
              <w:right w:val="nil"/>
            </w:tcBorders>
            <w:vAlign w:val="bottom"/>
          </w:tcPr>
          <w:p w:rsidR="00201D6C" w:rsidRPr="00123AE7" w:rsidRDefault="00201D6C" w:rsidP="000B02AC">
            <w:pPr>
              <w:rPr>
                <w:sz w:val="16"/>
                <w:szCs w:val="16"/>
              </w:rPr>
            </w:pPr>
          </w:p>
        </w:tc>
        <w:tc>
          <w:tcPr>
            <w:tcW w:w="6634" w:type="dxa"/>
            <w:tcBorders>
              <w:top w:val="nil"/>
              <w:left w:val="nil"/>
              <w:bottom w:val="nil"/>
              <w:right w:val="nil"/>
            </w:tcBorders>
            <w:vAlign w:val="bottom"/>
          </w:tcPr>
          <w:p w:rsidR="00201D6C" w:rsidRPr="00123AE7" w:rsidRDefault="00201D6C" w:rsidP="000B02AC">
            <w:pPr>
              <w:rPr>
                <w:sz w:val="16"/>
                <w:szCs w:val="16"/>
              </w:rPr>
            </w:pPr>
            <w:r w:rsidRPr="00123AE7">
              <w:rPr>
                <w:sz w:val="16"/>
                <w:szCs w:val="16"/>
              </w:rPr>
              <w:t xml:space="preserve"> г.</w:t>
            </w:r>
          </w:p>
        </w:tc>
      </w:tr>
    </w:tbl>
    <w:p w:rsidR="00201D6C" w:rsidRPr="00123AE7" w:rsidRDefault="00201D6C" w:rsidP="00201D6C">
      <w:pPr>
        <w:rPr>
          <w:sz w:val="16"/>
          <w:szCs w:val="16"/>
        </w:rPr>
      </w:pPr>
      <w:r w:rsidRPr="00123AE7">
        <w:rPr>
          <w:sz w:val="16"/>
          <w:szCs w:val="16"/>
        </w:rPr>
        <w:t>М.П.</w:t>
      </w:r>
    </w:p>
    <w:p w:rsidR="00201D6C" w:rsidRPr="00123AE7" w:rsidRDefault="00201D6C" w:rsidP="00201D6C">
      <w:pPr>
        <w:rPr>
          <w:sz w:val="16"/>
          <w:szCs w:val="16"/>
        </w:rPr>
      </w:pPr>
    </w:p>
    <w:p w:rsidR="00201D6C" w:rsidRPr="00123AE7" w:rsidRDefault="00201D6C" w:rsidP="00201D6C">
      <w:pPr>
        <w:pStyle w:val="ConsPlusTitle"/>
        <w:widowControl/>
        <w:jc w:val="right"/>
        <w:rPr>
          <w:rFonts w:ascii="Times New Roman" w:hAnsi="Times New Roman" w:cs="Times New Roman"/>
          <w:b w:val="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Default="00201D6C" w:rsidP="00201D6C">
      <w:pPr>
        <w:pStyle w:val="ConsPlusTitle"/>
        <w:widowControl/>
        <w:jc w:val="right"/>
        <w:rPr>
          <w:rFonts w:ascii="Times New Roman" w:hAnsi="Times New Roman" w:cs="Times New Roman"/>
          <w:b w:val="0"/>
          <w:color w:val="000000"/>
          <w:sz w:val="16"/>
          <w:szCs w:val="16"/>
        </w:rPr>
      </w:pP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Приложение № 7</w:t>
      </w: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к административному регламенту</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«Об утверждении административного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регламента по предоставлению муниципальной услуги,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связанной с принятием решений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 переводе жилых (нежилых) помещений </w:t>
      </w:r>
    </w:p>
    <w:p w:rsidR="00201D6C" w:rsidRPr="00123AE7" w:rsidRDefault="00201D6C" w:rsidP="00201D6C">
      <w:pPr>
        <w:pStyle w:val="ConsPlusTitle"/>
        <w:widowControl/>
        <w:jc w:val="right"/>
        <w:rPr>
          <w:rFonts w:ascii="Times New Roman" w:hAnsi="Times New Roman" w:cs="Times New Roman"/>
          <w:b w:val="0"/>
          <w:sz w:val="16"/>
          <w:szCs w:val="16"/>
        </w:rPr>
      </w:pPr>
      <w:r w:rsidRPr="00123AE7">
        <w:rPr>
          <w:rFonts w:ascii="Times New Roman" w:hAnsi="Times New Roman" w:cs="Times New Roman"/>
          <w:b w:val="0"/>
          <w:color w:val="000000"/>
          <w:sz w:val="16"/>
          <w:szCs w:val="16"/>
        </w:rPr>
        <w:t>в нежилые (жилые) помещения</w:t>
      </w:r>
      <w:r w:rsidRPr="00123AE7">
        <w:rPr>
          <w:rFonts w:ascii="Times New Roman" w:hAnsi="Times New Roman" w:cs="Times New Roman"/>
          <w:b w:val="0"/>
          <w:sz w:val="16"/>
          <w:szCs w:val="16"/>
        </w:rPr>
        <w:t>»</w:t>
      </w:r>
    </w:p>
    <w:p w:rsidR="00201D6C" w:rsidRPr="00123AE7" w:rsidRDefault="00201D6C" w:rsidP="00201D6C">
      <w:pPr>
        <w:jc w:val="center"/>
        <w:rPr>
          <w:sz w:val="16"/>
          <w:szCs w:val="16"/>
          <w:lang w:val="ru-RU"/>
        </w:rPr>
      </w:pPr>
    </w:p>
    <w:p w:rsidR="00201D6C" w:rsidRPr="00123AE7" w:rsidRDefault="00201D6C" w:rsidP="00201D6C">
      <w:pPr>
        <w:jc w:val="center"/>
        <w:rPr>
          <w:sz w:val="16"/>
          <w:szCs w:val="16"/>
          <w:lang w:val="ru-RU"/>
        </w:rPr>
      </w:pPr>
      <w:r w:rsidRPr="00123AE7">
        <w:rPr>
          <w:sz w:val="16"/>
          <w:szCs w:val="16"/>
          <w:lang w:val="ru-RU"/>
        </w:rPr>
        <w:t>Протокол № _________</w:t>
      </w:r>
    </w:p>
    <w:p w:rsidR="00201D6C" w:rsidRPr="00123AE7" w:rsidRDefault="00201D6C" w:rsidP="00201D6C">
      <w:pPr>
        <w:jc w:val="center"/>
        <w:rPr>
          <w:sz w:val="16"/>
          <w:szCs w:val="16"/>
          <w:lang w:val="ru-RU"/>
        </w:rPr>
      </w:pPr>
      <w:r w:rsidRPr="00123AE7">
        <w:rPr>
          <w:sz w:val="16"/>
          <w:szCs w:val="16"/>
          <w:lang w:val="ru-RU"/>
        </w:rPr>
        <w:t>общего собрания собственников помещений в многоквартирном жилом доме</w:t>
      </w:r>
    </w:p>
    <w:p w:rsidR="00201D6C" w:rsidRPr="00123AE7" w:rsidRDefault="00201D6C" w:rsidP="00201D6C">
      <w:pPr>
        <w:jc w:val="center"/>
        <w:rPr>
          <w:sz w:val="16"/>
          <w:szCs w:val="16"/>
          <w:lang w:val="ru-RU"/>
        </w:rPr>
      </w:pPr>
      <w:r w:rsidRPr="00123AE7">
        <w:rPr>
          <w:sz w:val="16"/>
          <w:szCs w:val="16"/>
          <w:lang w:val="ru-RU"/>
        </w:rPr>
        <w:t xml:space="preserve"> № ______, ул. (пр.) __________________ </w:t>
      </w:r>
    </w:p>
    <w:p w:rsidR="00201D6C" w:rsidRPr="00123AE7" w:rsidRDefault="00201D6C" w:rsidP="00201D6C">
      <w:pPr>
        <w:jc w:val="center"/>
        <w:rPr>
          <w:sz w:val="16"/>
          <w:szCs w:val="16"/>
          <w:lang w:val="ru-RU"/>
        </w:rPr>
      </w:pPr>
      <w:r w:rsidRPr="00123AE7">
        <w:rPr>
          <w:sz w:val="16"/>
          <w:szCs w:val="16"/>
          <w:lang w:val="ru-RU"/>
        </w:rPr>
        <w:t>г.  ____________________.</w:t>
      </w:r>
    </w:p>
    <w:p w:rsidR="00201D6C" w:rsidRPr="00123AE7" w:rsidRDefault="00201D6C" w:rsidP="00201D6C">
      <w:pPr>
        <w:jc w:val="center"/>
        <w:rPr>
          <w:sz w:val="16"/>
          <w:szCs w:val="16"/>
          <w:lang w:val="ru-RU"/>
        </w:rPr>
      </w:pPr>
    </w:p>
    <w:p w:rsidR="00201D6C" w:rsidRPr="00123AE7" w:rsidRDefault="00201D6C" w:rsidP="00201D6C">
      <w:pPr>
        <w:jc w:val="both"/>
        <w:rPr>
          <w:sz w:val="16"/>
          <w:szCs w:val="16"/>
          <w:lang w:val="ru-RU"/>
        </w:rPr>
      </w:pPr>
      <w:r w:rsidRPr="00123AE7">
        <w:rPr>
          <w:sz w:val="16"/>
          <w:szCs w:val="16"/>
          <w:lang w:val="ru-RU"/>
        </w:rPr>
        <w:t xml:space="preserve"> _________________ 20 __ г.                                                         г. ________________</w:t>
      </w:r>
    </w:p>
    <w:p w:rsidR="00201D6C" w:rsidRPr="00123AE7" w:rsidRDefault="00201D6C" w:rsidP="00201D6C">
      <w:pPr>
        <w:jc w:val="both"/>
        <w:rPr>
          <w:sz w:val="16"/>
          <w:szCs w:val="16"/>
          <w:lang w:val="ru-RU"/>
        </w:rPr>
      </w:pPr>
    </w:p>
    <w:p w:rsidR="00201D6C" w:rsidRPr="00123AE7" w:rsidRDefault="00201D6C" w:rsidP="00201D6C">
      <w:pPr>
        <w:jc w:val="both"/>
        <w:rPr>
          <w:sz w:val="16"/>
          <w:szCs w:val="16"/>
          <w:lang w:val="ru-RU"/>
        </w:rPr>
      </w:pPr>
    </w:p>
    <w:p w:rsidR="00201D6C" w:rsidRPr="00123AE7" w:rsidRDefault="00201D6C" w:rsidP="00201D6C">
      <w:pPr>
        <w:ind w:firstLine="708"/>
        <w:jc w:val="both"/>
        <w:rPr>
          <w:sz w:val="16"/>
          <w:szCs w:val="16"/>
          <w:lang w:val="ru-RU"/>
        </w:rPr>
      </w:pPr>
      <w:r w:rsidRPr="00123AE7">
        <w:rPr>
          <w:sz w:val="16"/>
          <w:szCs w:val="16"/>
          <w:lang w:val="ru-RU"/>
        </w:rPr>
        <w:t>На общем собрании собственников помещений в многоквартирном жилом доме (далее – собственники) присутствует __________ (число) собственников, что составляет ___________ % голосов от общего числа голосов.</w:t>
      </w:r>
    </w:p>
    <w:p w:rsidR="00201D6C" w:rsidRPr="00123AE7" w:rsidRDefault="00201D6C" w:rsidP="00201D6C">
      <w:pPr>
        <w:ind w:firstLine="708"/>
        <w:jc w:val="both"/>
        <w:rPr>
          <w:b/>
          <w:color w:val="0000FF"/>
          <w:sz w:val="16"/>
          <w:szCs w:val="16"/>
          <w:lang w:val="ru-RU"/>
        </w:rPr>
      </w:pPr>
      <w:r w:rsidRPr="00123AE7">
        <w:rPr>
          <w:sz w:val="16"/>
          <w:szCs w:val="16"/>
          <w:lang w:val="ru-RU"/>
        </w:rPr>
        <w:t xml:space="preserve">Кворум </w:t>
      </w:r>
      <w:r w:rsidRPr="00123AE7">
        <w:rPr>
          <w:i/>
          <w:sz w:val="16"/>
          <w:szCs w:val="16"/>
          <w:lang w:val="ru-RU"/>
        </w:rPr>
        <w:t>(должен быть не менее 2/3 от общего числа голосов собственников помещений в многоквартирном жилом доме)</w:t>
      </w:r>
      <w:r w:rsidRPr="00123AE7">
        <w:rPr>
          <w:sz w:val="16"/>
          <w:szCs w:val="16"/>
          <w:lang w:val="ru-RU"/>
        </w:rPr>
        <w:t xml:space="preserve"> для проведения собрания имеется.</w:t>
      </w:r>
    </w:p>
    <w:p w:rsidR="00201D6C" w:rsidRPr="00123AE7" w:rsidRDefault="00201D6C" w:rsidP="00201D6C">
      <w:pPr>
        <w:ind w:firstLine="708"/>
        <w:rPr>
          <w:sz w:val="16"/>
          <w:szCs w:val="16"/>
          <w:lang w:val="ru-RU"/>
        </w:rPr>
      </w:pPr>
      <w:r w:rsidRPr="00123AE7">
        <w:rPr>
          <w:sz w:val="16"/>
          <w:szCs w:val="16"/>
          <w:lang w:val="ru-RU"/>
        </w:rPr>
        <w:t>Председателем собрания большинством голосов избран _____________________________________________________________________________.</w:t>
      </w:r>
    </w:p>
    <w:p w:rsidR="00201D6C" w:rsidRPr="00123AE7" w:rsidRDefault="00201D6C" w:rsidP="00201D6C">
      <w:pPr>
        <w:ind w:firstLine="708"/>
        <w:rPr>
          <w:sz w:val="16"/>
          <w:szCs w:val="16"/>
          <w:lang w:val="ru-RU"/>
        </w:rPr>
      </w:pPr>
      <w:r w:rsidRPr="00123AE7">
        <w:rPr>
          <w:sz w:val="16"/>
          <w:szCs w:val="16"/>
          <w:lang w:val="ru-RU"/>
        </w:rPr>
        <w:t>Секретарем собрания большинством голосов избран _____________________________________________________________________________.</w:t>
      </w:r>
    </w:p>
    <w:p w:rsidR="00201D6C" w:rsidRPr="00123AE7" w:rsidRDefault="00201D6C" w:rsidP="00201D6C">
      <w:pPr>
        <w:ind w:firstLine="708"/>
        <w:jc w:val="both"/>
        <w:rPr>
          <w:sz w:val="16"/>
          <w:szCs w:val="16"/>
          <w:lang w:val="ru-RU"/>
        </w:rPr>
      </w:pPr>
    </w:p>
    <w:p w:rsidR="00201D6C" w:rsidRPr="00123AE7" w:rsidRDefault="00201D6C" w:rsidP="00201D6C">
      <w:pPr>
        <w:ind w:firstLine="708"/>
        <w:jc w:val="both"/>
        <w:rPr>
          <w:sz w:val="16"/>
          <w:szCs w:val="16"/>
          <w:lang w:val="ru-RU"/>
        </w:rPr>
      </w:pPr>
      <w:r w:rsidRPr="00123AE7">
        <w:rPr>
          <w:sz w:val="16"/>
          <w:szCs w:val="16"/>
          <w:lang w:val="ru-RU"/>
        </w:rPr>
        <w:t>Повестка дня общего собрания:</w:t>
      </w:r>
    </w:p>
    <w:p w:rsidR="00201D6C" w:rsidRPr="00123AE7" w:rsidRDefault="00201D6C" w:rsidP="00201D6C">
      <w:pPr>
        <w:rPr>
          <w:sz w:val="16"/>
          <w:szCs w:val="16"/>
          <w:lang w:val="ru-RU"/>
        </w:rPr>
      </w:pPr>
      <w:r w:rsidRPr="00123AE7">
        <w:rPr>
          <w:sz w:val="16"/>
          <w:szCs w:val="16"/>
          <w:lang w:val="ru-RU"/>
        </w:rPr>
        <w:t>1. Принятие решения собственников о согласовании ____________________________________________________________________________.</w:t>
      </w:r>
    </w:p>
    <w:p w:rsidR="00201D6C" w:rsidRPr="00123AE7" w:rsidRDefault="00201D6C" w:rsidP="00201D6C">
      <w:pPr>
        <w:jc w:val="both"/>
        <w:rPr>
          <w:sz w:val="16"/>
          <w:szCs w:val="16"/>
          <w:lang w:val="ru-RU"/>
        </w:rPr>
      </w:pPr>
      <w:r w:rsidRPr="00123AE7">
        <w:rPr>
          <w:sz w:val="16"/>
          <w:szCs w:val="16"/>
          <w:lang w:val="ru-RU"/>
        </w:rPr>
        <w:t>По вопросу повестки дня выступили:</w:t>
      </w:r>
    </w:p>
    <w:p w:rsidR="00201D6C" w:rsidRPr="00123AE7" w:rsidRDefault="00201D6C" w:rsidP="00201D6C">
      <w:pPr>
        <w:jc w:val="both"/>
        <w:rPr>
          <w:sz w:val="16"/>
          <w:szCs w:val="16"/>
          <w:lang w:val="ru-RU"/>
        </w:rPr>
      </w:pPr>
      <w:r w:rsidRPr="00123AE7">
        <w:rPr>
          <w:sz w:val="16"/>
          <w:szCs w:val="16"/>
          <w:lang w:val="ru-RU"/>
        </w:rPr>
        <w:t>____________________________________________________________________________ ,</w:t>
      </w:r>
    </w:p>
    <w:p w:rsidR="00201D6C" w:rsidRPr="00123AE7" w:rsidRDefault="00201D6C" w:rsidP="00201D6C">
      <w:pPr>
        <w:jc w:val="both"/>
        <w:rPr>
          <w:sz w:val="16"/>
          <w:szCs w:val="16"/>
          <w:lang w:val="ru-RU"/>
        </w:rPr>
      </w:pPr>
      <w:r w:rsidRPr="00123AE7">
        <w:rPr>
          <w:sz w:val="16"/>
          <w:szCs w:val="16"/>
          <w:lang w:val="ru-RU"/>
        </w:rPr>
        <w:t>____________________________________________________________________________ ,</w:t>
      </w:r>
    </w:p>
    <w:p w:rsidR="00201D6C" w:rsidRPr="00123AE7" w:rsidRDefault="00201D6C" w:rsidP="00201D6C">
      <w:pPr>
        <w:jc w:val="both"/>
        <w:rPr>
          <w:sz w:val="16"/>
          <w:szCs w:val="16"/>
          <w:lang w:val="ru-RU"/>
        </w:rPr>
      </w:pPr>
      <w:r w:rsidRPr="00123AE7">
        <w:rPr>
          <w:sz w:val="16"/>
          <w:szCs w:val="16"/>
          <w:lang w:val="ru-RU"/>
        </w:rPr>
        <w:t>____________________________________________________________________________ .</w:t>
      </w:r>
    </w:p>
    <w:p w:rsidR="00201D6C" w:rsidRPr="00123AE7" w:rsidRDefault="00201D6C" w:rsidP="00201D6C">
      <w:pPr>
        <w:jc w:val="both"/>
        <w:rPr>
          <w:sz w:val="16"/>
          <w:szCs w:val="16"/>
          <w:lang w:val="ru-RU"/>
        </w:rPr>
      </w:pPr>
    </w:p>
    <w:p w:rsidR="00201D6C" w:rsidRPr="00123AE7" w:rsidRDefault="00201D6C" w:rsidP="00201D6C">
      <w:pPr>
        <w:jc w:val="both"/>
        <w:rPr>
          <w:sz w:val="16"/>
          <w:szCs w:val="16"/>
          <w:lang w:val="ru-RU"/>
        </w:rPr>
      </w:pPr>
      <w:r w:rsidRPr="00123AE7">
        <w:rPr>
          <w:sz w:val="16"/>
          <w:szCs w:val="16"/>
          <w:lang w:val="ru-RU"/>
        </w:rPr>
        <w:t>Принятие решения поставлено председателем собрания на голосование путем  письменного принятия решений (устного принятия решений).</w:t>
      </w:r>
    </w:p>
    <w:p w:rsidR="00201D6C" w:rsidRPr="00123AE7" w:rsidRDefault="00201D6C" w:rsidP="00201D6C">
      <w:pPr>
        <w:jc w:val="both"/>
        <w:rPr>
          <w:sz w:val="16"/>
          <w:szCs w:val="16"/>
          <w:lang w:val="ru-RU"/>
        </w:rPr>
      </w:pPr>
    </w:p>
    <w:p w:rsidR="00201D6C" w:rsidRPr="00123AE7" w:rsidRDefault="00201D6C" w:rsidP="00201D6C">
      <w:pPr>
        <w:jc w:val="both"/>
        <w:rPr>
          <w:sz w:val="16"/>
          <w:szCs w:val="16"/>
          <w:lang w:val="ru-RU"/>
        </w:rPr>
      </w:pPr>
      <w:r w:rsidRPr="00123AE7">
        <w:rPr>
          <w:sz w:val="16"/>
          <w:szCs w:val="16"/>
          <w:lang w:val="ru-RU"/>
        </w:rPr>
        <w:t xml:space="preserve"> «ЗА»  проголосовали _______________ % от общего числа голосов собственников.</w:t>
      </w:r>
    </w:p>
    <w:p w:rsidR="00201D6C" w:rsidRPr="00123AE7" w:rsidRDefault="00201D6C" w:rsidP="00201D6C">
      <w:pPr>
        <w:jc w:val="both"/>
        <w:rPr>
          <w:sz w:val="16"/>
          <w:szCs w:val="16"/>
          <w:lang w:val="ru-RU"/>
        </w:rPr>
      </w:pPr>
      <w:r w:rsidRPr="00123AE7">
        <w:rPr>
          <w:sz w:val="16"/>
          <w:szCs w:val="16"/>
          <w:lang w:val="ru-RU"/>
        </w:rPr>
        <w:t>«ПРОТИВ» проголосовали ____________ % от общего числа голосов собственников.</w:t>
      </w:r>
    </w:p>
    <w:p w:rsidR="00201D6C" w:rsidRPr="00123AE7" w:rsidRDefault="00201D6C" w:rsidP="00201D6C">
      <w:pPr>
        <w:jc w:val="both"/>
        <w:rPr>
          <w:sz w:val="16"/>
          <w:szCs w:val="16"/>
          <w:lang w:val="ru-RU"/>
        </w:rPr>
      </w:pPr>
      <w:r w:rsidRPr="00123AE7">
        <w:rPr>
          <w:sz w:val="16"/>
          <w:szCs w:val="16"/>
          <w:lang w:val="ru-RU"/>
        </w:rPr>
        <w:t>«ВОЗДЕРЖАЛИСЬ» от голосования _______ % от общего числа голосов собственников.</w:t>
      </w:r>
    </w:p>
    <w:p w:rsidR="00201D6C" w:rsidRPr="00123AE7" w:rsidRDefault="00201D6C" w:rsidP="00201D6C">
      <w:pPr>
        <w:jc w:val="both"/>
        <w:rPr>
          <w:sz w:val="16"/>
          <w:szCs w:val="16"/>
          <w:lang w:val="ru-RU"/>
        </w:rPr>
      </w:pPr>
    </w:p>
    <w:p w:rsidR="00201D6C" w:rsidRPr="00123AE7" w:rsidRDefault="00201D6C" w:rsidP="00201D6C">
      <w:pPr>
        <w:jc w:val="both"/>
        <w:rPr>
          <w:sz w:val="16"/>
          <w:szCs w:val="16"/>
          <w:lang w:val="ru-RU"/>
        </w:rPr>
      </w:pPr>
      <w:r w:rsidRPr="00123AE7">
        <w:rPr>
          <w:sz w:val="16"/>
          <w:szCs w:val="16"/>
          <w:lang w:val="ru-RU"/>
        </w:rPr>
        <w:t>В результате принято (не принято) решение собственников о согласовании _____________________________________________________________________________.</w:t>
      </w:r>
    </w:p>
    <w:p w:rsidR="00201D6C" w:rsidRPr="00123AE7" w:rsidRDefault="00201D6C" w:rsidP="00201D6C">
      <w:pPr>
        <w:jc w:val="both"/>
        <w:rPr>
          <w:sz w:val="16"/>
          <w:szCs w:val="16"/>
          <w:lang w:val="ru-RU"/>
        </w:rPr>
      </w:pPr>
    </w:p>
    <w:p w:rsidR="00201D6C" w:rsidRPr="00123AE7" w:rsidRDefault="00201D6C" w:rsidP="00201D6C">
      <w:pPr>
        <w:jc w:val="both"/>
        <w:rPr>
          <w:sz w:val="16"/>
          <w:szCs w:val="16"/>
          <w:lang w:val="ru-RU"/>
        </w:rPr>
      </w:pPr>
      <w:r w:rsidRPr="00123AE7">
        <w:rPr>
          <w:sz w:val="16"/>
          <w:szCs w:val="16"/>
          <w:lang w:val="ru-RU"/>
        </w:rPr>
        <w:t>Председатель собрания _________________________________________________________</w:t>
      </w:r>
    </w:p>
    <w:p w:rsidR="00201D6C" w:rsidRPr="00123AE7" w:rsidRDefault="00201D6C" w:rsidP="00201D6C">
      <w:pPr>
        <w:jc w:val="both"/>
        <w:rPr>
          <w:sz w:val="16"/>
          <w:szCs w:val="16"/>
          <w:lang w:val="ru-RU"/>
        </w:rPr>
      </w:pPr>
      <w:r w:rsidRPr="00123AE7">
        <w:rPr>
          <w:sz w:val="16"/>
          <w:szCs w:val="16"/>
          <w:lang w:val="ru-RU"/>
        </w:rPr>
        <w:t xml:space="preserve">                                                   (подпись, фамилия, имя, отчество)</w:t>
      </w:r>
    </w:p>
    <w:p w:rsidR="00201D6C" w:rsidRPr="00123AE7" w:rsidRDefault="00201D6C" w:rsidP="00201D6C">
      <w:pPr>
        <w:jc w:val="both"/>
        <w:rPr>
          <w:sz w:val="16"/>
          <w:szCs w:val="16"/>
          <w:lang w:val="ru-RU"/>
        </w:rPr>
      </w:pPr>
      <w:r w:rsidRPr="00123AE7">
        <w:rPr>
          <w:sz w:val="16"/>
          <w:szCs w:val="16"/>
          <w:lang w:val="ru-RU"/>
        </w:rPr>
        <w:t>Секретарь собрания____________________________________________________________</w:t>
      </w:r>
    </w:p>
    <w:p w:rsidR="00201D6C" w:rsidRPr="00123AE7" w:rsidRDefault="00201D6C" w:rsidP="00201D6C">
      <w:pPr>
        <w:jc w:val="both"/>
        <w:rPr>
          <w:sz w:val="16"/>
          <w:szCs w:val="16"/>
          <w:lang w:val="ru-RU"/>
        </w:rPr>
      </w:pPr>
      <w:r w:rsidRPr="00123AE7">
        <w:rPr>
          <w:sz w:val="16"/>
          <w:szCs w:val="16"/>
          <w:lang w:val="ru-RU"/>
        </w:rPr>
        <w:t xml:space="preserve">                                                                          (подпись, фамилия, имя, отчество)</w:t>
      </w:r>
    </w:p>
    <w:p w:rsidR="00201D6C" w:rsidRPr="00123AE7" w:rsidRDefault="00201D6C" w:rsidP="00201D6C">
      <w:pPr>
        <w:jc w:val="both"/>
        <w:rPr>
          <w:sz w:val="16"/>
          <w:szCs w:val="16"/>
          <w:lang w:val="ru-RU"/>
        </w:rPr>
      </w:pPr>
    </w:p>
    <w:p w:rsidR="00201D6C" w:rsidRPr="00123AE7" w:rsidRDefault="00201D6C" w:rsidP="00201D6C">
      <w:pPr>
        <w:jc w:val="both"/>
        <w:rPr>
          <w:sz w:val="16"/>
          <w:szCs w:val="16"/>
          <w:lang w:val="ru-RU"/>
        </w:rPr>
      </w:pPr>
      <w:r w:rsidRPr="00123AE7">
        <w:rPr>
          <w:sz w:val="16"/>
          <w:szCs w:val="16"/>
          <w:lang w:val="ru-RU"/>
        </w:rPr>
        <w:t>Протокол собрания в соответствии с решением общего собрания собственников хранится (указать фамилию, имя, отчество лица, адрес места хранения протокола, контактный телефон).</w:t>
      </w: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Приложение № 8</w:t>
      </w:r>
    </w:p>
    <w:p w:rsidR="00201D6C" w:rsidRPr="00123AE7" w:rsidRDefault="00201D6C" w:rsidP="00201D6C">
      <w:pPr>
        <w:pStyle w:val="ConsPlusTitle"/>
        <w:widowControl/>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к административному регламенту</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«Об утверждении административного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регламента по предоставлению муниципальной услуги,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связанной с принятием решений     </w:t>
      </w:r>
    </w:p>
    <w:p w:rsidR="00201D6C" w:rsidRPr="00123AE7" w:rsidRDefault="00201D6C" w:rsidP="00201D6C">
      <w:pPr>
        <w:pStyle w:val="ConsPlusTitle"/>
        <w:jc w:val="right"/>
        <w:rPr>
          <w:rFonts w:ascii="Times New Roman" w:hAnsi="Times New Roman" w:cs="Times New Roman"/>
          <w:b w:val="0"/>
          <w:color w:val="000000"/>
          <w:sz w:val="16"/>
          <w:szCs w:val="16"/>
        </w:rPr>
      </w:pPr>
      <w:r w:rsidRPr="00123AE7">
        <w:rPr>
          <w:rFonts w:ascii="Times New Roman" w:hAnsi="Times New Roman" w:cs="Times New Roman"/>
          <w:b w:val="0"/>
          <w:color w:val="000000"/>
          <w:sz w:val="16"/>
          <w:szCs w:val="16"/>
        </w:rPr>
        <w:t xml:space="preserve">о переводе жилых (нежилых) помещений </w:t>
      </w:r>
    </w:p>
    <w:p w:rsidR="00201D6C" w:rsidRPr="00123AE7" w:rsidRDefault="00201D6C" w:rsidP="00201D6C">
      <w:pPr>
        <w:pStyle w:val="ConsPlusTitle"/>
        <w:widowControl/>
        <w:jc w:val="right"/>
        <w:rPr>
          <w:rFonts w:ascii="Times New Roman" w:hAnsi="Times New Roman" w:cs="Times New Roman"/>
          <w:b w:val="0"/>
          <w:sz w:val="16"/>
          <w:szCs w:val="16"/>
        </w:rPr>
      </w:pPr>
      <w:r w:rsidRPr="00123AE7">
        <w:rPr>
          <w:rFonts w:ascii="Times New Roman" w:hAnsi="Times New Roman" w:cs="Times New Roman"/>
          <w:b w:val="0"/>
          <w:color w:val="000000"/>
          <w:sz w:val="16"/>
          <w:szCs w:val="16"/>
        </w:rPr>
        <w:t>в нежилые (жилые) помещения</w:t>
      </w:r>
      <w:r w:rsidRPr="00123AE7">
        <w:rPr>
          <w:rFonts w:ascii="Times New Roman" w:hAnsi="Times New Roman" w:cs="Times New Roman"/>
          <w:b w:val="0"/>
          <w:sz w:val="16"/>
          <w:szCs w:val="16"/>
        </w:rPr>
        <w:t>»</w:t>
      </w:r>
    </w:p>
    <w:p w:rsidR="00201D6C" w:rsidRPr="00123AE7" w:rsidRDefault="00201D6C" w:rsidP="00201D6C">
      <w:pPr>
        <w:jc w:val="center"/>
        <w:rPr>
          <w:sz w:val="16"/>
          <w:szCs w:val="16"/>
          <w:lang w:val="ru-RU"/>
        </w:rPr>
      </w:pPr>
    </w:p>
    <w:p w:rsidR="00201D6C" w:rsidRPr="00123AE7" w:rsidRDefault="00201D6C" w:rsidP="00201D6C">
      <w:pPr>
        <w:jc w:val="center"/>
        <w:rPr>
          <w:sz w:val="16"/>
          <w:szCs w:val="16"/>
          <w:lang w:val="ru-RU"/>
        </w:rPr>
      </w:pPr>
      <w:r w:rsidRPr="00123AE7">
        <w:rPr>
          <w:sz w:val="16"/>
          <w:szCs w:val="16"/>
          <w:lang w:val="ru-RU"/>
        </w:rPr>
        <w:lastRenderedPageBreak/>
        <w:t xml:space="preserve">О П Р О С Н Ы Й       Л И С Т </w:t>
      </w:r>
    </w:p>
    <w:p w:rsidR="00201D6C" w:rsidRPr="00123AE7" w:rsidRDefault="00201D6C" w:rsidP="00201D6C">
      <w:pPr>
        <w:jc w:val="center"/>
        <w:rPr>
          <w:sz w:val="16"/>
          <w:szCs w:val="16"/>
          <w:lang w:val="ru-RU"/>
        </w:rPr>
      </w:pPr>
      <w:r w:rsidRPr="00123AE7">
        <w:rPr>
          <w:sz w:val="16"/>
          <w:szCs w:val="16"/>
          <w:lang w:val="ru-RU"/>
        </w:rPr>
        <w:t>собственников помещений в  многоквартирном жилом доме</w:t>
      </w:r>
    </w:p>
    <w:p w:rsidR="00201D6C" w:rsidRPr="00201D6C" w:rsidRDefault="00201D6C" w:rsidP="00201D6C">
      <w:pPr>
        <w:jc w:val="center"/>
        <w:rPr>
          <w:sz w:val="16"/>
          <w:szCs w:val="16"/>
          <w:lang w:val="ru-RU"/>
        </w:rPr>
      </w:pPr>
      <w:r w:rsidRPr="00123AE7">
        <w:rPr>
          <w:sz w:val="16"/>
          <w:szCs w:val="16"/>
          <w:lang w:val="ru-RU"/>
        </w:rPr>
        <w:t xml:space="preserve">  </w:t>
      </w:r>
      <w:r w:rsidRPr="00201D6C">
        <w:rPr>
          <w:sz w:val="16"/>
          <w:szCs w:val="16"/>
          <w:lang w:val="ru-RU"/>
        </w:rPr>
        <w:t xml:space="preserve">№ ______, ул. (пр.) __________________ </w:t>
      </w:r>
    </w:p>
    <w:p w:rsidR="00201D6C" w:rsidRPr="00201D6C" w:rsidRDefault="00201D6C" w:rsidP="00201D6C">
      <w:pPr>
        <w:jc w:val="center"/>
        <w:rPr>
          <w:sz w:val="16"/>
          <w:szCs w:val="16"/>
          <w:lang w:val="ru-RU"/>
        </w:rPr>
      </w:pPr>
      <w:r w:rsidRPr="00201D6C">
        <w:rPr>
          <w:sz w:val="16"/>
          <w:szCs w:val="16"/>
          <w:lang w:val="ru-RU"/>
        </w:rPr>
        <w:t xml:space="preserve">г. (пос.)____________________ </w:t>
      </w:r>
    </w:p>
    <w:p w:rsidR="00201D6C" w:rsidRPr="00123AE7" w:rsidRDefault="00201D6C" w:rsidP="00201D6C">
      <w:pPr>
        <w:jc w:val="center"/>
        <w:rPr>
          <w:sz w:val="16"/>
          <w:szCs w:val="16"/>
          <w:lang w:val="ru-RU"/>
        </w:rPr>
      </w:pPr>
      <w:r w:rsidRPr="00123AE7">
        <w:rPr>
          <w:sz w:val="16"/>
          <w:szCs w:val="16"/>
          <w:lang w:val="ru-RU"/>
        </w:rPr>
        <w:t>о проведении реконструкции</w:t>
      </w:r>
    </w:p>
    <w:p w:rsidR="00201D6C" w:rsidRPr="00123AE7" w:rsidRDefault="00201D6C" w:rsidP="00201D6C">
      <w:pPr>
        <w:jc w:val="center"/>
        <w:rPr>
          <w:sz w:val="16"/>
          <w:szCs w:val="16"/>
          <w:lang w:val="ru-RU"/>
        </w:rPr>
      </w:pPr>
    </w:p>
    <w:p w:rsidR="00201D6C" w:rsidRPr="00123AE7" w:rsidRDefault="00201D6C" w:rsidP="00201D6C">
      <w:pPr>
        <w:jc w:val="center"/>
        <w:rPr>
          <w:sz w:val="16"/>
          <w:szCs w:val="16"/>
          <w:lang w:val="ru-RU"/>
        </w:rPr>
      </w:pPr>
    </w:p>
    <w:p w:rsidR="00201D6C" w:rsidRPr="00123AE7" w:rsidRDefault="00201D6C" w:rsidP="00201D6C">
      <w:pPr>
        <w:jc w:val="both"/>
        <w:rPr>
          <w:sz w:val="16"/>
          <w:szCs w:val="16"/>
          <w:lang w:val="ru-RU"/>
        </w:rPr>
      </w:pPr>
      <w:r w:rsidRPr="00123AE7">
        <w:rPr>
          <w:sz w:val="16"/>
          <w:szCs w:val="16"/>
          <w:lang w:val="ru-RU"/>
        </w:rPr>
        <w:tab/>
      </w:r>
    </w:p>
    <w:p w:rsidR="00201D6C" w:rsidRPr="00123AE7" w:rsidRDefault="00201D6C" w:rsidP="00201D6C">
      <w:pPr>
        <w:ind w:firstLine="540"/>
        <w:jc w:val="both"/>
        <w:rPr>
          <w:sz w:val="16"/>
          <w:szCs w:val="16"/>
          <w:lang w:val="ru-RU"/>
        </w:rPr>
      </w:pPr>
      <w:r w:rsidRPr="00123AE7">
        <w:rPr>
          <w:sz w:val="16"/>
          <w:szCs w:val="16"/>
          <w:lang w:val="ru-RU"/>
        </w:rPr>
        <w:t>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 ______, ул. (пр.) __________________ г. (пос.) ____________________ в соответствии с проектом, ______________________________________________________________________  (указать реквизиты проекта: наименование организации, изготовившей проект, шифр проекта, дату изготовления) или указать  работы, которые будут проведены в результате реконструкции.</w:t>
      </w:r>
    </w:p>
    <w:p w:rsidR="00201D6C" w:rsidRPr="00123AE7" w:rsidRDefault="00201D6C" w:rsidP="00201D6C">
      <w:pPr>
        <w:jc w:val="both"/>
        <w:rPr>
          <w:sz w:val="16"/>
          <w:szCs w:val="16"/>
          <w:lang w:val="ru-RU"/>
        </w:rPr>
      </w:pPr>
    </w:p>
    <w:p w:rsidR="00201D6C" w:rsidRPr="00123AE7" w:rsidRDefault="00201D6C" w:rsidP="00201D6C">
      <w:pPr>
        <w:jc w:val="both"/>
        <w:rPr>
          <w:sz w:val="16"/>
          <w:szCs w:val="16"/>
          <w:lang w:val="ru-RU"/>
        </w:rPr>
      </w:pPr>
      <w:r w:rsidRPr="00123AE7">
        <w:rPr>
          <w:sz w:val="16"/>
          <w:szCs w:val="16"/>
          <w:lang w:val="ru-RU"/>
        </w:rPr>
        <w:t xml:space="preserve">Проводимые работы повлекут уменьшение общего имущества собственников, а именно: </w:t>
      </w:r>
    </w:p>
    <w:p w:rsidR="00201D6C" w:rsidRPr="00123AE7" w:rsidRDefault="00201D6C" w:rsidP="00201D6C">
      <w:pPr>
        <w:jc w:val="both"/>
        <w:rPr>
          <w:sz w:val="16"/>
          <w:szCs w:val="16"/>
          <w:lang w:val="ru-RU"/>
        </w:rPr>
      </w:pPr>
      <w:r w:rsidRPr="00123AE7">
        <w:rPr>
          <w:sz w:val="16"/>
          <w:szCs w:val="16"/>
          <w:lang w:val="ru-RU"/>
        </w:rPr>
        <w:t>__________________________________________________________________</w:t>
      </w:r>
    </w:p>
    <w:p w:rsidR="00201D6C" w:rsidRPr="00123AE7" w:rsidRDefault="00201D6C" w:rsidP="00201D6C">
      <w:pPr>
        <w:jc w:val="both"/>
        <w:rPr>
          <w:sz w:val="16"/>
          <w:szCs w:val="16"/>
          <w:lang w:val="ru-RU"/>
        </w:rPr>
      </w:pPr>
      <w:r w:rsidRPr="00123AE7">
        <w:rPr>
          <w:sz w:val="16"/>
          <w:szCs w:val="16"/>
          <w:lang w:val="ru-RU"/>
        </w:rPr>
        <w:t xml:space="preserve">                                         (указать какое имущество  и  показатели его уменьшения).</w:t>
      </w:r>
    </w:p>
    <w:p w:rsidR="00201D6C" w:rsidRPr="00123AE7" w:rsidRDefault="00201D6C" w:rsidP="00201D6C">
      <w:pPr>
        <w:jc w:val="both"/>
        <w:rPr>
          <w:sz w:val="16"/>
          <w:szCs w:val="16"/>
          <w:lang w:val="ru-RU"/>
        </w:rPr>
      </w:pPr>
    </w:p>
    <w:p w:rsidR="00201D6C" w:rsidRPr="00123AE7" w:rsidRDefault="00201D6C" w:rsidP="00201D6C">
      <w:pPr>
        <w:jc w:val="both"/>
        <w:rPr>
          <w:sz w:val="16"/>
          <w:szCs w:val="16"/>
          <w:lang w:val="ru-RU"/>
        </w:rPr>
      </w:pPr>
      <w:r w:rsidRPr="00123AE7">
        <w:rPr>
          <w:sz w:val="16"/>
          <w:szCs w:val="16"/>
          <w:lang w:val="ru-RU"/>
        </w:rPr>
        <w:t>Подписи всех собственников помещений многоквартирного жилого дома:</w:t>
      </w:r>
    </w:p>
    <w:p w:rsidR="00201D6C" w:rsidRPr="00123AE7" w:rsidRDefault="00201D6C" w:rsidP="00201D6C">
      <w:pPr>
        <w:jc w:val="both"/>
        <w:rPr>
          <w:sz w:val="16"/>
          <w:szCs w:val="16"/>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2080"/>
        <w:gridCol w:w="3240"/>
        <w:gridCol w:w="1751"/>
        <w:gridCol w:w="1669"/>
      </w:tblGrid>
      <w:tr w:rsidR="00201D6C" w:rsidRPr="00123AE7" w:rsidTr="000B02AC">
        <w:tc>
          <w:tcPr>
            <w:tcW w:w="728" w:type="dxa"/>
            <w:tcBorders>
              <w:top w:val="single" w:sz="4" w:space="0" w:color="auto"/>
              <w:left w:val="single" w:sz="4" w:space="0" w:color="auto"/>
              <w:bottom w:val="single" w:sz="4" w:space="0" w:color="auto"/>
              <w:right w:val="single" w:sz="4" w:space="0" w:color="auto"/>
            </w:tcBorders>
            <w:vAlign w:val="center"/>
          </w:tcPr>
          <w:p w:rsidR="00201D6C" w:rsidRPr="00123AE7" w:rsidRDefault="00201D6C" w:rsidP="000B02AC">
            <w:pPr>
              <w:jc w:val="center"/>
              <w:rPr>
                <w:sz w:val="16"/>
                <w:szCs w:val="16"/>
              </w:rPr>
            </w:pPr>
            <w:r w:rsidRPr="00123AE7">
              <w:rPr>
                <w:sz w:val="16"/>
                <w:szCs w:val="16"/>
              </w:rPr>
              <w:t>№ п\п</w:t>
            </w:r>
          </w:p>
        </w:tc>
        <w:tc>
          <w:tcPr>
            <w:tcW w:w="2080" w:type="dxa"/>
            <w:tcBorders>
              <w:top w:val="single" w:sz="4" w:space="0" w:color="auto"/>
              <w:left w:val="single" w:sz="4" w:space="0" w:color="auto"/>
              <w:bottom w:val="single" w:sz="4" w:space="0" w:color="auto"/>
              <w:right w:val="single" w:sz="4" w:space="0" w:color="auto"/>
            </w:tcBorders>
            <w:vAlign w:val="center"/>
          </w:tcPr>
          <w:p w:rsidR="00201D6C" w:rsidRPr="00123AE7" w:rsidRDefault="00201D6C" w:rsidP="000B02AC">
            <w:pPr>
              <w:jc w:val="center"/>
              <w:rPr>
                <w:sz w:val="16"/>
                <w:szCs w:val="16"/>
              </w:rPr>
            </w:pPr>
            <w:r w:rsidRPr="00123AE7">
              <w:rPr>
                <w:sz w:val="16"/>
                <w:szCs w:val="16"/>
              </w:rPr>
              <w:t>Ф.И.О. собственника</w:t>
            </w:r>
          </w:p>
        </w:tc>
        <w:tc>
          <w:tcPr>
            <w:tcW w:w="3240" w:type="dxa"/>
            <w:tcBorders>
              <w:top w:val="single" w:sz="4" w:space="0" w:color="auto"/>
              <w:left w:val="single" w:sz="4" w:space="0" w:color="auto"/>
              <w:bottom w:val="single" w:sz="4" w:space="0" w:color="auto"/>
              <w:right w:val="single" w:sz="4" w:space="0" w:color="auto"/>
            </w:tcBorders>
            <w:vAlign w:val="center"/>
          </w:tcPr>
          <w:p w:rsidR="00201D6C" w:rsidRPr="00123AE7" w:rsidRDefault="00201D6C" w:rsidP="000B02AC">
            <w:pPr>
              <w:jc w:val="center"/>
              <w:rPr>
                <w:sz w:val="16"/>
                <w:szCs w:val="16"/>
                <w:lang w:val="ru-RU"/>
              </w:rPr>
            </w:pPr>
            <w:r w:rsidRPr="00123AE7">
              <w:rPr>
                <w:sz w:val="16"/>
                <w:szCs w:val="16"/>
                <w:lang w:val="ru-RU"/>
              </w:rPr>
              <w:t>Реквизиты документа, подтверждающего право собственности</w:t>
            </w:r>
          </w:p>
        </w:tc>
        <w:tc>
          <w:tcPr>
            <w:tcW w:w="1751" w:type="dxa"/>
            <w:tcBorders>
              <w:top w:val="single" w:sz="4" w:space="0" w:color="auto"/>
              <w:left w:val="single" w:sz="4" w:space="0" w:color="auto"/>
              <w:bottom w:val="single" w:sz="4" w:space="0" w:color="auto"/>
              <w:right w:val="single" w:sz="4" w:space="0" w:color="auto"/>
            </w:tcBorders>
            <w:vAlign w:val="center"/>
          </w:tcPr>
          <w:p w:rsidR="00201D6C" w:rsidRPr="00123AE7" w:rsidRDefault="00201D6C" w:rsidP="000B02AC">
            <w:pPr>
              <w:jc w:val="center"/>
              <w:rPr>
                <w:sz w:val="16"/>
                <w:szCs w:val="16"/>
              </w:rPr>
            </w:pPr>
            <w:r w:rsidRPr="00123AE7">
              <w:rPr>
                <w:sz w:val="16"/>
                <w:szCs w:val="16"/>
              </w:rPr>
              <w:t>Согласен/</w:t>
            </w:r>
          </w:p>
          <w:p w:rsidR="00201D6C" w:rsidRPr="00123AE7" w:rsidRDefault="00201D6C" w:rsidP="000B02AC">
            <w:pPr>
              <w:jc w:val="center"/>
              <w:rPr>
                <w:sz w:val="16"/>
                <w:szCs w:val="16"/>
              </w:rPr>
            </w:pPr>
            <w:r w:rsidRPr="00123AE7">
              <w:rPr>
                <w:sz w:val="16"/>
                <w:szCs w:val="16"/>
              </w:rPr>
              <w:t>Не согласен</w:t>
            </w:r>
          </w:p>
        </w:tc>
        <w:tc>
          <w:tcPr>
            <w:tcW w:w="1669" w:type="dxa"/>
            <w:tcBorders>
              <w:top w:val="single" w:sz="4" w:space="0" w:color="auto"/>
              <w:left w:val="single" w:sz="4" w:space="0" w:color="auto"/>
              <w:bottom w:val="single" w:sz="4" w:space="0" w:color="auto"/>
              <w:right w:val="single" w:sz="4" w:space="0" w:color="auto"/>
            </w:tcBorders>
            <w:vAlign w:val="center"/>
          </w:tcPr>
          <w:p w:rsidR="00201D6C" w:rsidRPr="00123AE7" w:rsidRDefault="00201D6C" w:rsidP="000B02AC">
            <w:pPr>
              <w:jc w:val="center"/>
              <w:rPr>
                <w:sz w:val="16"/>
                <w:szCs w:val="16"/>
              </w:rPr>
            </w:pPr>
            <w:r w:rsidRPr="00123AE7">
              <w:rPr>
                <w:sz w:val="16"/>
                <w:szCs w:val="16"/>
              </w:rPr>
              <w:t>Подпись, дата подписания</w:t>
            </w:r>
          </w:p>
        </w:tc>
      </w:tr>
      <w:tr w:rsidR="00201D6C" w:rsidRPr="00123AE7" w:rsidTr="000B02AC">
        <w:tc>
          <w:tcPr>
            <w:tcW w:w="728" w:type="dxa"/>
            <w:tcBorders>
              <w:top w:val="single" w:sz="4" w:space="0" w:color="auto"/>
              <w:left w:val="single" w:sz="4" w:space="0" w:color="auto"/>
              <w:bottom w:val="single" w:sz="4" w:space="0" w:color="auto"/>
              <w:right w:val="single" w:sz="4" w:space="0" w:color="auto"/>
            </w:tcBorders>
          </w:tcPr>
          <w:p w:rsidR="00201D6C" w:rsidRPr="00123AE7" w:rsidRDefault="00201D6C" w:rsidP="000B02AC">
            <w:pPr>
              <w:jc w:val="both"/>
              <w:rPr>
                <w:sz w:val="16"/>
                <w:szCs w:val="16"/>
              </w:rPr>
            </w:pPr>
          </w:p>
        </w:tc>
        <w:tc>
          <w:tcPr>
            <w:tcW w:w="2080" w:type="dxa"/>
            <w:tcBorders>
              <w:top w:val="single" w:sz="4" w:space="0" w:color="auto"/>
              <w:left w:val="single" w:sz="4" w:space="0" w:color="auto"/>
              <w:bottom w:val="single" w:sz="4" w:space="0" w:color="auto"/>
              <w:right w:val="single" w:sz="4" w:space="0" w:color="auto"/>
            </w:tcBorders>
          </w:tcPr>
          <w:p w:rsidR="00201D6C" w:rsidRPr="00123AE7" w:rsidRDefault="00201D6C" w:rsidP="000B02AC">
            <w:pPr>
              <w:jc w:val="both"/>
              <w:rPr>
                <w:sz w:val="16"/>
                <w:szCs w:val="16"/>
              </w:rPr>
            </w:pPr>
          </w:p>
        </w:tc>
        <w:tc>
          <w:tcPr>
            <w:tcW w:w="3240" w:type="dxa"/>
            <w:tcBorders>
              <w:top w:val="single" w:sz="4" w:space="0" w:color="auto"/>
              <w:left w:val="single" w:sz="4" w:space="0" w:color="auto"/>
              <w:bottom w:val="single" w:sz="4" w:space="0" w:color="auto"/>
              <w:right w:val="single" w:sz="4" w:space="0" w:color="auto"/>
            </w:tcBorders>
          </w:tcPr>
          <w:p w:rsidR="00201D6C" w:rsidRPr="00123AE7" w:rsidRDefault="00201D6C" w:rsidP="000B02AC">
            <w:pPr>
              <w:jc w:val="both"/>
              <w:rPr>
                <w:sz w:val="16"/>
                <w:szCs w:val="16"/>
              </w:rPr>
            </w:pPr>
          </w:p>
        </w:tc>
        <w:tc>
          <w:tcPr>
            <w:tcW w:w="1751" w:type="dxa"/>
            <w:tcBorders>
              <w:top w:val="single" w:sz="4" w:space="0" w:color="auto"/>
              <w:left w:val="single" w:sz="4" w:space="0" w:color="auto"/>
              <w:bottom w:val="single" w:sz="4" w:space="0" w:color="auto"/>
              <w:right w:val="single" w:sz="4" w:space="0" w:color="auto"/>
            </w:tcBorders>
          </w:tcPr>
          <w:p w:rsidR="00201D6C" w:rsidRPr="00123AE7" w:rsidRDefault="00201D6C" w:rsidP="000B02AC">
            <w:pPr>
              <w:jc w:val="both"/>
              <w:rPr>
                <w:sz w:val="16"/>
                <w:szCs w:val="16"/>
              </w:rPr>
            </w:pPr>
          </w:p>
        </w:tc>
        <w:tc>
          <w:tcPr>
            <w:tcW w:w="1669" w:type="dxa"/>
            <w:tcBorders>
              <w:top w:val="single" w:sz="4" w:space="0" w:color="auto"/>
              <w:left w:val="single" w:sz="4" w:space="0" w:color="auto"/>
              <w:bottom w:val="single" w:sz="4" w:space="0" w:color="auto"/>
              <w:right w:val="single" w:sz="4" w:space="0" w:color="auto"/>
            </w:tcBorders>
          </w:tcPr>
          <w:p w:rsidR="00201D6C" w:rsidRPr="00123AE7" w:rsidRDefault="00201D6C" w:rsidP="000B02AC">
            <w:pPr>
              <w:jc w:val="both"/>
              <w:rPr>
                <w:sz w:val="16"/>
                <w:szCs w:val="16"/>
              </w:rPr>
            </w:pPr>
          </w:p>
        </w:tc>
      </w:tr>
    </w:tbl>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E7" w:rsidRDefault="00680055">
    <w:pPr>
      <w:pStyle w:val="a5"/>
      <w:jc w:val="center"/>
    </w:pPr>
    <w:r>
      <w:fldChar w:fldCharType="begin"/>
    </w:r>
    <w:r>
      <w:instrText>PAGE   \* MERGEFORMAT</w:instrText>
    </w:r>
    <w:r>
      <w:fldChar w:fldCharType="separate"/>
    </w:r>
    <w:r w:rsidR="00201D6C">
      <w:rPr>
        <w:noProof/>
      </w:rPr>
      <w:t>2</w:t>
    </w:r>
    <w:r>
      <w:fldChar w:fldCharType="end"/>
    </w:r>
  </w:p>
  <w:p w:rsidR="00123AE7" w:rsidRDefault="006800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E7" w:rsidRDefault="00680055">
    <w:pPr>
      <w:pStyle w:val="a5"/>
      <w:jc w:val="center"/>
    </w:pPr>
    <w:r>
      <w:fldChar w:fldCharType="begin"/>
    </w:r>
    <w:r>
      <w:instrText>PAGE   \* MERGEFORMAT</w:instrText>
    </w:r>
    <w:r>
      <w:fldChar w:fldCharType="separate"/>
    </w:r>
    <w:r w:rsidR="00201D6C">
      <w:rPr>
        <w:noProof/>
      </w:rPr>
      <w:t>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E7" w:rsidRDefault="00680055" w:rsidP="00716CC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23AE7" w:rsidRDefault="006800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E7" w:rsidRDefault="00680055" w:rsidP="00716CCF">
    <w:pPr>
      <w:pStyle w:val="a9"/>
      <w:framePr w:wrap="around" w:vAnchor="text" w:hAnchor="margin" w:xAlign="center" w:y="1"/>
      <w:rPr>
        <w:rStyle w:val="ab"/>
      </w:rPr>
    </w:pPr>
  </w:p>
  <w:p w:rsidR="00123AE7" w:rsidRDefault="00680055">
    <w:pPr>
      <w:pStyle w:val="a9"/>
    </w:pPr>
    <w:r>
      <w:t>Муниципальный вестник Нижнесергинского городского поселения           30 ноября 2012г.</w:t>
    </w:r>
  </w:p>
  <w:p w:rsidR="00480069" w:rsidRDefault="006800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12201"/>
    <w:multiLevelType w:val="hybridMultilevel"/>
    <w:tmpl w:val="6A164200"/>
    <w:lvl w:ilvl="0" w:tplc="04190005">
      <w:start w:val="1"/>
      <w:numFmt w:val="bullet"/>
      <w:lvlText w:val=""/>
      <w:lvlJc w:val="left"/>
      <w:pPr>
        <w:ind w:left="2421" w:hanging="360"/>
      </w:pPr>
      <w:rPr>
        <w:rFonts w:ascii="Wingdings" w:hAnsi="Wingdings" w:cs="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1">
    <w:nsid w:val="427B2F56"/>
    <w:multiLevelType w:val="multilevel"/>
    <w:tmpl w:val="D116F4F0"/>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3.%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AE450B9"/>
    <w:multiLevelType w:val="multilevel"/>
    <w:tmpl w:val="2248A928"/>
    <w:lvl w:ilvl="0">
      <w:start w:val="5"/>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EA76A75"/>
    <w:multiLevelType w:val="multilevel"/>
    <w:tmpl w:val="F600FD3C"/>
    <w:lvl w:ilvl="0">
      <w:start w:val="3"/>
      <w:numFmt w:val="decimal"/>
      <w:lvlText w:val="%1."/>
      <w:lvlJc w:val="left"/>
      <w:pPr>
        <w:tabs>
          <w:tab w:val="num" w:pos="0"/>
        </w:tabs>
        <w:ind w:left="900" w:hanging="900"/>
      </w:pPr>
      <w:rPr>
        <w:rFonts w:hint="default"/>
      </w:rPr>
    </w:lvl>
    <w:lvl w:ilvl="1">
      <w:start w:val="2"/>
      <w:numFmt w:val="decimal"/>
      <w:lvlText w:val="%1.%2."/>
      <w:lvlJc w:val="left"/>
      <w:pPr>
        <w:tabs>
          <w:tab w:val="num" w:pos="0"/>
        </w:tabs>
        <w:ind w:left="900" w:hanging="900"/>
      </w:pPr>
      <w:rPr>
        <w:rFonts w:hint="default"/>
      </w:rPr>
    </w:lvl>
    <w:lvl w:ilvl="2">
      <w:start w:val="3"/>
      <w:numFmt w:val="decimal"/>
      <w:lvlText w:val="%1.%2.%3."/>
      <w:lvlJc w:val="left"/>
      <w:pPr>
        <w:tabs>
          <w:tab w:val="num" w:pos="0"/>
        </w:tabs>
        <w:ind w:left="900" w:hanging="900"/>
      </w:pPr>
      <w:rPr>
        <w:rFonts w:hint="default"/>
      </w:rPr>
    </w:lvl>
    <w:lvl w:ilvl="3">
      <w:start w:val="2"/>
      <w:numFmt w:val="decimal"/>
      <w:lvlText w:val="%1.3.2.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nsid w:val="5F8D6CFE"/>
    <w:multiLevelType w:val="hybridMultilevel"/>
    <w:tmpl w:val="48BE3294"/>
    <w:lvl w:ilvl="0" w:tplc="04190005">
      <w:start w:val="1"/>
      <w:numFmt w:val="bullet"/>
      <w:lvlText w:val=""/>
      <w:lvlJc w:val="left"/>
      <w:pPr>
        <w:ind w:left="1854" w:hanging="360"/>
      </w:pPr>
      <w:rPr>
        <w:rFonts w:ascii="Wingdings" w:hAnsi="Wingdings" w:cs="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
    <w:nsid w:val="64317BC8"/>
    <w:multiLevelType w:val="multilevel"/>
    <w:tmpl w:val="1D084284"/>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6"/>
      <w:numFmt w:val="decimal"/>
      <w:lvlText w:val="%1.3.%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CBF399B"/>
    <w:multiLevelType w:val="multilevel"/>
    <w:tmpl w:val="40186698"/>
    <w:lvl w:ilvl="0">
      <w:start w:val="1"/>
      <w:numFmt w:val="decimal"/>
      <w:lvlText w:val="%1."/>
      <w:lvlJc w:val="left"/>
      <w:pPr>
        <w:ind w:left="1700" w:hanging="990"/>
      </w:pPr>
    </w:lvl>
    <w:lvl w:ilvl="1">
      <w:start w:val="1"/>
      <w:numFmt w:val="decimal"/>
      <w:isLgl/>
      <w:lvlText w:val="%1.%2."/>
      <w:lvlJc w:val="left"/>
      <w:pPr>
        <w:ind w:left="1580" w:hanging="720"/>
      </w:pPr>
    </w:lvl>
    <w:lvl w:ilvl="2">
      <w:start w:val="1"/>
      <w:numFmt w:val="decimal"/>
      <w:isLgl/>
      <w:lvlText w:val="%1.%2.%3."/>
      <w:lvlJc w:val="left"/>
      <w:pPr>
        <w:ind w:left="1730" w:hanging="720"/>
      </w:pPr>
    </w:lvl>
    <w:lvl w:ilvl="3">
      <w:start w:val="1"/>
      <w:numFmt w:val="decimal"/>
      <w:isLgl/>
      <w:lvlText w:val="%1.%2.%3.%4."/>
      <w:lvlJc w:val="left"/>
      <w:pPr>
        <w:ind w:left="2240" w:hanging="1080"/>
      </w:pPr>
    </w:lvl>
    <w:lvl w:ilvl="4">
      <w:start w:val="1"/>
      <w:numFmt w:val="decimal"/>
      <w:isLgl/>
      <w:lvlText w:val="%1.%2.%3.%4.%5."/>
      <w:lvlJc w:val="left"/>
      <w:pPr>
        <w:ind w:left="2390" w:hanging="1080"/>
      </w:pPr>
    </w:lvl>
    <w:lvl w:ilvl="5">
      <w:start w:val="1"/>
      <w:numFmt w:val="decimal"/>
      <w:isLgl/>
      <w:lvlText w:val="%1.%2.%3.%4.%5.%6."/>
      <w:lvlJc w:val="left"/>
      <w:pPr>
        <w:ind w:left="2900" w:hanging="1440"/>
      </w:pPr>
    </w:lvl>
    <w:lvl w:ilvl="6">
      <w:start w:val="1"/>
      <w:numFmt w:val="decimal"/>
      <w:isLgl/>
      <w:lvlText w:val="%1.%2.%3.%4.%5.%6.%7."/>
      <w:lvlJc w:val="left"/>
      <w:pPr>
        <w:ind w:left="3410" w:hanging="1800"/>
      </w:pPr>
    </w:lvl>
    <w:lvl w:ilvl="7">
      <w:start w:val="1"/>
      <w:numFmt w:val="decimal"/>
      <w:isLgl/>
      <w:lvlText w:val="%1.%2.%3.%4.%5.%6.%7.%8."/>
      <w:lvlJc w:val="left"/>
      <w:pPr>
        <w:ind w:left="3560" w:hanging="1800"/>
      </w:pPr>
    </w:lvl>
    <w:lvl w:ilvl="8">
      <w:start w:val="1"/>
      <w:numFmt w:val="decimal"/>
      <w:isLgl/>
      <w:lvlText w:val="%1.%2.%3.%4.%5.%6.%7.%8.%9."/>
      <w:lvlJc w:val="left"/>
      <w:pPr>
        <w:ind w:left="407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compat/>
  <w:rsids>
    <w:rsidRoot w:val="00201D6C"/>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1D6C"/>
    <w:rsid w:val="00202ECF"/>
    <w:rsid w:val="00203F7B"/>
    <w:rsid w:val="00205EB3"/>
    <w:rsid w:val="0020673B"/>
    <w:rsid w:val="002100A3"/>
    <w:rsid w:val="00214FF4"/>
    <w:rsid w:val="00215543"/>
    <w:rsid w:val="00215FAC"/>
    <w:rsid w:val="00220857"/>
    <w:rsid w:val="00220B6B"/>
    <w:rsid w:val="00221104"/>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0055"/>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72"/>
        <o:r id="V:Rule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6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201D6C"/>
    <w:pPr>
      <w:keepNext/>
      <w:autoSpaceDE w:val="0"/>
      <w:autoSpaceDN w:val="0"/>
      <w:adjustRightInd w:val="0"/>
      <w:ind w:firstLine="485"/>
      <w:jc w:val="both"/>
      <w:outlineLvl w:val="1"/>
    </w:pPr>
    <w:rPr>
      <w:rFonts w:ascii="Arial" w:hAnsi="Arial" w:cs="Arial"/>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quot;Изумруд&quot; Знак"/>
    <w:basedOn w:val="a0"/>
    <w:link w:val="2"/>
    <w:rsid w:val="00201D6C"/>
    <w:rPr>
      <w:rFonts w:ascii="Arial" w:eastAsia="Times New Roman" w:hAnsi="Arial" w:cs="Arial"/>
      <w:b/>
      <w:bCs/>
      <w:lang w:eastAsia="ru-RU"/>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
    <w:link w:val="a4"/>
    <w:rsid w:val="00201D6C"/>
    <w:pPr>
      <w:spacing w:line="288" w:lineRule="auto"/>
      <w:ind w:firstLine="709"/>
      <w:jc w:val="both"/>
    </w:pPr>
    <w:rPr>
      <w:sz w:val="28"/>
      <w:lang w:val="ru-RU" w:eastAsia="ru-RU"/>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3"/>
    <w:rsid w:val="00201D6C"/>
    <w:rPr>
      <w:rFonts w:ascii="Times New Roman" w:eastAsia="Times New Roman" w:hAnsi="Times New Roman" w:cs="Times New Roman"/>
      <w:sz w:val="28"/>
      <w:szCs w:val="24"/>
      <w:lang w:eastAsia="ru-RU"/>
    </w:rPr>
  </w:style>
  <w:style w:type="paragraph" w:styleId="21">
    <w:name w:val="Body Text Indent 2"/>
    <w:aliases w:val=" Знак2 Знак,Знак2 Знак"/>
    <w:basedOn w:val="a"/>
    <w:link w:val="210"/>
    <w:rsid w:val="00201D6C"/>
    <w:pPr>
      <w:spacing w:line="288" w:lineRule="auto"/>
      <w:ind w:firstLine="709"/>
    </w:pPr>
    <w:rPr>
      <w:sz w:val="28"/>
      <w:lang w:val="ru-RU" w:eastAsia="ru-RU"/>
    </w:rPr>
  </w:style>
  <w:style w:type="character" w:customStyle="1" w:styleId="22">
    <w:name w:val="Основной текст с отступом 2 Знак"/>
    <w:basedOn w:val="a0"/>
    <w:link w:val="21"/>
    <w:uiPriority w:val="99"/>
    <w:semiHidden/>
    <w:rsid w:val="00201D6C"/>
    <w:rPr>
      <w:rFonts w:ascii="Times New Roman" w:eastAsia="Times New Roman" w:hAnsi="Times New Roman" w:cs="Times New Roman"/>
      <w:sz w:val="24"/>
      <w:szCs w:val="24"/>
      <w:lang w:val="en-US"/>
    </w:rPr>
  </w:style>
  <w:style w:type="character" w:customStyle="1" w:styleId="210">
    <w:name w:val="Основной текст с отступом 2 Знак1"/>
    <w:aliases w:val=" Знак2 Знак Знак,Знак2 Знак Знак"/>
    <w:basedOn w:val="a0"/>
    <w:link w:val="21"/>
    <w:locked/>
    <w:rsid w:val="00201D6C"/>
    <w:rPr>
      <w:rFonts w:ascii="Times New Roman" w:eastAsia="Times New Roman" w:hAnsi="Times New Roman" w:cs="Times New Roman"/>
      <w:sz w:val="28"/>
      <w:szCs w:val="24"/>
      <w:lang w:eastAsia="ru-RU"/>
    </w:rPr>
  </w:style>
  <w:style w:type="paragraph" w:styleId="a5">
    <w:name w:val="footer"/>
    <w:basedOn w:val="a"/>
    <w:link w:val="a6"/>
    <w:rsid w:val="00201D6C"/>
    <w:pPr>
      <w:tabs>
        <w:tab w:val="center" w:pos="4677"/>
        <w:tab w:val="right" w:pos="9355"/>
      </w:tabs>
    </w:pPr>
    <w:rPr>
      <w:lang w:val="ru-RU" w:eastAsia="ru-RU"/>
    </w:rPr>
  </w:style>
  <w:style w:type="character" w:customStyle="1" w:styleId="a6">
    <w:name w:val="Нижний колонтитул Знак"/>
    <w:basedOn w:val="a0"/>
    <w:link w:val="a5"/>
    <w:rsid w:val="00201D6C"/>
    <w:rPr>
      <w:rFonts w:ascii="Times New Roman" w:eastAsia="Times New Roman" w:hAnsi="Times New Roman" w:cs="Times New Roman"/>
      <w:sz w:val="24"/>
      <w:szCs w:val="24"/>
      <w:lang w:eastAsia="ru-RU"/>
    </w:rPr>
  </w:style>
  <w:style w:type="paragraph" w:styleId="a7">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
    <w:link w:val="23"/>
    <w:rsid w:val="00201D6C"/>
    <w:pPr>
      <w:spacing w:after="120"/>
    </w:pPr>
    <w:rPr>
      <w:lang w:val="ru-RU" w:eastAsia="ru-RU"/>
    </w:rPr>
  </w:style>
  <w:style w:type="character" w:customStyle="1" w:styleId="a8">
    <w:name w:val="Основной текст Знак"/>
    <w:basedOn w:val="a0"/>
    <w:link w:val="a7"/>
    <w:uiPriority w:val="99"/>
    <w:semiHidden/>
    <w:rsid w:val="00201D6C"/>
    <w:rPr>
      <w:rFonts w:ascii="Times New Roman" w:eastAsia="Times New Roman" w:hAnsi="Times New Roman" w:cs="Times New Roman"/>
      <w:sz w:val="24"/>
      <w:szCs w:val="24"/>
      <w:lang w:val="en-US"/>
    </w:rPr>
  </w:style>
  <w:style w:type="character" w:customStyle="1" w:styleId="23">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0"/>
    <w:link w:val="a7"/>
    <w:locked/>
    <w:rsid w:val="00201D6C"/>
    <w:rPr>
      <w:rFonts w:ascii="Times New Roman" w:eastAsia="Times New Roman" w:hAnsi="Times New Roman" w:cs="Times New Roman"/>
      <w:sz w:val="24"/>
      <w:szCs w:val="24"/>
      <w:lang w:eastAsia="ru-RU"/>
    </w:rPr>
  </w:style>
  <w:style w:type="paragraph" w:styleId="a9">
    <w:name w:val="header"/>
    <w:aliases w:val="Верхний колонтитул Знак1,Верхний колонтитул Знак Знак, Знак6 Знак Знак"/>
    <w:basedOn w:val="a"/>
    <w:link w:val="aa"/>
    <w:rsid w:val="00201D6C"/>
    <w:pPr>
      <w:tabs>
        <w:tab w:val="center" w:pos="4677"/>
        <w:tab w:val="right" w:pos="9355"/>
      </w:tabs>
    </w:pPr>
    <w:rPr>
      <w:lang w:val="ru-RU" w:eastAsia="ru-RU"/>
    </w:rPr>
  </w:style>
  <w:style w:type="character" w:customStyle="1" w:styleId="aa">
    <w:name w:val="Верхний колонтитул Знак"/>
    <w:aliases w:val="Верхний колонтитул Знак1 Знак,Верхний колонтитул Знак Знак Знак, Знак6 Знак Знак Знак"/>
    <w:basedOn w:val="a0"/>
    <w:link w:val="a9"/>
    <w:rsid w:val="00201D6C"/>
    <w:rPr>
      <w:rFonts w:ascii="Times New Roman" w:eastAsia="Times New Roman" w:hAnsi="Times New Roman" w:cs="Times New Roman"/>
      <w:sz w:val="24"/>
      <w:szCs w:val="24"/>
      <w:lang w:eastAsia="ru-RU"/>
    </w:rPr>
  </w:style>
  <w:style w:type="character" w:styleId="ab">
    <w:name w:val="page number"/>
    <w:basedOn w:val="a0"/>
    <w:rsid w:val="00201D6C"/>
  </w:style>
  <w:style w:type="paragraph" w:styleId="3">
    <w:name w:val="Body Text Indent 3"/>
    <w:basedOn w:val="a"/>
    <w:link w:val="30"/>
    <w:rsid w:val="00201D6C"/>
    <w:pPr>
      <w:spacing w:after="120"/>
      <w:ind w:left="283"/>
    </w:pPr>
    <w:rPr>
      <w:sz w:val="16"/>
      <w:szCs w:val="16"/>
      <w:lang w:val="ru-RU" w:eastAsia="ru-RU"/>
    </w:rPr>
  </w:style>
  <w:style w:type="character" w:customStyle="1" w:styleId="30">
    <w:name w:val="Основной текст с отступом 3 Знак"/>
    <w:basedOn w:val="a0"/>
    <w:link w:val="3"/>
    <w:rsid w:val="00201D6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201D6C"/>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Normal">
    <w:name w:val="ConsNormal"/>
    <w:rsid w:val="00201D6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201D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201D6C"/>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customStyle="1" w:styleId="ConsPlusNonformat">
    <w:name w:val="ConsPlusNonformat"/>
    <w:rsid w:val="00201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201D6C"/>
    <w:rPr>
      <w:rFonts w:ascii="Arial" w:eastAsia="Times New Roman" w:hAnsi="Arial" w:cs="Arial"/>
      <w:lang w:eastAsia="ru-RU"/>
    </w:rPr>
  </w:style>
  <w:style w:type="paragraph" w:customStyle="1" w:styleId="ac">
    <w:name w:val="Текст с отступом"/>
    <w:basedOn w:val="a"/>
    <w:rsid w:val="00201D6C"/>
    <w:pPr>
      <w:widowControl w:val="0"/>
      <w:ind w:firstLine="709"/>
      <w:jc w:val="both"/>
    </w:pPr>
    <w:rPr>
      <w:rFonts w:ascii="Arial Narrow" w:hAnsi="Arial Narrow" w:cs="Arial Narro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8831</Words>
  <Characters>50338</Characters>
  <Application>Microsoft Office Word</Application>
  <DocSecurity>0</DocSecurity>
  <Lines>419</Lines>
  <Paragraphs>118</Paragraphs>
  <ScaleCrop>false</ScaleCrop>
  <Company/>
  <LinksUpToDate>false</LinksUpToDate>
  <CharactersWithSpaces>59051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2013-08-08T07:38:00Z</dcterms:created>
  <dcterms:modified xsi:type="dcterms:W3CDTF">2013-08-08T07:38:00Z</dcterms:modified>
</cp:coreProperties>
</file>