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1A97" w:rsidRPr="00C077D1" w:rsidRDefault="00990CA2" w:rsidP="00C077D1">
      <w:pPr>
        <w:widowControl/>
        <w:shd w:val="clear" w:color="auto" w:fill="FFFFFF"/>
        <w:spacing w:before="72"/>
        <w:ind w:left="-567" w:hanging="567"/>
        <w:jc w:val="center"/>
        <w:rPr>
          <w:sz w:val="28"/>
          <w:szCs w:val="28"/>
        </w:rPr>
      </w:pPr>
      <w:r>
        <w:rPr>
          <w:noProof/>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герб" style="width:50.25pt;height:60.75pt;visibility:visible">
            <v:imagedata r:id="rId7" o:title="" cropbottom="23673f" gain="2.5" grayscale="t"/>
          </v:shape>
        </w:pict>
      </w:r>
    </w:p>
    <w:p w:rsidR="001F1A97" w:rsidRPr="00C077D1" w:rsidRDefault="001F1A97" w:rsidP="00C077D1">
      <w:pPr>
        <w:widowControl/>
        <w:jc w:val="center"/>
        <w:outlineLvl w:val="0"/>
        <w:rPr>
          <w:b/>
          <w:sz w:val="28"/>
          <w:szCs w:val="28"/>
        </w:rPr>
      </w:pPr>
      <w:r w:rsidRPr="00C077D1">
        <w:rPr>
          <w:b/>
          <w:sz w:val="28"/>
          <w:szCs w:val="28"/>
        </w:rPr>
        <w:t>ГЛАВА  НИЖНЕСЕРГИНСКОГО ГОРОДСКОГО ПОСЕЛЕНИЯ</w:t>
      </w:r>
    </w:p>
    <w:p w:rsidR="001F1A97" w:rsidRPr="00C077D1" w:rsidRDefault="001F1A97" w:rsidP="00C077D1">
      <w:pPr>
        <w:widowControl/>
        <w:shd w:val="clear" w:color="auto" w:fill="FFFFFF"/>
        <w:ind w:firstLine="14"/>
        <w:jc w:val="center"/>
        <w:rPr>
          <w:b/>
          <w:sz w:val="32"/>
          <w:szCs w:val="32"/>
        </w:rPr>
      </w:pPr>
      <w:r w:rsidRPr="00C077D1">
        <w:rPr>
          <w:b/>
          <w:sz w:val="32"/>
          <w:szCs w:val="32"/>
        </w:rPr>
        <w:t>ПОСТАНОВЛЕНИЕ</w:t>
      </w:r>
    </w:p>
    <w:p w:rsidR="001F1A97" w:rsidRPr="00C077D1" w:rsidRDefault="001F1A97" w:rsidP="00C077D1">
      <w:pPr>
        <w:widowControl/>
        <w:pBdr>
          <w:bottom w:val="thinThickSmallGap" w:sz="24" w:space="1" w:color="auto"/>
        </w:pBdr>
        <w:jc w:val="left"/>
        <w:rPr>
          <w:sz w:val="4"/>
          <w:szCs w:val="4"/>
        </w:rPr>
      </w:pPr>
    </w:p>
    <w:p w:rsidR="001F1A97" w:rsidRPr="00C077D1" w:rsidRDefault="001F1A97" w:rsidP="00C077D1">
      <w:pPr>
        <w:widowControl/>
        <w:tabs>
          <w:tab w:val="left" w:pos="6645"/>
        </w:tabs>
        <w:jc w:val="left"/>
        <w:rPr>
          <w:sz w:val="28"/>
          <w:szCs w:val="28"/>
        </w:rPr>
      </w:pPr>
      <w:r>
        <w:rPr>
          <w:sz w:val="28"/>
          <w:szCs w:val="28"/>
        </w:rPr>
        <w:t>06</w:t>
      </w:r>
      <w:r w:rsidRPr="00C077D1">
        <w:rPr>
          <w:sz w:val="28"/>
          <w:szCs w:val="28"/>
        </w:rPr>
        <w:t>.</w:t>
      </w:r>
      <w:r>
        <w:rPr>
          <w:sz w:val="28"/>
          <w:szCs w:val="28"/>
        </w:rPr>
        <w:t>09</w:t>
      </w:r>
      <w:r w:rsidRPr="00C077D1">
        <w:rPr>
          <w:sz w:val="28"/>
          <w:szCs w:val="28"/>
        </w:rPr>
        <w:t>.201</w:t>
      </w:r>
      <w:r>
        <w:rPr>
          <w:sz w:val="28"/>
          <w:szCs w:val="28"/>
        </w:rPr>
        <w:t>8</w:t>
      </w:r>
      <w:r w:rsidRPr="00C077D1">
        <w:rPr>
          <w:sz w:val="28"/>
          <w:szCs w:val="28"/>
        </w:rPr>
        <w:t xml:space="preserve"> г.               № </w:t>
      </w:r>
      <w:r>
        <w:rPr>
          <w:sz w:val="28"/>
          <w:szCs w:val="28"/>
        </w:rPr>
        <w:t>414</w:t>
      </w:r>
    </w:p>
    <w:p w:rsidR="001F1A97" w:rsidRPr="00C077D1" w:rsidRDefault="001F1A97" w:rsidP="00C077D1">
      <w:pPr>
        <w:widowControl/>
        <w:jc w:val="left"/>
        <w:rPr>
          <w:sz w:val="28"/>
          <w:szCs w:val="28"/>
        </w:rPr>
      </w:pPr>
      <w:r w:rsidRPr="00C077D1">
        <w:rPr>
          <w:sz w:val="28"/>
          <w:szCs w:val="28"/>
        </w:rPr>
        <w:t xml:space="preserve">г. Нижние Серги </w:t>
      </w:r>
    </w:p>
    <w:p w:rsidR="001F1A97" w:rsidRPr="00C077D1" w:rsidRDefault="001F1A97" w:rsidP="00C077D1">
      <w:pPr>
        <w:widowControl/>
        <w:spacing w:after="120"/>
        <w:ind w:firstLine="540"/>
        <w:rPr>
          <w:szCs w:val="24"/>
        </w:rPr>
      </w:pPr>
    </w:p>
    <w:p w:rsidR="001F1A97" w:rsidRDefault="001F1A97" w:rsidP="00A36E6D">
      <w:pPr>
        <w:pStyle w:val="ConsPlusTitle"/>
        <w:widowControl/>
        <w:jc w:val="center"/>
        <w:rPr>
          <w:i/>
          <w:sz w:val="28"/>
          <w:szCs w:val="28"/>
        </w:rPr>
      </w:pPr>
      <w:r w:rsidRPr="00FE1FDD">
        <w:rPr>
          <w:i/>
          <w:sz w:val="28"/>
          <w:szCs w:val="28"/>
        </w:rPr>
        <w:t>О внесении изменений в муниципальн</w:t>
      </w:r>
      <w:r>
        <w:rPr>
          <w:i/>
          <w:sz w:val="28"/>
          <w:szCs w:val="28"/>
        </w:rPr>
        <w:t>ую</w:t>
      </w:r>
      <w:r w:rsidRPr="00FE1FDD">
        <w:rPr>
          <w:i/>
          <w:sz w:val="28"/>
          <w:szCs w:val="28"/>
        </w:rPr>
        <w:t xml:space="preserve"> программу </w:t>
      </w:r>
    </w:p>
    <w:p w:rsidR="001F1A97" w:rsidRDefault="001F1A97" w:rsidP="00A36E6D">
      <w:pPr>
        <w:pStyle w:val="ConsPlusTitle"/>
        <w:widowControl/>
        <w:jc w:val="center"/>
        <w:rPr>
          <w:i/>
          <w:sz w:val="28"/>
          <w:szCs w:val="28"/>
        </w:rPr>
      </w:pPr>
      <w:r w:rsidRPr="00FE1FDD">
        <w:rPr>
          <w:i/>
          <w:sz w:val="28"/>
          <w:szCs w:val="28"/>
        </w:rPr>
        <w:t>«Развитие муниципальной службы в администрации Нижнесергинского городского поселения</w:t>
      </w:r>
      <w:r>
        <w:rPr>
          <w:i/>
          <w:sz w:val="28"/>
          <w:szCs w:val="28"/>
        </w:rPr>
        <w:t xml:space="preserve"> в</w:t>
      </w:r>
      <w:r w:rsidRPr="00FE1FDD">
        <w:rPr>
          <w:i/>
          <w:sz w:val="28"/>
          <w:szCs w:val="28"/>
        </w:rPr>
        <w:t xml:space="preserve"> 201</w:t>
      </w:r>
      <w:r>
        <w:rPr>
          <w:i/>
          <w:sz w:val="28"/>
          <w:szCs w:val="28"/>
        </w:rPr>
        <w:t>8</w:t>
      </w:r>
      <w:r w:rsidRPr="00FE1FDD">
        <w:rPr>
          <w:i/>
          <w:sz w:val="28"/>
          <w:szCs w:val="28"/>
        </w:rPr>
        <w:t>-20</w:t>
      </w:r>
      <w:r>
        <w:rPr>
          <w:i/>
          <w:sz w:val="28"/>
          <w:szCs w:val="28"/>
        </w:rPr>
        <w:t>22</w:t>
      </w:r>
      <w:r w:rsidRPr="00FE1FDD">
        <w:rPr>
          <w:i/>
          <w:sz w:val="28"/>
          <w:szCs w:val="28"/>
        </w:rPr>
        <w:t xml:space="preserve"> годах», утвержденную постановлением главы Нижнесергинского городского поселения от 2</w:t>
      </w:r>
      <w:r>
        <w:rPr>
          <w:i/>
          <w:sz w:val="28"/>
          <w:szCs w:val="28"/>
        </w:rPr>
        <w:t>9</w:t>
      </w:r>
      <w:r w:rsidRPr="00FE1FDD">
        <w:rPr>
          <w:i/>
          <w:sz w:val="28"/>
          <w:szCs w:val="28"/>
        </w:rPr>
        <w:t>.0</w:t>
      </w:r>
      <w:r>
        <w:rPr>
          <w:i/>
          <w:sz w:val="28"/>
          <w:szCs w:val="28"/>
        </w:rPr>
        <w:t>9</w:t>
      </w:r>
      <w:r w:rsidRPr="00FE1FDD">
        <w:rPr>
          <w:i/>
          <w:sz w:val="28"/>
          <w:szCs w:val="28"/>
        </w:rPr>
        <w:t>.201</w:t>
      </w:r>
      <w:r>
        <w:rPr>
          <w:i/>
          <w:sz w:val="28"/>
          <w:szCs w:val="28"/>
        </w:rPr>
        <w:t>7</w:t>
      </w:r>
      <w:r w:rsidRPr="00FE1FDD">
        <w:rPr>
          <w:i/>
          <w:sz w:val="28"/>
          <w:szCs w:val="28"/>
        </w:rPr>
        <w:t xml:space="preserve"> №</w:t>
      </w:r>
      <w:r>
        <w:rPr>
          <w:i/>
          <w:sz w:val="28"/>
          <w:szCs w:val="28"/>
        </w:rPr>
        <w:t>460</w:t>
      </w:r>
    </w:p>
    <w:p w:rsidR="001F1A97" w:rsidRPr="00FE1FDD" w:rsidRDefault="001F1A97" w:rsidP="00A36E6D">
      <w:pPr>
        <w:pStyle w:val="ConsPlusTitle"/>
        <w:widowControl/>
        <w:jc w:val="center"/>
        <w:rPr>
          <w:i/>
          <w:sz w:val="28"/>
          <w:szCs w:val="28"/>
        </w:rPr>
      </w:pPr>
    </w:p>
    <w:p w:rsidR="001F1A97" w:rsidRPr="0037690C" w:rsidRDefault="001F1A97" w:rsidP="002221F7">
      <w:pPr>
        <w:ind w:firstLine="540"/>
        <w:rPr>
          <w:sz w:val="28"/>
          <w:szCs w:val="28"/>
        </w:rPr>
      </w:pPr>
      <w:r w:rsidRPr="0037690C">
        <w:rPr>
          <w:sz w:val="28"/>
          <w:szCs w:val="28"/>
        </w:rPr>
        <w:t xml:space="preserve">В соответствии со </w:t>
      </w:r>
      <w:hyperlink r:id="rId8" w:history="1">
        <w:r w:rsidRPr="0037690C">
          <w:rPr>
            <w:color w:val="0000FF"/>
            <w:sz w:val="28"/>
            <w:szCs w:val="28"/>
          </w:rPr>
          <w:t>статьей 35</w:t>
        </w:r>
      </w:hyperlink>
      <w:r w:rsidRPr="0037690C">
        <w:rPr>
          <w:sz w:val="28"/>
          <w:szCs w:val="28"/>
        </w:rPr>
        <w:t xml:space="preserve"> Федерального закона от 2 марта 2007 года N 25-ФЗ "О муниципальной службе в Российской Федерации", </w:t>
      </w:r>
      <w:hyperlink r:id="rId9" w:history="1">
        <w:r w:rsidRPr="0037690C">
          <w:rPr>
            <w:color w:val="0000FF"/>
            <w:sz w:val="28"/>
            <w:szCs w:val="28"/>
          </w:rPr>
          <w:t>статьей 18</w:t>
        </w:r>
      </w:hyperlink>
      <w:r w:rsidRPr="0037690C">
        <w:rPr>
          <w:sz w:val="28"/>
          <w:szCs w:val="28"/>
        </w:rPr>
        <w:t xml:space="preserve"> Закона Свердловской области от 29 октября 2007 года N 136-ОЗ "Об особенностях муниципальной службы на территории Свердловской области", </w:t>
      </w:r>
      <w:hyperlink r:id="rId10" w:history="1">
        <w:r w:rsidRPr="0037690C">
          <w:rPr>
            <w:color w:val="0000FF"/>
            <w:sz w:val="28"/>
            <w:szCs w:val="28"/>
          </w:rPr>
          <w:t>статьей 15</w:t>
        </w:r>
      </w:hyperlink>
      <w:r w:rsidRPr="0037690C">
        <w:rPr>
          <w:sz w:val="28"/>
          <w:szCs w:val="28"/>
        </w:rPr>
        <w:t xml:space="preserve"> Закона Свердловской области от 20 февраля 2009 года N 2-ОЗ "О противодействии коррупции в Свердловской области", в целях повышения эффективности профессионально-служебной деятельности муниципальных служащих органов местного самоуправления Нижнесергинского городского поселения, профилактики коррупции на муниципальной службе, а также реализации программно-целевого метода бюджетного планирования, руководствуясь </w:t>
      </w:r>
      <w:hyperlink r:id="rId11" w:history="1">
        <w:r w:rsidRPr="0037690C">
          <w:rPr>
            <w:color w:val="0000FF"/>
            <w:sz w:val="28"/>
            <w:szCs w:val="28"/>
          </w:rPr>
          <w:t>статьей 179</w:t>
        </w:r>
      </w:hyperlink>
      <w:r w:rsidRPr="0037690C">
        <w:rPr>
          <w:sz w:val="28"/>
          <w:szCs w:val="28"/>
        </w:rPr>
        <w:t xml:space="preserve"> Бюджетного кодекса Российской Федерации, постановлением главы Нижнесергинского городского поселения от 24.09.2014 № 347 «Об утверждении Порядка принятия, формирования и реализации муниципальных программ в Нижнесергинском городском поселении», руководствуясь Уставом Нижнесергинского городского поселения, решением Думы Нижнесергинского городского поселения от 28.06.2018.№ 48 «О внесении изменений и дополнений в решение Думы Нижнесергинского городского поселения от 21.12.2018 № 23 «О бюджете  Нижнесергинского городского поселения  на 2018 год и плановый период 2019 и 2020 годов» </w:t>
      </w:r>
    </w:p>
    <w:p w:rsidR="001F1A97" w:rsidRDefault="001F1A97" w:rsidP="002221F7">
      <w:pPr>
        <w:widowControl/>
        <w:autoSpaceDE w:val="0"/>
        <w:autoSpaceDN w:val="0"/>
        <w:adjustRightInd w:val="0"/>
        <w:spacing w:line="276" w:lineRule="auto"/>
        <w:ind w:firstLine="720"/>
        <w:rPr>
          <w:b/>
          <w:sz w:val="28"/>
          <w:szCs w:val="28"/>
          <w:lang w:eastAsia="en-US"/>
        </w:rPr>
      </w:pPr>
    </w:p>
    <w:p w:rsidR="001F1A97" w:rsidRDefault="001F1A97" w:rsidP="002221F7">
      <w:pPr>
        <w:widowControl/>
        <w:autoSpaceDE w:val="0"/>
        <w:autoSpaceDN w:val="0"/>
        <w:adjustRightInd w:val="0"/>
        <w:spacing w:line="276" w:lineRule="auto"/>
        <w:ind w:firstLine="720"/>
        <w:rPr>
          <w:b/>
          <w:sz w:val="28"/>
          <w:szCs w:val="28"/>
          <w:lang w:eastAsia="en-US"/>
        </w:rPr>
      </w:pPr>
      <w:r w:rsidRPr="00C022CE">
        <w:rPr>
          <w:b/>
          <w:sz w:val="28"/>
          <w:szCs w:val="28"/>
          <w:lang w:eastAsia="en-US"/>
        </w:rPr>
        <w:t>ПОСТАНОВЛЯЮ:</w:t>
      </w:r>
    </w:p>
    <w:p w:rsidR="001F1A97" w:rsidRPr="0081172B" w:rsidRDefault="001F1A97" w:rsidP="002221F7">
      <w:pPr>
        <w:pStyle w:val="ConsPlusTitle"/>
        <w:jc w:val="both"/>
        <w:rPr>
          <w:b w:val="0"/>
          <w:sz w:val="28"/>
          <w:szCs w:val="28"/>
        </w:rPr>
      </w:pPr>
      <w:r>
        <w:rPr>
          <w:b w:val="0"/>
          <w:sz w:val="28"/>
          <w:szCs w:val="28"/>
        </w:rPr>
        <w:tab/>
      </w:r>
      <w:r w:rsidRPr="0081172B">
        <w:rPr>
          <w:b w:val="0"/>
          <w:sz w:val="28"/>
          <w:szCs w:val="28"/>
        </w:rPr>
        <w:t xml:space="preserve">1. </w:t>
      </w:r>
      <w:r>
        <w:rPr>
          <w:b w:val="0"/>
          <w:sz w:val="28"/>
          <w:szCs w:val="28"/>
        </w:rPr>
        <w:t>Внести изменения в</w:t>
      </w:r>
      <w:r w:rsidRPr="0081172B">
        <w:rPr>
          <w:b w:val="0"/>
          <w:sz w:val="28"/>
          <w:szCs w:val="28"/>
        </w:rPr>
        <w:t xml:space="preserve"> </w:t>
      </w:r>
      <w:r>
        <w:rPr>
          <w:b w:val="0"/>
          <w:sz w:val="28"/>
          <w:szCs w:val="28"/>
        </w:rPr>
        <w:t>муниципальную программу «Развитие муниципальной службы в администрации Нижнесергинского городского поселения в 2018-2022 годах, утвержденную постановлением главы Нижнесергинского городского поселения от 29.09.2017г. №460: изложив ее в новой редакции (прилагается)</w:t>
      </w:r>
      <w:r w:rsidRPr="0081172B">
        <w:rPr>
          <w:b w:val="0"/>
          <w:sz w:val="28"/>
          <w:szCs w:val="28"/>
        </w:rPr>
        <w:t>.</w:t>
      </w:r>
    </w:p>
    <w:p w:rsidR="001F1A97" w:rsidRDefault="001F1A97" w:rsidP="002221F7">
      <w:pPr>
        <w:widowControl/>
        <w:autoSpaceDE w:val="0"/>
        <w:autoSpaceDN w:val="0"/>
        <w:adjustRightInd w:val="0"/>
        <w:spacing w:line="276" w:lineRule="auto"/>
        <w:ind w:firstLine="720"/>
        <w:rPr>
          <w:sz w:val="28"/>
          <w:szCs w:val="28"/>
          <w:lang w:eastAsia="en-US"/>
        </w:rPr>
      </w:pPr>
      <w:r w:rsidRPr="00C022CE">
        <w:rPr>
          <w:sz w:val="28"/>
          <w:szCs w:val="28"/>
          <w:lang w:eastAsia="en-US"/>
        </w:rPr>
        <w:t>2.</w:t>
      </w:r>
      <w:r>
        <w:rPr>
          <w:sz w:val="28"/>
          <w:szCs w:val="28"/>
          <w:lang w:eastAsia="en-US"/>
        </w:rPr>
        <w:t xml:space="preserve"> </w:t>
      </w:r>
      <w:r w:rsidRPr="000D280F">
        <w:rPr>
          <w:sz w:val="28"/>
          <w:szCs w:val="28"/>
          <w:lang w:eastAsia="en-US"/>
        </w:rPr>
        <w:t xml:space="preserve">Опубликовать настоящее постановление  путем размещения в сети </w:t>
      </w:r>
      <w:r>
        <w:rPr>
          <w:sz w:val="28"/>
          <w:szCs w:val="28"/>
          <w:lang w:eastAsia="en-US"/>
        </w:rPr>
        <w:t>«</w:t>
      </w:r>
      <w:r w:rsidRPr="000D280F">
        <w:rPr>
          <w:sz w:val="28"/>
          <w:szCs w:val="28"/>
          <w:lang w:eastAsia="en-US"/>
        </w:rPr>
        <w:t>Интернет</w:t>
      </w:r>
      <w:r>
        <w:rPr>
          <w:sz w:val="28"/>
          <w:szCs w:val="28"/>
          <w:lang w:eastAsia="en-US"/>
        </w:rPr>
        <w:t>»</w:t>
      </w:r>
      <w:r w:rsidRPr="000D280F">
        <w:rPr>
          <w:sz w:val="28"/>
          <w:szCs w:val="28"/>
          <w:lang w:eastAsia="en-US"/>
        </w:rPr>
        <w:t xml:space="preserve"> на официальном сайте Нижнесергинского городского поселения</w:t>
      </w:r>
      <w:r>
        <w:rPr>
          <w:sz w:val="28"/>
          <w:szCs w:val="28"/>
          <w:lang w:eastAsia="en-US"/>
        </w:rPr>
        <w:t>.</w:t>
      </w:r>
    </w:p>
    <w:p w:rsidR="001F1A97" w:rsidRPr="004923C7" w:rsidRDefault="001F1A97" w:rsidP="002221F7">
      <w:pPr>
        <w:widowControl/>
        <w:autoSpaceDE w:val="0"/>
        <w:autoSpaceDN w:val="0"/>
        <w:adjustRightInd w:val="0"/>
        <w:spacing w:line="276" w:lineRule="auto"/>
        <w:ind w:firstLine="720"/>
        <w:rPr>
          <w:sz w:val="28"/>
          <w:szCs w:val="28"/>
          <w:lang w:eastAsia="en-US"/>
        </w:rPr>
      </w:pPr>
      <w:r>
        <w:rPr>
          <w:sz w:val="28"/>
          <w:szCs w:val="28"/>
          <w:lang w:eastAsia="en-US"/>
        </w:rPr>
        <w:lastRenderedPageBreak/>
        <w:t>3</w:t>
      </w:r>
      <w:r w:rsidRPr="004923C7">
        <w:rPr>
          <w:sz w:val="28"/>
          <w:szCs w:val="28"/>
          <w:lang w:eastAsia="en-US"/>
        </w:rPr>
        <w:t xml:space="preserve">. Контроль за выполнением настоящего </w:t>
      </w:r>
      <w:r>
        <w:rPr>
          <w:sz w:val="28"/>
          <w:szCs w:val="28"/>
          <w:lang w:eastAsia="en-US"/>
        </w:rPr>
        <w:t>п</w:t>
      </w:r>
      <w:r w:rsidRPr="004923C7">
        <w:rPr>
          <w:sz w:val="28"/>
          <w:szCs w:val="28"/>
          <w:lang w:eastAsia="en-US"/>
        </w:rPr>
        <w:t>остановления возложить на за</w:t>
      </w:r>
      <w:r>
        <w:rPr>
          <w:sz w:val="28"/>
          <w:szCs w:val="28"/>
          <w:lang w:eastAsia="en-US"/>
        </w:rPr>
        <w:t>ведующего отделом организационно-кадровой работы администрации Л.Ю. Кондакову.</w:t>
      </w:r>
    </w:p>
    <w:p w:rsidR="001F1A97" w:rsidRPr="00B52E78" w:rsidRDefault="001F1A97" w:rsidP="00B52E78">
      <w:pPr>
        <w:pStyle w:val="ConsPlusTitle"/>
        <w:widowControl/>
        <w:ind w:firstLine="540"/>
        <w:jc w:val="both"/>
        <w:rPr>
          <w:b w:val="0"/>
          <w:sz w:val="28"/>
          <w:szCs w:val="28"/>
        </w:rPr>
      </w:pPr>
    </w:p>
    <w:p w:rsidR="001F1A97" w:rsidRDefault="001F1A97" w:rsidP="00A8034B">
      <w:pPr>
        <w:widowControl/>
        <w:autoSpaceDE w:val="0"/>
        <w:autoSpaceDN w:val="0"/>
        <w:adjustRightInd w:val="0"/>
        <w:spacing w:line="276" w:lineRule="auto"/>
        <w:ind w:firstLine="720"/>
        <w:rPr>
          <w:b/>
          <w:sz w:val="28"/>
          <w:szCs w:val="28"/>
          <w:lang w:eastAsia="en-US"/>
        </w:rPr>
      </w:pPr>
    </w:p>
    <w:p w:rsidR="001F1A97" w:rsidRDefault="001F1A97" w:rsidP="00A8034B">
      <w:pPr>
        <w:widowControl/>
        <w:autoSpaceDE w:val="0"/>
        <w:autoSpaceDN w:val="0"/>
        <w:adjustRightInd w:val="0"/>
        <w:spacing w:line="276" w:lineRule="auto"/>
        <w:rPr>
          <w:sz w:val="28"/>
          <w:szCs w:val="28"/>
          <w:lang w:eastAsia="en-US"/>
        </w:rPr>
      </w:pPr>
    </w:p>
    <w:p w:rsidR="001F1A97" w:rsidRDefault="001F1A97" w:rsidP="00A8034B">
      <w:pPr>
        <w:widowControl/>
        <w:autoSpaceDE w:val="0"/>
        <w:autoSpaceDN w:val="0"/>
        <w:adjustRightInd w:val="0"/>
        <w:spacing w:line="276" w:lineRule="auto"/>
        <w:jc w:val="left"/>
        <w:rPr>
          <w:sz w:val="28"/>
          <w:szCs w:val="28"/>
          <w:lang w:eastAsia="en-US"/>
        </w:rPr>
      </w:pPr>
      <w:r>
        <w:rPr>
          <w:sz w:val="28"/>
          <w:szCs w:val="28"/>
          <w:lang w:eastAsia="en-US"/>
        </w:rPr>
        <w:t>Г</w:t>
      </w:r>
      <w:r w:rsidRPr="004923C7">
        <w:rPr>
          <w:sz w:val="28"/>
          <w:szCs w:val="28"/>
          <w:lang w:eastAsia="en-US"/>
        </w:rPr>
        <w:t>лав</w:t>
      </w:r>
      <w:r>
        <w:rPr>
          <w:sz w:val="28"/>
          <w:szCs w:val="28"/>
          <w:lang w:eastAsia="en-US"/>
        </w:rPr>
        <w:t xml:space="preserve">а </w:t>
      </w:r>
      <w:r w:rsidRPr="00A8034B">
        <w:rPr>
          <w:sz w:val="28"/>
          <w:szCs w:val="28"/>
          <w:lang w:eastAsia="en-US"/>
        </w:rPr>
        <w:t>Нижнесергинского</w:t>
      </w:r>
    </w:p>
    <w:p w:rsidR="001F1A97" w:rsidRDefault="001F1A97" w:rsidP="00A8034B">
      <w:pPr>
        <w:widowControl/>
        <w:autoSpaceDE w:val="0"/>
        <w:autoSpaceDN w:val="0"/>
        <w:adjustRightInd w:val="0"/>
        <w:spacing w:line="276" w:lineRule="auto"/>
        <w:jc w:val="left"/>
        <w:rPr>
          <w:sz w:val="28"/>
          <w:szCs w:val="28"/>
          <w:lang w:eastAsia="en-US"/>
        </w:rPr>
      </w:pPr>
      <w:r w:rsidRPr="00A8034B">
        <w:rPr>
          <w:sz w:val="28"/>
          <w:szCs w:val="28"/>
          <w:lang w:eastAsia="en-US"/>
        </w:rPr>
        <w:t xml:space="preserve"> городского поселения</w:t>
      </w:r>
      <w:r>
        <w:rPr>
          <w:sz w:val="28"/>
          <w:szCs w:val="28"/>
          <w:lang w:eastAsia="en-US"/>
        </w:rPr>
        <w:t xml:space="preserve">                                                                А.М. Чекасин</w:t>
      </w:r>
    </w:p>
    <w:p w:rsidR="001F1A97" w:rsidRDefault="001F1A97" w:rsidP="00880A74">
      <w:pPr>
        <w:jc w:val="center"/>
      </w:pPr>
    </w:p>
    <w:p w:rsidR="001F1A97" w:rsidRDefault="001F1A97" w:rsidP="00880A74">
      <w:pPr>
        <w:jc w:val="center"/>
      </w:pPr>
    </w:p>
    <w:p w:rsidR="001F1A97" w:rsidRDefault="001F1A97" w:rsidP="00880A74">
      <w:pPr>
        <w:jc w:val="center"/>
      </w:pPr>
    </w:p>
    <w:p w:rsidR="001F1A97" w:rsidRDefault="001F1A97" w:rsidP="00880A74">
      <w:pPr>
        <w:jc w:val="center"/>
      </w:pPr>
    </w:p>
    <w:p w:rsidR="001F1A97" w:rsidRDefault="001F1A97" w:rsidP="00880A74">
      <w:pPr>
        <w:jc w:val="center"/>
      </w:pPr>
    </w:p>
    <w:p w:rsidR="001F1A97" w:rsidRDefault="001F1A97" w:rsidP="00880A74">
      <w:pPr>
        <w:jc w:val="center"/>
      </w:pPr>
    </w:p>
    <w:p w:rsidR="001F1A97" w:rsidRDefault="001F1A97" w:rsidP="00880A74">
      <w:pPr>
        <w:jc w:val="center"/>
      </w:pPr>
    </w:p>
    <w:p w:rsidR="001F1A97" w:rsidRDefault="001F1A97" w:rsidP="00880A74">
      <w:pPr>
        <w:jc w:val="center"/>
      </w:pPr>
    </w:p>
    <w:p w:rsidR="001F1A97" w:rsidRDefault="001F1A97" w:rsidP="00880A74">
      <w:pPr>
        <w:jc w:val="center"/>
      </w:pPr>
    </w:p>
    <w:p w:rsidR="001F1A97" w:rsidRDefault="001F1A97" w:rsidP="00880A74">
      <w:pPr>
        <w:jc w:val="center"/>
      </w:pPr>
    </w:p>
    <w:p w:rsidR="001F1A97" w:rsidRDefault="001F1A97" w:rsidP="00880A74">
      <w:pPr>
        <w:jc w:val="center"/>
      </w:pPr>
    </w:p>
    <w:p w:rsidR="001F1A97" w:rsidRDefault="001F1A97" w:rsidP="00880A74">
      <w:pPr>
        <w:jc w:val="center"/>
      </w:pPr>
    </w:p>
    <w:p w:rsidR="001F1A97" w:rsidRDefault="001F1A97" w:rsidP="00880A74">
      <w:pPr>
        <w:jc w:val="center"/>
      </w:pPr>
    </w:p>
    <w:p w:rsidR="001F1A97" w:rsidRDefault="001F1A97" w:rsidP="00880A74">
      <w:pPr>
        <w:jc w:val="center"/>
      </w:pPr>
    </w:p>
    <w:p w:rsidR="001F1A97" w:rsidRDefault="001F1A97" w:rsidP="00880A74">
      <w:pPr>
        <w:jc w:val="center"/>
      </w:pPr>
    </w:p>
    <w:p w:rsidR="001F1A97" w:rsidRDefault="001F1A97" w:rsidP="00880A74">
      <w:pPr>
        <w:jc w:val="center"/>
      </w:pPr>
    </w:p>
    <w:p w:rsidR="001F1A97" w:rsidRDefault="001F1A97" w:rsidP="00880A74">
      <w:pPr>
        <w:jc w:val="center"/>
      </w:pPr>
    </w:p>
    <w:p w:rsidR="001F1A97" w:rsidRDefault="001F1A97" w:rsidP="00880A74">
      <w:pPr>
        <w:jc w:val="center"/>
      </w:pPr>
    </w:p>
    <w:p w:rsidR="001F1A97" w:rsidRDefault="001F1A97" w:rsidP="00880A74">
      <w:pPr>
        <w:jc w:val="center"/>
      </w:pPr>
    </w:p>
    <w:p w:rsidR="001F1A97" w:rsidRDefault="001F1A97" w:rsidP="00880A74">
      <w:pPr>
        <w:jc w:val="center"/>
      </w:pPr>
    </w:p>
    <w:p w:rsidR="001F1A97" w:rsidRDefault="001F1A97" w:rsidP="00880A74">
      <w:pPr>
        <w:jc w:val="center"/>
      </w:pPr>
    </w:p>
    <w:p w:rsidR="001F1A97" w:rsidRDefault="001F1A97" w:rsidP="00880A74">
      <w:pPr>
        <w:jc w:val="center"/>
      </w:pPr>
    </w:p>
    <w:p w:rsidR="001F1A97" w:rsidRDefault="001F1A97" w:rsidP="00880A74">
      <w:pPr>
        <w:jc w:val="center"/>
      </w:pPr>
    </w:p>
    <w:p w:rsidR="001F1A97" w:rsidRDefault="001F1A97" w:rsidP="00880A74">
      <w:pPr>
        <w:jc w:val="center"/>
      </w:pPr>
    </w:p>
    <w:p w:rsidR="001F1A97" w:rsidRDefault="001F1A97" w:rsidP="00880A74">
      <w:pPr>
        <w:jc w:val="center"/>
      </w:pPr>
    </w:p>
    <w:p w:rsidR="001F1A97" w:rsidRDefault="001F1A97" w:rsidP="00880A74">
      <w:pPr>
        <w:jc w:val="center"/>
      </w:pPr>
    </w:p>
    <w:p w:rsidR="001F1A97" w:rsidRDefault="001F1A97" w:rsidP="00880A74">
      <w:pPr>
        <w:jc w:val="center"/>
      </w:pPr>
    </w:p>
    <w:p w:rsidR="001F1A97" w:rsidRDefault="001F1A97" w:rsidP="00880A74">
      <w:pPr>
        <w:jc w:val="center"/>
      </w:pPr>
    </w:p>
    <w:p w:rsidR="001F1A97" w:rsidRDefault="001F1A97" w:rsidP="00880A74">
      <w:pPr>
        <w:jc w:val="center"/>
      </w:pPr>
    </w:p>
    <w:p w:rsidR="001F1A97" w:rsidRDefault="001F1A97" w:rsidP="00880A74">
      <w:pPr>
        <w:jc w:val="center"/>
      </w:pPr>
    </w:p>
    <w:p w:rsidR="001F1A97" w:rsidRDefault="001F1A97" w:rsidP="00880A74">
      <w:pPr>
        <w:jc w:val="center"/>
      </w:pPr>
    </w:p>
    <w:p w:rsidR="001F1A97" w:rsidRDefault="001F1A97" w:rsidP="00880A74">
      <w:pPr>
        <w:jc w:val="center"/>
      </w:pPr>
    </w:p>
    <w:p w:rsidR="001F1A97" w:rsidRDefault="001F1A97" w:rsidP="00880A74">
      <w:pPr>
        <w:jc w:val="center"/>
      </w:pPr>
    </w:p>
    <w:p w:rsidR="001F1A97" w:rsidRDefault="001F1A97" w:rsidP="00880A74">
      <w:pPr>
        <w:jc w:val="center"/>
      </w:pPr>
    </w:p>
    <w:p w:rsidR="001F1A97" w:rsidRDefault="001F1A97" w:rsidP="00880A74">
      <w:pPr>
        <w:jc w:val="center"/>
      </w:pPr>
    </w:p>
    <w:p w:rsidR="001F1A97" w:rsidRDefault="001F1A97" w:rsidP="00880A74">
      <w:pPr>
        <w:jc w:val="center"/>
      </w:pPr>
    </w:p>
    <w:p w:rsidR="001F1A97" w:rsidRDefault="001F1A97" w:rsidP="00880A74">
      <w:pPr>
        <w:jc w:val="center"/>
      </w:pPr>
    </w:p>
    <w:p w:rsidR="001F1A97" w:rsidRDefault="001F1A97" w:rsidP="00880A74">
      <w:pPr>
        <w:jc w:val="center"/>
      </w:pPr>
    </w:p>
    <w:p w:rsidR="001F1A97" w:rsidRDefault="001F1A97" w:rsidP="00880A74">
      <w:pPr>
        <w:jc w:val="center"/>
      </w:pPr>
    </w:p>
    <w:p w:rsidR="001F1A97" w:rsidRDefault="001F1A97" w:rsidP="00880A74">
      <w:pPr>
        <w:jc w:val="center"/>
      </w:pPr>
    </w:p>
    <w:p w:rsidR="001F1A97" w:rsidRDefault="001F1A97" w:rsidP="00880A74">
      <w:pPr>
        <w:jc w:val="center"/>
      </w:pPr>
    </w:p>
    <w:p w:rsidR="001F1A97" w:rsidRDefault="001F1A97" w:rsidP="00880A74">
      <w:pPr>
        <w:jc w:val="center"/>
      </w:pPr>
    </w:p>
    <w:p w:rsidR="001F1A97" w:rsidRDefault="001F1A97" w:rsidP="00880A74">
      <w:pPr>
        <w:jc w:val="center"/>
      </w:pPr>
    </w:p>
    <w:p w:rsidR="001F1A97" w:rsidRDefault="001F1A97" w:rsidP="00880A74">
      <w:pPr>
        <w:jc w:val="center"/>
      </w:pPr>
    </w:p>
    <w:p w:rsidR="001F1A97" w:rsidRDefault="001F1A97" w:rsidP="00880A74">
      <w:pPr>
        <w:jc w:val="center"/>
      </w:pPr>
    </w:p>
    <w:p w:rsidR="001F1A97" w:rsidRDefault="001F1A97" w:rsidP="00CE3C58">
      <w:pPr>
        <w:pStyle w:val="a7"/>
        <w:widowControl w:val="0"/>
        <w:spacing w:before="0" w:after="0"/>
        <w:ind w:left="4956"/>
      </w:pPr>
      <w:bookmarkStart w:id="0" w:name="_GoBack"/>
      <w:bookmarkEnd w:id="0"/>
      <w:r w:rsidRPr="00CE3C58">
        <w:t xml:space="preserve">Утверждена </w:t>
      </w:r>
    </w:p>
    <w:p w:rsidR="001F1A97" w:rsidRDefault="001F1A97" w:rsidP="00CE3C58">
      <w:pPr>
        <w:pStyle w:val="a7"/>
        <w:widowControl w:val="0"/>
        <w:spacing w:before="0" w:after="0"/>
        <w:ind w:left="4956"/>
      </w:pPr>
      <w:r w:rsidRPr="00CE3C58">
        <w:t>постановлением главы Нижнесергинского городского поселения от 2</w:t>
      </w:r>
      <w:r>
        <w:t>9</w:t>
      </w:r>
      <w:r w:rsidRPr="00CE3C58">
        <w:t>.0</w:t>
      </w:r>
      <w:r>
        <w:t>9</w:t>
      </w:r>
      <w:r w:rsidRPr="00CE3C58">
        <w:t>.201</w:t>
      </w:r>
      <w:r>
        <w:t>7</w:t>
      </w:r>
      <w:r w:rsidRPr="00CE3C58">
        <w:t>г. №</w:t>
      </w:r>
      <w:r>
        <w:t xml:space="preserve"> 460</w:t>
      </w:r>
    </w:p>
    <w:p w:rsidR="001F1A97" w:rsidRPr="00CE3C58" w:rsidRDefault="001F1A97" w:rsidP="00CE3C58">
      <w:pPr>
        <w:pStyle w:val="a7"/>
        <w:widowControl w:val="0"/>
        <w:spacing w:before="0" w:after="0"/>
        <w:ind w:left="4956"/>
      </w:pPr>
      <w:r>
        <w:t>(с изменениями от 06.09.2018 №414)</w:t>
      </w:r>
      <w:r w:rsidRPr="00CE3C58">
        <w:t xml:space="preserve"> </w:t>
      </w:r>
    </w:p>
    <w:p w:rsidR="001F1A97" w:rsidRDefault="001F1A97" w:rsidP="004F6673">
      <w:pPr>
        <w:pStyle w:val="a7"/>
        <w:widowControl w:val="0"/>
        <w:spacing w:before="0" w:after="0"/>
        <w:jc w:val="center"/>
        <w:rPr>
          <w:b/>
        </w:rPr>
      </w:pPr>
    </w:p>
    <w:p w:rsidR="001F1A97" w:rsidRDefault="001F1A97" w:rsidP="004F6673">
      <w:pPr>
        <w:pStyle w:val="a7"/>
        <w:widowControl w:val="0"/>
        <w:spacing w:before="0" w:after="0"/>
        <w:jc w:val="center"/>
        <w:rPr>
          <w:b/>
        </w:rPr>
      </w:pPr>
    </w:p>
    <w:p w:rsidR="001F1A97" w:rsidRDefault="001F1A97" w:rsidP="004F6673">
      <w:pPr>
        <w:pStyle w:val="a7"/>
        <w:widowControl w:val="0"/>
        <w:spacing w:before="0" w:after="0"/>
        <w:jc w:val="center"/>
        <w:rPr>
          <w:b/>
        </w:rPr>
      </w:pPr>
    </w:p>
    <w:p w:rsidR="001F1A97" w:rsidRDefault="001F1A97" w:rsidP="004F6673">
      <w:pPr>
        <w:pStyle w:val="a7"/>
        <w:widowControl w:val="0"/>
        <w:spacing w:before="0" w:after="0"/>
        <w:jc w:val="center"/>
        <w:rPr>
          <w:b/>
        </w:rPr>
      </w:pPr>
    </w:p>
    <w:p w:rsidR="001F1A97" w:rsidRDefault="001F1A97" w:rsidP="004F6673">
      <w:pPr>
        <w:pStyle w:val="a7"/>
        <w:widowControl w:val="0"/>
        <w:spacing w:before="0" w:after="0"/>
        <w:jc w:val="center"/>
        <w:rPr>
          <w:b/>
        </w:rPr>
      </w:pPr>
    </w:p>
    <w:p w:rsidR="001F1A97" w:rsidRDefault="001F1A97" w:rsidP="004F6673">
      <w:pPr>
        <w:pStyle w:val="a7"/>
        <w:widowControl w:val="0"/>
        <w:spacing w:before="0" w:after="0"/>
        <w:jc w:val="center"/>
        <w:rPr>
          <w:b/>
          <w:bCs/>
          <w:color w:val="000000"/>
          <w:sz w:val="32"/>
          <w:szCs w:val="32"/>
        </w:rPr>
      </w:pPr>
      <w:r>
        <w:rPr>
          <w:b/>
          <w:bCs/>
          <w:color w:val="000000"/>
          <w:sz w:val="32"/>
          <w:szCs w:val="32"/>
        </w:rPr>
        <w:t xml:space="preserve">АДМИНИСТРАЦИЯ НИЖНЕСЕРГИНСКОГО </w:t>
      </w:r>
    </w:p>
    <w:p w:rsidR="001F1A97" w:rsidRDefault="001F1A97" w:rsidP="004F6673">
      <w:pPr>
        <w:pStyle w:val="a7"/>
        <w:widowControl w:val="0"/>
        <w:spacing w:before="0" w:after="0"/>
        <w:jc w:val="center"/>
        <w:rPr>
          <w:b/>
          <w:bCs/>
          <w:color w:val="000000"/>
          <w:sz w:val="32"/>
          <w:szCs w:val="32"/>
        </w:rPr>
      </w:pPr>
      <w:r>
        <w:rPr>
          <w:b/>
          <w:bCs/>
          <w:color w:val="000000"/>
          <w:sz w:val="32"/>
          <w:szCs w:val="32"/>
        </w:rPr>
        <w:t>ГОРОДСКОГО ПОСЕЛЕНИЯ</w:t>
      </w:r>
    </w:p>
    <w:p w:rsidR="001F1A97" w:rsidRDefault="001F1A97" w:rsidP="004F6673">
      <w:pPr>
        <w:pStyle w:val="a7"/>
        <w:widowControl w:val="0"/>
        <w:spacing w:before="0" w:after="0"/>
        <w:jc w:val="center"/>
        <w:rPr>
          <w:b/>
          <w:bCs/>
          <w:color w:val="000000"/>
          <w:sz w:val="32"/>
          <w:szCs w:val="32"/>
        </w:rPr>
      </w:pPr>
    </w:p>
    <w:p w:rsidR="001F1A97" w:rsidRDefault="001F1A97" w:rsidP="004F6673">
      <w:pPr>
        <w:pStyle w:val="a7"/>
        <w:widowControl w:val="0"/>
        <w:spacing w:before="0" w:after="0"/>
        <w:jc w:val="center"/>
        <w:rPr>
          <w:b/>
          <w:bCs/>
          <w:color w:val="000000"/>
          <w:sz w:val="32"/>
          <w:szCs w:val="32"/>
        </w:rPr>
      </w:pPr>
    </w:p>
    <w:p w:rsidR="001F1A97" w:rsidRDefault="001F1A97" w:rsidP="004F6673">
      <w:pPr>
        <w:pStyle w:val="a7"/>
        <w:widowControl w:val="0"/>
        <w:spacing w:before="0" w:after="0"/>
        <w:jc w:val="center"/>
        <w:rPr>
          <w:b/>
          <w:bCs/>
          <w:color w:val="000000"/>
          <w:sz w:val="32"/>
          <w:szCs w:val="32"/>
        </w:rPr>
      </w:pPr>
    </w:p>
    <w:p w:rsidR="001F1A97" w:rsidRDefault="001F1A97" w:rsidP="004F6673">
      <w:pPr>
        <w:pStyle w:val="a7"/>
        <w:widowControl w:val="0"/>
        <w:spacing w:before="0" w:after="0"/>
        <w:jc w:val="center"/>
        <w:rPr>
          <w:b/>
          <w:bCs/>
          <w:color w:val="000000"/>
          <w:sz w:val="32"/>
          <w:szCs w:val="32"/>
        </w:rPr>
      </w:pPr>
    </w:p>
    <w:p w:rsidR="001F1A97" w:rsidRDefault="001F1A97" w:rsidP="004F6673">
      <w:pPr>
        <w:pStyle w:val="a7"/>
        <w:widowControl w:val="0"/>
        <w:spacing w:before="0" w:after="0"/>
        <w:jc w:val="center"/>
        <w:rPr>
          <w:b/>
          <w:bCs/>
          <w:color w:val="000000"/>
          <w:sz w:val="32"/>
          <w:szCs w:val="32"/>
        </w:rPr>
      </w:pPr>
    </w:p>
    <w:p w:rsidR="001F1A97" w:rsidRDefault="001F1A97" w:rsidP="004F6673">
      <w:pPr>
        <w:pStyle w:val="a7"/>
        <w:widowControl w:val="0"/>
        <w:spacing w:before="0" w:after="0"/>
        <w:jc w:val="center"/>
        <w:rPr>
          <w:b/>
          <w:bCs/>
          <w:color w:val="000000"/>
          <w:sz w:val="32"/>
          <w:szCs w:val="32"/>
        </w:rPr>
      </w:pPr>
    </w:p>
    <w:p w:rsidR="001F1A97" w:rsidRDefault="007E3DE4" w:rsidP="004F6673">
      <w:pPr>
        <w:pStyle w:val="a7"/>
        <w:widowControl w:val="0"/>
        <w:spacing w:before="0" w:after="0"/>
        <w:jc w:val="center"/>
        <w:rPr>
          <w:b/>
          <w:bCs/>
          <w:color w:val="000000"/>
          <w:sz w:val="32"/>
          <w:szCs w:val="32"/>
        </w:rPr>
      </w:pPr>
      <w:r>
        <w:rPr>
          <w:b/>
          <w:bCs/>
          <w:color w:val="000000"/>
          <w:sz w:val="32"/>
          <w:szCs w:val="32"/>
        </w:rPr>
      </w:r>
      <w:r>
        <w:rPr>
          <w:b/>
          <w:bCs/>
          <w:color w:val="000000"/>
          <w:sz w:val="32"/>
          <w:szCs w:val="32"/>
        </w:rPr>
        <w:pict>
          <v:group id="_x0000_s1026" editas="canvas" style="width:477pt;height:320.45pt;mso-position-horizontal-relative:char;mso-position-vertical-relative:line" coordorigin="2308,3658" coordsize="7200,4807">
            <o:lock v:ext="edit" aspectratio="t"/>
            <v:shape id="_x0000_s1027" type="#_x0000_t75" style="position:absolute;left:2308;top:3658;width:7200;height:4807" o:preferrelative="f">
              <v:fill o:detectmouseclick="t"/>
              <v:path o:extrusionok="t" o:connecttype="none"/>
              <o:lock v:ext="edit" text="t"/>
            </v:shape>
            <v:rect id="_x0000_s1028" style="position:absolute;left:2444;top:3658;width:7064;height:4807">
              <v:textbox style="mso-next-textbox:#_x0000_s1028">
                <w:txbxContent>
                  <w:p w:rsidR="001F1A97" w:rsidRDefault="001F1A97" w:rsidP="004F6673">
                    <w:pPr>
                      <w:shd w:val="clear" w:color="auto" w:fill="D9D9D9"/>
                      <w:jc w:val="center"/>
                      <w:rPr>
                        <w:b/>
                        <w:sz w:val="40"/>
                        <w:szCs w:val="40"/>
                      </w:rPr>
                    </w:pPr>
                    <w:r>
                      <w:rPr>
                        <w:b/>
                        <w:sz w:val="40"/>
                        <w:szCs w:val="40"/>
                      </w:rPr>
                      <w:t>М</w:t>
                    </w:r>
                    <w:r w:rsidRPr="00AD3423">
                      <w:rPr>
                        <w:b/>
                        <w:sz w:val="40"/>
                        <w:szCs w:val="40"/>
                      </w:rPr>
                      <w:t xml:space="preserve">униципальная  </w:t>
                    </w:r>
                  </w:p>
                  <w:p w:rsidR="001F1A97" w:rsidRPr="00AD3423" w:rsidRDefault="001F1A97" w:rsidP="004F6673">
                    <w:pPr>
                      <w:shd w:val="clear" w:color="auto" w:fill="D9D9D9"/>
                      <w:jc w:val="center"/>
                      <w:rPr>
                        <w:b/>
                        <w:sz w:val="72"/>
                        <w:szCs w:val="72"/>
                      </w:rPr>
                    </w:pPr>
                    <w:r w:rsidRPr="00AD3423">
                      <w:rPr>
                        <w:b/>
                        <w:sz w:val="72"/>
                        <w:szCs w:val="72"/>
                      </w:rPr>
                      <w:t>ПРОГРАММА</w:t>
                    </w:r>
                  </w:p>
                  <w:p w:rsidR="001F1A97" w:rsidRPr="00AD3423" w:rsidRDefault="001F1A97" w:rsidP="004F6673">
                    <w:pPr>
                      <w:shd w:val="clear" w:color="auto" w:fill="D9D9D9"/>
                      <w:jc w:val="center"/>
                      <w:rPr>
                        <w:b/>
                        <w:sz w:val="48"/>
                        <w:szCs w:val="48"/>
                      </w:rPr>
                    </w:pPr>
                  </w:p>
                  <w:p w:rsidR="001F1A97" w:rsidRDefault="001F1A97" w:rsidP="004F6673">
                    <w:pPr>
                      <w:shd w:val="clear" w:color="auto" w:fill="D9D9D9"/>
                      <w:jc w:val="center"/>
                      <w:rPr>
                        <w:b/>
                        <w:sz w:val="48"/>
                        <w:szCs w:val="48"/>
                      </w:rPr>
                    </w:pPr>
                    <w:r w:rsidRPr="00AD3423">
                      <w:rPr>
                        <w:b/>
                        <w:sz w:val="48"/>
                        <w:szCs w:val="48"/>
                      </w:rPr>
                      <w:t>«РАЗВИТИЕ МУНИЦИПАЛЬНОЙ СЛУЖБЫ В  АДМИНИСТРАЦИИ НИЖНЕСЕРГИНСК</w:t>
                    </w:r>
                    <w:r>
                      <w:rPr>
                        <w:b/>
                        <w:sz w:val="48"/>
                        <w:szCs w:val="48"/>
                      </w:rPr>
                      <w:t>О</w:t>
                    </w:r>
                    <w:r w:rsidRPr="00AD3423">
                      <w:rPr>
                        <w:b/>
                        <w:sz w:val="48"/>
                        <w:szCs w:val="48"/>
                      </w:rPr>
                      <w:t xml:space="preserve">ГО </w:t>
                    </w:r>
                    <w:r>
                      <w:rPr>
                        <w:b/>
                        <w:sz w:val="48"/>
                        <w:szCs w:val="48"/>
                      </w:rPr>
                      <w:t>ГОРОДСКОГО ПОСЕЛЕНИЯ</w:t>
                    </w:r>
                  </w:p>
                  <w:p w:rsidR="001F1A97" w:rsidRPr="00AD3423" w:rsidRDefault="001F1A97" w:rsidP="004F6673">
                    <w:pPr>
                      <w:shd w:val="clear" w:color="auto" w:fill="D9D9D9"/>
                      <w:jc w:val="center"/>
                      <w:rPr>
                        <w:b/>
                        <w:sz w:val="48"/>
                        <w:szCs w:val="48"/>
                      </w:rPr>
                    </w:pPr>
                    <w:r w:rsidRPr="00AD3423">
                      <w:rPr>
                        <w:b/>
                        <w:sz w:val="48"/>
                        <w:szCs w:val="48"/>
                      </w:rPr>
                      <w:t>В 201</w:t>
                    </w:r>
                    <w:r>
                      <w:rPr>
                        <w:b/>
                        <w:sz w:val="48"/>
                        <w:szCs w:val="48"/>
                      </w:rPr>
                      <w:t>8</w:t>
                    </w:r>
                    <w:r w:rsidRPr="00AD3423">
                      <w:rPr>
                        <w:b/>
                        <w:sz w:val="48"/>
                        <w:szCs w:val="48"/>
                      </w:rPr>
                      <w:t>-20</w:t>
                    </w:r>
                    <w:r>
                      <w:rPr>
                        <w:b/>
                        <w:sz w:val="48"/>
                        <w:szCs w:val="48"/>
                      </w:rPr>
                      <w:t>22</w:t>
                    </w:r>
                    <w:r w:rsidRPr="00AD3423">
                      <w:rPr>
                        <w:b/>
                        <w:sz w:val="48"/>
                        <w:szCs w:val="48"/>
                      </w:rPr>
                      <w:t xml:space="preserve"> ГОДАХ»</w:t>
                    </w:r>
                  </w:p>
                  <w:p w:rsidR="001F1A97" w:rsidRDefault="001F1A97" w:rsidP="004F6673">
                    <w:pPr>
                      <w:shd w:val="clear" w:color="auto" w:fill="D9D9D9"/>
                      <w:jc w:val="center"/>
                      <w:rPr>
                        <w:b/>
                        <w:sz w:val="48"/>
                        <w:szCs w:val="48"/>
                      </w:rPr>
                    </w:pPr>
                  </w:p>
                  <w:p w:rsidR="001F1A97" w:rsidRDefault="001F1A97" w:rsidP="004F6673">
                    <w:pPr>
                      <w:jc w:val="center"/>
                      <w:rPr>
                        <w:b/>
                        <w:sz w:val="48"/>
                        <w:szCs w:val="48"/>
                      </w:rPr>
                    </w:pPr>
                  </w:p>
                  <w:p w:rsidR="001F1A97" w:rsidRPr="0001585E" w:rsidRDefault="001F1A97" w:rsidP="004F6673">
                    <w:pPr>
                      <w:jc w:val="center"/>
                      <w:rPr>
                        <w:b/>
                        <w:sz w:val="48"/>
                        <w:szCs w:val="48"/>
                      </w:rPr>
                    </w:pPr>
                  </w:p>
                </w:txbxContent>
              </v:textbox>
            </v:rect>
            <w10:anchorlock/>
          </v:group>
        </w:pict>
      </w:r>
    </w:p>
    <w:p w:rsidR="001F1A97" w:rsidRDefault="001F1A97" w:rsidP="004F6673">
      <w:pPr>
        <w:pStyle w:val="a7"/>
        <w:widowControl w:val="0"/>
        <w:spacing w:before="0" w:after="0"/>
        <w:jc w:val="center"/>
        <w:rPr>
          <w:b/>
          <w:bCs/>
          <w:color w:val="000000"/>
          <w:sz w:val="32"/>
          <w:szCs w:val="32"/>
        </w:rPr>
      </w:pPr>
    </w:p>
    <w:p w:rsidR="001F1A97" w:rsidRDefault="001F1A97" w:rsidP="004F6673">
      <w:pPr>
        <w:pStyle w:val="a7"/>
        <w:widowControl w:val="0"/>
        <w:spacing w:before="0" w:after="0"/>
        <w:jc w:val="center"/>
        <w:rPr>
          <w:b/>
          <w:bCs/>
          <w:color w:val="000000"/>
          <w:sz w:val="32"/>
          <w:szCs w:val="32"/>
        </w:rPr>
      </w:pPr>
    </w:p>
    <w:p w:rsidR="001F1A97" w:rsidRDefault="001F1A97" w:rsidP="004F6673">
      <w:pPr>
        <w:pStyle w:val="a7"/>
        <w:widowControl w:val="0"/>
        <w:spacing w:before="0" w:after="0"/>
        <w:jc w:val="center"/>
        <w:rPr>
          <w:b/>
          <w:bCs/>
          <w:color w:val="000000"/>
          <w:sz w:val="32"/>
          <w:szCs w:val="32"/>
        </w:rPr>
      </w:pPr>
    </w:p>
    <w:p w:rsidR="001F1A97" w:rsidRDefault="001F1A97" w:rsidP="004F6673">
      <w:pPr>
        <w:pStyle w:val="a7"/>
        <w:widowControl w:val="0"/>
        <w:spacing w:before="0" w:after="0"/>
        <w:jc w:val="center"/>
        <w:rPr>
          <w:b/>
          <w:bCs/>
          <w:color w:val="000000"/>
          <w:sz w:val="32"/>
          <w:szCs w:val="32"/>
        </w:rPr>
      </w:pPr>
    </w:p>
    <w:p w:rsidR="001F1A97" w:rsidRDefault="001F1A97" w:rsidP="004F6673">
      <w:pPr>
        <w:pStyle w:val="a7"/>
        <w:widowControl w:val="0"/>
        <w:spacing w:before="0" w:after="0"/>
        <w:rPr>
          <w:b/>
          <w:bCs/>
          <w:color w:val="000000"/>
          <w:sz w:val="32"/>
          <w:szCs w:val="32"/>
        </w:rPr>
      </w:pPr>
    </w:p>
    <w:p w:rsidR="001F1A97" w:rsidRDefault="001F1A97" w:rsidP="004F6673">
      <w:pPr>
        <w:pStyle w:val="a7"/>
        <w:widowControl w:val="0"/>
        <w:spacing w:before="0" w:after="0"/>
        <w:jc w:val="center"/>
        <w:rPr>
          <w:b/>
          <w:bCs/>
          <w:color w:val="000000"/>
          <w:sz w:val="32"/>
          <w:szCs w:val="32"/>
        </w:rPr>
      </w:pPr>
    </w:p>
    <w:p w:rsidR="001F1A97" w:rsidRDefault="001F1A97" w:rsidP="004F6673">
      <w:pPr>
        <w:pStyle w:val="a7"/>
        <w:widowControl w:val="0"/>
        <w:spacing w:before="0" w:after="0"/>
        <w:jc w:val="center"/>
        <w:rPr>
          <w:b/>
          <w:bCs/>
          <w:color w:val="000000"/>
          <w:sz w:val="32"/>
          <w:szCs w:val="32"/>
        </w:rPr>
      </w:pPr>
      <w:r>
        <w:rPr>
          <w:b/>
          <w:bCs/>
          <w:color w:val="000000"/>
          <w:sz w:val="32"/>
          <w:szCs w:val="32"/>
        </w:rPr>
        <w:t xml:space="preserve">г.Нижние Серги </w:t>
      </w:r>
    </w:p>
    <w:p w:rsidR="001F1A97" w:rsidRDefault="001F1A97" w:rsidP="004F6673">
      <w:pPr>
        <w:pStyle w:val="a7"/>
        <w:widowControl w:val="0"/>
        <w:spacing w:before="0" w:after="0"/>
        <w:jc w:val="center"/>
        <w:rPr>
          <w:b/>
          <w:bCs/>
          <w:color w:val="000000"/>
          <w:sz w:val="32"/>
          <w:szCs w:val="32"/>
        </w:rPr>
      </w:pPr>
      <w:r>
        <w:rPr>
          <w:b/>
          <w:bCs/>
          <w:color w:val="000000"/>
          <w:sz w:val="32"/>
          <w:szCs w:val="32"/>
        </w:rPr>
        <w:t>2017</w:t>
      </w:r>
    </w:p>
    <w:p w:rsidR="001F1A97" w:rsidRDefault="001F1A97" w:rsidP="004F6673">
      <w:pPr>
        <w:pStyle w:val="a7"/>
        <w:widowControl w:val="0"/>
        <w:spacing w:before="0" w:after="0"/>
        <w:jc w:val="center"/>
        <w:rPr>
          <w:b/>
          <w:bCs/>
          <w:color w:val="000000"/>
          <w:sz w:val="32"/>
          <w:szCs w:val="32"/>
        </w:rPr>
      </w:pPr>
    </w:p>
    <w:p w:rsidR="001F1A97" w:rsidRDefault="001F1A97" w:rsidP="004F6673">
      <w:pPr>
        <w:rPr>
          <w:sz w:val="28"/>
          <w:szCs w:val="28"/>
        </w:rPr>
      </w:pPr>
    </w:p>
    <w:p w:rsidR="001F1A97" w:rsidRDefault="001F1A97" w:rsidP="004F6673">
      <w:pPr>
        <w:rPr>
          <w:sz w:val="28"/>
          <w:szCs w:val="28"/>
        </w:rPr>
      </w:pPr>
    </w:p>
    <w:p w:rsidR="001F1A97" w:rsidRPr="003035EF" w:rsidRDefault="001F1A97" w:rsidP="00DD7A3F">
      <w:pPr>
        <w:autoSpaceDE w:val="0"/>
        <w:autoSpaceDN w:val="0"/>
        <w:adjustRightInd w:val="0"/>
        <w:jc w:val="center"/>
        <w:rPr>
          <w:b/>
          <w:sz w:val="28"/>
          <w:szCs w:val="28"/>
        </w:rPr>
      </w:pPr>
      <w:r w:rsidRPr="003035EF">
        <w:rPr>
          <w:b/>
          <w:sz w:val="28"/>
          <w:szCs w:val="28"/>
        </w:rPr>
        <w:t>ПАСПОРТ</w:t>
      </w:r>
    </w:p>
    <w:p w:rsidR="001F1A97" w:rsidRDefault="001F1A97" w:rsidP="00DD7A3F">
      <w:pPr>
        <w:autoSpaceDE w:val="0"/>
        <w:autoSpaceDN w:val="0"/>
        <w:adjustRightInd w:val="0"/>
        <w:jc w:val="center"/>
        <w:rPr>
          <w:b/>
          <w:sz w:val="28"/>
          <w:szCs w:val="28"/>
        </w:rPr>
      </w:pPr>
      <w:r w:rsidRPr="003035EF">
        <w:rPr>
          <w:b/>
          <w:sz w:val="28"/>
          <w:szCs w:val="28"/>
        </w:rPr>
        <w:t>МУНИЦИПАЛЬНОЙ ПРОГРАММЫ</w:t>
      </w:r>
    </w:p>
    <w:p w:rsidR="001F1A97" w:rsidRDefault="001F1A97" w:rsidP="00DD7A3F">
      <w:pPr>
        <w:autoSpaceDE w:val="0"/>
        <w:autoSpaceDN w:val="0"/>
        <w:adjustRightInd w:val="0"/>
        <w:jc w:val="center"/>
        <w:rPr>
          <w:b/>
          <w:sz w:val="28"/>
          <w:szCs w:val="28"/>
        </w:rPr>
      </w:pPr>
      <w:r>
        <w:rPr>
          <w:b/>
          <w:sz w:val="28"/>
          <w:szCs w:val="28"/>
        </w:rPr>
        <w:t xml:space="preserve">«РАЗВИТИЕ МУНИЦИПАЛЬНОЙ СЛУЖБЫ В АДМИНИСТРАЦИИ НИЖНЕСЕРГИНСКОГО ГОРОДСКОГО ПОСЛЕНИЯ </w:t>
      </w:r>
    </w:p>
    <w:p w:rsidR="001F1A97" w:rsidRPr="003035EF" w:rsidRDefault="001F1A97" w:rsidP="00DD7A3F">
      <w:pPr>
        <w:autoSpaceDE w:val="0"/>
        <w:autoSpaceDN w:val="0"/>
        <w:adjustRightInd w:val="0"/>
        <w:jc w:val="center"/>
        <w:rPr>
          <w:b/>
          <w:sz w:val="28"/>
          <w:szCs w:val="28"/>
        </w:rPr>
      </w:pPr>
      <w:r>
        <w:rPr>
          <w:b/>
          <w:sz w:val="28"/>
          <w:szCs w:val="28"/>
        </w:rPr>
        <w:t>В 2018 – 2022 ГОДАХ»</w:t>
      </w:r>
    </w:p>
    <w:p w:rsidR="001F1A97" w:rsidRPr="003035EF" w:rsidRDefault="001F1A97" w:rsidP="00DD7A3F">
      <w:pPr>
        <w:autoSpaceDE w:val="0"/>
        <w:autoSpaceDN w:val="0"/>
        <w:adjustRightInd w:val="0"/>
        <w:rPr>
          <w:sz w:val="28"/>
          <w:szCs w:val="28"/>
        </w:rPr>
      </w:pPr>
    </w:p>
    <w:tbl>
      <w:tblPr>
        <w:tblW w:w="9598" w:type="dxa"/>
        <w:tblCellSpacing w:w="5" w:type="nil"/>
        <w:tblInd w:w="-105" w:type="dxa"/>
        <w:tblLayout w:type="fixed"/>
        <w:tblCellMar>
          <w:left w:w="75" w:type="dxa"/>
          <w:right w:w="75" w:type="dxa"/>
        </w:tblCellMar>
        <w:tblLook w:val="0000" w:firstRow="0" w:lastRow="0" w:firstColumn="0" w:lastColumn="0" w:noHBand="0" w:noVBand="0"/>
      </w:tblPr>
      <w:tblGrid>
        <w:gridCol w:w="3420"/>
        <w:gridCol w:w="6178"/>
      </w:tblGrid>
      <w:tr w:rsidR="001F1A97" w:rsidRPr="00850285" w:rsidTr="00DD7A3F">
        <w:trPr>
          <w:trHeight w:val="400"/>
          <w:tblCellSpacing w:w="5" w:type="nil"/>
        </w:trPr>
        <w:tc>
          <w:tcPr>
            <w:tcW w:w="3420" w:type="dxa"/>
            <w:tcBorders>
              <w:top w:val="single" w:sz="4" w:space="0" w:color="auto"/>
              <w:left w:val="single" w:sz="4" w:space="0" w:color="auto"/>
              <w:bottom w:val="single" w:sz="4" w:space="0" w:color="auto"/>
              <w:right w:val="single" w:sz="4" w:space="0" w:color="auto"/>
            </w:tcBorders>
          </w:tcPr>
          <w:p w:rsidR="001F1A97" w:rsidRPr="00850285" w:rsidRDefault="001F1A97" w:rsidP="00DD7A3F">
            <w:pPr>
              <w:pStyle w:val="ConsPlusCell"/>
              <w:rPr>
                <w:sz w:val="26"/>
                <w:szCs w:val="26"/>
              </w:rPr>
            </w:pPr>
            <w:r w:rsidRPr="00850285">
              <w:rPr>
                <w:sz w:val="26"/>
                <w:szCs w:val="26"/>
              </w:rPr>
              <w:t>-заказчик-координатор</w:t>
            </w:r>
          </w:p>
          <w:p w:rsidR="001F1A97" w:rsidRPr="00850285" w:rsidRDefault="001F1A97" w:rsidP="00DD7A3F">
            <w:pPr>
              <w:pStyle w:val="ConsPlusCell"/>
              <w:rPr>
                <w:sz w:val="26"/>
                <w:szCs w:val="26"/>
              </w:rPr>
            </w:pPr>
          </w:p>
          <w:p w:rsidR="001F1A97" w:rsidRPr="00850285" w:rsidRDefault="001F1A97" w:rsidP="00DD7A3F">
            <w:pPr>
              <w:pStyle w:val="ConsPlusCell"/>
              <w:rPr>
                <w:sz w:val="26"/>
                <w:szCs w:val="26"/>
              </w:rPr>
            </w:pPr>
          </w:p>
          <w:p w:rsidR="001F1A97" w:rsidRPr="00850285" w:rsidRDefault="001F1A97" w:rsidP="00DD7A3F">
            <w:pPr>
              <w:pStyle w:val="ConsPlusCell"/>
              <w:rPr>
                <w:sz w:val="26"/>
                <w:szCs w:val="26"/>
              </w:rPr>
            </w:pPr>
          </w:p>
          <w:p w:rsidR="001F1A97" w:rsidRPr="00850285" w:rsidRDefault="001F1A97" w:rsidP="00DD7A3F">
            <w:pPr>
              <w:pStyle w:val="ConsPlusCell"/>
              <w:rPr>
                <w:sz w:val="26"/>
                <w:szCs w:val="26"/>
              </w:rPr>
            </w:pPr>
          </w:p>
          <w:p w:rsidR="001F1A97" w:rsidRPr="00850285" w:rsidRDefault="001F1A97" w:rsidP="00DD7A3F">
            <w:pPr>
              <w:pStyle w:val="ConsPlusCell"/>
              <w:rPr>
                <w:sz w:val="26"/>
                <w:szCs w:val="26"/>
              </w:rPr>
            </w:pPr>
          </w:p>
          <w:p w:rsidR="001F1A97" w:rsidRPr="00850285" w:rsidRDefault="001F1A97" w:rsidP="00DD7A3F">
            <w:pPr>
              <w:pStyle w:val="ConsPlusCell"/>
              <w:rPr>
                <w:sz w:val="26"/>
                <w:szCs w:val="26"/>
              </w:rPr>
            </w:pPr>
          </w:p>
          <w:p w:rsidR="001F1A97" w:rsidRPr="00850285" w:rsidRDefault="001F1A97" w:rsidP="00DD7A3F">
            <w:pPr>
              <w:pStyle w:val="ConsPlusCell"/>
              <w:rPr>
                <w:sz w:val="26"/>
                <w:szCs w:val="26"/>
              </w:rPr>
            </w:pPr>
          </w:p>
          <w:p w:rsidR="001F1A97" w:rsidRPr="00850285" w:rsidRDefault="001F1A97" w:rsidP="00DD7A3F">
            <w:pPr>
              <w:pStyle w:val="ConsPlusCell"/>
              <w:rPr>
                <w:sz w:val="26"/>
                <w:szCs w:val="26"/>
              </w:rPr>
            </w:pPr>
            <w:r w:rsidRPr="00850285">
              <w:rPr>
                <w:sz w:val="26"/>
                <w:szCs w:val="26"/>
              </w:rPr>
              <w:t>-разработчик</w:t>
            </w:r>
          </w:p>
          <w:p w:rsidR="001F1A97" w:rsidRPr="00850285" w:rsidRDefault="001F1A97" w:rsidP="00DD7A3F">
            <w:pPr>
              <w:pStyle w:val="ConsPlusCell"/>
              <w:rPr>
                <w:sz w:val="26"/>
                <w:szCs w:val="26"/>
              </w:rPr>
            </w:pPr>
          </w:p>
          <w:p w:rsidR="001F1A97" w:rsidRPr="00850285" w:rsidRDefault="001F1A97" w:rsidP="00DD7A3F">
            <w:pPr>
              <w:pStyle w:val="ConsPlusCell"/>
              <w:rPr>
                <w:sz w:val="26"/>
                <w:szCs w:val="26"/>
              </w:rPr>
            </w:pPr>
          </w:p>
          <w:p w:rsidR="001F1A97" w:rsidRPr="00850285" w:rsidRDefault="001F1A97" w:rsidP="00DD7A3F">
            <w:pPr>
              <w:pStyle w:val="ConsPlusCell"/>
              <w:rPr>
                <w:sz w:val="26"/>
                <w:szCs w:val="26"/>
              </w:rPr>
            </w:pPr>
          </w:p>
          <w:p w:rsidR="001F1A97" w:rsidRPr="00850285" w:rsidRDefault="001F1A97" w:rsidP="00DD7A3F">
            <w:pPr>
              <w:pStyle w:val="ConsPlusCell"/>
              <w:rPr>
                <w:sz w:val="26"/>
                <w:szCs w:val="26"/>
              </w:rPr>
            </w:pPr>
            <w:r w:rsidRPr="00850285">
              <w:rPr>
                <w:sz w:val="26"/>
                <w:szCs w:val="26"/>
              </w:rPr>
              <w:t>-исполнители</w:t>
            </w:r>
            <w:r w:rsidRPr="00850285">
              <w:rPr>
                <w:sz w:val="26"/>
                <w:szCs w:val="26"/>
              </w:rPr>
              <w:br/>
              <w:t xml:space="preserve">муниципальной программы        </w:t>
            </w:r>
          </w:p>
        </w:tc>
        <w:tc>
          <w:tcPr>
            <w:tcW w:w="6178" w:type="dxa"/>
            <w:tcBorders>
              <w:top w:val="single" w:sz="4" w:space="0" w:color="auto"/>
              <w:left w:val="single" w:sz="4" w:space="0" w:color="auto"/>
              <w:bottom w:val="single" w:sz="4" w:space="0" w:color="auto"/>
              <w:right w:val="single" w:sz="4" w:space="0" w:color="auto"/>
            </w:tcBorders>
          </w:tcPr>
          <w:p w:rsidR="001F1A97" w:rsidRPr="00850285" w:rsidRDefault="001F1A97" w:rsidP="00DD7A3F">
            <w:pPr>
              <w:rPr>
                <w:sz w:val="26"/>
                <w:szCs w:val="26"/>
              </w:rPr>
            </w:pPr>
            <w:r w:rsidRPr="00850285">
              <w:rPr>
                <w:sz w:val="26"/>
                <w:szCs w:val="26"/>
              </w:rPr>
              <w:t xml:space="preserve">- Администрация Нижнесергинского городского поселения  </w:t>
            </w:r>
          </w:p>
          <w:p w:rsidR="001F1A97" w:rsidRPr="00850285" w:rsidRDefault="001F1A97" w:rsidP="00DD7A3F">
            <w:pPr>
              <w:autoSpaceDE w:val="0"/>
              <w:autoSpaceDN w:val="0"/>
              <w:adjustRightInd w:val="0"/>
              <w:rPr>
                <w:sz w:val="26"/>
                <w:szCs w:val="26"/>
              </w:rPr>
            </w:pPr>
            <w:r w:rsidRPr="00850285">
              <w:rPr>
                <w:sz w:val="26"/>
                <w:szCs w:val="26"/>
              </w:rPr>
              <w:t>Общий контроль исполнения Программы осуществляет заведующий отделом организационно-кадровой работы администрации   Л.Ю. Кондакова.</w:t>
            </w:r>
          </w:p>
          <w:p w:rsidR="001F1A97" w:rsidRDefault="001F1A97" w:rsidP="00DD7A3F">
            <w:pPr>
              <w:autoSpaceDE w:val="0"/>
              <w:autoSpaceDN w:val="0"/>
              <w:adjustRightInd w:val="0"/>
              <w:rPr>
                <w:sz w:val="26"/>
                <w:szCs w:val="26"/>
              </w:rPr>
            </w:pPr>
          </w:p>
          <w:p w:rsidR="001F1A97" w:rsidRPr="00850285" w:rsidRDefault="001F1A97" w:rsidP="00DD7A3F">
            <w:pPr>
              <w:autoSpaceDE w:val="0"/>
              <w:autoSpaceDN w:val="0"/>
              <w:adjustRightInd w:val="0"/>
              <w:rPr>
                <w:sz w:val="26"/>
                <w:szCs w:val="26"/>
              </w:rPr>
            </w:pPr>
            <w:r w:rsidRPr="00850285">
              <w:rPr>
                <w:sz w:val="26"/>
                <w:szCs w:val="26"/>
              </w:rPr>
              <w:t>-Отдел организационно-кадровой работы администрации Нижнесергинского городского поселения</w:t>
            </w:r>
          </w:p>
          <w:p w:rsidR="001F1A97" w:rsidRPr="00850285" w:rsidRDefault="001F1A97" w:rsidP="00DD7A3F">
            <w:pPr>
              <w:autoSpaceDE w:val="0"/>
              <w:autoSpaceDN w:val="0"/>
              <w:adjustRightInd w:val="0"/>
              <w:rPr>
                <w:sz w:val="26"/>
                <w:szCs w:val="26"/>
              </w:rPr>
            </w:pPr>
          </w:p>
          <w:p w:rsidR="001F1A97" w:rsidRPr="00850285" w:rsidRDefault="001F1A97" w:rsidP="00DD7A3F">
            <w:pPr>
              <w:pStyle w:val="ConsPlusCell"/>
              <w:rPr>
                <w:sz w:val="26"/>
                <w:szCs w:val="26"/>
              </w:rPr>
            </w:pPr>
            <w:r w:rsidRPr="00850285">
              <w:rPr>
                <w:sz w:val="26"/>
                <w:szCs w:val="26"/>
              </w:rPr>
              <w:t>- Муниципальные служащие администрации Нижнесергинского городского поселения,</w:t>
            </w:r>
            <w:r w:rsidRPr="00850285">
              <w:rPr>
                <w:bCs/>
                <w:color w:val="000000"/>
                <w:sz w:val="26"/>
                <w:szCs w:val="26"/>
              </w:rPr>
              <w:t xml:space="preserve"> руководители и специалисты администрации Нижнесергинского </w:t>
            </w:r>
            <w:r w:rsidRPr="00850285">
              <w:rPr>
                <w:sz w:val="26"/>
                <w:szCs w:val="26"/>
              </w:rPr>
              <w:t>городского поселения</w:t>
            </w:r>
          </w:p>
        </w:tc>
      </w:tr>
      <w:tr w:rsidR="001F1A97" w:rsidRPr="00850285" w:rsidTr="00DD7A3F">
        <w:trPr>
          <w:trHeight w:val="400"/>
          <w:tblCellSpacing w:w="5" w:type="nil"/>
        </w:trPr>
        <w:tc>
          <w:tcPr>
            <w:tcW w:w="3420" w:type="dxa"/>
            <w:tcBorders>
              <w:left w:val="single" w:sz="4" w:space="0" w:color="auto"/>
              <w:bottom w:val="single" w:sz="4" w:space="0" w:color="auto"/>
              <w:right w:val="single" w:sz="4" w:space="0" w:color="auto"/>
            </w:tcBorders>
          </w:tcPr>
          <w:p w:rsidR="001F1A97" w:rsidRPr="00850285" w:rsidRDefault="001F1A97" w:rsidP="00DD7A3F">
            <w:pPr>
              <w:pStyle w:val="ConsPlusCell"/>
              <w:rPr>
                <w:sz w:val="26"/>
                <w:szCs w:val="26"/>
              </w:rPr>
            </w:pPr>
            <w:r w:rsidRPr="00850285">
              <w:rPr>
                <w:sz w:val="26"/>
                <w:szCs w:val="26"/>
              </w:rPr>
              <w:t xml:space="preserve">Сроки реализации                 </w:t>
            </w:r>
            <w:r w:rsidRPr="00850285">
              <w:rPr>
                <w:sz w:val="26"/>
                <w:szCs w:val="26"/>
              </w:rPr>
              <w:br/>
              <w:t xml:space="preserve">муниципальной программы        </w:t>
            </w:r>
          </w:p>
        </w:tc>
        <w:tc>
          <w:tcPr>
            <w:tcW w:w="6178" w:type="dxa"/>
            <w:tcBorders>
              <w:left w:val="single" w:sz="4" w:space="0" w:color="auto"/>
              <w:bottom w:val="single" w:sz="4" w:space="0" w:color="auto"/>
              <w:right w:val="single" w:sz="4" w:space="0" w:color="auto"/>
            </w:tcBorders>
          </w:tcPr>
          <w:p w:rsidR="001F1A97" w:rsidRPr="00850285" w:rsidRDefault="001F1A97" w:rsidP="00DD7A3F">
            <w:pPr>
              <w:pStyle w:val="ConsPlusCell"/>
              <w:rPr>
                <w:sz w:val="26"/>
                <w:szCs w:val="26"/>
              </w:rPr>
            </w:pPr>
            <w:r w:rsidRPr="00850285">
              <w:rPr>
                <w:sz w:val="26"/>
                <w:szCs w:val="26"/>
              </w:rPr>
              <w:t>201</w:t>
            </w:r>
            <w:r>
              <w:rPr>
                <w:sz w:val="26"/>
                <w:szCs w:val="26"/>
              </w:rPr>
              <w:t>8</w:t>
            </w:r>
            <w:r w:rsidRPr="00850285">
              <w:rPr>
                <w:sz w:val="26"/>
                <w:szCs w:val="26"/>
              </w:rPr>
              <w:t>-</w:t>
            </w:r>
            <w:smartTag w:uri="urn:schemas-microsoft-com:office:smarttags" w:element="metricconverter">
              <w:smartTagPr>
                <w:attr w:name="ProductID" w:val="2022 г"/>
              </w:smartTagPr>
              <w:r>
                <w:rPr>
                  <w:sz w:val="26"/>
                  <w:szCs w:val="26"/>
                </w:rPr>
                <w:t>2022</w:t>
              </w:r>
              <w:r w:rsidRPr="00850285">
                <w:rPr>
                  <w:sz w:val="26"/>
                  <w:szCs w:val="26"/>
                </w:rPr>
                <w:t xml:space="preserve"> г</w:t>
              </w:r>
            </w:smartTag>
            <w:r w:rsidRPr="00850285">
              <w:rPr>
                <w:sz w:val="26"/>
                <w:szCs w:val="26"/>
              </w:rPr>
              <w:t xml:space="preserve">.г.                       </w:t>
            </w:r>
          </w:p>
        </w:tc>
      </w:tr>
      <w:tr w:rsidR="001F1A97" w:rsidRPr="00850285" w:rsidTr="00DD7A3F">
        <w:trPr>
          <w:trHeight w:val="400"/>
          <w:tblCellSpacing w:w="5" w:type="nil"/>
        </w:trPr>
        <w:tc>
          <w:tcPr>
            <w:tcW w:w="3420" w:type="dxa"/>
            <w:tcBorders>
              <w:left w:val="single" w:sz="4" w:space="0" w:color="auto"/>
              <w:bottom w:val="single" w:sz="4" w:space="0" w:color="auto"/>
              <w:right w:val="single" w:sz="4" w:space="0" w:color="auto"/>
            </w:tcBorders>
          </w:tcPr>
          <w:p w:rsidR="001F1A97" w:rsidRPr="00850285" w:rsidRDefault="001F1A97" w:rsidP="00DD7A3F">
            <w:pPr>
              <w:pStyle w:val="ConsPlusCell"/>
              <w:rPr>
                <w:sz w:val="26"/>
                <w:szCs w:val="26"/>
              </w:rPr>
            </w:pPr>
            <w:r w:rsidRPr="00850285">
              <w:rPr>
                <w:sz w:val="26"/>
                <w:szCs w:val="26"/>
              </w:rPr>
              <w:t xml:space="preserve">Цели </w:t>
            </w:r>
            <w:r w:rsidRPr="00850285">
              <w:rPr>
                <w:sz w:val="26"/>
                <w:szCs w:val="26"/>
              </w:rPr>
              <w:br/>
              <w:t xml:space="preserve">муниципальной программы        </w:t>
            </w:r>
          </w:p>
        </w:tc>
        <w:tc>
          <w:tcPr>
            <w:tcW w:w="6178" w:type="dxa"/>
            <w:tcBorders>
              <w:left w:val="single" w:sz="4" w:space="0" w:color="auto"/>
              <w:bottom w:val="single" w:sz="4" w:space="0" w:color="auto"/>
              <w:right w:val="single" w:sz="4" w:space="0" w:color="auto"/>
            </w:tcBorders>
          </w:tcPr>
          <w:p w:rsidR="001F1A97" w:rsidRPr="00850285" w:rsidRDefault="001F1A97" w:rsidP="00DD7A3F">
            <w:pPr>
              <w:pStyle w:val="ConsPlusCell"/>
              <w:rPr>
                <w:sz w:val="26"/>
                <w:szCs w:val="26"/>
              </w:rPr>
            </w:pPr>
            <w:r w:rsidRPr="00850285">
              <w:rPr>
                <w:color w:val="000000"/>
                <w:sz w:val="26"/>
                <w:szCs w:val="26"/>
              </w:rPr>
              <w:t xml:space="preserve">Создание целостной системы муниципальной службы посредством формирования высококвалифицированного кадрового состава муниципальной службы, обеспечивающего эффективность муниципального  управления, развитие материально – технической базы муниципальной службы администрации Нижнесергинского </w:t>
            </w:r>
            <w:r w:rsidRPr="00850285">
              <w:rPr>
                <w:sz w:val="26"/>
                <w:szCs w:val="26"/>
              </w:rPr>
              <w:t>городского поселения</w:t>
            </w:r>
          </w:p>
        </w:tc>
      </w:tr>
      <w:tr w:rsidR="001F1A97" w:rsidRPr="00850285" w:rsidTr="00DD7A3F">
        <w:trPr>
          <w:trHeight w:val="600"/>
          <w:tblCellSpacing w:w="5" w:type="nil"/>
        </w:trPr>
        <w:tc>
          <w:tcPr>
            <w:tcW w:w="3420" w:type="dxa"/>
            <w:tcBorders>
              <w:left w:val="single" w:sz="4" w:space="0" w:color="auto"/>
              <w:bottom w:val="single" w:sz="4" w:space="0" w:color="auto"/>
              <w:right w:val="single" w:sz="4" w:space="0" w:color="auto"/>
            </w:tcBorders>
          </w:tcPr>
          <w:p w:rsidR="001F1A97" w:rsidRPr="00850285" w:rsidRDefault="001F1A97" w:rsidP="00DD7A3F">
            <w:pPr>
              <w:pStyle w:val="ConsPlusCell"/>
              <w:rPr>
                <w:sz w:val="26"/>
                <w:szCs w:val="26"/>
              </w:rPr>
            </w:pPr>
            <w:r w:rsidRPr="00850285">
              <w:rPr>
                <w:sz w:val="26"/>
                <w:szCs w:val="26"/>
              </w:rPr>
              <w:t xml:space="preserve">Задачи                    </w:t>
            </w:r>
            <w:r w:rsidRPr="00850285">
              <w:rPr>
                <w:sz w:val="26"/>
                <w:szCs w:val="26"/>
              </w:rPr>
              <w:br/>
              <w:t xml:space="preserve">муниципальной программы        </w:t>
            </w:r>
          </w:p>
        </w:tc>
        <w:tc>
          <w:tcPr>
            <w:tcW w:w="6178" w:type="dxa"/>
            <w:tcBorders>
              <w:left w:val="single" w:sz="4" w:space="0" w:color="auto"/>
              <w:bottom w:val="single" w:sz="4" w:space="0" w:color="auto"/>
              <w:right w:val="single" w:sz="4" w:space="0" w:color="auto"/>
            </w:tcBorders>
          </w:tcPr>
          <w:p w:rsidR="001F1A97" w:rsidRPr="00850285" w:rsidRDefault="001F1A97" w:rsidP="00DD7A3F">
            <w:pPr>
              <w:pStyle w:val="ConsPlusCell"/>
              <w:rPr>
                <w:sz w:val="26"/>
                <w:szCs w:val="26"/>
              </w:rPr>
            </w:pPr>
            <w:r w:rsidRPr="00850285">
              <w:rPr>
                <w:sz w:val="26"/>
                <w:szCs w:val="26"/>
              </w:rPr>
              <w:t>1.Формирование современной правовой муниципальной службы в администрации Нижнесергинского городского поселения;</w:t>
            </w:r>
          </w:p>
          <w:p w:rsidR="001F1A97" w:rsidRPr="00850285" w:rsidRDefault="001F1A97" w:rsidP="00DD7A3F">
            <w:pPr>
              <w:pStyle w:val="ConsPlusCell"/>
              <w:rPr>
                <w:sz w:val="26"/>
                <w:szCs w:val="26"/>
              </w:rPr>
            </w:pPr>
            <w:r w:rsidRPr="00850285">
              <w:rPr>
                <w:sz w:val="26"/>
                <w:szCs w:val="26"/>
              </w:rPr>
              <w:t>2.Развитие механизмов предупреждения коррупции;</w:t>
            </w:r>
          </w:p>
          <w:p w:rsidR="001F1A97" w:rsidRPr="00850285" w:rsidRDefault="001F1A97" w:rsidP="00DD7A3F">
            <w:pPr>
              <w:pStyle w:val="ConsPlusCell"/>
              <w:rPr>
                <w:sz w:val="26"/>
                <w:szCs w:val="26"/>
              </w:rPr>
            </w:pPr>
            <w:r w:rsidRPr="00850285">
              <w:rPr>
                <w:sz w:val="26"/>
                <w:szCs w:val="26"/>
              </w:rPr>
              <w:t>3.Формирование и реализация планов подготовки кадров для муниципальной службы и профессионального развития муниципальных служащих;</w:t>
            </w:r>
          </w:p>
          <w:p w:rsidR="001F1A97" w:rsidRPr="00850285" w:rsidRDefault="001F1A97" w:rsidP="00DD7A3F">
            <w:pPr>
              <w:pStyle w:val="ConsPlusCell"/>
              <w:rPr>
                <w:sz w:val="26"/>
                <w:szCs w:val="26"/>
              </w:rPr>
            </w:pPr>
            <w:r w:rsidRPr="00850285">
              <w:rPr>
                <w:sz w:val="26"/>
                <w:szCs w:val="26"/>
              </w:rPr>
              <w:t>4.Внедрение эффективных технологий и современных методов кадровой работы в администрации;</w:t>
            </w:r>
          </w:p>
          <w:p w:rsidR="001F1A97" w:rsidRPr="00850285" w:rsidRDefault="001F1A97" w:rsidP="00DD7A3F">
            <w:pPr>
              <w:pStyle w:val="ConsPlusCell"/>
              <w:rPr>
                <w:sz w:val="26"/>
                <w:szCs w:val="26"/>
              </w:rPr>
            </w:pPr>
            <w:r w:rsidRPr="00850285">
              <w:rPr>
                <w:sz w:val="26"/>
                <w:szCs w:val="26"/>
              </w:rPr>
              <w:t>5.Совершеноствование  организационных и правовых  механизмов профессиональной служебной деятельности муниципальных служащих в целях эффективного исполнения установленных законодательством полномочий;</w:t>
            </w:r>
          </w:p>
          <w:p w:rsidR="001F1A97" w:rsidRPr="00850285" w:rsidRDefault="001F1A97" w:rsidP="00DD7A3F">
            <w:pPr>
              <w:pStyle w:val="ConsPlusCell"/>
              <w:rPr>
                <w:sz w:val="26"/>
                <w:szCs w:val="26"/>
              </w:rPr>
            </w:pPr>
            <w:r w:rsidRPr="00850285">
              <w:rPr>
                <w:sz w:val="26"/>
                <w:szCs w:val="26"/>
              </w:rPr>
              <w:t>6.Материально – техническое оснащение развития муниципальной службы;</w:t>
            </w:r>
          </w:p>
          <w:p w:rsidR="001F1A97" w:rsidRPr="00850285" w:rsidRDefault="001F1A97" w:rsidP="00DD7A3F">
            <w:pPr>
              <w:pStyle w:val="ConsPlusCell"/>
              <w:rPr>
                <w:sz w:val="26"/>
                <w:szCs w:val="26"/>
              </w:rPr>
            </w:pPr>
            <w:r w:rsidRPr="00850285">
              <w:rPr>
                <w:sz w:val="26"/>
                <w:szCs w:val="26"/>
              </w:rPr>
              <w:t>7.Разработка комплекса мер по предотвращению конфликта интересов на муниципальной службе.</w:t>
            </w:r>
          </w:p>
        </w:tc>
      </w:tr>
      <w:tr w:rsidR="001F1A97" w:rsidRPr="00850285" w:rsidTr="00DD7A3F">
        <w:trPr>
          <w:trHeight w:val="600"/>
          <w:tblCellSpacing w:w="5" w:type="nil"/>
        </w:trPr>
        <w:tc>
          <w:tcPr>
            <w:tcW w:w="3420" w:type="dxa"/>
            <w:tcBorders>
              <w:left w:val="single" w:sz="4" w:space="0" w:color="auto"/>
              <w:bottom w:val="single" w:sz="4" w:space="0" w:color="auto"/>
              <w:right w:val="single" w:sz="4" w:space="0" w:color="auto"/>
            </w:tcBorders>
          </w:tcPr>
          <w:p w:rsidR="001F1A97" w:rsidRPr="00850285" w:rsidRDefault="001F1A97" w:rsidP="00DD7A3F">
            <w:pPr>
              <w:pStyle w:val="ConsPlusCell"/>
              <w:rPr>
                <w:sz w:val="26"/>
                <w:szCs w:val="26"/>
              </w:rPr>
            </w:pPr>
            <w:r w:rsidRPr="00850285">
              <w:rPr>
                <w:sz w:val="26"/>
                <w:szCs w:val="26"/>
              </w:rPr>
              <w:t xml:space="preserve">Перечень подпрограмм             </w:t>
            </w:r>
            <w:r w:rsidRPr="00850285">
              <w:rPr>
                <w:sz w:val="26"/>
                <w:szCs w:val="26"/>
              </w:rPr>
              <w:br/>
              <w:t xml:space="preserve">муниципальной программы        </w:t>
            </w:r>
            <w:r w:rsidRPr="00850285">
              <w:rPr>
                <w:sz w:val="26"/>
                <w:szCs w:val="26"/>
              </w:rPr>
              <w:br/>
              <w:t xml:space="preserve">(при их наличии)                 </w:t>
            </w:r>
          </w:p>
        </w:tc>
        <w:tc>
          <w:tcPr>
            <w:tcW w:w="6178" w:type="dxa"/>
            <w:tcBorders>
              <w:left w:val="single" w:sz="4" w:space="0" w:color="auto"/>
              <w:bottom w:val="single" w:sz="4" w:space="0" w:color="auto"/>
              <w:right w:val="single" w:sz="4" w:space="0" w:color="auto"/>
            </w:tcBorders>
          </w:tcPr>
          <w:p w:rsidR="001F1A97" w:rsidRPr="00850285" w:rsidRDefault="001F1A97" w:rsidP="00DD7A3F">
            <w:pPr>
              <w:pStyle w:val="ConsPlusCell"/>
              <w:rPr>
                <w:sz w:val="26"/>
                <w:szCs w:val="26"/>
              </w:rPr>
            </w:pPr>
            <w:r w:rsidRPr="00850285">
              <w:rPr>
                <w:sz w:val="26"/>
                <w:szCs w:val="26"/>
              </w:rPr>
              <w:t>отсутствуют</w:t>
            </w:r>
          </w:p>
        </w:tc>
      </w:tr>
      <w:tr w:rsidR="001F1A97" w:rsidRPr="00850285" w:rsidTr="00DD7A3F">
        <w:trPr>
          <w:trHeight w:val="600"/>
          <w:tblCellSpacing w:w="5" w:type="nil"/>
        </w:trPr>
        <w:tc>
          <w:tcPr>
            <w:tcW w:w="3420" w:type="dxa"/>
            <w:tcBorders>
              <w:left w:val="single" w:sz="4" w:space="0" w:color="auto"/>
              <w:bottom w:val="single" w:sz="4" w:space="0" w:color="auto"/>
              <w:right w:val="single" w:sz="4" w:space="0" w:color="auto"/>
            </w:tcBorders>
          </w:tcPr>
          <w:p w:rsidR="001F1A97" w:rsidRPr="00850285" w:rsidRDefault="001F1A97" w:rsidP="00DD7A3F">
            <w:pPr>
              <w:pStyle w:val="ConsPlusCell"/>
              <w:rPr>
                <w:sz w:val="26"/>
                <w:szCs w:val="26"/>
              </w:rPr>
            </w:pPr>
            <w:r w:rsidRPr="00850285">
              <w:rPr>
                <w:sz w:val="26"/>
                <w:szCs w:val="26"/>
              </w:rPr>
              <w:t xml:space="preserve">Перечень основных                </w:t>
            </w:r>
            <w:r w:rsidRPr="00850285">
              <w:rPr>
                <w:sz w:val="26"/>
                <w:szCs w:val="26"/>
              </w:rPr>
              <w:br/>
              <w:t xml:space="preserve">целевых показателей              </w:t>
            </w:r>
            <w:r w:rsidRPr="00850285">
              <w:rPr>
                <w:sz w:val="26"/>
                <w:szCs w:val="26"/>
              </w:rPr>
              <w:br/>
              <w:t xml:space="preserve">муниципальной программы        </w:t>
            </w:r>
          </w:p>
        </w:tc>
        <w:tc>
          <w:tcPr>
            <w:tcW w:w="6178" w:type="dxa"/>
            <w:tcBorders>
              <w:left w:val="single" w:sz="4" w:space="0" w:color="auto"/>
              <w:bottom w:val="single" w:sz="4" w:space="0" w:color="auto"/>
              <w:right w:val="single" w:sz="4" w:space="0" w:color="auto"/>
            </w:tcBorders>
          </w:tcPr>
          <w:p w:rsidR="001F1A97" w:rsidRPr="00850285" w:rsidRDefault="001F1A97" w:rsidP="00DD7A3F">
            <w:pPr>
              <w:pStyle w:val="ConsPlusCell"/>
              <w:rPr>
                <w:sz w:val="26"/>
                <w:szCs w:val="26"/>
              </w:rPr>
            </w:pPr>
            <w:r w:rsidRPr="00850285">
              <w:rPr>
                <w:sz w:val="26"/>
                <w:szCs w:val="26"/>
              </w:rPr>
              <w:t>Ожидаемые результаты:</w:t>
            </w:r>
          </w:p>
          <w:p w:rsidR="001F1A97" w:rsidRPr="00850285" w:rsidRDefault="001F1A97" w:rsidP="00DD7A3F">
            <w:pPr>
              <w:pStyle w:val="a7"/>
              <w:widowControl w:val="0"/>
              <w:spacing w:before="0" w:after="0"/>
              <w:ind w:firstLine="709"/>
              <w:jc w:val="both"/>
              <w:rPr>
                <w:color w:val="000000"/>
                <w:sz w:val="26"/>
                <w:szCs w:val="26"/>
              </w:rPr>
            </w:pPr>
            <w:r w:rsidRPr="00850285">
              <w:rPr>
                <w:color w:val="000000"/>
                <w:sz w:val="26"/>
                <w:szCs w:val="26"/>
              </w:rPr>
              <w:t>-  высокий уровень развития муниципальной службы в администрации;</w:t>
            </w:r>
          </w:p>
          <w:p w:rsidR="001F1A97" w:rsidRPr="00850285" w:rsidRDefault="001F1A97" w:rsidP="00DD7A3F">
            <w:pPr>
              <w:pStyle w:val="a7"/>
              <w:widowControl w:val="0"/>
              <w:spacing w:before="0" w:after="0"/>
              <w:ind w:firstLine="709"/>
              <w:jc w:val="both"/>
              <w:rPr>
                <w:color w:val="000000"/>
                <w:sz w:val="26"/>
                <w:szCs w:val="26"/>
              </w:rPr>
            </w:pPr>
            <w:r w:rsidRPr="00850285">
              <w:rPr>
                <w:color w:val="000000"/>
                <w:sz w:val="26"/>
                <w:szCs w:val="26"/>
              </w:rPr>
              <w:t>-  наличие условий для профессионального развития муниципальных служащих;</w:t>
            </w:r>
          </w:p>
          <w:p w:rsidR="001F1A97" w:rsidRPr="00850285" w:rsidRDefault="001F1A97" w:rsidP="00DD7A3F">
            <w:pPr>
              <w:pStyle w:val="a7"/>
              <w:widowControl w:val="0"/>
              <w:spacing w:before="0" w:after="0"/>
              <w:ind w:firstLine="709"/>
              <w:jc w:val="both"/>
              <w:rPr>
                <w:color w:val="000000"/>
                <w:sz w:val="26"/>
                <w:szCs w:val="26"/>
              </w:rPr>
            </w:pPr>
            <w:r w:rsidRPr="00850285">
              <w:rPr>
                <w:color w:val="000000"/>
                <w:sz w:val="26"/>
                <w:szCs w:val="26"/>
              </w:rPr>
              <w:t>- соблюдение муниципальными служащими норм служебной профессиональной этики и правил делового поведения;</w:t>
            </w:r>
          </w:p>
          <w:p w:rsidR="001F1A97" w:rsidRPr="00850285" w:rsidRDefault="001F1A97" w:rsidP="00DD7A3F">
            <w:pPr>
              <w:pStyle w:val="a7"/>
              <w:widowControl w:val="0"/>
              <w:spacing w:before="0" w:after="0"/>
              <w:ind w:firstLine="709"/>
              <w:jc w:val="both"/>
              <w:rPr>
                <w:color w:val="000000"/>
                <w:sz w:val="26"/>
                <w:szCs w:val="26"/>
              </w:rPr>
            </w:pPr>
            <w:r w:rsidRPr="00850285">
              <w:rPr>
                <w:color w:val="000000"/>
                <w:sz w:val="26"/>
                <w:szCs w:val="26"/>
              </w:rPr>
              <w:t>- открытость муниципальной службы и ее доступность общественному контролю;</w:t>
            </w:r>
          </w:p>
          <w:p w:rsidR="001F1A97" w:rsidRPr="00850285" w:rsidRDefault="001F1A97" w:rsidP="00DD7A3F">
            <w:pPr>
              <w:pStyle w:val="a7"/>
              <w:widowControl w:val="0"/>
              <w:spacing w:before="0" w:after="0"/>
              <w:ind w:firstLine="709"/>
              <w:jc w:val="both"/>
              <w:rPr>
                <w:color w:val="000000"/>
                <w:sz w:val="26"/>
                <w:szCs w:val="26"/>
              </w:rPr>
            </w:pPr>
            <w:r w:rsidRPr="00850285">
              <w:rPr>
                <w:color w:val="000000"/>
                <w:sz w:val="26"/>
                <w:szCs w:val="26"/>
              </w:rPr>
              <w:t>- положительный эффект реализаций антикоррупционных программ в системе муниципальной службы;</w:t>
            </w:r>
          </w:p>
          <w:p w:rsidR="001F1A97" w:rsidRPr="00850285" w:rsidRDefault="001F1A97" w:rsidP="00DD7A3F">
            <w:pPr>
              <w:pStyle w:val="a7"/>
              <w:widowControl w:val="0"/>
              <w:spacing w:before="0" w:after="0"/>
              <w:ind w:firstLine="709"/>
              <w:jc w:val="both"/>
              <w:rPr>
                <w:color w:val="000000"/>
                <w:sz w:val="26"/>
                <w:szCs w:val="26"/>
              </w:rPr>
            </w:pPr>
            <w:r w:rsidRPr="00850285">
              <w:rPr>
                <w:color w:val="000000"/>
                <w:sz w:val="26"/>
                <w:szCs w:val="26"/>
              </w:rPr>
              <w:t>- равный доступ граждан к муниципальной службе;</w:t>
            </w:r>
          </w:p>
          <w:p w:rsidR="001F1A97" w:rsidRPr="00850285" w:rsidRDefault="001F1A97" w:rsidP="00DD7A3F">
            <w:pPr>
              <w:pStyle w:val="a7"/>
              <w:widowControl w:val="0"/>
              <w:spacing w:before="0" w:after="0"/>
              <w:ind w:firstLine="709"/>
              <w:jc w:val="both"/>
              <w:rPr>
                <w:color w:val="000000"/>
                <w:sz w:val="26"/>
                <w:szCs w:val="26"/>
              </w:rPr>
            </w:pPr>
            <w:r w:rsidRPr="00850285">
              <w:rPr>
                <w:color w:val="000000"/>
                <w:sz w:val="26"/>
                <w:szCs w:val="26"/>
              </w:rPr>
              <w:t>- эффективные механизмы формирования кадрового резерва, проведения аттестации и ротации муниципальных служащих;</w:t>
            </w:r>
          </w:p>
          <w:p w:rsidR="001F1A97" w:rsidRPr="00850285" w:rsidRDefault="001F1A97" w:rsidP="00DD7A3F">
            <w:pPr>
              <w:pStyle w:val="a7"/>
              <w:widowControl w:val="0"/>
              <w:spacing w:before="0" w:after="0"/>
              <w:ind w:firstLine="709"/>
              <w:jc w:val="both"/>
              <w:rPr>
                <w:color w:val="000000"/>
                <w:sz w:val="26"/>
                <w:szCs w:val="26"/>
              </w:rPr>
            </w:pPr>
            <w:r w:rsidRPr="00850285">
              <w:rPr>
                <w:color w:val="000000"/>
                <w:sz w:val="26"/>
                <w:szCs w:val="26"/>
              </w:rPr>
              <w:t>- внедрение в администрации программ и индивидуальных планов профессионального развития муниципальных служащих;</w:t>
            </w:r>
          </w:p>
          <w:p w:rsidR="001F1A97" w:rsidRPr="00850285" w:rsidRDefault="001F1A97" w:rsidP="00DD7A3F">
            <w:pPr>
              <w:pStyle w:val="a7"/>
              <w:widowControl w:val="0"/>
              <w:spacing w:before="0" w:after="0"/>
              <w:ind w:firstLine="709"/>
              <w:jc w:val="both"/>
              <w:rPr>
                <w:color w:val="000000"/>
                <w:sz w:val="26"/>
                <w:szCs w:val="26"/>
              </w:rPr>
            </w:pPr>
            <w:r w:rsidRPr="00850285">
              <w:rPr>
                <w:color w:val="000000"/>
                <w:sz w:val="26"/>
                <w:szCs w:val="26"/>
              </w:rPr>
              <w:t>-  применение в администрации современных механизмов стимулирования муниципальных служащих к исполнению обязанностей муниципальной службы на высоком профессиональном уровне;</w:t>
            </w:r>
          </w:p>
          <w:p w:rsidR="001F1A97" w:rsidRPr="00850285" w:rsidRDefault="001F1A97" w:rsidP="00DD7A3F">
            <w:pPr>
              <w:pStyle w:val="ConsPlusCell"/>
              <w:rPr>
                <w:sz w:val="26"/>
                <w:szCs w:val="26"/>
              </w:rPr>
            </w:pPr>
            <w:r w:rsidRPr="00850285">
              <w:rPr>
                <w:sz w:val="26"/>
                <w:szCs w:val="26"/>
              </w:rPr>
              <w:t>- высокий уровень развитие информационно – коммуникационных технологий, обеспечивающих эффективность деятельности муниципальных служащих.</w:t>
            </w:r>
          </w:p>
          <w:p w:rsidR="001F1A97" w:rsidRPr="00850285" w:rsidRDefault="001F1A97" w:rsidP="00DD7A3F">
            <w:pPr>
              <w:pStyle w:val="ConsPlusCell"/>
              <w:rPr>
                <w:sz w:val="26"/>
                <w:szCs w:val="26"/>
              </w:rPr>
            </w:pPr>
            <w:r w:rsidRPr="00850285">
              <w:rPr>
                <w:sz w:val="26"/>
                <w:szCs w:val="26"/>
              </w:rPr>
              <w:t>Приложение в таблице, приложение  №1</w:t>
            </w:r>
          </w:p>
        </w:tc>
      </w:tr>
      <w:tr w:rsidR="001F1A97" w:rsidRPr="00850285" w:rsidTr="00DD7A3F">
        <w:trPr>
          <w:trHeight w:val="2200"/>
          <w:tblCellSpacing w:w="5" w:type="nil"/>
        </w:trPr>
        <w:tc>
          <w:tcPr>
            <w:tcW w:w="3420" w:type="dxa"/>
            <w:tcBorders>
              <w:left w:val="single" w:sz="4" w:space="0" w:color="auto"/>
              <w:bottom w:val="single" w:sz="4" w:space="0" w:color="auto"/>
              <w:right w:val="single" w:sz="4" w:space="0" w:color="auto"/>
            </w:tcBorders>
          </w:tcPr>
          <w:p w:rsidR="001F1A97" w:rsidRPr="00850285" w:rsidRDefault="001F1A97" w:rsidP="00DD7A3F">
            <w:pPr>
              <w:pStyle w:val="ConsPlusCell"/>
              <w:rPr>
                <w:sz w:val="26"/>
                <w:szCs w:val="26"/>
              </w:rPr>
            </w:pPr>
            <w:r w:rsidRPr="00850285">
              <w:rPr>
                <w:sz w:val="26"/>
                <w:szCs w:val="26"/>
              </w:rPr>
              <w:t xml:space="preserve">Объемы финансирования            </w:t>
            </w:r>
            <w:r w:rsidRPr="00850285">
              <w:rPr>
                <w:sz w:val="26"/>
                <w:szCs w:val="26"/>
              </w:rPr>
              <w:br/>
              <w:t xml:space="preserve">муниципальной программы        </w:t>
            </w:r>
            <w:r w:rsidRPr="00850285">
              <w:rPr>
                <w:sz w:val="26"/>
                <w:szCs w:val="26"/>
              </w:rPr>
              <w:br/>
              <w:t xml:space="preserve">по годам реализации, тыс. рублей </w:t>
            </w:r>
          </w:p>
        </w:tc>
        <w:tc>
          <w:tcPr>
            <w:tcW w:w="6178" w:type="dxa"/>
            <w:tcBorders>
              <w:left w:val="single" w:sz="4" w:space="0" w:color="auto"/>
              <w:bottom w:val="single" w:sz="4" w:space="0" w:color="auto"/>
              <w:right w:val="single" w:sz="4" w:space="0" w:color="auto"/>
            </w:tcBorders>
          </w:tcPr>
          <w:p w:rsidR="001F1A97" w:rsidRPr="00850285" w:rsidRDefault="001F1A97" w:rsidP="00DD7A3F">
            <w:pPr>
              <w:rPr>
                <w:sz w:val="26"/>
                <w:szCs w:val="26"/>
              </w:rPr>
            </w:pPr>
            <w:r w:rsidRPr="00850285">
              <w:rPr>
                <w:b/>
                <w:sz w:val="26"/>
                <w:szCs w:val="26"/>
              </w:rPr>
              <w:t>всего:</w:t>
            </w:r>
            <w:r w:rsidRPr="00850285">
              <w:rPr>
                <w:sz w:val="26"/>
                <w:szCs w:val="26"/>
              </w:rPr>
              <w:t xml:space="preserve"> </w:t>
            </w:r>
          </w:p>
          <w:p w:rsidR="001F1A97" w:rsidRPr="00850285" w:rsidRDefault="001F1A97" w:rsidP="00DD7A3F">
            <w:pPr>
              <w:rPr>
                <w:sz w:val="26"/>
                <w:szCs w:val="26"/>
              </w:rPr>
            </w:pPr>
            <w:r>
              <w:rPr>
                <w:sz w:val="26"/>
                <w:szCs w:val="26"/>
              </w:rPr>
              <w:t>3350</w:t>
            </w:r>
            <w:r w:rsidRPr="00850285">
              <w:rPr>
                <w:sz w:val="26"/>
                <w:szCs w:val="26"/>
              </w:rPr>
              <w:t>,00 тыс. руб.</w:t>
            </w:r>
          </w:p>
          <w:p w:rsidR="001F1A97" w:rsidRPr="00850285" w:rsidRDefault="001F1A97" w:rsidP="00DD7A3F">
            <w:pPr>
              <w:pStyle w:val="a7"/>
              <w:widowControl w:val="0"/>
              <w:spacing w:before="0" w:after="0"/>
              <w:jc w:val="both"/>
              <w:rPr>
                <w:color w:val="000000"/>
                <w:sz w:val="26"/>
                <w:szCs w:val="26"/>
              </w:rPr>
            </w:pPr>
            <w:r w:rsidRPr="00850285">
              <w:rPr>
                <w:color w:val="000000"/>
                <w:sz w:val="26"/>
                <w:szCs w:val="26"/>
              </w:rPr>
              <w:t>201</w:t>
            </w:r>
            <w:r>
              <w:rPr>
                <w:color w:val="000000"/>
                <w:sz w:val="26"/>
                <w:szCs w:val="26"/>
              </w:rPr>
              <w:t>8</w:t>
            </w:r>
            <w:r w:rsidRPr="00850285">
              <w:rPr>
                <w:color w:val="000000"/>
                <w:sz w:val="26"/>
                <w:szCs w:val="26"/>
              </w:rPr>
              <w:t xml:space="preserve"> год – </w:t>
            </w:r>
            <w:r>
              <w:rPr>
                <w:color w:val="000000"/>
                <w:sz w:val="26"/>
                <w:szCs w:val="26"/>
              </w:rPr>
              <w:t>810</w:t>
            </w:r>
            <w:r w:rsidRPr="00850285">
              <w:rPr>
                <w:color w:val="000000"/>
                <w:sz w:val="26"/>
                <w:szCs w:val="26"/>
              </w:rPr>
              <w:t>,00 тыс.руб.</w:t>
            </w:r>
          </w:p>
          <w:p w:rsidR="001F1A97" w:rsidRPr="00850285" w:rsidRDefault="001F1A97" w:rsidP="00DD7A3F">
            <w:pPr>
              <w:pStyle w:val="a7"/>
              <w:widowControl w:val="0"/>
              <w:spacing w:before="0" w:after="0"/>
              <w:jc w:val="both"/>
              <w:rPr>
                <w:color w:val="000000"/>
                <w:sz w:val="26"/>
                <w:szCs w:val="26"/>
              </w:rPr>
            </w:pPr>
            <w:r w:rsidRPr="00850285">
              <w:rPr>
                <w:color w:val="000000"/>
                <w:sz w:val="26"/>
                <w:szCs w:val="26"/>
              </w:rPr>
              <w:t>201</w:t>
            </w:r>
            <w:r>
              <w:rPr>
                <w:color w:val="000000"/>
                <w:sz w:val="26"/>
                <w:szCs w:val="26"/>
              </w:rPr>
              <w:t>9</w:t>
            </w:r>
            <w:r w:rsidRPr="00850285">
              <w:rPr>
                <w:color w:val="000000"/>
                <w:sz w:val="26"/>
                <w:szCs w:val="26"/>
              </w:rPr>
              <w:t xml:space="preserve"> год – </w:t>
            </w:r>
            <w:r>
              <w:rPr>
                <w:color w:val="000000"/>
                <w:sz w:val="26"/>
                <w:szCs w:val="26"/>
              </w:rPr>
              <w:t>620</w:t>
            </w:r>
            <w:r w:rsidRPr="00850285">
              <w:rPr>
                <w:color w:val="000000"/>
                <w:sz w:val="26"/>
                <w:szCs w:val="26"/>
              </w:rPr>
              <w:t>,00 тыс.руб.</w:t>
            </w:r>
          </w:p>
          <w:p w:rsidR="001F1A97" w:rsidRPr="00850285" w:rsidRDefault="001F1A97" w:rsidP="00DD7A3F">
            <w:pPr>
              <w:pStyle w:val="a7"/>
              <w:widowControl w:val="0"/>
              <w:spacing w:before="0" w:after="0"/>
              <w:jc w:val="both"/>
              <w:rPr>
                <w:color w:val="000000"/>
                <w:sz w:val="26"/>
                <w:szCs w:val="26"/>
              </w:rPr>
            </w:pPr>
            <w:r w:rsidRPr="00850285">
              <w:rPr>
                <w:color w:val="000000"/>
                <w:sz w:val="26"/>
                <w:szCs w:val="26"/>
              </w:rPr>
              <w:t>20</w:t>
            </w:r>
            <w:r>
              <w:rPr>
                <w:color w:val="000000"/>
                <w:sz w:val="26"/>
                <w:szCs w:val="26"/>
              </w:rPr>
              <w:t>20 год – 630</w:t>
            </w:r>
            <w:r w:rsidRPr="00850285">
              <w:rPr>
                <w:color w:val="000000"/>
                <w:sz w:val="26"/>
                <w:szCs w:val="26"/>
              </w:rPr>
              <w:t xml:space="preserve">,00 тыс.руб. </w:t>
            </w:r>
          </w:p>
          <w:p w:rsidR="001F1A97" w:rsidRDefault="001F1A97" w:rsidP="00DD7A3F">
            <w:pPr>
              <w:pStyle w:val="a7"/>
              <w:widowControl w:val="0"/>
              <w:spacing w:before="0" w:after="0"/>
              <w:jc w:val="both"/>
              <w:rPr>
                <w:color w:val="000000"/>
                <w:sz w:val="26"/>
                <w:szCs w:val="26"/>
              </w:rPr>
            </w:pPr>
            <w:r w:rsidRPr="00850285">
              <w:rPr>
                <w:color w:val="000000"/>
                <w:sz w:val="26"/>
                <w:szCs w:val="26"/>
              </w:rPr>
              <w:t>20</w:t>
            </w:r>
            <w:r>
              <w:rPr>
                <w:color w:val="000000"/>
                <w:sz w:val="26"/>
                <w:szCs w:val="26"/>
              </w:rPr>
              <w:t>2</w:t>
            </w:r>
            <w:r w:rsidRPr="00850285">
              <w:rPr>
                <w:color w:val="000000"/>
                <w:sz w:val="26"/>
                <w:szCs w:val="26"/>
              </w:rPr>
              <w:t xml:space="preserve">1 год – </w:t>
            </w:r>
            <w:r>
              <w:rPr>
                <w:color w:val="000000"/>
                <w:sz w:val="26"/>
                <w:szCs w:val="26"/>
              </w:rPr>
              <w:t>6</w:t>
            </w:r>
            <w:r w:rsidRPr="00850285">
              <w:rPr>
                <w:color w:val="000000"/>
                <w:sz w:val="26"/>
                <w:szCs w:val="26"/>
              </w:rPr>
              <w:t>4</w:t>
            </w:r>
            <w:r>
              <w:rPr>
                <w:color w:val="000000"/>
                <w:sz w:val="26"/>
                <w:szCs w:val="26"/>
              </w:rPr>
              <w:t>0</w:t>
            </w:r>
            <w:r w:rsidRPr="00850285">
              <w:rPr>
                <w:color w:val="000000"/>
                <w:sz w:val="26"/>
                <w:szCs w:val="26"/>
              </w:rPr>
              <w:t>,00 тыс. руб.</w:t>
            </w:r>
          </w:p>
          <w:p w:rsidR="001F1A97" w:rsidRPr="00850285" w:rsidRDefault="001F1A97" w:rsidP="00DD7A3F">
            <w:pPr>
              <w:pStyle w:val="a7"/>
              <w:widowControl w:val="0"/>
              <w:spacing w:before="0" w:after="0"/>
              <w:jc w:val="both"/>
              <w:rPr>
                <w:color w:val="000000"/>
                <w:sz w:val="26"/>
                <w:szCs w:val="26"/>
              </w:rPr>
            </w:pPr>
            <w:r>
              <w:rPr>
                <w:color w:val="000000"/>
                <w:sz w:val="26"/>
                <w:szCs w:val="26"/>
              </w:rPr>
              <w:t>2022 год – 650,00 тыс.руб.</w:t>
            </w:r>
          </w:p>
          <w:p w:rsidR="001F1A97" w:rsidRPr="00850285" w:rsidRDefault="001F1A97" w:rsidP="00DD7A3F">
            <w:pPr>
              <w:pStyle w:val="a7"/>
              <w:widowControl w:val="0"/>
              <w:spacing w:before="0" w:after="0"/>
              <w:jc w:val="both"/>
              <w:rPr>
                <w:color w:val="000000"/>
                <w:sz w:val="26"/>
                <w:szCs w:val="26"/>
              </w:rPr>
            </w:pPr>
            <w:r w:rsidRPr="00850285">
              <w:rPr>
                <w:b/>
                <w:sz w:val="26"/>
                <w:szCs w:val="26"/>
              </w:rPr>
              <w:t>Местный бюджет</w:t>
            </w:r>
          </w:p>
        </w:tc>
      </w:tr>
      <w:tr w:rsidR="001F1A97" w:rsidRPr="00850285" w:rsidTr="00DD7A3F">
        <w:trPr>
          <w:trHeight w:val="400"/>
          <w:tblCellSpacing w:w="5" w:type="nil"/>
        </w:trPr>
        <w:tc>
          <w:tcPr>
            <w:tcW w:w="3420" w:type="dxa"/>
            <w:tcBorders>
              <w:left w:val="single" w:sz="4" w:space="0" w:color="auto"/>
              <w:bottom w:val="single" w:sz="4" w:space="0" w:color="auto"/>
              <w:right w:val="single" w:sz="4" w:space="0" w:color="auto"/>
            </w:tcBorders>
          </w:tcPr>
          <w:p w:rsidR="001F1A97" w:rsidRPr="00850285" w:rsidRDefault="001F1A97" w:rsidP="00DD7A3F">
            <w:pPr>
              <w:pStyle w:val="ConsPlusCell"/>
              <w:rPr>
                <w:sz w:val="26"/>
                <w:szCs w:val="26"/>
              </w:rPr>
            </w:pPr>
            <w:r w:rsidRPr="00850285">
              <w:rPr>
                <w:sz w:val="26"/>
                <w:szCs w:val="26"/>
              </w:rPr>
              <w:t>Адрес размещения муниципальной</w:t>
            </w:r>
            <w:r w:rsidRPr="00850285">
              <w:rPr>
                <w:sz w:val="26"/>
                <w:szCs w:val="26"/>
              </w:rPr>
              <w:br/>
              <w:t xml:space="preserve">программы в сети Интернет        </w:t>
            </w:r>
          </w:p>
        </w:tc>
        <w:tc>
          <w:tcPr>
            <w:tcW w:w="6178" w:type="dxa"/>
            <w:tcBorders>
              <w:left w:val="single" w:sz="4" w:space="0" w:color="auto"/>
              <w:bottom w:val="single" w:sz="4" w:space="0" w:color="auto"/>
              <w:right w:val="single" w:sz="4" w:space="0" w:color="auto"/>
            </w:tcBorders>
          </w:tcPr>
          <w:p w:rsidR="001F1A97" w:rsidRPr="00850285" w:rsidRDefault="001F1A97" w:rsidP="00DD7A3F">
            <w:pPr>
              <w:pStyle w:val="ConsPlusCell"/>
              <w:rPr>
                <w:sz w:val="26"/>
                <w:szCs w:val="26"/>
              </w:rPr>
            </w:pPr>
            <w:r w:rsidRPr="00850285">
              <w:rPr>
                <w:sz w:val="26"/>
                <w:szCs w:val="26"/>
              </w:rPr>
              <w:t>http://adminsergi.ru</w:t>
            </w:r>
          </w:p>
        </w:tc>
      </w:tr>
    </w:tbl>
    <w:p w:rsidR="001F1A97" w:rsidRDefault="001F1A97" w:rsidP="004F6673">
      <w:pPr>
        <w:rPr>
          <w:sz w:val="28"/>
          <w:szCs w:val="28"/>
        </w:rPr>
      </w:pPr>
    </w:p>
    <w:p w:rsidR="001F1A97" w:rsidRDefault="001F1A97" w:rsidP="004F6673">
      <w:pPr>
        <w:rPr>
          <w:sz w:val="28"/>
          <w:szCs w:val="28"/>
        </w:rPr>
      </w:pPr>
    </w:p>
    <w:p w:rsidR="001F1A97" w:rsidRDefault="001F1A97" w:rsidP="004F6673">
      <w:pPr>
        <w:rPr>
          <w:sz w:val="28"/>
          <w:szCs w:val="28"/>
        </w:rPr>
      </w:pPr>
    </w:p>
    <w:p w:rsidR="001F1A97" w:rsidRDefault="001F1A97" w:rsidP="00CC0F35">
      <w:pPr>
        <w:numPr>
          <w:ilvl w:val="0"/>
          <w:numId w:val="11"/>
        </w:numPr>
        <w:jc w:val="center"/>
        <w:rPr>
          <w:b/>
          <w:sz w:val="28"/>
          <w:szCs w:val="22"/>
        </w:rPr>
      </w:pPr>
      <w:r>
        <w:rPr>
          <w:b/>
          <w:sz w:val="28"/>
          <w:szCs w:val="22"/>
        </w:rPr>
        <w:t>Х</w:t>
      </w:r>
      <w:r w:rsidRPr="00714737">
        <w:rPr>
          <w:b/>
          <w:sz w:val="28"/>
          <w:szCs w:val="22"/>
        </w:rPr>
        <w:t xml:space="preserve">арактеристика и анализ текущего состояния </w:t>
      </w:r>
      <w:r>
        <w:rPr>
          <w:b/>
          <w:sz w:val="28"/>
          <w:szCs w:val="22"/>
        </w:rPr>
        <w:t xml:space="preserve">развития муниципальной службы в администрации </w:t>
      </w:r>
      <w:r w:rsidRPr="00714737">
        <w:rPr>
          <w:b/>
          <w:sz w:val="28"/>
          <w:szCs w:val="22"/>
        </w:rPr>
        <w:t>Нижнесергинского городского поселения</w:t>
      </w:r>
    </w:p>
    <w:p w:rsidR="001F1A97" w:rsidRPr="00870223" w:rsidRDefault="001F1A97" w:rsidP="00CC0F35">
      <w:pPr>
        <w:autoSpaceDE w:val="0"/>
        <w:autoSpaceDN w:val="0"/>
        <w:adjustRightInd w:val="0"/>
        <w:ind w:firstLine="540"/>
        <w:rPr>
          <w:sz w:val="28"/>
          <w:szCs w:val="28"/>
        </w:rPr>
      </w:pPr>
      <w:r w:rsidRPr="00870223">
        <w:rPr>
          <w:sz w:val="28"/>
          <w:szCs w:val="28"/>
        </w:rPr>
        <w:t xml:space="preserve">В соответствии с федеральным законодательством развитие муниципальной службы является приоритетным направлением государственной политики в сфере местного самоуправления. Согласно Федеральному </w:t>
      </w:r>
      <w:hyperlink r:id="rId12" w:history="1">
        <w:r w:rsidRPr="00870223">
          <w:rPr>
            <w:sz w:val="28"/>
            <w:szCs w:val="28"/>
          </w:rPr>
          <w:t>закону</w:t>
        </w:r>
      </w:hyperlink>
      <w:r w:rsidRPr="00870223">
        <w:rPr>
          <w:sz w:val="28"/>
          <w:szCs w:val="28"/>
        </w:rPr>
        <w:t xml:space="preserve"> от 2 марта 2007 года N 25-ФЗ "О муниципальной службе в Российской Федерации" развитие муниципальной службы обеспечивается, в том числе и программами развития муниципальной службы. Институт муниципальной службы является одним из важнейших элементов в организации местного самоуправления и решении вопросов местного значения.</w:t>
      </w:r>
    </w:p>
    <w:p w:rsidR="001F1A97" w:rsidRPr="00870223" w:rsidRDefault="001F1A97" w:rsidP="00CC0F35">
      <w:pPr>
        <w:autoSpaceDE w:val="0"/>
        <w:autoSpaceDN w:val="0"/>
        <w:adjustRightInd w:val="0"/>
        <w:ind w:firstLine="540"/>
        <w:rPr>
          <w:sz w:val="28"/>
          <w:szCs w:val="28"/>
        </w:rPr>
      </w:pPr>
      <w:r w:rsidRPr="00870223">
        <w:rPr>
          <w:sz w:val="28"/>
          <w:szCs w:val="28"/>
        </w:rPr>
        <w:t>На территории Нижнесергинского городского поселения сложилась система правового регулирования и организации муниципальной службы в соответствии с действующим законодательством Российской Федерации и Свердловской области.</w:t>
      </w:r>
    </w:p>
    <w:p w:rsidR="001F1A97" w:rsidRPr="00870223" w:rsidRDefault="001F1A97" w:rsidP="00CC0F35">
      <w:pPr>
        <w:autoSpaceDE w:val="0"/>
        <w:autoSpaceDN w:val="0"/>
        <w:adjustRightInd w:val="0"/>
        <w:ind w:firstLine="540"/>
        <w:rPr>
          <w:sz w:val="28"/>
          <w:szCs w:val="28"/>
        </w:rPr>
      </w:pPr>
      <w:r w:rsidRPr="00870223">
        <w:rPr>
          <w:sz w:val="28"/>
          <w:szCs w:val="28"/>
        </w:rPr>
        <w:t>Одним из основных условий развития муниципальной службы является повышение профессионализма и компетентности кадрового состава органов местного самоуправления, которое тесно взаимосвязано с решением задачи по созданию и эффективному применению системы непрерывного профессионального развития муниципальных служащих. В настоящее время общая численность муниципальных служащих в администрации Нижнесергинского городского поселения составляет 14 человек.</w:t>
      </w:r>
    </w:p>
    <w:p w:rsidR="001F1A97" w:rsidRPr="00870223" w:rsidRDefault="001F1A97" w:rsidP="00CC0F35">
      <w:pPr>
        <w:autoSpaceDE w:val="0"/>
        <w:autoSpaceDN w:val="0"/>
        <w:adjustRightInd w:val="0"/>
        <w:ind w:firstLine="540"/>
        <w:rPr>
          <w:sz w:val="28"/>
          <w:szCs w:val="28"/>
        </w:rPr>
      </w:pPr>
      <w:r w:rsidRPr="00870223">
        <w:rPr>
          <w:sz w:val="28"/>
          <w:szCs w:val="28"/>
        </w:rPr>
        <w:t>Из общего числа муниципальных служ</w:t>
      </w:r>
      <w:r>
        <w:rPr>
          <w:sz w:val="28"/>
          <w:szCs w:val="28"/>
        </w:rPr>
        <w:t>ащих высшее образование имеют 98</w:t>
      </w:r>
      <w:r w:rsidRPr="00870223">
        <w:rPr>
          <w:sz w:val="28"/>
          <w:szCs w:val="28"/>
        </w:rPr>
        <w:t xml:space="preserve">% . В основном муниципальные служащие обучаются на курсах повышения квалификации 1 раз в три года. </w:t>
      </w:r>
    </w:p>
    <w:p w:rsidR="001F1A97" w:rsidRPr="00870223" w:rsidRDefault="001F1A97" w:rsidP="00CC0F35">
      <w:pPr>
        <w:autoSpaceDE w:val="0"/>
        <w:autoSpaceDN w:val="0"/>
        <w:adjustRightInd w:val="0"/>
        <w:ind w:firstLine="540"/>
        <w:rPr>
          <w:sz w:val="28"/>
          <w:szCs w:val="28"/>
        </w:rPr>
      </w:pPr>
      <w:r w:rsidRPr="00870223">
        <w:rPr>
          <w:sz w:val="28"/>
          <w:szCs w:val="28"/>
        </w:rPr>
        <w:t>Несмотря на высокий образовательный уровень муниципальных служащих органов местного самоуправления, качество профессионального обучения муниципальных служащих в недостаточной степени отвечает потребностям развития муниципальной службы. Значительное число муниципальных служащих имеют образование, не соответствующее направлению деятельности, хотя сегодня существует потребность в служащих, имеющих знания и навыки по муниципальному управлению.</w:t>
      </w:r>
    </w:p>
    <w:p w:rsidR="001F1A97" w:rsidRPr="00870223" w:rsidRDefault="001F1A97" w:rsidP="00CC0F35">
      <w:pPr>
        <w:autoSpaceDE w:val="0"/>
        <w:autoSpaceDN w:val="0"/>
        <w:adjustRightInd w:val="0"/>
        <w:ind w:firstLine="540"/>
        <w:rPr>
          <w:sz w:val="28"/>
          <w:szCs w:val="28"/>
        </w:rPr>
      </w:pPr>
      <w:r w:rsidRPr="00870223">
        <w:rPr>
          <w:sz w:val="28"/>
          <w:szCs w:val="28"/>
        </w:rPr>
        <w:t>Несмотря на достигнутые показатели, дальнейшее развитие системы профессионального развития муниципальных служащих продолжает оставаться одним из приоритетных направлений кадровой работы на муниципальной службе. Подготовка кадров для органов местного самоуправления становится одним из инструментов повышения эффективности и результативности муниципального управления.</w:t>
      </w:r>
    </w:p>
    <w:p w:rsidR="001F1A97" w:rsidRPr="00870223" w:rsidRDefault="001F1A97" w:rsidP="00CC0F35">
      <w:pPr>
        <w:autoSpaceDE w:val="0"/>
        <w:autoSpaceDN w:val="0"/>
        <w:adjustRightInd w:val="0"/>
        <w:ind w:firstLine="540"/>
        <w:rPr>
          <w:sz w:val="28"/>
          <w:szCs w:val="28"/>
        </w:rPr>
      </w:pPr>
      <w:r w:rsidRPr="00870223">
        <w:rPr>
          <w:sz w:val="28"/>
          <w:szCs w:val="28"/>
        </w:rPr>
        <w:t>В настоящее время формирование квалифицированного кадрового состава муниципальных служащих должно стать основным направлением развития муниципальной службы в администрации Нижнесергинского городского поселения.</w:t>
      </w:r>
    </w:p>
    <w:p w:rsidR="001F1A97" w:rsidRPr="00870223" w:rsidRDefault="001F1A97" w:rsidP="00CC0F35">
      <w:pPr>
        <w:autoSpaceDE w:val="0"/>
        <w:autoSpaceDN w:val="0"/>
        <w:adjustRightInd w:val="0"/>
        <w:ind w:firstLine="540"/>
        <w:rPr>
          <w:sz w:val="28"/>
          <w:szCs w:val="28"/>
        </w:rPr>
      </w:pPr>
      <w:r w:rsidRPr="00870223">
        <w:rPr>
          <w:sz w:val="28"/>
          <w:szCs w:val="28"/>
        </w:rPr>
        <w:t>Особое внимание должно придаваться формированию, в том числе и путем конкурсного отбора, кадрового резерва для замещения должностей муниципальной службы. Кадровый резерв должен обеспечить непрерывность, преемственность и эффективность деятельности органов местного самоуправления муниципального образования, стимулировать профессионализм муниципальных служащих, оперативность и своевременность замещения вакантных должностей муниципальной службы.</w:t>
      </w:r>
    </w:p>
    <w:p w:rsidR="001F1A97" w:rsidRPr="00870223" w:rsidRDefault="001F1A97" w:rsidP="00CC0F35">
      <w:pPr>
        <w:autoSpaceDE w:val="0"/>
        <w:autoSpaceDN w:val="0"/>
        <w:adjustRightInd w:val="0"/>
        <w:ind w:firstLine="540"/>
        <w:rPr>
          <w:sz w:val="28"/>
          <w:szCs w:val="28"/>
        </w:rPr>
      </w:pPr>
      <w:r w:rsidRPr="00870223">
        <w:rPr>
          <w:sz w:val="28"/>
          <w:szCs w:val="28"/>
        </w:rPr>
        <w:t>В современных условиях развитие системы местного самоуправления и муниципальной службы как его неотъемлемой составляющей осуществляется на основе комплексного подхода. Он подразумевает не только повышение образовательного и профессионального уровня муниципальных служащих, но и совершенствование процедуры аттестации муниципальных служащих, системы мероприятий по проведению конкурсных процедур при приеме на муниципальную службу, формированию резерва кадров, внедрению системы нематериального стимулирования, направленной на повышение престижа и конкурентоспособности муниципальной службы на рынке труда, а также активное внедрение информационных технологий и автоматизацию кадровых процедур.</w:t>
      </w:r>
    </w:p>
    <w:p w:rsidR="001F1A97" w:rsidRPr="00870223" w:rsidRDefault="001F1A97" w:rsidP="00CC0F35">
      <w:pPr>
        <w:autoSpaceDE w:val="0"/>
        <w:autoSpaceDN w:val="0"/>
        <w:adjustRightInd w:val="0"/>
        <w:ind w:firstLine="540"/>
        <w:rPr>
          <w:sz w:val="28"/>
          <w:szCs w:val="28"/>
        </w:rPr>
      </w:pPr>
      <w:r w:rsidRPr="00870223">
        <w:rPr>
          <w:sz w:val="28"/>
          <w:szCs w:val="28"/>
        </w:rPr>
        <w:t>Самостоятельным направлением развития муниципальной службы является противодействие проявлению коррупционно - опасных действий. На современном этапе коррупция выступает основным препятствием для политического, экономического развития, приводит к серьезным сдвигам в сознании граждан, которые все больше и больше утрачивают доверие к власти, в том числе и на местном уровне. Профилактика коррупции должна вестись комплексно и системно. При этом первоочередными мерами в этой сфере могут стать повышение эффективности взаимодействия органов местного самоуправления и гражданского общества, прозрачности деятельности органов местного самоуправления. Особое внимание необходимо уделить формированию служебной этики как системы моральных требований общества к поведению муниципальных служащих, социальному назначению их служебной деятельности.</w:t>
      </w:r>
    </w:p>
    <w:p w:rsidR="001F1A97" w:rsidRDefault="001F1A97" w:rsidP="004F6673">
      <w:pPr>
        <w:jc w:val="center"/>
        <w:rPr>
          <w:sz w:val="28"/>
          <w:szCs w:val="28"/>
        </w:rPr>
      </w:pPr>
    </w:p>
    <w:p w:rsidR="001F1A97" w:rsidRDefault="001F1A97" w:rsidP="00F55153">
      <w:pPr>
        <w:numPr>
          <w:ilvl w:val="0"/>
          <w:numId w:val="11"/>
        </w:numPr>
        <w:jc w:val="center"/>
        <w:rPr>
          <w:b/>
          <w:sz w:val="28"/>
          <w:szCs w:val="22"/>
        </w:rPr>
      </w:pPr>
      <w:r>
        <w:rPr>
          <w:b/>
          <w:sz w:val="28"/>
          <w:szCs w:val="22"/>
        </w:rPr>
        <w:t>Ме</w:t>
      </w:r>
      <w:r w:rsidRPr="00714737">
        <w:rPr>
          <w:b/>
          <w:sz w:val="28"/>
          <w:szCs w:val="22"/>
        </w:rPr>
        <w:t>ханизм реализации программы</w:t>
      </w:r>
    </w:p>
    <w:p w:rsidR="001F1A97" w:rsidRPr="00152D7D" w:rsidRDefault="001F1A97" w:rsidP="00152D7D">
      <w:pPr>
        <w:ind w:firstLine="540"/>
        <w:rPr>
          <w:sz w:val="28"/>
          <w:szCs w:val="28"/>
        </w:rPr>
      </w:pPr>
      <w:r w:rsidRPr="00152D7D">
        <w:rPr>
          <w:sz w:val="28"/>
          <w:szCs w:val="28"/>
        </w:rPr>
        <w:t xml:space="preserve">Реализация Программы будет проходить в соответствии с намеченным планом мероприятий, реализация которого направлена на достижение конечного положительного результата,  направленного на развитие муниципальной службы, выраженного в целевых контрольных показателях. </w:t>
      </w:r>
    </w:p>
    <w:p w:rsidR="001F1A97" w:rsidRPr="00305072" w:rsidRDefault="001F1A97" w:rsidP="00305072">
      <w:pPr>
        <w:autoSpaceDE w:val="0"/>
        <w:autoSpaceDN w:val="0"/>
        <w:adjustRightInd w:val="0"/>
        <w:ind w:firstLine="540"/>
        <w:rPr>
          <w:sz w:val="28"/>
          <w:szCs w:val="28"/>
        </w:rPr>
      </w:pPr>
      <w:r w:rsidRPr="00305072">
        <w:rPr>
          <w:sz w:val="28"/>
          <w:szCs w:val="28"/>
        </w:rPr>
        <w:t>Финансирование мероприятий Программы осуществляется за счет средств местного бюджета.</w:t>
      </w:r>
    </w:p>
    <w:p w:rsidR="001F1A97" w:rsidRPr="00305072" w:rsidRDefault="001F1A97" w:rsidP="00305072">
      <w:pPr>
        <w:autoSpaceDE w:val="0"/>
        <w:autoSpaceDN w:val="0"/>
        <w:adjustRightInd w:val="0"/>
        <w:ind w:firstLine="540"/>
        <w:rPr>
          <w:sz w:val="28"/>
          <w:szCs w:val="28"/>
        </w:rPr>
      </w:pPr>
      <w:r w:rsidRPr="00305072">
        <w:rPr>
          <w:sz w:val="28"/>
          <w:szCs w:val="28"/>
        </w:rPr>
        <w:t xml:space="preserve">Для финансирования программных мероприятий планируются средства местного бюджета в размере </w:t>
      </w:r>
      <w:r>
        <w:rPr>
          <w:sz w:val="28"/>
          <w:szCs w:val="28"/>
        </w:rPr>
        <w:t>3350</w:t>
      </w:r>
      <w:r w:rsidRPr="00305072">
        <w:rPr>
          <w:sz w:val="28"/>
          <w:szCs w:val="28"/>
        </w:rPr>
        <w:t>,</w:t>
      </w:r>
      <w:r>
        <w:rPr>
          <w:sz w:val="28"/>
          <w:szCs w:val="28"/>
        </w:rPr>
        <w:t>0</w:t>
      </w:r>
      <w:r w:rsidRPr="00305072">
        <w:rPr>
          <w:sz w:val="28"/>
          <w:szCs w:val="28"/>
        </w:rPr>
        <w:t>0 тыс. рублей.</w:t>
      </w:r>
    </w:p>
    <w:p w:rsidR="001F1A97" w:rsidRPr="00305072" w:rsidRDefault="001F1A97" w:rsidP="00305072">
      <w:pPr>
        <w:autoSpaceDE w:val="0"/>
        <w:autoSpaceDN w:val="0"/>
        <w:adjustRightInd w:val="0"/>
        <w:outlineLvl w:val="0"/>
        <w:rPr>
          <w:sz w:val="28"/>
          <w:szCs w:val="28"/>
        </w:rPr>
      </w:pPr>
    </w:p>
    <w:tbl>
      <w:tblPr>
        <w:tblW w:w="14760" w:type="dxa"/>
        <w:tblCellSpacing w:w="5" w:type="nil"/>
        <w:tblInd w:w="75" w:type="dxa"/>
        <w:tblLayout w:type="fixed"/>
        <w:tblCellMar>
          <w:left w:w="75" w:type="dxa"/>
          <w:right w:w="75" w:type="dxa"/>
        </w:tblCellMar>
        <w:tblLook w:val="0000" w:firstRow="0" w:lastRow="0" w:firstColumn="0" w:lastColumn="0" w:noHBand="0" w:noVBand="0"/>
      </w:tblPr>
      <w:tblGrid>
        <w:gridCol w:w="1920"/>
        <w:gridCol w:w="960"/>
        <w:gridCol w:w="1080"/>
        <w:gridCol w:w="1080"/>
        <w:gridCol w:w="1080"/>
        <w:gridCol w:w="1080"/>
        <w:gridCol w:w="1800"/>
        <w:gridCol w:w="5760"/>
      </w:tblGrid>
      <w:tr w:rsidR="001F1A97" w:rsidRPr="00305072" w:rsidTr="004F62B1">
        <w:trPr>
          <w:trHeight w:val="400"/>
          <w:tblCellSpacing w:w="5" w:type="nil"/>
        </w:trPr>
        <w:tc>
          <w:tcPr>
            <w:tcW w:w="1920" w:type="dxa"/>
            <w:vMerge w:val="restart"/>
            <w:tcBorders>
              <w:top w:val="single" w:sz="4" w:space="0" w:color="auto"/>
              <w:left w:val="single" w:sz="4" w:space="0" w:color="auto"/>
              <w:bottom w:val="single" w:sz="4" w:space="0" w:color="auto"/>
              <w:right w:val="single" w:sz="4" w:space="0" w:color="auto"/>
            </w:tcBorders>
          </w:tcPr>
          <w:p w:rsidR="001F1A97" w:rsidRPr="00305072" w:rsidRDefault="001F1A97" w:rsidP="00D4154C">
            <w:pPr>
              <w:autoSpaceDE w:val="0"/>
              <w:autoSpaceDN w:val="0"/>
              <w:adjustRightInd w:val="0"/>
              <w:rPr>
                <w:rFonts w:ascii="Courier New" w:hAnsi="Courier New" w:cs="Courier New"/>
                <w:sz w:val="20"/>
              </w:rPr>
            </w:pPr>
            <w:r w:rsidRPr="00305072">
              <w:rPr>
                <w:rFonts w:ascii="Courier New" w:hAnsi="Courier New" w:cs="Courier New"/>
                <w:sz w:val="20"/>
              </w:rPr>
              <w:t xml:space="preserve">   Источник   </w:t>
            </w:r>
            <w:r w:rsidRPr="00305072">
              <w:rPr>
                <w:rFonts w:ascii="Courier New" w:hAnsi="Courier New" w:cs="Courier New"/>
                <w:sz w:val="20"/>
              </w:rPr>
              <w:br/>
              <w:t>финансирования</w:t>
            </w:r>
          </w:p>
        </w:tc>
        <w:tc>
          <w:tcPr>
            <w:tcW w:w="12840" w:type="dxa"/>
            <w:gridSpan w:val="7"/>
            <w:tcBorders>
              <w:top w:val="single" w:sz="4" w:space="0" w:color="auto"/>
              <w:left w:val="single" w:sz="4" w:space="0" w:color="auto"/>
              <w:bottom w:val="single" w:sz="4" w:space="0" w:color="auto"/>
              <w:right w:val="single" w:sz="4" w:space="0" w:color="auto"/>
            </w:tcBorders>
          </w:tcPr>
          <w:p w:rsidR="001F1A97" w:rsidRPr="00305072" w:rsidRDefault="001F1A97" w:rsidP="00D4154C">
            <w:pPr>
              <w:autoSpaceDE w:val="0"/>
              <w:autoSpaceDN w:val="0"/>
              <w:adjustRightInd w:val="0"/>
              <w:rPr>
                <w:rFonts w:ascii="Courier New" w:hAnsi="Courier New" w:cs="Courier New"/>
                <w:sz w:val="20"/>
              </w:rPr>
            </w:pPr>
            <w:r w:rsidRPr="00305072">
              <w:rPr>
                <w:rFonts w:ascii="Courier New" w:hAnsi="Courier New" w:cs="Courier New"/>
                <w:sz w:val="20"/>
              </w:rPr>
              <w:t xml:space="preserve">     Объем финансирования (тыс. руб.)      </w:t>
            </w:r>
          </w:p>
        </w:tc>
      </w:tr>
      <w:tr w:rsidR="001F1A97" w:rsidRPr="00305072" w:rsidTr="00304707">
        <w:trPr>
          <w:gridAfter w:val="1"/>
          <w:wAfter w:w="5760" w:type="dxa"/>
          <w:trHeight w:val="400"/>
          <w:tblCellSpacing w:w="5" w:type="nil"/>
        </w:trPr>
        <w:tc>
          <w:tcPr>
            <w:tcW w:w="1920" w:type="dxa"/>
            <w:vMerge/>
            <w:tcBorders>
              <w:left w:val="single" w:sz="4" w:space="0" w:color="auto"/>
              <w:bottom w:val="single" w:sz="4" w:space="0" w:color="auto"/>
              <w:right w:val="single" w:sz="4" w:space="0" w:color="auto"/>
            </w:tcBorders>
          </w:tcPr>
          <w:p w:rsidR="001F1A97" w:rsidRPr="00305072" w:rsidRDefault="001F1A97" w:rsidP="00D4154C">
            <w:pPr>
              <w:autoSpaceDE w:val="0"/>
              <w:autoSpaceDN w:val="0"/>
              <w:adjustRightInd w:val="0"/>
              <w:rPr>
                <w:rFonts w:ascii="Courier New" w:hAnsi="Courier New" w:cs="Courier New"/>
                <w:sz w:val="20"/>
              </w:rPr>
            </w:pPr>
          </w:p>
        </w:tc>
        <w:tc>
          <w:tcPr>
            <w:tcW w:w="960" w:type="dxa"/>
            <w:vMerge w:val="restart"/>
            <w:tcBorders>
              <w:left w:val="single" w:sz="4" w:space="0" w:color="auto"/>
              <w:right w:val="single" w:sz="4" w:space="0" w:color="auto"/>
            </w:tcBorders>
          </w:tcPr>
          <w:p w:rsidR="001F1A97" w:rsidRPr="00305072" w:rsidRDefault="001F1A97" w:rsidP="00D4154C">
            <w:pPr>
              <w:autoSpaceDE w:val="0"/>
              <w:autoSpaceDN w:val="0"/>
              <w:adjustRightInd w:val="0"/>
              <w:rPr>
                <w:rFonts w:ascii="Courier New" w:hAnsi="Courier New" w:cs="Courier New"/>
                <w:sz w:val="20"/>
              </w:rPr>
            </w:pPr>
            <w:r w:rsidRPr="00305072">
              <w:rPr>
                <w:rFonts w:ascii="Courier New" w:hAnsi="Courier New" w:cs="Courier New"/>
                <w:sz w:val="20"/>
              </w:rPr>
              <w:t>Всего</w:t>
            </w:r>
          </w:p>
        </w:tc>
        <w:tc>
          <w:tcPr>
            <w:tcW w:w="1080" w:type="dxa"/>
            <w:tcBorders>
              <w:left w:val="single" w:sz="4" w:space="0" w:color="auto"/>
              <w:bottom w:val="single" w:sz="4" w:space="0" w:color="auto"/>
              <w:right w:val="single" w:sz="4" w:space="0" w:color="auto"/>
            </w:tcBorders>
          </w:tcPr>
          <w:p w:rsidR="001F1A97" w:rsidRPr="00305072" w:rsidRDefault="001F1A97" w:rsidP="00D4154C">
            <w:pPr>
              <w:autoSpaceDE w:val="0"/>
              <w:autoSpaceDN w:val="0"/>
              <w:adjustRightInd w:val="0"/>
              <w:rPr>
                <w:rFonts w:ascii="Courier New" w:hAnsi="Courier New" w:cs="Courier New"/>
                <w:sz w:val="20"/>
              </w:rPr>
            </w:pPr>
            <w:r w:rsidRPr="00305072">
              <w:rPr>
                <w:rFonts w:ascii="Courier New" w:hAnsi="Courier New" w:cs="Courier New"/>
                <w:sz w:val="20"/>
              </w:rPr>
              <w:t xml:space="preserve">     </w:t>
            </w:r>
          </w:p>
        </w:tc>
        <w:tc>
          <w:tcPr>
            <w:tcW w:w="5040" w:type="dxa"/>
            <w:gridSpan w:val="4"/>
            <w:tcBorders>
              <w:left w:val="single" w:sz="4" w:space="0" w:color="auto"/>
              <w:bottom w:val="single" w:sz="4" w:space="0" w:color="auto"/>
              <w:right w:val="single" w:sz="4" w:space="0" w:color="auto"/>
            </w:tcBorders>
          </w:tcPr>
          <w:p w:rsidR="001F1A97" w:rsidRPr="00305072" w:rsidRDefault="001F1A97" w:rsidP="00D4154C">
            <w:pPr>
              <w:autoSpaceDE w:val="0"/>
              <w:autoSpaceDN w:val="0"/>
              <w:adjustRightInd w:val="0"/>
              <w:rPr>
                <w:rFonts w:ascii="Courier New" w:hAnsi="Courier New" w:cs="Courier New"/>
                <w:sz w:val="20"/>
              </w:rPr>
            </w:pPr>
            <w:r w:rsidRPr="00305072">
              <w:rPr>
                <w:rFonts w:ascii="Courier New" w:hAnsi="Courier New" w:cs="Courier New"/>
                <w:sz w:val="20"/>
              </w:rPr>
              <w:t xml:space="preserve">      в том числе по годам      </w:t>
            </w:r>
          </w:p>
        </w:tc>
      </w:tr>
      <w:tr w:rsidR="001F1A97" w:rsidRPr="00305072" w:rsidTr="00610DB6">
        <w:trPr>
          <w:gridAfter w:val="1"/>
          <w:wAfter w:w="5760" w:type="dxa"/>
          <w:tblCellSpacing w:w="5" w:type="nil"/>
        </w:trPr>
        <w:tc>
          <w:tcPr>
            <w:tcW w:w="1920" w:type="dxa"/>
            <w:vMerge/>
            <w:tcBorders>
              <w:left w:val="single" w:sz="4" w:space="0" w:color="auto"/>
              <w:bottom w:val="single" w:sz="4" w:space="0" w:color="auto"/>
              <w:right w:val="single" w:sz="4" w:space="0" w:color="auto"/>
            </w:tcBorders>
          </w:tcPr>
          <w:p w:rsidR="001F1A97" w:rsidRPr="00305072" w:rsidRDefault="001F1A97" w:rsidP="00D4154C">
            <w:pPr>
              <w:autoSpaceDE w:val="0"/>
              <w:autoSpaceDN w:val="0"/>
              <w:adjustRightInd w:val="0"/>
              <w:rPr>
                <w:rFonts w:ascii="Courier New" w:hAnsi="Courier New" w:cs="Courier New"/>
                <w:sz w:val="20"/>
              </w:rPr>
            </w:pPr>
          </w:p>
        </w:tc>
        <w:tc>
          <w:tcPr>
            <w:tcW w:w="960" w:type="dxa"/>
            <w:vMerge/>
            <w:tcBorders>
              <w:left w:val="single" w:sz="4" w:space="0" w:color="auto"/>
              <w:bottom w:val="single" w:sz="4" w:space="0" w:color="auto"/>
              <w:right w:val="single" w:sz="4" w:space="0" w:color="auto"/>
            </w:tcBorders>
          </w:tcPr>
          <w:p w:rsidR="001F1A97" w:rsidRPr="00305072" w:rsidRDefault="001F1A97" w:rsidP="00D4154C">
            <w:pPr>
              <w:autoSpaceDE w:val="0"/>
              <w:autoSpaceDN w:val="0"/>
              <w:adjustRightInd w:val="0"/>
              <w:rPr>
                <w:rFonts w:ascii="Courier New" w:hAnsi="Courier New" w:cs="Courier New"/>
                <w:sz w:val="20"/>
              </w:rPr>
            </w:pPr>
          </w:p>
        </w:tc>
        <w:tc>
          <w:tcPr>
            <w:tcW w:w="1080" w:type="dxa"/>
            <w:tcBorders>
              <w:left w:val="single" w:sz="4" w:space="0" w:color="auto"/>
              <w:bottom w:val="single" w:sz="4" w:space="0" w:color="auto"/>
              <w:right w:val="single" w:sz="4" w:space="0" w:color="auto"/>
            </w:tcBorders>
          </w:tcPr>
          <w:p w:rsidR="001F1A97" w:rsidRPr="00305072" w:rsidRDefault="001F1A97" w:rsidP="00610DB6">
            <w:pPr>
              <w:autoSpaceDE w:val="0"/>
              <w:autoSpaceDN w:val="0"/>
              <w:adjustRightInd w:val="0"/>
              <w:jc w:val="center"/>
              <w:rPr>
                <w:rFonts w:ascii="Courier New" w:hAnsi="Courier New" w:cs="Courier New"/>
                <w:sz w:val="20"/>
              </w:rPr>
            </w:pPr>
            <w:r>
              <w:rPr>
                <w:rFonts w:ascii="Courier New" w:hAnsi="Courier New" w:cs="Courier New"/>
                <w:sz w:val="20"/>
              </w:rPr>
              <w:t>2018</w:t>
            </w:r>
          </w:p>
        </w:tc>
        <w:tc>
          <w:tcPr>
            <w:tcW w:w="1080" w:type="dxa"/>
            <w:tcBorders>
              <w:left w:val="single" w:sz="4" w:space="0" w:color="auto"/>
              <w:bottom w:val="single" w:sz="4" w:space="0" w:color="auto"/>
              <w:right w:val="single" w:sz="4" w:space="0" w:color="auto"/>
            </w:tcBorders>
          </w:tcPr>
          <w:p w:rsidR="001F1A97" w:rsidRPr="00305072" w:rsidRDefault="001F1A97" w:rsidP="00610DB6">
            <w:pPr>
              <w:autoSpaceDE w:val="0"/>
              <w:autoSpaceDN w:val="0"/>
              <w:adjustRightInd w:val="0"/>
              <w:jc w:val="center"/>
              <w:rPr>
                <w:rFonts w:ascii="Courier New" w:hAnsi="Courier New" w:cs="Courier New"/>
                <w:sz w:val="20"/>
              </w:rPr>
            </w:pPr>
            <w:r w:rsidRPr="00305072">
              <w:rPr>
                <w:rFonts w:ascii="Courier New" w:hAnsi="Courier New" w:cs="Courier New"/>
                <w:sz w:val="20"/>
              </w:rPr>
              <w:t>201</w:t>
            </w:r>
            <w:r>
              <w:rPr>
                <w:rFonts w:ascii="Courier New" w:hAnsi="Courier New" w:cs="Courier New"/>
                <w:sz w:val="20"/>
              </w:rPr>
              <w:t>9</w:t>
            </w:r>
          </w:p>
        </w:tc>
        <w:tc>
          <w:tcPr>
            <w:tcW w:w="1080" w:type="dxa"/>
            <w:tcBorders>
              <w:left w:val="single" w:sz="4" w:space="0" w:color="auto"/>
              <w:bottom w:val="single" w:sz="4" w:space="0" w:color="auto"/>
              <w:right w:val="single" w:sz="4" w:space="0" w:color="auto"/>
            </w:tcBorders>
          </w:tcPr>
          <w:p w:rsidR="001F1A97" w:rsidRPr="00305072" w:rsidRDefault="001F1A97" w:rsidP="00610DB6">
            <w:pPr>
              <w:autoSpaceDE w:val="0"/>
              <w:autoSpaceDN w:val="0"/>
              <w:adjustRightInd w:val="0"/>
              <w:jc w:val="center"/>
              <w:rPr>
                <w:rFonts w:ascii="Courier New" w:hAnsi="Courier New" w:cs="Courier New"/>
                <w:sz w:val="20"/>
              </w:rPr>
            </w:pPr>
            <w:r w:rsidRPr="00305072">
              <w:rPr>
                <w:rFonts w:ascii="Courier New" w:hAnsi="Courier New" w:cs="Courier New"/>
                <w:sz w:val="20"/>
              </w:rPr>
              <w:t>20</w:t>
            </w:r>
            <w:r>
              <w:rPr>
                <w:rFonts w:ascii="Courier New" w:hAnsi="Courier New" w:cs="Courier New"/>
                <w:sz w:val="20"/>
              </w:rPr>
              <w:t>20</w:t>
            </w:r>
          </w:p>
        </w:tc>
        <w:tc>
          <w:tcPr>
            <w:tcW w:w="1080" w:type="dxa"/>
            <w:tcBorders>
              <w:left w:val="single" w:sz="4" w:space="0" w:color="auto"/>
              <w:bottom w:val="single" w:sz="4" w:space="0" w:color="auto"/>
              <w:right w:val="single" w:sz="4" w:space="0" w:color="auto"/>
            </w:tcBorders>
          </w:tcPr>
          <w:p w:rsidR="001F1A97" w:rsidRPr="00305072" w:rsidRDefault="001F1A97" w:rsidP="00610DB6">
            <w:pPr>
              <w:autoSpaceDE w:val="0"/>
              <w:autoSpaceDN w:val="0"/>
              <w:adjustRightInd w:val="0"/>
              <w:jc w:val="center"/>
              <w:rPr>
                <w:rFonts w:ascii="Courier New" w:hAnsi="Courier New" w:cs="Courier New"/>
                <w:sz w:val="20"/>
              </w:rPr>
            </w:pPr>
            <w:r w:rsidRPr="00305072">
              <w:rPr>
                <w:rFonts w:ascii="Courier New" w:hAnsi="Courier New" w:cs="Courier New"/>
                <w:sz w:val="20"/>
              </w:rPr>
              <w:t>20</w:t>
            </w:r>
            <w:r>
              <w:rPr>
                <w:rFonts w:ascii="Courier New" w:hAnsi="Courier New" w:cs="Courier New"/>
                <w:sz w:val="20"/>
              </w:rPr>
              <w:t>21</w:t>
            </w:r>
          </w:p>
        </w:tc>
        <w:tc>
          <w:tcPr>
            <w:tcW w:w="1800" w:type="dxa"/>
            <w:tcBorders>
              <w:left w:val="single" w:sz="4" w:space="0" w:color="auto"/>
              <w:bottom w:val="single" w:sz="4" w:space="0" w:color="auto"/>
              <w:right w:val="single" w:sz="4" w:space="0" w:color="auto"/>
            </w:tcBorders>
          </w:tcPr>
          <w:p w:rsidR="001F1A97" w:rsidRPr="00305072" w:rsidRDefault="001F1A97" w:rsidP="00610DB6">
            <w:pPr>
              <w:autoSpaceDE w:val="0"/>
              <w:autoSpaceDN w:val="0"/>
              <w:adjustRightInd w:val="0"/>
              <w:jc w:val="center"/>
              <w:rPr>
                <w:rFonts w:ascii="Courier New" w:hAnsi="Courier New" w:cs="Courier New"/>
                <w:sz w:val="20"/>
              </w:rPr>
            </w:pPr>
            <w:r w:rsidRPr="00305072">
              <w:rPr>
                <w:rFonts w:ascii="Courier New" w:hAnsi="Courier New" w:cs="Courier New"/>
                <w:sz w:val="20"/>
              </w:rPr>
              <w:t>20</w:t>
            </w:r>
            <w:r>
              <w:rPr>
                <w:rFonts w:ascii="Courier New" w:hAnsi="Courier New" w:cs="Courier New"/>
                <w:sz w:val="20"/>
              </w:rPr>
              <w:t>22</w:t>
            </w:r>
          </w:p>
        </w:tc>
      </w:tr>
      <w:tr w:rsidR="001F1A97" w:rsidRPr="00305072" w:rsidTr="00212563">
        <w:trPr>
          <w:gridAfter w:val="1"/>
          <w:wAfter w:w="5760" w:type="dxa"/>
          <w:tblCellSpacing w:w="5" w:type="nil"/>
        </w:trPr>
        <w:tc>
          <w:tcPr>
            <w:tcW w:w="1920" w:type="dxa"/>
            <w:tcBorders>
              <w:left w:val="single" w:sz="4" w:space="0" w:color="auto"/>
              <w:bottom w:val="single" w:sz="4" w:space="0" w:color="auto"/>
              <w:right w:val="single" w:sz="4" w:space="0" w:color="auto"/>
            </w:tcBorders>
          </w:tcPr>
          <w:p w:rsidR="001F1A97" w:rsidRPr="00305072" w:rsidRDefault="001F1A97" w:rsidP="00D4154C">
            <w:pPr>
              <w:autoSpaceDE w:val="0"/>
              <w:autoSpaceDN w:val="0"/>
              <w:adjustRightInd w:val="0"/>
              <w:rPr>
                <w:rFonts w:ascii="Courier New" w:hAnsi="Courier New" w:cs="Courier New"/>
                <w:sz w:val="20"/>
              </w:rPr>
            </w:pPr>
            <w:r w:rsidRPr="00305072">
              <w:rPr>
                <w:rFonts w:ascii="Courier New" w:hAnsi="Courier New" w:cs="Courier New"/>
                <w:sz w:val="20"/>
              </w:rPr>
              <w:t>Местный бюджет</w:t>
            </w:r>
          </w:p>
        </w:tc>
        <w:tc>
          <w:tcPr>
            <w:tcW w:w="960" w:type="dxa"/>
            <w:tcBorders>
              <w:left w:val="single" w:sz="4" w:space="0" w:color="auto"/>
              <w:bottom w:val="single" w:sz="4" w:space="0" w:color="auto"/>
              <w:right w:val="single" w:sz="4" w:space="0" w:color="auto"/>
            </w:tcBorders>
          </w:tcPr>
          <w:p w:rsidR="001F1A97" w:rsidRPr="00305072" w:rsidRDefault="001F1A97" w:rsidP="00D4154C">
            <w:pPr>
              <w:autoSpaceDE w:val="0"/>
              <w:autoSpaceDN w:val="0"/>
              <w:adjustRightInd w:val="0"/>
              <w:rPr>
                <w:rFonts w:ascii="Courier New" w:hAnsi="Courier New" w:cs="Courier New"/>
                <w:sz w:val="20"/>
              </w:rPr>
            </w:pPr>
          </w:p>
        </w:tc>
        <w:tc>
          <w:tcPr>
            <w:tcW w:w="1080" w:type="dxa"/>
            <w:tcBorders>
              <w:left w:val="single" w:sz="4" w:space="0" w:color="auto"/>
              <w:bottom w:val="single" w:sz="4" w:space="0" w:color="auto"/>
              <w:right w:val="single" w:sz="4" w:space="0" w:color="auto"/>
            </w:tcBorders>
          </w:tcPr>
          <w:p w:rsidR="001F1A97" w:rsidRPr="00305072" w:rsidRDefault="001F1A97" w:rsidP="00D4154C">
            <w:pPr>
              <w:autoSpaceDE w:val="0"/>
              <w:autoSpaceDN w:val="0"/>
              <w:adjustRightInd w:val="0"/>
              <w:rPr>
                <w:rFonts w:ascii="Courier New" w:hAnsi="Courier New" w:cs="Courier New"/>
                <w:sz w:val="20"/>
              </w:rPr>
            </w:pPr>
            <w:r>
              <w:rPr>
                <w:rFonts w:ascii="Courier New" w:hAnsi="Courier New" w:cs="Courier New"/>
                <w:sz w:val="20"/>
              </w:rPr>
              <w:t>810,0</w:t>
            </w:r>
            <w:r w:rsidRPr="00305072">
              <w:rPr>
                <w:rFonts w:ascii="Courier New" w:hAnsi="Courier New" w:cs="Courier New"/>
                <w:sz w:val="20"/>
              </w:rPr>
              <w:t>0</w:t>
            </w:r>
          </w:p>
        </w:tc>
        <w:tc>
          <w:tcPr>
            <w:tcW w:w="1080" w:type="dxa"/>
            <w:tcBorders>
              <w:left w:val="single" w:sz="4" w:space="0" w:color="auto"/>
              <w:bottom w:val="single" w:sz="4" w:space="0" w:color="auto"/>
              <w:right w:val="single" w:sz="4" w:space="0" w:color="auto"/>
            </w:tcBorders>
          </w:tcPr>
          <w:p w:rsidR="001F1A97" w:rsidRPr="00305072" w:rsidRDefault="001F1A97" w:rsidP="00D4154C">
            <w:pPr>
              <w:autoSpaceDE w:val="0"/>
              <w:autoSpaceDN w:val="0"/>
              <w:adjustRightInd w:val="0"/>
              <w:rPr>
                <w:rFonts w:ascii="Courier New" w:hAnsi="Courier New" w:cs="Courier New"/>
                <w:sz w:val="20"/>
              </w:rPr>
            </w:pPr>
            <w:r>
              <w:rPr>
                <w:rFonts w:ascii="Courier New" w:hAnsi="Courier New" w:cs="Courier New"/>
                <w:sz w:val="20"/>
              </w:rPr>
              <w:t>620</w:t>
            </w:r>
            <w:r w:rsidRPr="00305072">
              <w:rPr>
                <w:rFonts w:ascii="Courier New" w:hAnsi="Courier New" w:cs="Courier New"/>
                <w:sz w:val="20"/>
              </w:rPr>
              <w:t>,00</w:t>
            </w:r>
          </w:p>
        </w:tc>
        <w:tc>
          <w:tcPr>
            <w:tcW w:w="1080" w:type="dxa"/>
            <w:tcBorders>
              <w:left w:val="single" w:sz="4" w:space="0" w:color="auto"/>
              <w:bottom w:val="single" w:sz="4" w:space="0" w:color="auto"/>
              <w:right w:val="single" w:sz="4" w:space="0" w:color="auto"/>
            </w:tcBorders>
          </w:tcPr>
          <w:p w:rsidR="001F1A97" w:rsidRPr="00305072" w:rsidRDefault="001F1A97" w:rsidP="00D4154C">
            <w:pPr>
              <w:autoSpaceDE w:val="0"/>
              <w:autoSpaceDN w:val="0"/>
              <w:adjustRightInd w:val="0"/>
              <w:rPr>
                <w:rFonts w:ascii="Courier New" w:hAnsi="Courier New" w:cs="Courier New"/>
                <w:sz w:val="20"/>
              </w:rPr>
            </w:pPr>
            <w:r>
              <w:rPr>
                <w:rFonts w:ascii="Courier New" w:hAnsi="Courier New" w:cs="Courier New"/>
                <w:sz w:val="20"/>
              </w:rPr>
              <w:t>6</w:t>
            </w:r>
            <w:r w:rsidRPr="00305072">
              <w:rPr>
                <w:rFonts w:ascii="Courier New" w:hAnsi="Courier New" w:cs="Courier New"/>
                <w:sz w:val="20"/>
              </w:rPr>
              <w:t>3</w:t>
            </w:r>
            <w:r>
              <w:rPr>
                <w:rFonts w:ascii="Courier New" w:hAnsi="Courier New" w:cs="Courier New"/>
                <w:sz w:val="20"/>
              </w:rPr>
              <w:t>0</w:t>
            </w:r>
            <w:r w:rsidRPr="00305072">
              <w:rPr>
                <w:rFonts w:ascii="Courier New" w:hAnsi="Courier New" w:cs="Courier New"/>
                <w:sz w:val="20"/>
              </w:rPr>
              <w:t>,00</w:t>
            </w:r>
          </w:p>
        </w:tc>
        <w:tc>
          <w:tcPr>
            <w:tcW w:w="1080" w:type="dxa"/>
            <w:tcBorders>
              <w:left w:val="single" w:sz="4" w:space="0" w:color="auto"/>
              <w:bottom w:val="single" w:sz="4" w:space="0" w:color="auto"/>
              <w:right w:val="single" w:sz="4" w:space="0" w:color="auto"/>
            </w:tcBorders>
          </w:tcPr>
          <w:p w:rsidR="001F1A97" w:rsidRPr="00305072" w:rsidRDefault="001F1A97" w:rsidP="00D4154C">
            <w:pPr>
              <w:autoSpaceDE w:val="0"/>
              <w:autoSpaceDN w:val="0"/>
              <w:adjustRightInd w:val="0"/>
              <w:rPr>
                <w:rFonts w:ascii="Courier New" w:hAnsi="Courier New" w:cs="Courier New"/>
                <w:sz w:val="20"/>
              </w:rPr>
            </w:pPr>
            <w:r>
              <w:rPr>
                <w:rFonts w:ascii="Courier New" w:hAnsi="Courier New" w:cs="Courier New"/>
                <w:sz w:val="20"/>
              </w:rPr>
              <w:t>640</w:t>
            </w:r>
            <w:r w:rsidRPr="00305072">
              <w:rPr>
                <w:rFonts w:ascii="Courier New" w:hAnsi="Courier New" w:cs="Courier New"/>
                <w:sz w:val="20"/>
              </w:rPr>
              <w:t>,00</w:t>
            </w:r>
          </w:p>
        </w:tc>
        <w:tc>
          <w:tcPr>
            <w:tcW w:w="1800" w:type="dxa"/>
            <w:tcBorders>
              <w:left w:val="single" w:sz="4" w:space="0" w:color="auto"/>
              <w:bottom w:val="single" w:sz="4" w:space="0" w:color="auto"/>
              <w:right w:val="single" w:sz="4" w:space="0" w:color="auto"/>
            </w:tcBorders>
          </w:tcPr>
          <w:p w:rsidR="001F1A97" w:rsidRPr="00305072" w:rsidRDefault="001F1A97" w:rsidP="00D4154C">
            <w:pPr>
              <w:autoSpaceDE w:val="0"/>
              <w:autoSpaceDN w:val="0"/>
              <w:adjustRightInd w:val="0"/>
              <w:rPr>
                <w:rFonts w:ascii="Courier New" w:hAnsi="Courier New" w:cs="Courier New"/>
                <w:sz w:val="20"/>
              </w:rPr>
            </w:pPr>
            <w:r>
              <w:rPr>
                <w:rFonts w:ascii="Courier New" w:hAnsi="Courier New" w:cs="Courier New"/>
                <w:sz w:val="20"/>
              </w:rPr>
              <w:t>650</w:t>
            </w:r>
            <w:r w:rsidRPr="00305072">
              <w:rPr>
                <w:rFonts w:ascii="Courier New" w:hAnsi="Courier New" w:cs="Courier New"/>
                <w:sz w:val="20"/>
              </w:rPr>
              <w:t>,00</w:t>
            </w:r>
          </w:p>
        </w:tc>
      </w:tr>
    </w:tbl>
    <w:p w:rsidR="001F1A97" w:rsidRPr="00305072" w:rsidRDefault="001F1A97" w:rsidP="00305072">
      <w:pPr>
        <w:pStyle w:val="ConsPlusNormal"/>
        <w:widowControl/>
        <w:ind w:firstLine="0"/>
        <w:jc w:val="both"/>
        <w:rPr>
          <w:rFonts w:ascii="Times New Roman" w:hAnsi="Times New Roman"/>
          <w:sz w:val="28"/>
          <w:szCs w:val="28"/>
        </w:rPr>
      </w:pPr>
    </w:p>
    <w:p w:rsidR="001F1A97" w:rsidRPr="00305072" w:rsidRDefault="001F1A97" w:rsidP="00305072">
      <w:pPr>
        <w:pStyle w:val="ConsPlusNormal"/>
        <w:widowControl/>
        <w:ind w:firstLine="540"/>
        <w:jc w:val="both"/>
        <w:rPr>
          <w:rFonts w:ascii="Times New Roman" w:hAnsi="Times New Roman"/>
          <w:sz w:val="28"/>
          <w:szCs w:val="28"/>
        </w:rPr>
      </w:pPr>
      <w:r w:rsidRPr="00305072">
        <w:rPr>
          <w:rFonts w:ascii="Times New Roman" w:hAnsi="Times New Roman"/>
          <w:sz w:val="28"/>
          <w:szCs w:val="28"/>
        </w:rPr>
        <w:t xml:space="preserve">Суммы финансирования конкретных мероприятий указаны в Перечне мероприятий по выполнению муниципальной целевой Программы </w:t>
      </w:r>
      <w:r w:rsidRPr="00305072">
        <w:rPr>
          <w:rFonts w:ascii="Times New Roman" w:hAnsi="Times New Roman"/>
          <w:bCs/>
          <w:sz w:val="28"/>
          <w:szCs w:val="28"/>
        </w:rPr>
        <w:t>«Развитие муниципальной службы в  администрации Нижнесергинского городского поселения</w:t>
      </w:r>
      <w:r>
        <w:rPr>
          <w:rFonts w:ascii="Times New Roman" w:hAnsi="Times New Roman"/>
          <w:bCs/>
          <w:sz w:val="28"/>
          <w:szCs w:val="28"/>
        </w:rPr>
        <w:t xml:space="preserve"> </w:t>
      </w:r>
      <w:r w:rsidRPr="00305072">
        <w:rPr>
          <w:rFonts w:ascii="Times New Roman" w:hAnsi="Times New Roman"/>
          <w:bCs/>
          <w:sz w:val="28"/>
          <w:szCs w:val="28"/>
        </w:rPr>
        <w:t>в 201</w:t>
      </w:r>
      <w:r>
        <w:rPr>
          <w:rFonts w:ascii="Times New Roman" w:hAnsi="Times New Roman"/>
          <w:bCs/>
          <w:sz w:val="28"/>
          <w:szCs w:val="28"/>
        </w:rPr>
        <w:t>8</w:t>
      </w:r>
      <w:r w:rsidRPr="00305072">
        <w:rPr>
          <w:rFonts w:ascii="Times New Roman" w:hAnsi="Times New Roman"/>
          <w:bCs/>
          <w:sz w:val="28"/>
          <w:szCs w:val="28"/>
        </w:rPr>
        <w:t>-20</w:t>
      </w:r>
      <w:r>
        <w:rPr>
          <w:rFonts w:ascii="Times New Roman" w:hAnsi="Times New Roman"/>
          <w:bCs/>
          <w:sz w:val="28"/>
          <w:szCs w:val="28"/>
        </w:rPr>
        <w:t>22</w:t>
      </w:r>
      <w:r w:rsidRPr="00305072">
        <w:rPr>
          <w:rFonts w:ascii="Times New Roman" w:hAnsi="Times New Roman"/>
          <w:bCs/>
          <w:sz w:val="28"/>
          <w:szCs w:val="28"/>
        </w:rPr>
        <w:t xml:space="preserve"> годах»</w:t>
      </w:r>
      <w:r>
        <w:rPr>
          <w:rFonts w:ascii="Times New Roman" w:hAnsi="Times New Roman"/>
          <w:bCs/>
          <w:sz w:val="28"/>
          <w:szCs w:val="28"/>
        </w:rPr>
        <w:t xml:space="preserve"> (Приложение №2).</w:t>
      </w:r>
    </w:p>
    <w:p w:rsidR="001F1A97" w:rsidRPr="00305072" w:rsidRDefault="001F1A97" w:rsidP="00305072">
      <w:pPr>
        <w:autoSpaceDE w:val="0"/>
        <w:autoSpaceDN w:val="0"/>
        <w:adjustRightInd w:val="0"/>
        <w:rPr>
          <w:sz w:val="28"/>
          <w:szCs w:val="28"/>
        </w:rPr>
      </w:pPr>
    </w:p>
    <w:p w:rsidR="001F1A97" w:rsidRPr="00305072" w:rsidRDefault="001F1A97" w:rsidP="00305072">
      <w:pPr>
        <w:autoSpaceDE w:val="0"/>
        <w:autoSpaceDN w:val="0"/>
        <w:adjustRightInd w:val="0"/>
        <w:ind w:firstLine="540"/>
        <w:rPr>
          <w:sz w:val="28"/>
          <w:szCs w:val="28"/>
        </w:rPr>
      </w:pPr>
      <w:r w:rsidRPr="00305072">
        <w:rPr>
          <w:sz w:val="28"/>
          <w:szCs w:val="28"/>
        </w:rPr>
        <w:t>Объемы финансирования, предусмотренные Программой, подлежат корректировке  в соответствии со ст.179 Бюджетного кодекса Российской Федерации.</w:t>
      </w:r>
    </w:p>
    <w:p w:rsidR="001F1A97" w:rsidRDefault="001F1A97" w:rsidP="00BE6677">
      <w:pPr>
        <w:rPr>
          <w:sz w:val="28"/>
          <w:szCs w:val="28"/>
        </w:rPr>
      </w:pPr>
    </w:p>
    <w:p w:rsidR="001F1A97" w:rsidRPr="006317E0" w:rsidRDefault="001F1A97" w:rsidP="00BE6677">
      <w:pPr>
        <w:ind w:left="360"/>
        <w:jc w:val="center"/>
        <w:rPr>
          <w:b/>
          <w:sz w:val="28"/>
          <w:szCs w:val="22"/>
        </w:rPr>
      </w:pPr>
      <w:r>
        <w:rPr>
          <w:b/>
          <w:sz w:val="28"/>
          <w:szCs w:val="22"/>
        </w:rPr>
        <w:t xml:space="preserve">3. </w:t>
      </w:r>
      <w:r w:rsidRPr="006317E0">
        <w:rPr>
          <w:b/>
          <w:sz w:val="28"/>
          <w:szCs w:val="22"/>
        </w:rPr>
        <w:t>Цели и задачи Программы</w:t>
      </w:r>
      <w:r>
        <w:rPr>
          <w:b/>
          <w:sz w:val="28"/>
          <w:szCs w:val="22"/>
        </w:rPr>
        <w:t xml:space="preserve">, </w:t>
      </w:r>
      <w:r w:rsidRPr="00714737">
        <w:rPr>
          <w:b/>
          <w:sz w:val="28"/>
          <w:szCs w:val="22"/>
        </w:rPr>
        <w:t>целевые показатели реализации муниципальной программы</w:t>
      </w:r>
    </w:p>
    <w:p w:rsidR="001F1A97" w:rsidRPr="00AE5AC7" w:rsidRDefault="001F1A97" w:rsidP="00BE6677">
      <w:pPr>
        <w:ind w:firstLine="540"/>
        <w:rPr>
          <w:color w:val="FF0000"/>
          <w:sz w:val="28"/>
          <w:szCs w:val="22"/>
        </w:rPr>
      </w:pPr>
      <w:r w:rsidRPr="006317E0">
        <w:rPr>
          <w:b/>
          <w:sz w:val="28"/>
          <w:szCs w:val="22"/>
        </w:rPr>
        <w:t>Цель Программы</w:t>
      </w:r>
      <w:r>
        <w:rPr>
          <w:sz w:val="28"/>
          <w:szCs w:val="22"/>
        </w:rPr>
        <w:t>:</w:t>
      </w:r>
    </w:p>
    <w:p w:rsidR="001F1A97" w:rsidRPr="004A1835" w:rsidRDefault="001F1A97" w:rsidP="00BE6677">
      <w:pPr>
        <w:rPr>
          <w:sz w:val="28"/>
          <w:szCs w:val="28"/>
        </w:rPr>
      </w:pPr>
      <w:r w:rsidRPr="004A1835">
        <w:rPr>
          <w:color w:val="000000"/>
          <w:sz w:val="28"/>
          <w:szCs w:val="28"/>
        </w:rPr>
        <w:t xml:space="preserve">Создание целостной системы муниципальной службы посредством формирования высококвалифицированного кадрового состава муниципальной службы, обеспечивающего эффективность муниципального  управления, развитие материально – технической базы муниципальной службы администрации Нижнесергинского </w:t>
      </w:r>
      <w:r w:rsidRPr="004A1835">
        <w:rPr>
          <w:sz w:val="28"/>
          <w:szCs w:val="28"/>
        </w:rPr>
        <w:t>городского поселения</w:t>
      </w:r>
    </w:p>
    <w:p w:rsidR="001F1A97" w:rsidRPr="004A1835" w:rsidRDefault="001F1A97" w:rsidP="00BE6677">
      <w:pPr>
        <w:widowControl/>
        <w:shd w:val="clear" w:color="auto" w:fill="FFFFFF"/>
        <w:spacing w:line="360" w:lineRule="atLeast"/>
        <w:ind w:firstLine="708"/>
        <w:jc w:val="left"/>
        <w:rPr>
          <w:b/>
          <w:sz w:val="28"/>
          <w:szCs w:val="28"/>
        </w:rPr>
      </w:pPr>
      <w:r w:rsidRPr="004A1835">
        <w:rPr>
          <w:b/>
          <w:sz w:val="28"/>
          <w:szCs w:val="28"/>
        </w:rPr>
        <w:t>Задачи:</w:t>
      </w:r>
    </w:p>
    <w:p w:rsidR="001F1A97" w:rsidRPr="004A1835" w:rsidRDefault="001F1A97" w:rsidP="00BE6677">
      <w:pPr>
        <w:pStyle w:val="ConsPlusCell"/>
      </w:pPr>
      <w:r w:rsidRPr="004A1835">
        <w:t>1.Формирование современной правовой муниципальной службы в администрации Нижнесергинского городского поселения;</w:t>
      </w:r>
    </w:p>
    <w:p w:rsidR="001F1A97" w:rsidRPr="004A1835" w:rsidRDefault="001F1A97" w:rsidP="00BE6677">
      <w:pPr>
        <w:pStyle w:val="ConsPlusCell"/>
      </w:pPr>
      <w:r w:rsidRPr="004A1835">
        <w:t>2.Развитие механизмов предупреждения коррупции;</w:t>
      </w:r>
    </w:p>
    <w:p w:rsidR="001F1A97" w:rsidRPr="004A1835" w:rsidRDefault="001F1A97" w:rsidP="00BE6677">
      <w:pPr>
        <w:pStyle w:val="ConsPlusCell"/>
      </w:pPr>
      <w:r w:rsidRPr="004A1835">
        <w:t>3.Формирование и реализация планов подготовки кадров для муниципальной службы и профессионального развития муниципальных служащих;</w:t>
      </w:r>
    </w:p>
    <w:p w:rsidR="001F1A97" w:rsidRPr="004A1835" w:rsidRDefault="001F1A97" w:rsidP="00BE6677">
      <w:pPr>
        <w:pStyle w:val="ConsPlusCell"/>
      </w:pPr>
      <w:r w:rsidRPr="004A1835">
        <w:t>4.Внедрение эффективных технологий и современных методов кадровой работы в администрации;</w:t>
      </w:r>
    </w:p>
    <w:p w:rsidR="001F1A97" w:rsidRPr="004A1835" w:rsidRDefault="001F1A97" w:rsidP="00BE6677">
      <w:pPr>
        <w:pStyle w:val="ConsPlusCell"/>
      </w:pPr>
      <w:r w:rsidRPr="004A1835">
        <w:t>5.Совершеноствование  организационных и правовых  механизмов профессиональной служебной деятельности муниципальных служащих в целях эффективного исполнения установленных законодательством полномочий;</w:t>
      </w:r>
    </w:p>
    <w:p w:rsidR="001F1A97" w:rsidRPr="004A1835" w:rsidRDefault="001F1A97" w:rsidP="00BE6677">
      <w:pPr>
        <w:pStyle w:val="ConsPlusCell"/>
      </w:pPr>
      <w:r w:rsidRPr="004A1835">
        <w:t>6.Материально – техническое оснащение развития муниципальной службы;</w:t>
      </w:r>
    </w:p>
    <w:p w:rsidR="001F1A97" w:rsidRPr="004A1835" w:rsidRDefault="001F1A97" w:rsidP="00BE6677">
      <w:pPr>
        <w:rPr>
          <w:sz w:val="28"/>
          <w:szCs w:val="28"/>
        </w:rPr>
      </w:pPr>
      <w:r w:rsidRPr="004A1835">
        <w:rPr>
          <w:sz w:val="28"/>
          <w:szCs w:val="28"/>
        </w:rPr>
        <w:t>7.Разработка комплекса мер по предотвращению конфликта интересов на муниципальной службе.</w:t>
      </w:r>
    </w:p>
    <w:p w:rsidR="001F1A97" w:rsidRDefault="001F1A97" w:rsidP="00BE6677">
      <w:pPr>
        <w:autoSpaceDE w:val="0"/>
        <w:autoSpaceDN w:val="0"/>
        <w:adjustRightInd w:val="0"/>
        <w:ind w:firstLine="540"/>
        <w:rPr>
          <w:color w:val="FF0000"/>
          <w:sz w:val="28"/>
          <w:szCs w:val="28"/>
        </w:rPr>
      </w:pPr>
    </w:p>
    <w:p w:rsidR="001F1A97" w:rsidRPr="00BE6677" w:rsidRDefault="001F1A97" w:rsidP="00BE6677">
      <w:pPr>
        <w:autoSpaceDE w:val="0"/>
        <w:autoSpaceDN w:val="0"/>
        <w:adjustRightInd w:val="0"/>
        <w:ind w:firstLine="540"/>
        <w:rPr>
          <w:sz w:val="28"/>
          <w:szCs w:val="28"/>
        </w:rPr>
      </w:pPr>
      <w:r w:rsidRPr="00BE6677">
        <w:rPr>
          <w:sz w:val="28"/>
          <w:szCs w:val="28"/>
        </w:rPr>
        <w:t>Положительными тенденциями развития муниципальной службы на момент разработки программы являются:</w:t>
      </w:r>
    </w:p>
    <w:p w:rsidR="001F1A97" w:rsidRPr="00BE6677" w:rsidRDefault="001F1A97" w:rsidP="00BE6677">
      <w:pPr>
        <w:autoSpaceDE w:val="0"/>
        <w:autoSpaceDN w:val="0"/>
        <w:adjustRightInd w:val="0"/>
        <w:ind w:firstLine="540"/>
        <w:rPr>
          <w:sz w:val="28"/>
          <w:szCs w:val="28"/>
        </w:rPr>
      </w:pPr>
      <w:r w:rsidRPr="00BE6677">
        <w:rPr>
          <w:sz w:val="28"/>
          <w:szCs w:val="28"/>
        </w:rPr>
        <w:t>- большое внимание общества развитию профессиональной компетенции  муниципальных служащих;</w:t>
      </w:r>
    </w:p>
    <w:p w:rsidR="001F1A97" w:rsidRPr="00BE6677" w:rsidRDefault="001F1A97" w:rsidP="00BE6677">
      <w:pPr>
        <w:autoSpaceDE w:val="0"/>
        <w:autoSpaceDN w:val="0"/>
        <w:adjustRightInd w:val="0"/>
        <w:ind w:firstLine="540"/>
        <w:rPr>
          <w:sz w:val="28"/>
          <w:szCs w:val="28"/>
        </w:rPr>
      </w:pPr>
      <w:r w:rsidRPr="00BE6677">
        <w:rPr>
          <w:sz w:val="28"/>
          <w:szCs w:val="28"/>
        </w:rPr>
        <w:t>- реализация антикоррупционных мероприятий,</w:t>
      </w:r>
    </w:p>
    <w:p w:rsidR="001F1A97" w:rsidRPr="00BE6677" w:rsidRDefault="001F1A97" w:rsidP="00BE6677">
      <w:pPr>
        <w:autoSpaceDE w:val="0"/>
        <w:autoSpaceDN w:val="0"/>
        <w:adjustRightInd w:val="0"/>
        <w:ind w:firstLine="540"/>
        <w:rPr>
          <w:sz w:val="28"/>
          <w:szCs w:val="28"/>
        </w:rPr>
      </w:pPr>
      <w:r w:rsidRPr="00BE6677">
        <w:rPr>
          <w:sz w:val="28"/>
          <w:szCs w:val="28"/>
        </w:rPr>
        <w:t>- усиление контроля за доходами и расходами муниципальных служащих с целью предотвращения коррупции;</w:t>
      </w:r>
    </w:p>
    <w:p w:rsidR="001F1A97" w:rsidRPr="00BE6677" w:rsidRDefault="001F1A97" w:rsidP="00BE6677">
      <w:pPr>
        <w:autoSpaceDE w:val="0"/>
        <w:autoSpaceDN w:val="0"/>
        <w:adjustRightInd w:val="0"/>
        <w:ind w:firstLine="540"/>
        <w:rPr>
          <w:sz w:val="28"/>
          <w:szCs w:val="28"/>
        </w:rPr>
      </w:pPr>
      <w:r w:rsidRPr="00BE6677">
        <w:rPr>
          <w:sz w:val="28"/>
          <w:szCs w:val="28"/>
        </w:rPr>
        <w:t>- повышение качества предоставления муниципальных услуг населению;</w:t>
      </w:r>
    </w:p>
    <w:p w:rsidR="001F1A97" w:rsidRPr="00BE6677" w:rsidRDefault="001F1A97" w:rsidP="00BE6677">
      <w:pPr>
        <w:autoSpaceDE w:val="0"/>
        <w:autoSpaceDN w:val="0"/>
        <w:adjustRightInd w:val="0"/>
        <w:ind w:firstLine="540"/>
        <w:rPr>
          <w:sz w:val="28"/>
          <w:szCs w:val="28"/>
        </w:rPr>
      </w:pPr>
      <w:r w:rsidRPr="00BE6677">
        <w:rPr>
          <w:sz w:val="28"/>
          <w:szCs w:val="28"/>
        </w:rPr>
        <w:t>- открытость и доступность муниципальной службы;</w:t>
      </w:r>
    </w:p>
    <w:p w:rsidR="001F1A97" w:rsidRPr="00BE6677" w:rsidRDefault="001F1A97" w:rsidP="00BE6677">
      <w:pPr>
        <w:autoSpaceDE w:val="0"/>
        <w:autoSpaceDN w:val="0"/>
        <w:adjustRightInd w:val="0"/>
        <w:ind w:firstLine="540"/>
        <w:rPr>
          <w:sz w:val="28"/>
          <w:szCs w:val="28"/>
        </w:rPr>
      </w:pPr>
      <w:r w:rsidRPr="00BE6677">
        <w:rPr>
          <w:sz w:val="28"/>
          <w:szCs w:val="28"/>
        </w:rPr>
        <w:t>- предотвращение конфликта интересов на муниципальной службе;</w:t>
      </w:r>
    </w:p>
    <w:p w:rsidR="001F1A97" w:rsidRPr="00BE6677" w:rsidRDefault="001F1A97" w:rsidP="00BE6677">
      <w:pPr>
        <w:autoSpaceDE w:val="0"/>
        <w:autoSpaceDN w:val="0"/>
        <w:adjustRightInd w:val="0"/>
        <w:ind w:firstLine="540"/>
        <w:rPr>
          <w:sz w:val="28"/>
          <w:szCs w:val="28"/>
        </w:rPr>
      </w:pPr>
      <w:r w:rsidRPr="00BE6677">
        <w:rPr>
          <w:sz w:val="28"/>
          <w:szCs w:val="28"/>
        </w:rPr>
        <w:t>- совершенствование законодательства, регламентирующего муниципальную службу.</w:t>
      </w:r>
    </w:p>
    <w:p w:rsidR="001F1A97" w:rsidRPr="00BE6677" w:rsidRDefault="001F1A97" w:rsidP="00BE6677">
      <w:pPr>
        <w:autoSpaceDE w:val="0"/>
        <w:autoSpaceDN w:val="0"/>
        <w:adjustRightInd w:val="0"/>
        <w:ind w:firstLine="540"/>
        <w:rPr>
          <w:sz w:val="28"/>
          <w:szCs w:val="28"/>
        </w:rPr>
      </w:pPr>
      <w:r w:rsidRPr="00BE6677">
        <w:rPr>
          <w:sz w:val="28"/>
          <w:szCs w:val="28"/>
        </w:rPr>
        <w:t>Отрицательных тенденций в развитии муниципальной службы не наблюдается, однако эта сфера требует постоянного совершенствования, в противном случае будет наблюдаться стагнация в системе местного самоуправления.</w:t>
      </w:r>
    </w:p>
    <w:p w:rsidR="001F1A97" w:rsidRPr="00BE6677" w:rsidRDefault="001F1A97" w:rsidP="00BE6677">
      <w:pPr>
        <w:autoSpaceDE w:val="0"/>
        <w:autoSpaceDN w:val="0"/>
        <w:adjustRightInd w:val="0"/>
        <w:ind w:firstLine="540"/>
        <w:rPr>
          <w:sz w:val="28"/>
          <w:szCs w:val="28"/>
        </w:rPr>
      </w:pPr>
      <w:r w:rsidRPr="00BE6677">
        <w:rPr>
          <w:sz w:val="28"/>
          <w:szCs w:val="28"/>
        </w:rPr>
        <w:t xml:space="preserve"> Предусмотренные программой мероприятия создают условия для оптимизации усилий и ресурсов администрации с целью их рационального и эффективного использования. Решение проблемы программно-целевым методом позволит наилучшим способом скоординировать деятельность исполнителей Программы и создаст условия для развития муниципальной службы, а также повышения эффективности кадровой политики в сфере муниципальной службы, результативности, роли и престижа муниципальной службы. Реализация программы позволит создать целостную систему муниципальной службы посредством формирования высококвалифицированного кадрового состава муниципальной службы, обеспечивающего эффективность муниципального  управления, развить материально – технической базу муниципальной службы администрации Нижнесергинского городского поселения.</w:t>
      </w:r>
    </w:p>
    <w:p w:rsidR="001F1A97" w:rsidRDefault="001F1A97" w:rsidP="004868ED">
      <w:pPr>
        <w:autoSpaceDE w:val="0"/>
        <w:autoSpaceDN w:val="0"/>
        <w:adjustRightInd w:val="0"/>
        <w:rPr>
          <w:szCs w:val="24"/>
        </w:rPr>
      </w:pPr>
    </w:p>
    <w:p w:rsidR="001F1A97" w:rsidRDefault="001F1A97" w:rsidP="004868ED">
      <w:pPr>
        <w:autoSpaceDE w:val="0"/>
        <w:autoSpaceDN w:val="0"/>
        <w:adjustRightInd w:val="0"/>
        <w:rPr>
          <w:szCs w:val="24"/>
        </w:rPr>
        <w:sectPr w:rsidR="001F1A97" w:rsidSect="005D68DD">
          <w:footerReference w:type="even" r:id="rId13"/>
          <w:footerReference w:type="default" r:id="rId14"/>
          <w:pgSz w:w="11906" w:h="16838"/>
          <w:pgMar w:top="360" w:right="1106" w:bottom="719" w:left="1701" w:header="708" w:footer="708" w:gutter="0"/>
          <w:cols w:space="708"/>
          <w:titlePg/>
          <w:docGrid w:linePitch="360"/>
        </w:sectPr>
      </w:pPr>
      <w:r>
        <w:rPr>
          <w:szCs w:val="24"/>
        </w:rPr>
        <w:t xml:space="preserve">        Целевые  показатели с разбивкой по годам приведены в Приложении  №1.</w:t>
      </w:r>
    </w:p>
    <w:p w:rsidR="001F1A97" w:rsidRDefault="001F1A97" w:rsidP="00C757E7">
      <w:pPr>
        <w:autoSpaceDE w:val="0"/>
        <w:autoSpaceDN w:val="0"/>
        <w:adjustRightInd w:val="0"/>
        <w:ind w:left="9204"/>
        <w:jc w:val="center"/>
        <w:rPr>
          <w:szCs w:val="24"/>
        </w:rPr>
      </w:pPr>
      <w:r w:rsidRPr="00B6732A">
        <w:rPr>
          <w:szCs w:val="24"/>
        </w:rPr>
        <w:t xml:space="preserve">Приложение № </w:t>
      </w:r>
      <w:r>
        <w:rPr>
          <w:szCs w:val="24"/>
        </w:rPr>
        <w:t>1</w:t>
      </w:r>
    </w:p>
    <w:p w:rsidR="001F1A97" w:rsidRDefault="001F1A97" w:rsidP="00C757E7">
      <w:pPr>
        <w:autoSpaceDE w:val="0"/>
        <w:autoSpaceDN w:val="0"/>
        <w:adjustRightInd w:val="0"/>
        <w:ind w:left="9912"/>
        <w:jc w:val="center"/>
        <w:rPr>
          <w:szCs w:val="24"/>
        </w:rPr>
      </w:pPr>
      <w:r>
        <w:rPr>
          <w:szCs w:val="24"/>
        </w:rPr>
        <w:t xml:space="preserve">к муниципальной Программе </w:t>
      </w:r>
    </w:p>
    <w:p w:rsidR="001F1A97" w:rsidRPr="00CE3C58" w:rsidRDefault="001F1A97" w:rsidP="00C757E7">
      <w:pPr>
        <w:pStyle w:val="a7"/>
        <w:widowControl w:val="0"/>
        <w:spacing w:before="0" w:after="0"/>
        <w:ind w:left="10620"/>
      </w:pPr>
      <w:r>
        <w:t>у</w:t>
      </w:r>
      <w:r w:rsidRPr="00CE3C58">
        <w:t>твержден</w:t>
      </w:r>
      <w:r>
        <w:t>ной</w:t>
      </w:r>
      <w:r w:rsidRPr="00CE3C58">
        <w:t xml:space="preserve"> постановлением главы Нижнесергинского городского поселения от 2</w:t>
      </w:r>
      <w:r>
        <w:t>9</w:t>
      </w:r>
      <w:r w:rsidRPr="00CE3C58">
        <w:t>.0</w:t>
      </w:r>
      <w:r>
        <w:t>9</w:t>
      </w:r>
      <w:r w:rsidRPr="00CE3C58">
        <w:t>.201</w:t>
      </w:r>
      <w:r>
        <w:t>7</w:t>
      </w:r>
      <w:r w:rsidRPr="00CE3C58">
        <w:t>г. №</w:t>
      </w:r>
      <w:r>
        <w:t xml:space="preserve"> 460</w:t>
      </w:r>
    </w:p>
    <w:p w:rsidR="001F1A97" w:rsidRPr="00143F2D" w:rsidRDefault="001F1A97" w:rsidP="00C0400C">
      <w:pPr>
        <w:pStyle w:val="a7"/>
        <w:widowControl w:val="0"/>
        <w:spacing w:before="0" w:after="0"/>
        <w:ind w:left="11328"/>
      </w:pPr>
    </w:p>
    <w:p w:rsidR="001F1A97" w:rsidRPr="00143F2D" w:rsidRDefault="001F1A97" w:rsidP="001F64F7">
      <w:pPr>
        <w:autoSpaceDE w:val="0"/>
        <w:autoSpaceDN w:val="0"/>
        <w:adjustRightInd w:val="0"/>
        <w:jc w:val="center"/>
        <w:rPr>
          <w:b/>
          <w:szCs w:val="24"/>
        </w:rPr>
      </w:pPr>
      <w:bookmarkStart w:id="1" w:name="Par258"/>
      <w:bookmarkEnd w:id="1"/>
      <w:r w:rsidRPr="00143F2D">
        <w:rPr>
          <w:b/>
          <w:szCs w:val="24"/>
        </w:rPr>
        <w:t>ЦЕЛИ, ЗАДАЧИ И ЦЕЛЕВЫЕ ПОКАЗАТЕЛИ</w:t>
      </w:r>
    </w:p>
    <w:p w:rsidR="001F1A97" w:rsidRPr="00143F2D" w:rsidRDefault="001F1A97" w:rsidP="001F64F7">
      <w:pPr>
        <w:autoSpaceDE w:val="0"/>
        <w:autoSpaceDN w:val="0"/>
        <w:adjustRightInd w:val="0"/>
        <w:jc w:val="center"/>
        <w:rPr>
          <w:b/>
          <w:szCs w:val="24"/>
        </w:rPr>
      </w:pPr>
      <w:r w:rsidRPr="00143F2D">
        <w:rPr>
          <w:b/>
          <w:szCs w:val="24"/>
        </w:rPr>
        <w:t>РЕАЛИЗАЦИИ МУНИЦИПАЛЬНОЙ ПРОГРАММЫ</w:t>
      </w:r>
    </w:p>
    <w:p w:rsidR="001F1A97" w:rsidRDefault="001F1A97" w:rsidP="00BE6677">
      <w:pPr>
        <w:autoSpaceDE w:val="0"/>
        <w:autoSpaceDN w:val="0"/>
        <w:adjustRightInd w:val="0"/>
        <w:jc w:val="center"/>
        <w:rPr>
          <w:b/>
          <w:szCs w:val="24"/>
        </w:rPr>
      </w:pPr>
      <w:r w:rsidRPr="00BE6677">
        <w:rPr>
          <w:b/>
          <w:szCs w:val="24"/>
        </w:rPr>
        <w:t xml:space="preserve">" РАЗВИТИЕ МУНИЦИПАЛЬНОЙ СЛУЖБЫ В АДМИНИСТРАЦИИ НИЖНЕСЕРГИНСКОГО ГОРОДСКОГО ПОСЛЕНИЯ </w:t>
      </w:r>
    </w:p>
    <w:p w:rsidR="001F1A97" w:rsidRPr="00BE6677" w:rsidRDefault="001F1A97" w:rsidP="00BE6677">
      <w:pPr>
        <w:autoSpaceDE w:val="0"/>
        <w:autoSpaceDN w:val="0"/>
        <w:adjustRightInd w:val="0"/>
        <w:jc w:val="center"/>
        <w:rPr>
          <w:b/>
          <w:szCs w:val="24"/>
        </w:rPr>
      </w:pPr>
      <w:r w:rsidRPr="00BE6677">
        <w:rPr>
          <w:b/>
          <w:szCs w:val="24"/>
        </w:rPr>
        <w:t>В 201</w:t>
      </w:r>
      <w:r>
        <w:rPr>
          <w:b/>
          <w:szCs w:val="24"/>
        </w:rPr>
        <w:t>8</w:t>
      </w:r>
      <w:r w:rsidRPr="00BE6677">
        <w:rPr>
          <w:b/>
          <w:szCs w:val="24"/>
        </w:rPr>
        <w:t xml:space="preserve"> – 20</w:t>
      </w:r>
      <w:r>
        <w:rPr>
          <w:b/>
          <w:szCs w:val="24"/>
        </w:rPr>
        <w:t>22</w:t>
      </w:r>
      <w:r w:rsidRPr="00BE6677">
        <w:rPr>
          <w:b/>
          <w:szCs w:val="24"/>
        </w:rPr>
        <w:t xml:space="preserve"> ГОДАХ "</w:t>
      </w:r>
    </w:p>
    <w:p w:rsidR="001F1A97" w:rsidRPr="00143F2D" w:rsidRDefault="001F1A97" w:rsidP="001F64F7">
      <w:pPr>
        <w:autoSpaceDE w:val="0"/>
        <w:autoSpaceDN w:val="0"/>
        <w:adjustRightInd w:val="0"/>
        <w:rPr>
          <w:b/>
          <w:szCs w:val="24"/>
        </w:rPr>
      </w:pPr>
    </w:p>
    <w:tbl>
      <w:tblPr>
        <w:tblW w:w="14940" w:type="dxa"/>
        <w:tblCellSpacing w:w="5" w:type="nil"/>
        <w:tblInd w:w="75" w:type="dxa"/>
        <w:tblLayout w:type="fixed"/>
        <w:tblCellMar>
          <w:left w:w="75" w:type="dxa"/>
          <w:right w:w="75" w:type="dxa"/>
        </w:tblCellMar>
        <w:tblLook w:val="0000" w:firstRow="0" w:lastRow="0" w:firstColumn="0" w:lastColumn="0" w:noHBand="0" w:noVBand="0"/>
      </w:tblPr>
      <w:tblGrid>
        <w:gridCol w:w="544"/>
        <w:gridCol w:w="4678"/>
        <w:gridCol w:w="900"/>
        <w:gridCol w:w="1439"/>
        <w:gridCol w:w="900"/>
        <w:gridCol w:w="900"/>
        <w:gridCol w:w="900"/>
        <w:gridCol w:w="900"/>
        <w:gridCol w:w="3779"/>
      </w:tblGrid>
      <w:tr w:rsidR="001F1A97" w:rsidRPr="006C27E4" w:rsidTr="004A1835">
        <w:trPr>
          <w:tblCellSpacing w:w="5" w:type="nil"/>
        </w:trPr>
        <w:tc>
          <w:tcPr>
            <w:tcW w:w="544" w:type="dxa"/>
            <w:vMerge w:val="restart"/>
            <w:tcBorders>
              <w:top w:val="single" w:sz="4" w:space="0" w:color="auto"/>
              <w:left w:val="single" w:sz="4" w:space="0" w:color="auto"/>
              <w:bottom w:val="single" w:sz="4" w:space="0" w:color="auto"/>
              <w:right w:val="single" w:sz="4" w:space="0" w:color="auto"/>
            </w:tcBorders>
          </w:tcPr>
          <w:p w:rsidR="001F1A97" w:rsidRPr="006C27E4" w:rsidRDefault="001F1A97" w:rsidP="000D180E">
            <w:pPr>
              <w:pStyle w:val="ConsPlusCell"/>
              <w:jc w:val="center"/>
              <w:rPr>
                <w:sz w:val="24"/>
                <w:szCs w:val="24"/>
              </w:rPr>
            </w:pPr>
            <w:r w:rsidRPr="006C27E4">
              <w:rPr>
                <w:sz w:val="24"/>
                <w:szCs w:val="24"/>
              </w:rPr>
              <w:t xml:space="preserve">N    </w:t>
            </w:r>
            <w:r w:rsidRPr="006C27E4">
              <w:rPr>
                <w:sz w:val="24"/>
                <w:szCs w:val="24"/>
              </w:rPr>
              <w:br/>
              <w:t>строки</w:t>
            </w:r>
          </w:p>
        </w:tc>
        <w:tc>
          <w:tcPr>
            <w:tcW w:w="4678" w:type="dxa"/>
            <w:vMerge w:val="restart"/>
            <w:tcBorders>
              <w:top w:val="single" w:sz="4" w:space="0" w:color="auto"/>
              <w:left w:val="single" w:sz="4" w:space="0" w:color="auto"/>
              <w:bottom w:val="single" w:sz="4" w:space="0" w:color="auto"/>
              <w:right w:val="single" w:sz="4" w:space="0" w:color="auto"/>
            </w:tcBorders>
          </w:tcPr>
          <w:p w:rsidR="001F1A97" w:rsidRPr="006C27E4" w:rsidRDefault="001F1A97" w:rsidP="000D180E">
            <w:pPr>
              <w:pStyle w:val="ConsPlusCell"/>
              <w:jc w:val="center"/>
              <w:rPr>
                <w:sz w:val="24"/>
                <w:szCs w:val="24"/>
              </w:rPr>
            </w:pPr>
            <w:r w:rsidRPr="006C27E4">
              <w:rPr>
                <w:sz w:val="24"/>
                <w:szCs w:val="24"/>
              </w:rPr>
              <w:t xml:space="preserve">Наименование  </w:t>
            </w:r>
            <w:r w:rsidRPr="006C27E4">
              <w:rPr>
                <w:sz w:val="24"/>
                <w:szCs w:val="24"/>
              </w:rPr>
              <w:br/>
              <w:t xml:space="preserve"> цели (целей) и </w:t>
            </w:r>
            <w:r w:rsidRPr="006C27E4">
              <w:rPr>
                <w:sz w:val="24"/>
                <w:szCs w:val="24"/>
              </w:rPr>
              <w:br/>
              <w:t xml:space="preserve"> задач, целевых </w:t>
            </w:r>
            <w:r w:rsidRPr="006C27E4">
              <w:rPr>
                <w:sz w:val="24"/>
                <w:szCs w:val="24"/>
              </w:rPr>
              <w:br/>
              <w:t xml:space="preserve">  показателей</w:t>
            </w:r>
          </w:p>
        </w:tc>
        <w:tc>
          <w:tcPr>
            <w:tcW w:w="900" w:type="dxa"/>
            <w:vMerge w:val="restart"/>
            <w:tcBorders>
              <w:top w:val="single" w:sz="4" w:space="0" w:color="auto"/>
              <w:left w:val="single" w:sz="4" w:space="0" w:color="auto"/>
              <w:bottom w:val="single" w:sz="4" w:space="0" w:color="auto"/>
              <w:right w:val="single" w:sz="4" w:space="0" w:color="auto"/>
            </w:tcBorders>
          </w:tcPr>
          <w:p w:rsidR="001F1A97" w:rsidRPr="006C27E4" w:rsidRDefault="001F1A97" w:rsidP="000D180E">
            <w:pPr>
              <w:pStyle w:val="ConsPlusCell"/>
              <w:jc w:val="center"/>
              <w:rPr>
                <w:sz w:val="24"/>
                <w:szCs w:val="24"/>
              </w:rPr>
            </w:pPr>
            <w:r w:rsidRPr="006C27E4">
              <w:rPr>
                <w:sz w:val="24"/>
                <w:szCs w:val="24"/>
              </w:rPr>
              <w:t xml:space="preserve">Единица </w:t>
            </w:r>
            <w:r w:rsidRPr="006C27E4">
              <w:rPr>
                <w:sz w:val="24"/>
                <w:szCs w:val="24"/>
              </w:rPr>
              <w:br/>
              <w:t>измерения</w:t>
            </w:r>
          </w:p>
        </w:tc>
        <w:tc>
          <w:tcPr>
            <w:tcW w:w="5039" w:type="dxa"/>
            <w:gridSpan w:val="5"/>
            <w:tcBorders>
              <w:top w:val="single" w:sz="4" w:space="0" w:color="auto"/>
              <w:left w:val="single" w:sz="4" w:space="0" w:color="auto"/>
              <w:bottom w:val="single" w:sz="4" w:space="0" w:color="auto"/>
              <w:right w:val="single" w:sz="4" w:space="0" w:color="auto"/>
            </w:tcBorders>
          </w:tcPr>
          <w:p w:rsidR="001F1A97" w:rsidRPr="006C27E4" w:rsidRDefault="001F1A97" w:rsidP="000D180E">
            <w:pPr>
              <w:pStyle w:val="ConsPlusCell"/>
              <w:jc w:val="center"/>
              <w:rPr>
                <w:sz w:val="24"/>
                <w:szCs w:val="24"/>
              </w:rPr>
            </w:pPr>
            <w:r w:rsidRPr="006C27E4">
              <w:rPr>
                <w:sz w:val="24"/>
                <w:szCs w:val="24"/>
              </w:rPr>
              <w:t xml:space="preserve">Значение целевого показателя реализации      </w:t>
            </w:r>
            <w:r w:rsidRPr="006C27E4">
              <w:rPr>
                <w:sz w:val="24"/>
                <w:szCs w:val="24"/>
              </w:rPr>
              <w:br/>
              <w:t xml:space="preserve">             муниципальной программы</w:t>
            </w:r>
          </w:p>
        </w:tc>
        <w:tc>
          <w:tcPr>
            <w:tcW w:w="3779" w:type="dxa"/>
            <w:vMerge w:val="restart"/>
            <w:tcBorders>
              <w:top w:val="single" w:sz="4" w:space="0" w:color="auto"/>
              <w:left w:val="single" w:sz="4" w:space="0" w:color="auto"/>
              <w:bottom w:val="single" w:sz="4" w:space="0" w:color="auto"/>
              <w:right w:val="single" w:sz="4" w:space="0" w:color="auto"/>
            </w:tcBorders>
          </w:tcPr>
          <w:p w:rsidR="001F1A97" w:rsidRPr="006C27E4" w:rsidRDefault="001F1A97" w:rsidP="000D180E">
            <w:pPr>
              <w:pStyle w:val="ConsPlusCell"/>
              <w:jc w:val="center"/>
              <w:rPr>
                <w:sz w:val="24"/>
                <w:szCs w:val="24"/>
              </w:rPr>
            </w:pPr>
            <w:r>
              <w:rPr>
                <w:sz w:val="24"/>
                <w:szCs w:val="24"/>
              </w:rPr>
              <w:t>Порядок расчета показателя</w:t>
            </w:r>
          </w:p>
        </w:tc>
      </w:tr>
      <w:tr w:rsidR="001F1A97" w:rsidRPr="006C27E4" w:rsidTr="004A1835">
        <w:trPr>
          <w:tblCellSpacing w:w="5" w:type="nil"/>
        </w:trPr>
        <w:tc>
          <w:tcPr>
            <w:tcW w:w="544" w:type="dxa"/>
            <w:vMerge/>
            <w:tcBorders>
              <w:left w:val="single" w:sz="4" w:space="0" w:color="auto"/>
              <w:bottom w:val="single" w:sz="4" w:space="0" w:color="auto"/>
              <w:right w:val="single" w:sz="4" w:space="0" w:color="auto"/>
            </w:tcBorders>
          </w:tcPr>
          <w:p w:rsidR="001F1A97" w:rsidRPr="006C27E4" w:rsidRDefault="001F1A97" w:rsidP="000D180E">
            <w:pPr>
              <w:pStyle w:val="ConsPlusCell"/>
              <w:rPr>
                <w:sz w:val="24"/>
                <w:szCs w:val="24"/>
              </w:rPr>
            </w:pPr>
          </w:p>
        </w:tc>
        <w:tc>
          <w:tcPr>
            <w:tcW w:w="4678" w:type="dxa"/>
            <w:vMerge/>
            <w:tcBorders>
              <w:left w:val="single" w:sz="4" w:space="0" w:color="auto"/>
              <w:bottom w:val="single" w:sz="4" w:space="0" w:color="auto"/>
              <w:right w:val="single" w:sz="4" w:space="0" w:color="auto"/>
            </w:tcBorders>
          </w:tcPr>
          <w:p w:rsidR="001F1A97" w:rsidRPr="006C27E4" w:rsidRDefault="001F1A97" w:rsidP="000D180E">
            <w:pPr>
              <w:pStyle w:val="ConsPlusCell"/>
              <w:rPr>
                <w:sz w:val="24"/>
                <w:szCs w:val="24"/>
              </w:rPr>
            </w:pPr>
          </w:p>
        </w:tc>
        <w:tc>
          <w:tcPr>
            <w:tcW w:w="900" w:type="dxa"/>
            <w:vMerge/>
            <w:tcBorders>
              <w:left w:val="single" w:sz="4" w:space="0" w:color="auto"/>
              <w:bottom w:val="single" w:sz="4" w:space="0" w:color="auto"/>
              <w:right w:val="single" w:sz="4" w:space="0" w:color="auto"/>
            </w:tcBorders>
          </w:tcPr>
          <w:p w:rsidR="001F1A97" w:rsidRPr="006C27E4" w:rsidRDefault="001F1A97" w:rsidP="000D180E">
            <w:pPr>
              <w:pStyle w:val="ConsPlusCell"/>
              <w:rPr>
                <w:sz w:val="24"/>
                <w:szCs w:val="24"/>
              </w:rPr>
            </w:pPr>
          </w:p>
        </w:tc>
        <w:tc>
          <w:tcPr>
            <w:tcW w:w="1439" w:type="dxa"/>
            <w:tcBorders>
              <w:left w:val="single" w:sz="4" w:space="0" w:color="auto"/>
              <w:bottom w:val="single" w:sz="4" w:space="0" w:color="auto"/>
              <w:right w:val="single" w:sz="4" w:space="0" w:color="auto"/>
            </w:tcBorders>
          </w:tcPr>
          <w:p w:rsidR="001F1A97" w:rsidRDefault="001F1A97" w:rsidP="000D180E">
            <w:pPr>
              <w:pStyle w:val="ConsPlusCell"/>
              <w:jc w:val="center"/>
              <w:rPr>
                <w:sz w:val="24"/>
                <w:szCs w:val="24"/>
              </w:rPr>
            </w:pPr>
            <w:r>
              <w:rPr>
                <w:sz w:val="24"/>
                <w:szCs w:val="24"/>
              </w:rPr>
              <w:t>Базовый показатель на начало реализации программы</w:t>
            </w:r>
          </w:p>
          <w:p w:rsidR="001F1A97" w:rsidRPr="006C27E4" w:rsidRDefault="001F1A97" w:rsidP="000D180E">
            <w:pPr>
              <w:pStyle w:val="ConsPlusCell"/>
              <w:jc w:val="center"/>
              <w:rPr>
                <w:sz w:val="24"/>
                <w:szCs w:val="24"/>
              </w:rPr>
            </w:pPr>
            <w:r>
              <w:rPr>
                <w:sz w:val="24"/>
                <w:szCs w:val="24"/>
              </w:rPr>
              <w:t xml:space="preserve">(01.01.2014) </w:t>
            </w:r>
          </w:p>
        </w:tc>
        <w:tc>
          <w:tcPr>
            <w:tcW w:w="900" w:type="dxa"/>
            <w:tcBorders>
              <w:left w:val="single" w:sz="4" w:space="0" w:color="auto"/>
              <w:bottom w:val="single" w:sz="4" w:space="0" w:color="auto"/>
              <w:right w:val="single" w:sz="4" w:space="0" w:color="auto"/>
            </w:tcBorders>
          </w:tcPr>
          <w:p w:rsidR="001F1A97" w:rsidRPr="006C27E4" w:rsidRDefault="001F1A97" w:rsidP="000D180E">
            <w:pPr>
              <w:pStyle w:val="ConsPlusCell"/>
              <w:jc w:val="center"/>
              <w:rPr>
                <w:sz w:val="24"/>
                <w:szCs w:val="24"/>
              </w:rPr>
            </w:pPr>
            <w:r>
              <w:rPr>
                <w:sz w:val="24"/>
                <w:szCs w:val="24"/>
              </w:rPr>
              <w:t>2018</w:t>
            </w:r>
          </w:p>
        </w:tc>
        <w:tc>
          <w:tcPr>
            <w:tcW w:w="900" w:type="dxa"/>
            <w:tcBorders>
              <w:left w:val="single" w:sz="4" w:space="0" w:color="auto"/>
              <w:bottom w:val="single" w:sz="4" w:space="0" w:color="auto"/>
              <w:right w:val="single" w:sz="4" w:space="0" w:color="auto"/>
            </w:tcBorders>
          </w:tcPr>
          <w:p w:rsidR="001F1A97" w:rsidRPr="006C27E4" w:rsidRDefault="001F1A97" w:rsidP="000D180E">
            <w:pPr>
              <w:pStyle w:val="ConsPlusCell"/>
              <w:jc w:val="center"/>
              <w:rPr>
                <w:sz w:val="24"/>
                <w:szCs w:val="24"/>
              </w:rPr>
            </w:pPr>
            <w:r>
              <w:rPr>
                <w:sz w:val="24"/>
                <w:szCs w:val="24"/>
              </w:rPr>
              <w:t>2019</w:t>
            </w:r>
          </w:p>
        </w:tc>
        <w:tc>
          <w:tcPr>
            <w:tcW w:w="900" w:type="dxa"/>
            <w:tcBorders>
              <w:left w:val="single" w:sz="4" w:space="0" w:color="auto"/>
              <w:bottom w:val="single" w:sz="4" w:space="0" w:color="auto"/>
              <w:right w:val="single" w:sz="4" w:space="0" w:color="auto"/>
            </w:tcBorders>
          </w:tcPr>
          <w:p w:rsidR="001F1A97" w:rsidRPr="006C27E4" w:rsidRDefault="001F1A97" w:rsidP="000D180E">
            <w:pPr>
              <w:pStyle w:val="ConsPlusCell"/>
              <w:jc w:val="center"/>
              <w:rPr>
                <w:sz w:val="24"/>
                <w:szCs w:val="24"/>
              </w:rPr>
            </w:pPr>
            <w:r>
              <w:rPr>
                <w:sz w:val="24"/>
                <w:szCs w:val="24"/>
              </w:rPr>
              <w:t>2020</w:t>
            </w:r>
          </w:p>
        </w:tc>
        <w:tc>
          <w:tcPr>
            <w:tcW w:w="900" w:type="dxa"/>
            <w:tcBorders>
              <w:left w:val="single" w:sz="4" w:space="0" w:color="auto"/>
              <w:bottom w:val="single" w:sz="4" w:space="0" w:color="auto"/>
              <w:right w:val="single" w:sz="4" w:space="0" w:color="auto"/>
            </w:tcBorders>
          </w:tcPr>
          <w:p w:rsidR="001F1A97" w:rsidRPr="006C27E4" w:rsidRDefault="001F1A97" w:rsidP="000D180E">
            <w:pPr>
              <w:pStyle w:val="ConsPlusCell"/>
              <w:jc w:val="center"/>
              <w:rPr>
                <w:sz w:val="24"/>
                <w:szCs w:val="24"/>
              </w:rPr>
            </w:pPr>
            <w:r>
              <w:rPr>
                <w:sz w:val="24"/>
                <w:szCs w:val="24"/>
              </w:rPr>
              <w:t>2021</w:t>
            </w:r>
          </w:p>
        </w:tc>
        <w:tc>
          <w:tcPr>
            <w:tcW w:w="3779" w:type="dxa"/>
            <w:vMerge/>
            <w:tcBorders>
              <w:left w:val="single" w:sz="4" w:space="0" w:color="auto"/>
              <w:bottom w:val="single" w:sz="4" w:space="0" w:color="auto"/>
              <w:right w:val="single" w:sz="4" w:space="0" w:color="auto"/>
            </w:tcBorders>
          </w:tcPr>
          <w:p w:rsidR="001F1A97" w:rsidRPr="006C27E4" w:rsidRDefault="001F1A97" w:rsidP="000D180E">
            <w:pPr>
              <w:pStyle w:val="ConsPlusCell"/>
              <w:rPr>
                <w:sz w:val="24"/>
                <w:szCs w:val="24"/>
              </w:rPr>
            </w:pPr>
          </w:p>
        </w:tc>
      </w:tr>
      <w:tr w:rsidR="001F1A97" w:rsidRPr="006C27E4" w:rsidTr="004A1835">
        <w:trPr>
          <w:tblCellSpacing w:w="5" w:type="nil"/>
        </w:trPr>
        <w:tc>
          <w:tcPr>
            <w:tcW w:w="544" w:type="dxa"/>
            <w:tcBorders>
              <w:left w:val="single" w:sz="4" w:space="0" w:color="auto"/>
              <w:bottom w:val="single" w:sz="4" w:space="0" w:color="auto"/>
              <w:right w:val="single" w:sz="4" w:space="0" w:color="auto"/>
            </w:tcBorders>
          </w:tcPr>
          <w:p w:rsidR="001F1A97" w:rsidRPr="006C27E4" w:rsidRDefault="001F1A97" w:rsidP="000D180E">
            <w:pPr>
              <w:pStyle w:val="ConsPlusCell"/>
              <w:jc w:val="center"/>
              <w:rPr>
                <w:sz w:val="24"/>
                <w:szCs w:val="24"/>
              </w:rPr>
            </w:pPr>
            <w:r w:rsidRPr="006C27E4">
              <w:rPr>
                <w:sz w:val="24"/>
                <w:szCs w:val="24"/>
              </w:rPr>
              <w:t>1</w:t>
            </w:r>
          </w:p>
        </w:tc>
        <w:tc>
          <w:tcPr>
            <w:tcW w:w="4678" w:type="dxa"/>
            <w:tcBorders>
              <w:left w:val="single" w:sz="4" w:space="0" w:color="auto"/>
              <w:bottom w:val="single" w:sz="4" w:space="0" w:color="auto"/>
              <w:right w:val="single" w:sz="4" w:space="0" w:color="auto"/>
            </w:tcBorders>
          </w:tcPr>
          <w:p w:rsidR="001F1A97" w:rsidRPr="006C27E4" w:rsidRDefault="001F1A97" w:rsidP="000D180E">
            <w:pPr>
              <w:pStyle w:val="ConsPlusCell"/>
              <w:jc w:val="center"/>
              <w:rPr>
                <w:sz w:val="24"/>
                <w:szCs w:val="24"/>
              </w:rPr>
            </w:pPr>
            <w:r w:rsidRPr="006C27E4">
              <w:rPr>
                <w:sz w:val="24"/>
                <w:szCs w:val="24"/>
              </w:rPr>
              <w:t>2</w:t>
            </w:r>
          </w:p>
        </w:tc>
        <w:tc>
          <w:tcPr>
            <w:tcW w:w="900" w:type="dxa"/>
            <w:tcBorders>
              <w:left w:val="single" w:sz="4" w:space="0" w:color="auto"/>
              <w:bottom w:val="single" w:sz="4" w:space="0" w:color="auto"/>
              <w:right w:val="single" w:sz="4" w:space="0" w:color="auto"/>
            </w:tcBorders>
          </w:tcPr>
          <w:p w:rsidR="001F1A97" w:rsidRPr="006C27E4" w:rsidRDefault="001F1A97" w:rsidP="000D180E">
            <w:pPr>
              <w:pStyle w:val="ConsPlusCell"/>
              <w:jc w:val="center"/>
              <w:rPr>
                <w:sz w:val="24"/>
                <w:szCs w:val="24"/>
              </w:rPr>
            </w:pPr>
            <w:r w:rsidRPr="006C27E4">
              <w:rPr>
                <w:sz w:val="24"/>
                <w:szCs w:val="24"/>
              </w:rPr>
              <w:t>3</w:t>
            </w:r>
          </w:p>
        </w:tc>
        <w:tc>
          <w:tcPr>
            <w:tcW w:w="1439" w:type="dxa"/>
            <w:tcBorders>
              <w:left w:val="single" w:sz="4" w:space="0" w:color="auto"/>
              <w:bottom w:val="single" w:sz="4" w:space="0" w:color="auto"/>
              <w:right w:val="single" w:sz="4" w:space="0" w:color="auto"/>
            </w:tcBorders>
          </w:tcPr>
          <w:p w:rsidR="001F1A97" w:rsidRPr="006C27E4" w:rsidRDefault="001F1A97" w:rsidP="000D180E">
            <w:pPr>
              <w:pStyle w:val="ConsPlusCell"/>
              <w:jc w:val="center"/>
              <w:rPr>
                <w:sz w:val="24"/>
                <w:szCs w:val="24"/>
              </w:rPr>
            </w:pPr>
            <w:r w:rsidRPr="006C27E4">
              <w:rPr>
                <w:sz w:val="24"/>
                <w:szCs w:val="24"/>
              </w:rPr>
              <w:t>4</w:t>
            </w:r>
          </w:p>
        </w:tc>
        <w:tc>
          <w:tcPr>
            <w:tcW w:w="900" w:type="dxa"/>
            <w:tcBorders>
              <w:left w:val="single" w:sz="4" w:space="0" w:color="auto"/>
              <w:bottom w:val="single" w:sz="4" w:space="0" w:color="auto"/>
              <w:right w:val="single" w:sz="4" w:space="0" w:color="auto"/>
            </w:tcBorders>
          </w:tcPr>
          <w:p w:rsidR="001F1A97" w:rsidRPr="006C27E4" w:rsidRDefault="001F1A97" w:rsidP="000D180E">
            <w:pPr>
              <w:pStyle w:val="ConsPlusCell"/>
              <w:jc w:val="center"/>
              <w:rPr>
                <w:sz w:val="24"/>
                <w:szCs w:val="24"/>
              </w:rPr>
            </w:pPr>
            <w:r w:rsidRPr="006C27E4">
              <w:rPr>
                <w:sz w:val="24"/>
                <w:szCs w:val="24"/>
              </w:rPr>
              <w:t>5</w:t>
            </w:r>
          </w:p>
        </w:tc>
        <w:tc>
          <w:tcPr>
            <w:tcW w:w="900" w:type="dxa"/>
            <w:tcBorders>
              <w:left w:val="single" w:sz="4" w:space="0" w:color="auto"/>
              <w:bottom w:val="single" w:sz="4" w:space="0" w:color="auto"/>
              <w:right w:val="single" w:sz="4" w:space="0" w:color="auto"/>
            </w:tcBorders>
          </w:tcPr>
          <w:p w:rsidR="001F1A97" w:rsidRPr="006C27E4" w:rsidRDefault="001F1A97" w:rsidP="000D180E">
            <w:pPr>
              <w:pStyle w:val="ConsPlusCell"/>
              <w:jc w:val="center"/>
              <w:rPr>
                <w:sz w:val="24"/>
                <w:szCs w:val="24"/>
              </w:rPr>
            </w:pPr>
            <w:r w:rsidRPr="006C27E4">
              <w:rPr>
                <w:sz w:val="24"/>
                <w:szCs w:val="24"/>
              </w:rPr>
              <w:t>6</w:t>
            </w:r>
          </w:p>
        </w:tc>
        <w:tc>
          <w:tcPr>
            <w:tcW w:w="900" w:type="dxa"/>
            <w:tcBorders>
              <w:left w:val="single" w:sz="4" w:space="0" w:color="auto"/>
              <w:bottom w:val="single" w:sz="4" w:space="0" w:color="auto"/>
              <w:right w:val="single" w:sz="4" w:space="0" w:color="auto"/>
            </w:tcBorders>
          </w:tcPr>
          <w:p w:rsidR="001F1A97" w:rsidRPr="006C27E4" w:rsidRDefault="001F1A97" w:rsidP="000D180E">
            <w:pPr>
              <w:pStyle w:val="ConsPlusCell"/>
              <w:jc w:val="center"/>
              <w:rPr>
                <w:sz w:val="24"/>
                <w:szCs w:val="24"/>
              </w:rPr>
            </w:pPr>
            <w:r w:rsidRPr="006C27E4">
              <w:rPr>
                <w:sz w:val="24"/>
                <w:szCs w:val="24"/>
              </w:rPr>
              <w:t>7</w:t>
            </w:r>
          </w:p>
        </w:tc>
        <w:tc>
          <w:tcPr>
            <w:tcW w:w="900" w:type="dxa"/>
            <w:tcBorders>
              <w:left w:val="single" w:sz="4" w:space="0" w:color="auto"/>
              <w:bottom w:val="single" w:sz="4" w:space="0" w:color="auto"/>
              <w:right w:val="single" w:sz="4" w:space="0" w:color="auto"/>
            </w:tcBorders>
          </w:tcPr>
          <w:p w:rsidR="001F1A97" w:rsidRPr="006C27E4" w:rsidRDefault="001F1A97" w:rsidP="000D180E">
            <w:pPr>
              <w:pStyle w:val="ConsPlusCell"/>
              <w:jc w:val="center"/>
              <w:rPr>
                <w:sz w:val="24"/>
                <w:szCs w:val="24"/>
              </w:rPr>
            </w:pPr>
            <w:r w:rsidRPr="006C27E4">
              <w:rPr>
                <w:sz w:val="24"/>
                <w:szCs w:val="24"/>
              </w:rPr>
              <w:t>8</w:t>
            </w:r>
          </w:p>
        </w:tc>
        <w:tc>
          <w:tcPr>
            <w:tcW w:w="3779" w:type="dxa"/>
            <w:tcBorders>
              <w:left w:val="single" w:sz="4" w:space="0" w:color="auto"/>
              <w:bottom w:val="single" w:sz="4" w:space="0" w:color="auto"/>
              <w:right w:val="single" w:sz="4" w:space="0" w:color="auto"/>
            </w:tcBorders>
          </w:tcPr>
          <w:p w:rsidR="001F1A97" w:rsidRPr="006C27E4" w:rsidRDefault="001F1A97" w:rsidP="000D180E">
            <w:pPr>
              <w:pStyle w:val="ConsPlusCell"/>
              <w:jc w:val="center"/>
              <w:rPr>
                <w:sz w:val="24"/>
                <w:szCs w:val="24"/>
              </w:rPr>
            </w:pPr>
            <w:r>
              <w:rPr>
                <w:sz w:val="24"/>
                <w:szCs w:val="24"/>
              </w:rPr>
              <w:t>9</w:t>
            </w:r>
          </w:p>
        </w:tc>
      </w:tr>
      <w:tr w:rsidR="001F1A97" w:rsidRPr="006C27E4" w:rsidTr="004A1835">
        <w:trPr>
          <w:tblCellSpacing w:w="5" w:type="nil"/>
        </w:trPr>
        <w:tc>
          <w:tcPr>
            <w:tcW w:w="544" w:type="dxa"/>
            <w:tcBorders>
              <w:left w:val="single" w:sz="4" w:space="0" w:color="auto"/>
              <w:bottom w:val="single" w:sz="4" w:space="0" w:color="auto"/>
              <w:right w:val="single" w:sz="4" w:space="0" w:color="auto"/>
            </w:tcBorders>
          </w:tcPr>
          <w:p w:rsidR="001F1A97" w:rsidRPr="00E240CF" w:rsidRDefault="001F1A97" w:rsidP="000D180E">
            <w:pPr>
              <w:pStyle w:val="ConsPlusCell"/>
              <w:rPr>
                <w:sz w:val="24"/>
                <w:szCs w:val="24"/>
              </w:rPr>
            </w:pPr>
            <w:r w:rsidRPr="00E240CF">
              <w:rPr>
                <w:sz w:val="24"/>
                <w:szCs w:val="24"/>
              </w:rPr>
              <w:t>1</w:t>
            </w:r>
          </w:p>
        </w:tc>
        <w:tc>
          <w:tcPr>
            <w:tcW w:w="4678" w:type="dxa"/>
            <w:tcBorders>
              <w:left w:val="single" w:sz="4" w:space="0" w:color="auto"/>
              <w:bottom w:val="single" w:sz="4" w:space="0" w:color="auto"/>
              <w:right w:val="single" w:sz="4" w:space="0" w:color="auto"/>
            </w:tcBorders>
          </w:tcPr>
          <w:p w:rsidR="001F1A97" w:rsidRPr="00E240CF" w:rsidRDefault="001F1A97" w:rsidP="000D180E">
            <w:pPr>
              <w:pStyle w:val="ConsPlusCell"/>
              <w:rPr>
                <w:sz w:val="24"/>
                <w:szCs w:val="24"/>
              </w:rPr>
            </w:pPr>
            <w:r w:rsidRPr="00E240CF">
              <w:rPr>
                <w:sz w:val="24"/>
                <w:szCs w:val="24"/>
              </w:rPr>
              <w:t xml:space="preserve">Целевой показатель 1 </w:t>
            </w:r>
          </w:p>
          <w:p w:rsidR="001F1A97" w:rsidRPr="00E240CF" w:rsidRDefault="001F1A97" w:rsidP="000D180E">
            <w:pPr>
              <w:pStyle w:val="ConsPlusCell"/>
              <w:rPr>
                <w:sz w:val="24"/>
                <w:szCs w:val="24"/>
              </w:rPr>
            </w:pPr>
            <w:r w:rsidRPr="00E240CF">
              <w:rPr>
                <w:sz w:val="24"/>
                <w:szCs w:val="24"/>
              </w:rPr>
              <w:t xml:space="preserve">Нормативно – правовая база муниципальной службы, соответствующая действующему законодательству Российской Федерации   </w:t>
            </w:r>
          </w:p>
        </w:tc>
        <w:tc>
          <w:tcPr>
            <w:tcW w:w="900" w:type="dxa"/>
            <w:tcBorders>
              <w:left w:val="single" w:sz="4" w:space="0" w:color="auto"/>
              <w:bottom w:val="single" w:sz="4" w:space="0" w:color="auto"/>
              <w:right w:val="single" w:sz="4" w:space="0" w:color="auto"/>
            </w:tcBorders>
          </w:tcPr>
          <w:p w:rsidR="001F1A97" w:rsidRPr="00E240CF" w:rsidRDefault="001F1A97" w:rsidP="000D180E">
            <w:pPr>
              <w:pStyle w:val="ConsPlusCell"/>
              <w:rPr>
                <w:sz w:val="24"/>
                <w:szCs w:val="24"/>
              </w:rPr>
            </w:pPr>
            <w:r w:rsidRPr="00E240CF">
              <w:rPr>
                <w:sz w:val="24"/>
                <w:szCs w:val="24"/>
              </w:rPr>
              <w:t>%</w:t>
            </w:r>
          </w:p>
        </w:tc>
        <w:tc>
          <w:tcPr>
            <w:tcW w:w="1439" w:type="dxa"/>
            <w:tcBorders>
              <w:left w:val="single" w:sz="4" w:space="0" w:color="auto"/>
              <w:bottom w:val="single" w:sz="4" w:space="0" w:color="auto"/>
              <w:right w:val="single" w:sz="4" w:space="0" w:color="auto"/>
            </w:tcBorders>
          </w:tcPr>
          <w:p w:rsidR="001F1A97" w:rsidRPr="00E240CF" w:rsidRDefault="001F1A97" w:rsidP="000D180E">
            <w:pPr>
              <w:pStyle w:val="ConsPlusCell"/>
              <w:rPr>
                <w:sz w:val="24"/>
                <w:szCs w:val="24"/>
              </w:rPr>
            </w:pPr>
            <w:r w:rsidRPr="00E240CF">
              <w:rPr>
                <w:sz w:val="24"/>
                <w:szCs w:val="24"/>
              </w:rPr>
              <w:t>90,0</w:t>
            </w:r>
          </w:p>
        </w:tc>
        <w:tc>
          <w:tcPr>
            <w:tcW w:w="900" w:type="dxa"/>
            <w:tcBorders>
              <w:left w:val="single" w:sz="4" w:space="0" w:color="auto"/>
              <w:bottom w:val="single" w:sz="4" w:space="0" w:color="auto"/>
              <w:right w:val="single" w:sz="4" w:space="0" w:color="auto"/>
            </w:tcBorders>
          </w:tcPr>
          <w:p w:rsidR="001F1A97" w:rsidRPr="00E240CF" w:rsidRDefault="001F1A97" w:rsidP="000D180E">
            <w:pPr>
              <w:pStyle w:val="ConsPlusCell"/>
              <w:rPr>
                <w:sz w:val="24"/>
                <w:szCs w:val="24"/>
              </w:rPr>
            </w:pPr>
            <w:r w:rsidRPr="00E240CF">
              <w:rPr>
                <w:sz w:val="24"/>
                <w:szCs w:val="24"/>
              </w:rPr>
              <w:t>100,0</w:t>
            </w:r>
          </w:p>
        </w:tc>
        <w:tc>
          <w:tcPr>
            <w:tcW w:w="900" w:type="dxa"/>
            <w:tcBorders>
              <w:left w:val="single" w:sz="4" w:space="0" w:color="auto"/>
              <w:bottom w:val="single" w:sz="4" w:space="0" w:color="auto"/>
              <w:right w:val="single" w:sz="4" w:space="0" w:color="auto"/>
            </w:tcBorders>
          </w:tcPr>
          <w:p w:rsidR="001F1A97" w:rsidRPr="00E240CF" w:rsidRDefault="001F1A97" w:rsidP="000D180E">
            <w:pPr>
              <w:pStyle w:val="ConsPlusCell"/>
              <w:rPr>
                <w:sz w:val="24"/>
                <w:szCs w:val="24"/>
              </w:rPr>
            </w:pPr>
            <w:r w:rsidRPr="00E240CF">
              <w:rPr>
                <w:sz w:val="24"/>
                <w:szCs w:val="24"/>
              </w:rPr>
              <w:t>100,0</w:t>
            </w:r>
          </w:p>
        </w:tc>
        <w:tc>
          <w:tcPr>
            <w:tcW w:w="900" w:type="dxa"/>
            <w:tcBorders>
              <w:left w:val="single" w:sz="4" w:space="0" w:color="auto"/>
              <w:bottom w:val="single" w:sz="4" w:space="0" w:color="auto"/>
              <w:right w:val="single" w:sz="4" w:space="0" w:color="auto"/>
            </w:tcBorders>
          </w:tcPr>
          <w:p w:rsidR="001F1A97" w:rsidRPr="00E240CF" w:rsidRDefault="001F1A97" w:rsidP="000D180E">
            <w:pPr>
              <w:pStyle w:val="ConsPlusCell"/>
              <w:rPr>
                <w:sz w:val="24"/>
                <w:szCs w:val="24"/>
              </w:rPr>
            </w:pPr>
            <w:r w:rsidRPr="00E240CF">
              <w:rPr>
                <w:sz w:val="24"/>
                <w:szCs w:val="24"/>
              </w:rPr>
              <w:t>100,0</w:t>
            </w:r>
          </w:p>
        </w:tc>
        <w:tc>
          <w:tcPr>
            <w:tcW w:w="900" w:type="dxa"/>
            <w:tcBorders>
              <w:left w:val="single" w:sz="4" w:space="0" w:color="auto"/>
              <w:bottom w:val="single" w:sz="4" w:space="0" w:color="auto"/>
              <w:right w:val="single" w:sz="4" w:space="0" w:color="auto"/>
            </w:tcBorders>
          </w:tcPr>
          <w:p w:rsidR="001F1A97" w:rsidRPr="00E240CF" w:rsidRDefault="001F1A97" w:rsidP="000D180E">
            <w:pPr>
              <w:pStyle w:val="ConsPlusCell"/>
              <w:rPr>
                <w:sz w:val="24"/>
                <w:szCs w:val="24"/>
              </w:rPr>
            </w:pPr>
            <w:r w:rsidRPr="00E240CF">
              <w:rPr>
                <w:sz w:val="24"/>
                <w:szCs w:val="24"/>
              </w:rPr>
              <w:t>100,0</w:t>
            </w:r>
          </w:p>
        </w:tc>
        <w:tc>
          <w:tcPr>
            <w:tcW w:w="3779" w:type="dxa"/>
            <w:tcBorders>
              <w:left w:val="single" w:sz="4" w:space="0" w:color="auto"/>
              <w:bottom w:val="single" w:sz="4" w:space="0" w:color="auto"/>
              <w:right w:val="single" w:sz="4" w:space="0" w:color="auto"/>
            </w:tcBorders>
          </w:tcPr>
          <w:p w:rsidR="001F1A97" w:rsidRPr="00E240CF" w:rsidRDefault="001F1A97" w:rsidP="000D180E">
            <w:pPr>
              <w:pStyle w:val="ConsPlusCell"/>
              <w:rPr>
                <w:sz w:val="24"/>
                <w:szCs w:val="24"/>
              </w:rPr>
            </w:pPr>
            <w:r w:rsidRPr="00E240CF">
              <w:rPr>
                <w:sz w:val="24"/>
                <w:szCs w:val="24"/>
              </w:rPr>
              <w:t>Процент от количества  нормативно – правовых актов, необходимость принятия которых установлена федеральным и областным законодательством</w:t>
            </w:r>
          </w:p>
        </w:tc>
      </w:tr>
      <w:tr w:rsidR="001F1A97" w:rsidRPr="006C27E4" w:rsidTr="004A1835">
        <w:trPr>
          <w:tblCellSpacing w:w="5" w:type="nil"/>
        </w:trPr>
        <w:tc>
          <w:tcPr>
            <w:tcW w:w="544" w:type="dxa"/>
            <w:tcBorders>
              <w:left w:val="single" w:sz="4" w:space="0" w:color="auto"/>
              <w:bottom w:val="single" w:sz="4" w:space="0" w:color="auto"/>
              <w:right w:val="single" w:sz="4" w:space="0" w:color="auto"/>
            </w:tcBorders>
          </w:tcPr>
          <w:p w:rsidR="001F1A97" w:rsidRPr="00E240CF" w:rsidRDefault="001F1A97" w:rsidP="000D180E">
            <w:pPr>
              <w:pStyle w:val="ConsPlusCell"/>
              <w:rPr>
                <w:sz w:val="24"/>
                <w:szCs w:val="24"/>
              </w:rPr>
            </w:pPr>
            <w:r w:rsidRPr="00E240CF">
              <w:rPr>
                <w:sz w:val="24"/>
                <w:szCs w:val="24"/>
              </w:rPr>
              <w:t>2</w:t>
            </w:r>
          </w:p>
        </w:tc>
        <w:tc>
          <w:tcPr>
            <w:tcW w:w="4678" w:type="dxa"/>
            <w:tcBorders>
              <w:left w:val="single" w:sz="4" w:space="0" w:color="auto"/>
              <w:bottom w:val="single" w:sz="4" w:space="0" w:color="auto"/>
              <w:right w:val="single" w:sz="4" w:space="0" w:color="auto"/>
            </w:tcBorders>
          </w:tcPr>
          <w:p w:rsidR="001F1A97" w:rsidRPr="00E240CF" w:rsidRDefault="001F1A97" w:rsidP="000D180E">
            <w:pPr>
              <w:pStyle w:val="ConsPlusCell"/>
              <w:rPr>
                <w:sz w:val="24"/>
                <w:szCs w:val="24"/>
              </w:rPr>
            </w:pPr>
            <w:r w:rsidRPr="00E240CF">
              <w:rPr>
                <w:sz w:val="24"/>
                <w:szCs w:val="24"/>
              </w:rPr>
              <w:t>Целевой  показатель 2.</w:t>
            </w:r>
          </w:p>
          <w:p w:rsidR="001F1A97" w:rsidRPr="00E240CF" w:rsidRDefault="001F1A97" w:rsidP="000D180E">
            <w:pPr>
              <w:pStyle w:val="ConsPlusCell"/>
              <w:rPr>
                <w:sz w:val="24"/>
                <w:szCs w:val="24"/>
              </w:rPr>
            </w:pPr>
            <w:r w:rsidRPr="00E240CF">
              <w:rPr>
                <w:sz w:val="24"/>
                <w:szCs w:val="24"/>
              </w:rPr>
              <w:t xml:space="preserve">Доля муниципальных служащих   </w:t>
            </w:r>
            <w:r w:rsidRPr="00E240CF">
              <w:rPr>
                <w:sz w:val="24"/>
                <w:szCs w:val="24"/>
              </w:rPr>
              <w:br/>
              <w:t xml:space="preserve">Нижнесергинского городского поселения, имеющих высшее        </w:t>
            </w:r>
            <w:r w:rsidRPr="00E240CF">
              <w:rPr>
                <w:sz w:val="24"/>
                <w:szCs w:val="24"/>
              </w:rPr>
              <w:br/>
              <w:t xml:space="preserve">образование   </w:t>
            </w:r>
          </w:p>
        </w:tc>
        <w:tc>
          <w:tcPr>
            <w:tcW w:w="900" w:type="dxa"/>
            <w:tcBorders>
              <w:left w:val="single" w:sz="4" w:space="0" w:color="auto"/>
              <w:bottom w:val="single" w:sz="4" w:space="0" w:color="auto"/>
              <w:right w:val="single" w:sz="4" w:space="0" w:color="auto"/>
            </w:tcBorders>
          </w:tcPr>
          <w:p w:rsidR="001F1A97" w:rsidRPr="00E240CF" w:rsidRDefault="001F1A97" w:rsidP="000D180E">
            <w:pPr>
              <w:pStyle w:val="ConsPlusCell"/>
              <w:rPr>
                <w:sz w:val="24"/>
                <w:szCs w:val="24"/>
              </w:rPr>
            </w:pPr>
            <w:r w:rsidRPr="00E240CF">
              <w:rPr>
                <w:sz w:val="24"/>
                <w:szCs w:val="24"/>
              </w:rPr>
              <w:t>%</w:t>
            </w:r>
          </w:p>
        </w:tc>
        <w:tc>
          <w:tcPr>
            <w:tcW w:w="1439" w:type="dxa"/>
            <w:tcBorders>
              <w:left w:val="single" w:sz="4" w:space="0" w:color="auto"/>
              <w:bottom w:val="single" w:sz="4" w:space="0" w:color="auto"/>
              <w:right w:val="single" w:sz="4" w:space="0" w:color="auto"/>
            </w:tcBorders>
          </w:tcPr>
          <w:p w:rsidR="001F1A97" w:rsidRPr="00E240CF" w:rsidRDefault="001F1A97" w:rsidP="000D180E">
            <w:pPr>
              <w:pStyle w:val="ConsPlusCell"/>
              <w:rPr>
                <w:sz w:val="24"/>
                <w:szCs w:val="24"/>
              </w:rPr>
            </w:pPr>
            <w:r w:rsidRPr="00E240CF">
              <w:rPr>
                <w:sz w:val="24"/>
                <w:szCs w:val="24"/>
              </w:rPr>
              <w:t>93,0</w:t>
            </w:r>
          </w:p>
        </w:tc>
        <w:tc>
          <w:tcPr>
            <w:tcW w:w="900" w:type="dxa"/>
            <w:tcBorders>
              <w:left w:val="single" w:sz="4" w:space="0" w:color="auto"/>
              <w:bottom w:val="single" w:sz="4" w:space="0" w:color="auto"/>
              <w:right w:val="single" w:sz="4" w:space="0" w:color="auto"/>
            </w:tcBorders>
          </w:tcPr>
          <w:p w:rsidR="001F1A97" w:rsidRPr="00E240CF" w:rsidRDefault="001F1A97" w:rsidP="000D180E">
            <w:pPr>
              <w:pStyle w:val="ConsPlusCell"/>
              <w:rPr>
                <w:sz w:val="24"/>
                <w:szCs w:val="24"/>
              </w:rPr>
            </w:pPr>
            <w:r w:rsidRPr="00E240CF">
              <w:rPr>
                <w:sz w:val="24"/>
                <w:szCs w:val="24"/>
              </w:rPr>
              <w:t>93,0</w:t>
            </w:r>
          </w:p>
        </w:tc>
        <w:tc>
          <w:tcPr>
            <w:tcW w:w="900" w:type="dxa"/>
            <w:tcBorders>
              <w:left w:val="single" w:sz="4" w:space="0" w:color="auto"/>
              <w:bottom w:val="single" w:sz="4" w:space="0" w:color="auto"/>
              <w:right w:val="single" w:sz="4" w:space="0" w:color="auto"/>
            </w:tcBorders>
          </w:tcPr>
          <w:p w:rsidR="001F1A97" w:rsidRPr="00E240CF" w:rsidRDefault="001F1A97" w:rsidP="000D180E">
            <w:pPr>
              <w:pStyle w:val="ConsPlusCell"/>
              <w:rPr>
                <w:sz w:val="24"/>
                <w:szCs w:val="24"/>
              </w:rPr>
            </w:pPr>
            <w:r w:rsidRPr="00E240CF">
              <w:rPr>
                <w:sz w:val="24"/>
                <w:szCs w:val="24"/>
              </w:rPr>
              <w:t>100,0</w:t>
            </w:r>
          </w:p>
        </w:tc>
        <w:tc>
          <w:tcPr>
            <w:tcW w:w="900" w:type="dxa"/>
            <w:tcBorders>
              <w:left w:val="single" w:sz="4" w:space="0" w:color="auto"/>
              <w:bottom w:val="single" w:sz="4" w:space="0" w:color="auto"/>
              <w:right w:val="single" w:sz="4" w:space="0" w:color="auto"/>
            </w:tcBorders>
          </w:tcPr>
          <w:p w:rsidR="001F1A97" w:rsidRPr="00E240CF" w:rsidRDefault="001F1A97" w:rsidP="000D180E">
            <w:pPr>
              <w:pStyle w:val="ConsPlusCell"/>
              <w:rPr>
                <w:sz w:val="24"/>
                <w:szCs w:val="24"/>
              </w:rPr>
            </w:pPr>
            <w:r w:rsidRPr="00E240CF">
              <w:rPr>
                <w:sz w:val="24"/>
                <w:szCs w:val="24"/>
              </w:rPr>
              <w:t>100,0</w:t>
            </w:r>
          </w:p>
        </w:tc>
        <w:tc>
          <w:tcPr>
            <w:tcW w:w="900" w:type="dxa"/>
            <w:tcBorders>
              <w:left w:val="single" w:sz="4" w:space="0" w:color="auto"/>
              <w:bottom w:val="single" w:sz="4" w:space="0" w:color="auto"/>
              <w:right w:val="single" w:sz="4" w:space="0" w:color="auto"/>
            </w:tcBorders>
          </w:tcPr>
          <w:p w:rsidR="001F1A97" w:rsidRPr="00E240CF" w:rsidRDefault="001F1A97" w:rsidP="000D180E">
            <w:pPr>
              <w:pStyle w:val="ConsPlusCell"/>
              <w:rPr>
                <w:sz w:val="24"/>
                <w:szCs w:val="24"/>
              </w:rPr>
            </w:pPr>
            <w:r w:rsidRPr="00E240CF">
              <w:rPr>
                <w:sz w:val="24"/>
                <w:szCs w:val="24"/>
              </w:rPr>
              <w:t>100,0</w:t>
            </w:r>
          </w:p>
        </w:tc>
        <w:tc>
          <w:tcPr>
            <w:tcW w:w="3779" w:type="dxa"/>
            <w:tcBorders>
              <w:left w:val="single" w:sz="4" w:space="0" w:color="auto"/>
              <w:bottom w:val="single" w:sz="4" w:space="0" w:color="auto"/>
              <w:right w:val="single" w:sz="4" w:space="0" w:color="auto"/>
            </w:tcBorders>
          </w:tcPr>
          <w:p w:rsidR="001F1A97" w:rsidRPr="00E240CF" w:rsidRDefault="001F1A97" w:rsidP="000D180E">
            <w:pPr>
              <w:pStyle w:val="ConsPlusCell"/>
              <w:rPr>
                <w:sz w:val="24"/>
                <w:szCs w:val="24"/>
              </w:rPr>
            </w:pPr>
            <w:r w:rsidRPr="00E240CF">
              <w:rPr>
                <w:sz w:val="24"/>
                <w:szCs w:val="24"/>
              </w:rPr>
              <w:t>Процент от общего количества муниципальных служащих</w:t>
            </w:r>
          </w:p>
        </w:tc>
      </w:tr>
      <w:tr w:rsidR="001F1A97" w:rsidRPr="006C27E4" w:rsidTr="004A1835">
        <w:trPr>
          <w:tblCellSpacing w:w="5" w:type="nil"/>
        </w:trPr>
        <w:tc>
          <w:tcPr>
            <w:tcW w:w="544" w:type="dxa"/>
            <w:tcBorders>
              <w:left w:val="single" w:sz="4" w:space="0" w:color="auto"/>
              <w:bottom w:val="single" w:sz="4" w:space="0" w:color="auto"/>
              <w:right w:val="single" w:sz="4" w:space="0" w:color="auto"/>
            </w:tcBorders>
          </w:tcPr>
          <w:p w:rsidR="001F1A97" w:rsidRPr="00E240CF" w:rsidRDefault="001F1A97" w:rsidP="000D180E">
            <w:pPr>
              <w:pStyle w:val="ConsPlusCell"/>
              <w:rPr>
                <w:sz w:val="24"/>
                <w:szCs w:val="24"/>
              </w:rPr>
            </w:pPr>
            <w:r w:rsidRPr="00E240CF">
              <w:rPr>
                <w:sz w:val="24"/>
                <w:szCs w:val="24"/>
              </w:rPr>
              <w:t>3</w:t>
            </w:r>
          </w:p>
        </w:tc>
        <w:tc>
          <w:tcPr>
            <w:tcW w:w="4678" w:type="dxa"/>
            <w:tcBorders>
              <w:left w:val="single" w:sz="4" w:space="0" w:color="auto"/>
              <w:bottom w:val="single" w:sz="4" w:space="0" w:color="auto"/>
              <w:right w:val="single" w:sz="4" w:space="0" w:color="auto"/>
            </w:tcBorders>
          </w:tcPr>
          <w:p w:rsidR="001F1A97" w:rsidRPr="00E240CF" w:rsidRDefault="001F1A97" w:rsidP="000D180E">
            <w:pPr>
              <w:pStyle w:val="ConsPlusCell"/>
              <w:rPr>
                <w:sz w:val="24"/>
                <w:szCs w:val="24"/>
              </w:rPr>
            </w:pPr>
            <w:r>
              <w:rPr>
                <w:sz w:val="24"/>
                <w:szCs w:val="24"/>
              </w:rPr>
              <w:t xml:space="preserve">Целевой </w:t>
            </w:r>
            <w:r w:rsidRPr="00E240CF">
              <w:rPr>
                <w:sz w:val="24"/>
                <w:szCs w:val="24"/>
              </w:rPr>
              <w:t>показатель 3</w:t>
            </w:r>
          </w:p>
          <w:p w:rsidR="001F1A97" w:rsidRPr="00E240CF" w:rsidRDefault="001F1A97" w:rsidP="003B3A6D">
            <w:pPr>
              <w:pStyle w:val="ConsPlusCell"/>
              <w:rPr>
                <w:sz w:val="24"/>
                <w:szCs w:val="24"/>
              </w:rPr>
            </w:pPr>
            <w:r w:rsidRPr="00E240CF">
              <w:rPr>
                <w:sz w:val="24"/>
                <w:szCs w:val="24"/>
              </w:rPr>
              <w:t xml:space="preserve">Доля вакантных должностей  муниципальной службы, замещенных из состава кадрового резерва </w:t>
            </w:r>
          </w:p>
          <w:p w:rsidR="001F1A97" w:rsidRPr="00E240CF" w:rsidRDefault="001F1A97" w:rsidP="000D180E">
            <w:pPr>
              <w:pStyle w:val="ConsPlusCell"/>
              <w:rPr>
                <w:sz w:val="24"/>
                <w:szCs w:val="24"/>
              </w:rPr>
            </w:pPr>
            <w:r w:rsidRPr="00E240CF">
              <w:rPr>
                <w:sz w:val="24"/>
                <w:szCs w:val="24"/>
              </w:rPr>
              <w:t xml:space="preserve">    </w:t>
            </w:r>
          </w:p>
        </w:tc>
        <w:tc>
          <w:tcPr>
            <w:tcW w:w="900" w:type="dxa"/>
            <w:tcBorders>
              <w:left w:val="single" w:sz="4" w:space="0" w:color="auto"/>
              <w:bottom w:val="single" w:sz="4" w:space="0" w:color="auto"/>
              <w:right w:val="single" w:sz="4" w:space="0" w:color="auto"/>
            </w:tcBorders>
          </w:tcPr>
          <w:p w:rsidR="001F1A97" w:rsidRPr="00E240CF" w:rsidRDefault="001F1A97" w:rsidP="000D180E">
            <w:pPr>
              <w:pStyle w:val="ConsPlusCell"/>
              <w:rPr>
                <w:sz w:val="24"/>
                <w:szCs w:val="24"/>
              </w:rPr>
            </w:pPr>
            <w:r w:rsidRPr="00E240CF">
              <w:rPr>
                <w:sz w:val="24"/>
                <w:szCs w:val="24"/>
              </w:rPr>
              <w:t>%</w:t>
            </w:r>
          </w:p>
        </w:tc>
        <w:tc>
          <w:tcPr>
            <w:tcW w:w="1439" w:type="dxa"/>
            <w:tcBorders>
              <w:left w:val="single" w:sz="4" w:space="0" w:color="auto"/>
              <w:bottom w:val="single" w:sz="4" w:space="0" w:color="auto"/>
              <w:right w:val="single" w:sz="4" w:space="0" w:color="auto"/>
            </w:tcBorders>
          </w:tcPr>
          <w:p w:rsidR="001F1A97" w:rsidRPr="00E240CF" w:rsidRDefault="001F1A97" w:rsidP="000D180E">
            <w:pPr>
              <w:pStyle w:val="ConsPlusCell"/>
              <w:rPr>
                <w:sz w:val="24"/>
                <w:szCs w:val="24"/>
              </w:rPr>
            </w:pPr>
            <w:r w:rsidRPr="00E240CF">
              <w:rPr>
                <w:sz w:val="24"/>
                <w:szCs w:val="24"/>
              </w:rPr>
              <w:t>50</w:t>
            </w:r>
          </w:p>
        </w:tc>
        <w:tc>
          <w:tcPr>
            <w:tcW w:w="900" w:type="dxa"/>
            <w:tcBorders>
              <w:left w:val="single" w:sz="4" w:space="0" w:color="auto"/>
              <w:bottom w:val="single" w:sz="4" w:space="0" w:color="auto"/>
              <w:right w:val="single" w:sz="4" w:space="0" w:color="auto"/>
            </w:tcBorders>
          </w:tcPr>
          <w:p w:rsidR="001F1A97" w:rsidRPr="00E240CF" w:rsidRDefault="001F1A97" w:rsidP="000D180E">
            <w:pPr>
              <w:pStyle w:val="ConsPlusCell"/>
              <w:rPr>
                <w:sz w:val="24"/>
                <w:szCs w:val="24"/>
              </w:rPr>
            </w:pPr>
            <w:r w:rsidRPr="00E240CF">
              <w:rPr>
                <w:sz w:val="24"/>
                <w:szCs w:val="24"/>
              </w:rPr>
              <w:t>80</w:t>
            </w:r>
          </w:p>
        </w:tc>
        <w:tc>
          <w:tcPr>
            <w:tcW w:w="900" w:type="dxa"/>
            <w:tcBorders>
              <w:left w:val="single" w:sz="4" w:space="0" w:color="auto"/>
              <w:bottom w:val="single" w:sz="4" w:space="0" w:color="auto"/>
              <w:right w:val="single" w:sz="4" w:space="0" w:color="auto"/>
            </w:tcBorders>
          </w:tcPr>
          <w:p w:rsidR="001F1A97" w:rsidRPr="00E240CF" w:rsidRDefault="001F1A97" w:rsidP="000D180E">
            <w:pPr>
              <w:pStyle w:val="ConsPlusCell"/>
              <w:rPr>
                <w:sz w:val="24"/>
                <w:szCs w:val="24"/>
              </w:rPr>
            </w:pPr>
            <w:r w:rsidRPr="00E240CF">
              <w:rPr>
                <w:sz w:val="24"/>
                <w:szCs w:val="24"/>
              </w:rPr>
              <w:t>90</w:t>
            </w:r>
          </w:p>
        </w:tc>
        <w:tc>
          <w:tcPr>
            <w:tcW w:w="900" w:type="dxa"/>
            <w:tcBorders>
              <w:left w:val="single" w:sz="4" w:space="0" w:color="auto"/>
              <w:bottom w:val="single" w:sz="4" w:space="0" w:color="auto"/>
              <w:right w:val="single" w:sz="4" w:space="0" w:color="auto"/>
            </w:tcBorders>
          </w:tcPr>
          <w:p w:rsidR="001F1A97" w:rsidRPr="00E240CF" w:rsidRDefault="001F1A97" w:rsidP="000D180E">
            <w:pPr>
              <w:pStyle w:val="ConsPlusCell"/>
              <w:rPr>
                <w:sz w:val="24"/>
                <w:szCs w:val="24"/>
              </w:rPr>
            </w:pPr>
            <w:r w:rsidRPr="00E240CF">
              <w:rPr>
                <w:sz w:val="24"/>
                <w:szCs w:val="24"/>
              </w:rPr>
              <w:t>90</w:t>
            </w:r>
          </w:p>
        </w:tc>
        <w:tc>
          <w:tcPr>
            <w:tcW w:w="900" w:type="dxa"/>
            <w:tcBorders>
              <w:left w:val="single" w:sz="4" w:space="0" w:color="auto"/>
              <w:bottom w:val="single" w:sz="4" w:space="0" w:color="auto"/>
              <w:right w:val="single" w:sz="4" w:space="0" w:color="auto"/>
            </w:tcBorders>
          </w:tcPr>
          <w:p w:rsidR="001F1A97" w:rsidRPr="00E240CF" w:rsidRDefault="001F1A97" w:rsidP="000D180E">
            <w:pPr>
              <w:pStyle w:val="ConsPlusCell"/>
              <w:rPr>
                <w:sz w:val="24"/>
                <w:szCs w:val="24"/>
              </w:rPr>
            </w:pPr>
            <w:r w:rsidRPr="00E240CF">
              <w:rPr>
                <w:sz w:val="24"/>
                <w:szCs w:val="24"/>
              </w:rPr>
              <w:t>100</w:t>
            </w:r>
          </w:p>
        </w:tc>
        <w:tc>
          <w:tcPr>
            <w:tcW w:w="3779" w:type="dxa"/>
            <w:tcBorders>
              <w:left w:val="single" w:sz="4" w:space="0" w:color="auto"/>
              <w:bottom w:val="single" w:sz="4" w:space="0" w:color="auto"/>
              <w:right w:val="single" w:sz="4" w:space="0" w:color="auto"/>
            </w:tcBorders>
          </w:tcPr>
          <w:p w:rsidR="001F1A97" w:rsidRPr="00E240CF" w:rsidRDefault="001F1A97" w:rsidP="000D180E">
            <w:pPr>
              <w:pStyle w:val="ConsPlusCell"/>
              <w:rPr>
                <w:sz w:val="24"/>
                <w:szCs w:val="24"/>
              </w:rPr>
            </w:pPr>
            <w:r w:rsidRPr="00E240CF">
              <w:rPr>
                <w:sz w:val="24"/>
                <w:szCs w:val="24"/>
              </w:rPr>
              <w:t>Процент от количества замещенных вакантных должностей</w:t>
            </w:r>
          </w:p>
        </w:tc>
      </w:tr>
      <w:tr w:rsidR="001F1A97" w:rsidRPr="006C27E4" w:rsidTr="004A1835">
        <w:trPr>
          <w:tblCellSpacing w:w="5" w:type="nil"/>
        </w:trPr>
        <w:tc>
          <w:tcPr>
            <w:tcW w:w="544" w:type="dxa"/>
            <w:tcBorders>
              <w:top w:val="single" w:sz="4" w:space="0" w:color="auto"/>
              <w:left w:val="single" w:sz="4" w:space="0" w:color="auto"/>
              <w:bottom w:val="single" w:sz="4" w:space="0" w:color="auto"/>
              <w:right w:val="single" w:sz="4" w:space="0" w:color="auto"/>
            </w:tcBorders>
          </w:tcPr>
          <w:p w:rsidR="001F1A97" w:rsidRPr="00E240CF" w:rsidRDefault="001F1A97" w:rsidP="000D180E">
            <w:pPr>
              <w:pStyle w:val="ConsPlusCell"/>
              <w:rPr>
                <w:sz w:val="24"/>
                <w:szCs w:val="24"/>
              </w:rPr>
            </w:pPr>
            <w:r w:rsidRPr="00E240CF">
              <w:rPr>
                <w:sz w:val="24"/>
                <w:szCs w:val="24"/>
              </w:rPr>
              <w:t>4</w:t>
            </w:r>
          </w:p>
        </w:tc>
        <w:tc>
          <w:tcPr>
            <w:tcW w:w="4678" w:type="dxa"/>
            <w:tcBorders>
              <w:top w:val="single" w:sz="4" w:space="0" w:color="auto"/>
              <w:left w:val="single" w:sz="4" w:space="0" w:color="auto"/>
              <w:bottom w:val="single" w:sz="4" w:space="0" w:color="auto"/>
              <w:right w:val="single" w:sz="4" w:space="0" w:color="auto"/>
            </w:tcBorders>
          </w:tcPr>
          <w:p w:rsidR="001F1A97" w:rsidRPr="00E240CF" w:rsidRDefault="001F1A97" w:rsidP="000D180E">
            <w:pPr>
              <w:pStyle w:val="ConsPlusCell"/>
              <w:rPr>
                <w:sz w:val="24"/>
                <w:szCs w:val="24"/>
              </w:rPr>
            </w:pPr>
            <w:r>
              <w:rPr>
                <w:sz w:val="24"/>
                <w:szCs w:val="24"/>
              </w:rPr>
              <w:t xml:space="preserve">Целевой </w:t>
            </w:r>
            <w:r w:rsidRPr="00E240CF">
              <w:rPr>
                <w:sz w:val="24"/>
                <w:szCs w:val="24"/>
              </w:rPr>
              <w:t>показатель 4</w:t>
            </w:r>
          </w:p>
          <w:p w:rsidR="001F1A97" w:rsidRPr="00E240CF" w:rsidRDefault="001F1A97" w:rsidP="003B3A6D">
            <w:pPr>
              <w:pStyle w:val="ConsPlusCell"/>
              <w:rPr>
                <w:sz w:val="24"/>
                <w:szCs w:val="24"/>
              </w:rPr>
            </w:pPr>
            <w:r w:rsidRPr="00E240CF">
              <w:rPr>
                <w:sz w:val="24"/>
                <w:szCs w:val="24"/>
              </w:rPr>
              <w:t xml:space="preserve">Доля должностей муниципальной службы, на которые сформирован кадровый резерв </w:t>
            </w:r>
          </w:p>
          <w:p w:rsidR="001F1A97" w:rsidRPr="00E240CF" w:rsidRDefault="001F1A97" w:rsidP="000D180E">
            <w:pPr>
              <w:pStyle w:val="ConsPlusCell"/>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1F1A97" w:rsidRPr="00E240CF" w:rsidRDefault="001F1A97" w:rsidP="000D180E">
            <w:pPr>
              <w:pStyle w:val="ConsPlusCell"/>
              <w:rPr>
                <w:sz w:val="24"/>
                <w:szCs w:val="24"/>
              </w:rPr>
            </w:pPr>
            <w:r w:rsidRPr="00E240CF">
              <w:rPr>
                <w:sz w:val="24"/>
                <w:szCs w:val="24"/>
              </w:rPr>
              <w:t>%</w:t>
            </w:r>
          </w:p>
        </w:tc>
        <w:tc>
          <w:tcPr>
            <w:tcW w:w="1439" w:type="dxa"/>
            <w:tcBorders>
              <w:top w:val="single" w:sz="4" w:space="0" w:color="auto"/>
              <w:left w:val="single" w:sz="4" w:space="0" w:color="auto"/>
              <w:bottom w:val="single" w:sz="4" w:space="0" w:color="auto"/>
              <w:right w:val="single" w:sz="4" w:space="0" w:color="auto"/>
            </w:tcBorders>
          </w:tcPr>
          <w:p w:rsidR="001F1A97" w:rsidRPr="00E240CF" w:rsidRDefault="001F1A97" w:rsidP="000D180E">
            <w:pPr>
              <w:pStyle w:val="ConsPlusCell"/>
              <w:rPr>
                <w:sz w:val="24"/>
                <w:szCs w:val="24"/>
              </w:rPr>
            </w:pPr>
            <w:r w:rsidRPr="00E240CF">
              <w:rPr>
                <w:sz w:val="24"/>
                <w:szCs w:val="24"/>
              </w:rPr>
              <w:t>50</w:t>
            </w:r>
          </w:p>
        </w:tc>
        <w:tc>
          <w:tcPr>
            <w:tcW w:w="900" w:type="dxa"/>
            <w:tcBorders>
              <w:top w:val="single" w:sz="4" w:space="0" w:color="auto"/>
              <w:left w:val="single" w:sz="4" w:space="0" w:color="auto"/>
              <w:bottom w:val="single" w:sz="4" w:space="0" w:color="auto"/>
              <w:right w:val="single" w:sz="4" w:space="0" w:color="auto"/>
            </w:tcBorders>
          </w:tcPr>
          <w:p w:rsidR="001F1A97" w:rsidRPr="00E240CF" w:rsidRDefault="001F1A97" w:rsidP="000D180E">
            <w:pPr>
              <w:pStyle w:val="ConsPlusCell"/>
              <w:rPr>
                <w:sz w:val="24"/>
                <w:szCs w:val="24"/>
              </w:rPr>
            </w:pPr>
            <w:r w:rsidRPr="00E240CF">
              <w:rPr>
                <w:sz w:val="24"/>
                <w:szCs w:val="24"/>
              </w:rPr>
              <w:t>60</w:t>
            </w:r>
          </w:p>
        </w:tc>
        <w:tc>
          <w:tcPr>
            <w:tcW w:w="900" w:type="dxa"/>
            <w:tcBorders>
              <w:top w:val="single" w:sz="4" w:space="0" w:color="auto"/>
              <w:left w:val="single" w:sz="4" w:space="0" w:color="auto"/>
              <w:bottom w:val="single" w:sz="4" w:space="0" w:color="auto"/>
              <w:right w:val="single" w:sz="4" w:space="0" w:color="auto"/>
            </w:tcBorders>
          </w:tcPr>
          <w:p w:rsidR="001F1A97" w:rsidRPr="00E240CF" w:rsidRDefault="001F1A97" w:rsidP="000D180E">
            <w:pPr>
              <w:pStyle w:val="ConsPlusCell"/>
              <w:rPr>
                <w:sz w:val="24"/>
                <w:szCs w:val="24"/>
              </w:rPr>
            </w:pPr>
            <w:r w:rsidRPr="00E240CF">
              <w:rPr>
                <w:sz w:val="24"/>
                <w:szCs w:val="24"/>
              </w:rPr>
              <w:t>70</w:t>
            </w:r>
          </w:p>
        </w:tc>
        <w:tc>
          <w:tcPr>
            <w:tcW w:w="900" w:type="dxa"/>
            <w:tcBorders>
              <w:top w:val="single" w:sz="4" w:space="0" w:color="auto"/>
              <w:left w:val="single" w:sz="4" w:space="0" w:color="auto"/>
              <w:bottom w:val="single" w:sz="4" w:space="0" w:color="auto"/>
              <w:right w:val="single" w:sz="4" w:space="0" w:color="auto"/>
            </w:tcBorders>
          </w:tcPr>
          <w:p w:rsidR="001F1A97" w:rsidRPr="00E240CF" w:rsidRDefault="001F1A97" w:rsidP="000D180E">
            <w:pPr>
              <w:pStyle w:val="ConsPlusCell"/>
              <w:rPr>
                <w:sz w:val="24"/>
                <w:szCs w:val="24"/>
              </w:rPr>
            </w:pPr>
            <w:r w:rsidRPr="00E240CF">
              <w:rPr>
                <w:sz w:val="24"/>
                <w:szCs w:val="24"/>
              </w:rPr>
              <w:t>90</w:t>
            </w:r>
          </w:p>
        </w:tc>
        <w:tc>
          <w:tcPr>
            <w:tcW w:w="900" w:type="dxa"/>
            <w:tcBorders>
              <w:top w:val="single" w:sz="4" w:space="0" w:color="auto"/>
              <w:left w:val="single" w:sz="4" w:space="0" w:color="auto"/>
              <w:bottom w:val="single" w:sz="4" w:space="0" w:color="auto"/>
              <w:right w:val="single" w:sz="4" w:space="0" w:color="auto"/>
            </w:tcBorders>
          </w:tcPr>
          <w:p w:rsidR="001F1A97" w:rsidRPr="00E240CF" w:rsidRDefault="001F1A97" w:rsidP="000D180E">
            <w:pPr>
              <w:pStyle w:val="ConsPlusCell"/>
              <w:rPr>
                <w:sz w:val="24"/>
                <w:szCs w:val="24"/>
              </w:rPr>
            </w:pPr>
            <w:r w:rsidRPr="00E240CF">
              <w:rPr>
                <w:sz w:val="24"/>
                <w:szCs w:val="24"/>
              </w:rPr>
              <w:t>100</w:t>
            </w:r>
          </w:p>
        </w:tc>
        <w:tc>
          <w:tcPr>
            <w:tcW w:w="3779" w:type="dxa"/>
            <w:tcBorders>
              <w:top w:val="single" w:sz="4" w:space="0" w:color="auto"/>
              <w:left w:val="single" w:sz="4" w:space="0" w:color="auto"/>
              <w:bottom w:val="single" w:sz="4" w:space="0" w:color="auto"/>
              <w:right w:val="single" w:sz="4" w:space="0" w:color="auto"/>
            </w:tcBorders>
          </w:tcPr>
          <w:p w:rsidR="001F1A97" w:rsidRPr="00E240CF" w:rsidRDefault="001F1A97" w:rsidP="000D180E">
            <w:pPr>
              <w:pStyle w:val="ConsPlusCell"/>
              <w:rPr>
                <w:sz w:val="24"/>
                <w:szCs w:val="24"/>
              </w:rPr>
            </w:pPr>
            <w:r w:rsidRPr="00E240CF">
              <w:rPr>
                <w:sz w:val="24"/>
                <w:szCs w:val="24"/>
              </w:rPr>
              <w:t>Процент от общего количества должностей муниципальной службы</w:t>
            </w:r>
          </w:p>
        </w:tc>
      </w:tr>
      <w:tr w:rsidR="001F1A97" w:rsidRPr="006C27E4" w:rsidTr="004A1835">
        <w:trPr>
          <w:tblCellSpacing w:w="5" w:type="nil"/>
        </w:trPr>
        <w:tc>
          <w:tcPr>
            <w:tcW w:w="544" w:type="dxa"/>
            <w:tcBorders>
              <w:top w:val="single" w:sz="4" w:space="0" w:color="auto"/>
              <w:left w:val="single" w:sz="4" w:space="0" w:color="auto"/>
              <w:bottom w:val="single" w:sz="4" w:space="0" w:color="auto"/>
              <w:right w:val="single" w:sz="4" w:space="0" w:color="auto"/>
            </w:tcBorders>
          </w:tcPr>
          <w:p w:rsidR="001F1A97" w:rsidRPr="00E240CF" w:rsidRDefault="001F1A97" w:rsidP="000D180E">
            <w:pPr>
              <w:pStyle w:val="ConsPlusCell"/>
              <w:rPr>
                <w:sz w:val="24"/>
                <w:szCs w:val="24"/>
              </w:rPr>
            </w:pPr>
            <w:r w:rsidRPr="00E240CF">
              <w:rPr>
                <w:sz w:val="24"/>
                <w:szCs w:val="24"/>
              </w:rPr>
              <w:t>5</w:t>
            </w:r>
          </w:p>
        </w:tc>
        <w:tc>
          <w:tcPr>
            <w:tcW w:w="4678" w:type="dxa"/>
            <w:tcBorders>
              <w:top w:val="single" w:sz="4" w:space="0" w:color="auto"/>
              <w:left w:val="single" w:sz="4" w:space="0" w:color="auto"/>
              <w:bottom w:val="single" w:sz="4" w:space="0" w:color="auto"/>
              <w:right w:val="single" w:sz="4" w:space="0" w:color="auto"/>
            </w:tcBorders>
          </w:tcPr>
          <w:p w:rsidR="001F1A97" w:rsidRPr="00E240CF" w:rsidRDefault="001F1A97" w:rsidP="000D180E">
            <w:pPr>
              <w:pStyle w:val="ConsPlusCell"/>
              <w:rPr>
                <w:sz w:val="24"/>
                <w:szCs w:val="24"/>
              </w:rPr>
            </w:pPr>
            <w:r>
              <w:rPr>
                <w:sz w:val="24"/>
                <w:szCs w:val="24"/>
              </w:rPr>
              <w:t xml:space="preserve">Целевой </w:t>
            </w:r>
            <w:r w:rsidRPr="00E240CF">
              <w:rPr>
                <w:sz w:val="24"/>
                <w:szCs w:val="24"/>
              </w:rPr>
              <w:t>показатель 5</w:t>
            </w:r>
          </w:p>
          <w:p w:rsidR="001F1A97" w:rsidRPr="00E240CF" w:rsidRDefault="001F1A97" w:rsidP="000D180E">
            <w:pPr>
              <w:pStyle w:val="ConsPlusCell"/>
              <w:rPr>
                <w:sz w:val="24"/>
                <w:szCs w:val="24"/>
              </w:rPr>
            </w:pPr>
            <w:r w:rsidRPr="00E240CF">
              <w:rPr>
                <w:sz w:val="24"/>
                <w:szCs w:val="24"/>
              </w:rPr>
              <w:t>Предотвращение ситуации конфликта интересов на муниципальной службе</w:t>
            </w:r>
          </w:p>
        </w:tc>
        <w:tc>
          <w:tcPr>
            <w:tcW w:w="900" w:type="dxa"/>
            <w:tcBorders>
              <w:top w:val="single" w:sz="4" w:space="0" w:color="auto"/>
              <w:left w:val="single" w:sz="4" w:space="0" w:color="auto"/>
              <w:bottom w:val="single" w:sz="4" w:space="0" w:color="auto"/>
              <w:right w:val="single" w:sz="4" w:space="0" w:color="auto"/>
            </w:tcBorders>
          </w:tcPr>
          <w:p w:rsidR="001F1A97" w:rsidRPr="00E240CF" w:rsidRDefault="001F1A97" w:rsidP="000D180E">
            <w:pPr>
              <w:pStyle w:val="ConsPlusCell"/>
              <w:rPr>
                <w:sz w:val="24"/>
                <w:szCs w:val="24"/>
              </w:rPr>
            </w:pPr>
            <w:r w:rsidRPr="00E240CF">
              <w:rPr>
                <w:sz w:val="24"/>
                <w:szCs w:val="24"/>
              </w:rPr>
              <w:t>%</w:t>
            </w:r>
          </w:p>
        </w:tc>
        <w:tc>
          <w:tcPr>
            <w:tcW w:w="1439" w:type="dxa"/>
            <w:tcBorders>
              <w:top w:val="single" w:sz="4" w:space="0" w:color="auto"/>
              <w:left w:val="single" w:sz="4" w:space="0" w:color="auto"/>
              <w:bottom w:val="single" w:sz="4" w:space="0" w:color="auto"/>
              <w:right w:val="single" w:sz="4" w:space="0" w:color="auto"/>
            </w:tcBorders>
          </w:tcPr>
          <w:p w:rsidR="001F1A97" w:rsidRPr="00E240CF" w:rsidRDefault="001F1A97" w:rsidP="000D180E">
            <w:pPr>
              <w:pStyle w:val="ConsPlusCell"/>
              <w:rPr>
                <w:sz w:val="24"/>
                <w:szCs w:val="24"/>
              </w:rPr>
            </w:pPr>
            <w:r w:rsidRPr="00E240CF">
              <w:rPr>
                <w:sz w:val="24"/>
                <w:szCs w:val="24"/>
              </w:rPr>
              <w:t>100</w:t>
            </w:r>
          </w:p>
        </w:tc>
        <w:tc>
          <w:tcPr>
            <w:tcW w:w="900" w:type="dxa"/>
            <w:tcBorders>
              <w:top w:val="single" w:sz="4" w:space="0" w:color="auto"/>
              <w:left w:val="single" w:sz="4" w:space="0" w:color="auto"/>
              <w:bottom w:val="single" w:sz="4" w:space="0" w:color="auto"/>
              <w:right w:val="single" w:sz="4" w:space="0" w:color="auto"/>
            </w:tcBorders>
          </w:tcPr>
          <w:p w:rsidR="001F1A97" w:rsidRPr="00E240CF" w:rsidRDefault="001F1A97" w:rsidP="000D180E">
            <w:pPr>
              <w:pStyle w:val="ConsPlusCell"/>
              <w:rPr>
                <w:sz w:val="24"/>
                <w:szCs w:val="24"/>
              </w:rPr>
            </w:pPr>
            <w:r w:rsidRPr="00E240CF">
              <w:rPr>
                <w:sz w:val="24"/>
                <w:szCs w:val="24"/>
              </w:rPr>
              <w:t>100</w:t>
            </w:r>
          </w:p>
        </w:tc>
        <w:tc>
          <w:tcPr>
            <w:tcW w:w="900" w:type="dxa"/>
            <w:tcBorders>
              <w:top w:val="single" w:sz="4" w:space="0" w:color="auto"/>
              <w:left w:val="single" w:sz="4" w:space="0" w:color="auto"/>
              <w:bottom w:val="single" w:sz="4" w:space="0" w:color="auto"/>
              <w:right w:val="single" w:sz="4" w:space="0" w:color="auto"/>
            </w:tcBorders>
          </w:tcPr>
          <w:p w:rsidR="001F1A97" w:rsidRPr="00E240CF" w:rsidRDefault="001F1A97" w:rsidP="000D180E">
            <w:pPr>
              <w:pStyle w:val="ConsPlusCell"/>
              <w:rPr>
                <w:sz w:val="24"/>
                <w:szCs w:val="24"/>
              </w:rPr>
            </w:pPr>
            <w:r w:rsidRPr="00E240CF">
              <w:rPr>
                <w:sz w:val="24"/>
                <w:szCs w:val="24"/>
              </w:rPr>
              <w:t>100</w:t>
            </w:r>
          </w:p>
        </w:tc>
        <w:tc>
          <w:tcPr>
            <w:tcW w:w="900" w:type="dxa"/>
            <w:tcBorders>
              <w:top w:val="single" w:sz="4" w:space="0" w:color="auto"/>
              <w:left w:val="single" w:sz="4" w:space="0" w:color="auto"/>
              <w:bottom w:val="single" w:sz="4" w:space="0" w:color="auto"/>
              <w:right w:val="single" w:sz="4" w:space="0" w:color="auto"/>
            </w:tcBorders>
          </w:tcPr>
          <w:p w:rsidR="001F1A97" w:rsidRPr="00E240CF" w:rsidRDefault="001F1A97" w:rsidP="000D180E">
            <w:pPr>
              <w:pStyle w:val="ConsPlusCell"/>
              <w:rPr>
                <w:sz w:val="24"/>
                <w:szCs w:val="24"/>
              </w:rPr>
            </w:pPr>
            <w:r w:rsidRPr="00E240CF">
              <w:rPr>
                <w:sz w:val="24"/>
                <w:szCs w:val="24"/>
              </w:rPr>
              <w:t>100</w:t>
            </w:r>
          </w:p>
        </w:tc>
        <w:tc>
          <w:tcPr>
            <w:tcW w:w="900" w:type="dxa"/>
            <w:tcBorders>
              <w:top w:val="single" w:sz="4" w:space="0" w:color="auto"/>
              <w:left w:val="single" w:sz="4" w:space="0" w:color="auto"/>
              <w:bottom w:val="single" w:sz="4" w:space="0" w:color="auto"/>
              <w:right w:val="single" w:sz="4" w:space="0" w:color="auto"/>
            </w:tcBorders>
          </w:tcPr>
          <w:p w:rsidR="001F1A97" w:rsidRPr="00E240CF" w:rsidRDefault="001F1A97" w:rsidP="000D180E">
            <w:pPr>
              <w:pStyle w:val="ConsPlusCell"/>
              <w:rPr>
                <w:sz w:val="24"/>
                <w:szCs w:val="24"/>
              </w:rPr>
            </w:pPr>
            <w:r w:rsidRPr="00E240CF">
              <w:rPr>
                <w:sz w:val="24"/>
                <w:szCs w:val="24"/>
              </w:rPr>
              <w:t>100</w:t>
            </w:r>
          </w:p>
        </w:tc>
        <w:tc>
          <w:tcPr>
            <w:tcW w:w="3779" w:type="dxa"/>
            <w:tcBorders>
              <w:top w:val="single" w:sz="4" w:space="0" w:color="auto"/>
              <w:left w:val="single" w:sz="4" w:space="0" w:color="auto"/>
              <w:bottom w:val="single" w:sz="4" w:space="0" w:color="auto"/>
              <w:right w:val="single" w:sz="4" w:space="0" w:color="auto"/>
            </w:tcBorders>
          </w:tcPr>
          <w:p w:rsidR="001F1A97" w:rsidRPr="00E240CF" w:rsidRDefault="001F1A97" w:rsidP="000D180E">
            <w:pPr>
              <w:pStyle w:val="ConsPlusCell"/>
              <w:rPr>
                <w:sz w:val="24"/>
                <w:szCs w:val="24"/>
              </w:rPr>
            </w:pPr>
            <w:r w:rsidRPr="00E240CF">
              <w:rPr>
                <w:sz w:val="24"/>
                <w:szCs w:val="24"/>
              </w:rPr>
              <w:t>Процент от общего количества ситуаций, при которых возможен конфликт интересов</w:t>
            </w:r>
          </w:p>
        </w:tc>
      </w:tr>
      <w:tr w:rsidR="001F1A97" w:rsidRPr="006C27E4" w:rsidTr="004A1835">
        <w:trPr>
          <w:tblCellSpacing w:w="5" w:type="nil"/>
        </w:trPr>
        <w:tc>
          <w:tcPr>
            <w:tcW w:w="544" w:type="dxa"/>
            <w:tcBorders>
              <w:top w:val="single" w:sz="4" w:space="0" w:color="auto"/>
              <w:left w:val="single" w:sz="4" w:space="0" w:color="auto"/>
              <w:bottom w:val="single" w:sz="4" w:space="0" w:color="auto"/>
              <w:right w:val="single" w:sz="4" w:space="0" w:color="auto"/>
            </w:tcBorders>
          </w:tcPr>
          <w:p w:rsidR="001F1A97" w:rsidRPr="00E240CF" w:rsidRDefault="001F1A97" w:rsidP="000D180E">
            <w:pPr>
              <w:pStyle w:val="ConsPlusCell"/>
              <w:rPr>
                <w:sz w:val="24"/>
                <w:szCs w:val="24"/>
              </w:rPr>
            </w:pPr>
            <w:r w:rsidRPr="00E240CF">
              <w:rPr>
                <w:sz w:val="24"/>
                <w:szCs w:val="24"/>
              </w:rPr>
              <w:t>6</w:t>
            </w:r>
          </w:p>
        </w:tc>
        <w:tc>
          <w:tcPr>
            <w:tcW w:w="4678" w:type="dxa"/>
            <w:tcBorders>
              <w:top w:val="single" w:sz="4" w:space="0" w:color="auto"/>
              <w:left w:val="single" w:sz="4" w:space="0" w:color="auto"/>
              <w:bottom w:val="single" w:sz="4" w:space="0" w:color="auto"/>
              <w:right w:val="single" w:sz="4" w:space="0" w:color="auto"/>
            </w:tcBorders>
          </w:tcPr>
          <w:p w:rsidR="001F1A97" w:rsidRPr="00E240CF" w:rsidRDefault="001F1A97" w:rsidP="000D180E">
            <w:pPr>
              <w:pStyle w:val="ConsPlusCell"/>
              <w:rPr>
                <w:sz w:val="24"/>
                <w:szCs w:val="24"/>
              </w:rPr>
            </w:pPr>
            <w:r>
              <w:rPr>
                <w:sz w:val="24"/>
                <w:szCs w:val="24"/>
              </w:rPr>
              <w:t xml:space="preserve">Целевой  </w:t>
            </w:r>
            <w:r w:rsidRPr="00E240CF">
              <w:rPr>
                <w:sz w:val="24"/>
                <w:szCs w:val="24"/>
              </w:rPr>
              <w:t>показатель 6</w:t>
            </w:r>
          </w:p>
          <w:p w:rsidR="001F1A97" w:rsidRPr="00E240CF" w:rsidRDefault="001F1A97" w:rsidP="000D180E">
            <w:pPr>
              <w:pStyle w:val="ConsPlusCell"/>
              <w:rPr>
                <w:sz w:val="24"/>
                <w:szCs w:val="24"/>
              </w:rPr>
            </w:pPr>
            <w:r w:rsidRPr="00E240CF">
              <w:rPr>
                <w:sz w:val="24"/>
                <w:szCs w:val="24"/>
              </w:rPr>
              <w:t>Предоставление  муниципальными служащими достоверной и полной  информации о доходах, расходах, имуществе и обязательствах имущественного характера</w:t>
            </w:r>
          </w:p>
        </w:tc>
        <w:tc>
          <w:tcPr>
            <w:tcW w:w="900" w:type="dxa"/>
            <w:tcBorders>
              <w:top w:val="single" w:sz="4" w:space="0" w:color="auto"/>
              <w:left w:val="single" w:sz="4" w:space="0" w:color="auto"/>
              <w:bottom w:val="single" w:sz="4" w:space="0" w:color="auto"/>
              <w:right w:val="single" w:sz="4" w:space="0" w:color="auto"/>
            </w:tcBorders>
          </w:tcPr>
          <w:p w:rsidR="001F1A97" w:rsidRPr="00E240CF" w:rsidRDefault="001F1A97" w:rsidP="000D180E">
            <w:pPr>
              <w:pStyle w:val="ConsPlusCell"/>
              <w:rPr>
                <w:sz w:val="24"/>
                <w:szCs w:val="24"/>
              </w:rPr>
            </w:pPr>
            <w:r w:rsidRPr="00E240CF">
              <w:rPr>
                <w:sz w:val="24"/>
                <w:szCs w:val="24"/>
              </w:rPr>
              <w:t>%</w:t>
            </w:r>
          </w:p>
        </w:tc>
        <w:tc>
          <w:tcPr>
            <w:tcW w:w="1439" w:type="dxa"/>
            <w:tcBorders>
              <w:top w:val="single" w:sz="4" w:space="0" w:color="auto"/>
              <w:left w:val="single" w:sz="4" w:space="0" w:color="auto"/>
              <w:bottom w:val="single" w:sz="4" w:space="0" w:color="auto"/>
              <w:right w:val="single" w:sz="4" w:space="0" w:color="auto"/>
            </w:tcBorders>
          </w:tcPr>
          <w:p w:rsidR="001F1A97" w:rsidRPr="00E240CF" w:rsidRDefault="001F1A97" w:rsidP="000D180E">
            <w:pPr>
              <w:pStyle w:val="ConsPlusCell"/>
              <w:rPr>
                <w:sz w:val="24"/>
                <w:szCs w:val="24"/>
              </w:rPr>
            </w:pPr>
            <w:r w:rsidRPr="00E240CF">
              <w:rPr>
                <w:sz w:val="24"/>
                <w:szCs w:val="24"/>
              </w:rPr>
              <w:t>100</w:t>
            </w:r>
          </w:p>
        </w:tc>
        <w:tc>
          <w:tcPr>
            <w:tcW w:w="900" w:type="dxa"/>
            <w:tcBorders>
              <w:top w:val="single" w:sz="4" w:space="0" w:color="auto"/>
              <w:left w:val="single" w:sz="4" w:space="0" w:color="auto"/>
              <w:bottom w:val="single" w:sz="4" w:space="0" w:color="auto"/>
              <w:right w:val="single" w:sz="4" w:space="0" w:color="auto"/>
            </w:tcBorders>
          </w:tcPr>
          <w:p w:rsidR="001F1A97" w:rsidRPr="00E240CF" w:rsidRDefault="001F1A97" w:rsidP="000D180E">
            <w:pPr>
              <w:pStyle w:val="ConsPlusCell"/>
              <w:rPr>
                <w:sz w:val="24"/>
                <w:szCs w:val="24"/>
              </w:rPr>
            </w:pPr>
            <w:r w:rsidRPr="00E240CF">
              <w:rPr>
                <w:sz w:val="24"/>
                <w:szCs w:val="24"/>
              </w:rPr>
              <w:t>100</w:t>
            </w:r>
          </w:p>
        </w:tc>
        <w:tc>
          <w:tcPr>
            <w:tcW w:w="900" w:type="dxa"/>
            <w:tcBorders>
              <w:top w:val="single" w:sz="4" w:space="0" w:color="auto"/>
              <w:left w:val="single" w:sz="4" w:space="0" w:color="auto"/>
              <w:bottom w:val="single" w:sz="4" w:space="0" w:color="auto"/>
              <w:right w:val="single" w:sz="4" w:space="0" w:color="auto"/>
            </w:tcBorders>
          </w:tcPr>
          <w:p w:rsidR="001F1A97" w:rsidRPr="00E240CF" w:rsidRDefault="001F1A97" w:rsidP="000D180E">
            <w:pPr>
              <w:pStyle w:val="ConsPlusCell"/>
              <w:rPr>
                <w:sz w:val="24"/>
                <w:szCs w:val="24"/>
              </w:rPr>
            </w:pPr>
            <w:r w:rsidRPr="00E240CF">
              <w:rPr>
                <w:sz w:val="24"/>
                <w:szCs w:val="24"/>
              </w:rPr>
              <w:t>100</w:t>
            </w:r>
          </w:p>
        </w:tc>
        <w:tc>
          <w:tcPr>
            <w:tcW w:w="900" w:type="dxa"/>
            <w:tcBorders>
              <w:top w:val="single" w:sz="4" w:space="0" w:color="auto"/>
              <w:left w:val="single" w:sz="4" w:space="0" w:color="auto"/>
              <w:bottom w:val="single" w:sz="4" w:space="0" w:color="auto"/>
              <w:right w:val="single" w:sz="4" w:space="0" w:color="auto"/>
            </w:tcBorders>
          </w:tcPr>
          <w:p w:rsidR="001F1A97" w:rsidRPr="00E240CF" w:rsidRDefault="001F1A97" w:rsidP="000D180E">
            <w:pPr>
              <w:pStyle w:val="ConsPlusCell"/>
              <w:rPr>
                <w:sz w:val="24"/>
                <w:szCs w:val="24"/>
              </w:rPr>
            </w:pPr>
            <w:r w:rsidRPr="00E240CF">
              <w:rPr>
                <w:sz w:val="24"/>
                <w:szCs w:val="24"/>
              </w:rPr>
              <w:t>100</w:t>
            </w:r>
          </w:p>
        </w:tc>
        <w:tc>
          <w:tcPr>
            <w:tcW w:w="900" w:type="dxa"/>
            <w:tcBorders>
              <w:top w:val="single" w:sz="4" w:space="0" w:color="auto"/>
              <w:left w:val="single" w:sz="4" w:space="0" w:color="auto"/>
              <w:bottom w:val="single" w:sz="4" w:space="0" w:color="auto"/>
              <w:right w:val="single" w:sz="4" w:space="0" w:color="auto"/>
            </w:tcBorders>
          </w:tcPr>
          <w:p w:rsidR="001F1A97" w:rsidRPr="00E240CF" w:rsidRDefault="001F1A97" w:rsidP="000D180E">
            <w:pPr>
              <w:pStyle w:val="ConsPlusCell"/>
              <w:rPr>
                <w:sz w:val="24"/>
                <w:szCs w:val="24"/>
              </w:rPr>
            </w:pPr>
            <w:r w:rsidRPr="00E240CF">
              <w:rPr>
                <w:sz w:val="24"/>
                <w:szCs w:val="24"/>
              </w:rPr>
              <w:t>100</w:t>
            </w:r>
          </w:p>
        </w:tc>
        <w:tc>
          <w:tcPr>
            <w:tcW w:w="3779" w:type="dxa"/>
            <w:tcBorders>
              <w:top w:val="single" w:sz="4" w:space="0" w:color="auto"/>
              <w:left w:val="single" w:sz="4" w:space="0" w:color="auto"/>
              <w:bottom w:val="single" w:sz="4" w:space="0" w:color="auto"/>
              <w:right w:val="single" w:sz="4" w:space="0" w:color="auto"/>
            </w:tcBorders>
          </w:tcPr>
          <w:p w:rsidR="001F1A97" w:rsidRPr="00E240CF" w:rsidRDefault="001F1A97" w:rsidP="000D180E">
            <w:pPr>
              <w:pStyle w:val="ConsPlusCell"/>
              <w:rPr>
                <w:sz w:val="24"/>
                <w:szCs w:val="24"/>
              </w:rPr>
            </w:pPr>
            <w:r w:rsidRPr="00E240CF">
              <w:rPr>
                <w:sz w:val="24"/>
                <w:szCs w:val="24"/>
              </w:rPr>
              <w:t>Процент  от общего количества муниципальных служащих, обязанных предоставлять справки</w:t>
            </w:r>
          </w:p>
        </w:tc>
      </w:tr>
      <w:tr w:rsidR="001F1A97" w:rsidRPr="006C27E4" w:rsidTr="004A1835">
        <w:trPr>
          <w:tblCellSpacing w:w="5" w:type="nil"/>
        </w:trPr>
        <w:tc>
          <w:tcPr>
            <w:tcW w:w="544" w:type="dxa"/>
            <w:tcBorders>
              <w:top w:val="single" w:sz="4" w:space="0" w:color="auto"/>
              <w:left w:val="single" w:sz="4" w:space="0" w:color="auto"/>
              <w:bottom w:val="single" w:sz="4" w:space="0" w:color="auto"/>
              <w:right w:val="single" w:sz="4" w:space="0" w:color="auto"/>
            </w:tcBorders>
          </w:tcPr>
          <w:p w:rsidR="001F1A97" w:rsidRPr="00E240CF" w:rsidRDefault="001F1A97" w:rsidP="000D180E">
            <w:pPr>
              <w:pStyle w:val="ConsPlusCell"/>
              <w:rPr>
                <w:sz w:val="24"/>
                <w:szCs w:val="24"/>
              </w:rPr>
            </w:pPr>
            <w:r w:rsidRPr="00E240CF">
              <w:rPr>
                <w:sz w:val="24"/>
                <w:szCs w:val="24"/>
              </w:rPr>
              <w:t>7</w:t>
            </w:r>
          </w:p>
        </w:tc>
        <w:tc>
          <w:tcPr>
            <w:tcW w:w="4678" w:type="dxa"/>
            <w:tcBorders>
              <w:top w:val="single" w:sz="4" w:space="0" w:color="auto"/>
              <w:left w:val="single" w:sz="4" w:space="0" w:color="auto"/>
              <w:bottom w:val="single" w:sz="4" w:space="0" w:color="auto"/>
              <w:right w:val="single" w:sz="4" w:space="0" w:color="auto"/>
            </w:tcBorders>
          </w:tcPr>
          <w:p w:rsidR="001F1A97" w:rsidRPr="00E240CF" w:rsidRDefault="001F1A97" w:rsidP="000D180E">
            <w:pPr>
              <w:pStyle w:val="ConsPlusCell"/>
              <w:rPr>
                <w:sz w:val="24"/>
                <w:szCs w:val="24"/>
              </w:rPr>
            </w:pPr>
            <w:r>
              <w:rPr>
                <w:sz w:val="24"/>
                <w:szCs w:val="24"/>
              </w:rPr>
              <w:t xml:space="preserve">Целевой  </w:t>
            </w:r>
            <w:r w:rsidRPr="00E240CF">
              <w:rPr>
                <w:sz w:val="24"/>
                <w:szCs w:val="24"/>
              </w:rPr>
              <w:t>показатель 7</w:t>
            </w:r>
          </w:p>
          <w:p w:rsidR="001F1A97" w:rsidRPr="00E240CF" w:rsidRDefault="001F1A97" w:rsidP="000D180E">
            <w:pPr>
              <w:pStyle w:val="ConsPlusCell"/>
              <w:rPr>
                <w:sz w:val="24"/>
                <w:szCs w:val="24"/>
              </w:rPr>
            </w:pPr>
            <w:r w:rsidRPr="00E240CF">
              <w:rPr>
                <w:sz w:val="24"/>
                <w:szCs w:val="24"/>
              </w:rPr>
              <w:t>Количество муниципальных служащих, которым присвоен  очередной классный чин муниципальной службы в соответствии с действующим законодательством (с учетом сроков пребывания в классном чине 2 или 3 года)</w:t>
            </w:r>
          </w:p>
        </w:tc>
        <w:tc>
          <w:tcPr>
            <w:tcW w:w="900" w:type="dxa"/>
            <w:tcBorders>
              <w:top w:val="single" w:sz="4" w:space="0" w:color="auto"/>
              <w:left w:val="single" w:sz="4" w:space="0" w:color="auto"/>
              <w:bottom w:val="single" w:sz="4" w:space="0" w:color="auto"/>
              <w:right w:val="single" w:sz="4" w:space="0" w:color="auto"/>
            </w:tcBorders>
          </w:tcPr>
          <w:p w:rsidR="001F1A97" w:rsidRPr="00E240CF" w:rsidRDefault="001F1A97" w:rsidP="000D180E">
            <w:pPr>
              <w:pStyle w:val="ConsPlusCell"/>
              <w:rPr>
                <w:sz w:val="24"/>
                <w:szCs w:val="24"/>
              </w:rPr>
            </w:pPr>
            <w:r w:rsidRPr="00E240CF">
              <w:rPr>
                <w:sz w:val="24"/>
                <w:szCs w:val="24"/>
              </w:rPr>
              <w:t>%</w:t>
            </w:r>
          </w:p>
        </w:tc>
        <w:tc>
          <w:tcPr>
            <w:tcW w:w="1439" w:type="dxa"/>
            <w:tcBorders>
              <w:top w:val="single" w:sz="4" w:space="0" w:color="auto"/>
              <w:left w:val="single" w:sz="4" w:space="0" w:color="auto"/>
              <w:bottom w:val="single" w:sz="4" w:space="0" w:color="auto"/>
              <w:right w:val="single" w:sz="4" w:space="0" w:color="auto"/>
            </w:tcBorders>
          </w:tcPr>
          <w:p w:rsidR="001F1A97" w:rsidRPr="00E240CF" w:rsidRDefault="001F1A97" w:rsidP="000D180E">
            <w:pPr>
              <w:pStyle w:val="ConsPlusCell"/>
              <w:rPr>
                <w:sz w:val="24"/>
                <w:szCs w:val="24"/>
              </w:rPr>
            </w:pPr>
            <w:r w:rsidRPr="00E240CF">
              <w:rPr>
                <w:sz w:val="24"/>
                <w:szCs w:val="24"/>
              </w:rPr>
              <w:t>0</w:t>
            </w:r>
          </w:p>
        </w:tc>
        <w:tc>
          <w:tcPr>
            <w:tcW w:w="900" w:type="dxa"/>
            <w:tcBorders>
              <w:top w:val="single" w:sz="4" w:space="0" w:color="auto"/>
              <w:left w:val="single" w:sz="4" w:space="0" w:color="auto"/>
              <w:bottom w:val="single" w:sz="4" w:space="0" w:color="auto"/>
              <w:right w:val="single" w:sz="4" w:space="0" w:color="auto"/>
            </w:tcBorders>
          </w:tcPr>
          <w:p w:rsidR="001F1A97" w:rsidRPr="00E240CF" w:rsidRDefault="001F1A97" w:rsidP="000D180E">
            <w:pPr>
              <w:pStyle w:val="ConsPlusCell"/>
              <w:rPr>
                <w:sz w:val="24"/>
                <w:szCs w:val="24"/>
              </w:rPr>
            </w:pPr>
            <w:r w:rsidRPr="00E240CF">
              <w:rPr>
                <w:sz w:val="24"/>
                <w:szCs w:val="24"/>
              </w:rPr>
              <w:t>50</w:t>
            </w:r>
          </w:p>
        </w:tc>
        <w:tc>
          <w:tcPr>
            <w:tcW w:w="900" w:type="dxa"/>
            <w:tcBorders>
              <w:top w:val="single" w:sz="4" w:space="0" w:color="auto"/>
              <w:left w:val="single" w:sz="4" w:space="0" w:color="auto"/>
              <w:bottom w:val="single" w:sz="4" w:space="0" w:color="auto"/>
              <w:right w:val="single" w:sz="4" w:space="0" w:color="auto"/>
            </w:tcBorders>
          </w:tcPr>
          <w:p w:rsidR="001F1A97" w:rsidRPr="00E240CF" w:rsidRDefault="001F1A97" w:rsidP="000D180E">
            <w:pPr>
              <w:pStyle w:val="ConsPlusCell"/>
              <w:rPr>
                <w:sz w:val="24"/>
                <w:szCs w:val="24"/>
              </w:rPr>
            </w:pPr>
            <w:r w:rsidRPr="00E240CF">
              <w:rPr>
                <w:sz w:val="24"/>
                <w:szCs w:val="24"/>
              </w:rPr>
              <w:t>80</w:t>
            </w:r>
          </w:p>
        </w:tc>
        <w:tc>
          <w:tcPr>
            <w:tcW w:w="900" w:type="dxa"/>
            <w:tcBorders>
              <w:top w:val="single" w:sz="4" w:space="0" w:color="auto"/>
              <w:left w:val="single" w:sz="4" w:space="0" w:color="auto"/>
              <w:bottom w:val="single" w:sz="4" w:space="0" w:color="auto"/>
              <w:right w:val="single" w:sz="4" w:space="0" w:color="auto"/>
            </w:tcBorders>
          </w:tcPr>
          <w:p w:rsidR="001F1A97" w:rsidRPr="00E240CF" w:rsidRDefault="001F1A97" w:rsidP="000D180E">
            <w:pPr>
              <w:pStyle w:val="ConsPlusCell"/>
              <w:rPr>
                <w:sz w:val="24"/>
                <w:szCs w:val="24"/>
              </w:rPr>
            </w:pPr>
            <w:r w:rsidRPr="00E240CF">
              <w:rPr>
                <w:sz w:val="24"/>
                <w:szCs w:val="24"/>
              </w:rPr>
              <w:t>100</w:t>
            </w:r>
          </w:p>
        </w:tc>
        <w:tc>
          <w:tcPr>
            <w:tcW w:w="900" w:type="dxa"/>
            <w:tcBorders>
              <w:top w:val="single" w:sz="4" w:space="0" w:color="auto"/>
              <w:left w:val="single" w:sz="4" w:space="0" w:color="auto"/>
              <w:bottom w:val="single" w:sz="4" w:space="0" w:color="auto"/>
              <w:right w:val="single" w:sz="4" w:space="0" w:color="auto"/>
            </w:tcBorders>
          </w:tcPr>
          <w:p w:rsidR="001F1A97" w:rsidRPr="00E240CF" w:rsidRDefault="001F1A97" w:rsidP="000D180E">
            <w:pPr>
              <w:pStyle w:val="ConsPlusCell"/>
              <w:rPr>
                <w:sz w:val="24"/>
                <w:szCs w:val="24"/>
              </w:rPr>
            </w:pPr>
            <w:r w:rsidRPr="00E240CF">
              <w:rPr>
                <w:sz w:val="24"/>
                <w:szCs w:val="24"/>
              </w:rPr>
              <w:t>100</w:t>
            </w:r>
          </w:p>
        </w:tc>
        <w:tc>
          <w:tcPr>
            <w:tcW w:w="3779" w:type="dxa"/>
            <w:tcBorders>
              <w:top w:val="single" w:sz="4" w:space="0" w:color="auto"/>
              <w:left w:val="single" w:sz="4" w:space="0" w:color="auto"/>
              <w:bottom w:val="single" w:sz="4" w:space="0" w:color="auto"/>
              <w:right w:val="single" w:sz="4" w:space="0" w:color="auto"/>
            </w:tcBorders>
          </w:tcPr>
          <w:p w:rsidR="001F1A97" w:rsidRPr="00E240CF" w:rsidRDefault="001F1A97" w:rsidP="000D180E">
            <w:pPr>
              <w:pStyle w:val="ConsPlusCell"/>
              <w:rPr>
                <w:sz w:val="24"/>
                <w:szCs w:val="24"/>
              </w:rPr>
            </w:pPr>
            <w:r w:rsidRPr="00E240CF">
              <w:rPr>
                <w:sz w:val="24"/>
                <w:szCs w:val="24"/>
              </w:rPr>
              <w:t>Процент от общего количества муниципальных служащих</w:t>
            </w:r>
          </w:p>
        </w:tc>
      </w:tr>
      <w:tr w:rsidR="001F1A97" w:rsidRPr="006C27E4" w:rsidTr="004A1835">
        <w:trPr>
          <w:tblCellSpacing w:w="5" w:type="nil"/>
        </w:trPr>
        <w:tc>
          <w:tcPr>
            <w:tcW w:w="544" w:type="dxa"/>
            <w:tcBorders>
              <w:top w:val="single" w:sz="4" w:space="0" w:color="auto"/>
              <w:left w:val="single" w:sz="4" w:space="0" w:color="auto"/>
              <w:bottom w:val="single" w:sz="4" w:space="0" w:color="auto"/>
              <w:right w:val="single" w:sz="4" w:space="0" w:color="auto"/>
            </w:tcBorders>
          </w:tcPr>
          <w:p w:rsidR="001F1A97" w:rsidRPr="00E240CF" w:rsidRDefault="001F1A97" w:rsidP="000D180E">
            <w:pPr>
              <w:pStyle w:val="ConsPlusCell"/>
              <w:rPr>
                <w:sz w:val="24"/>
                <w:szCs w:val="24"/>
              </w:rPr>
            </w:pPr>
            <w:r w:rsidRPr="00E240CF">
              <w:rPr>
                <w:sz w:val="24"/>
                <w:szCs w:val="24"/>
              </w:rPr>
              <w:t>8</w:t>
            </w:r>
          </w:p>
        </w:tc>
        <w:tc>
          <w:tcPr>
            <w:tcW w:w="4678" w:type="dxa"/>
            <w:tcBorders>
              <w:top w:val="single" w:sz="4" w:space="0" w:color="auto"/>
              <w:left w:val="single" w:sz="4" w:space="0" w:color="auto"/>
              <w:bottom w:val="single" w:sz="4" w:space="0" w:color="auto"/>
              <w:right w:val="single" w:sz="4" w:space="0" w:color="auto"/>
            </w:tcBorders>
          </w:tcPr>
          <w:p w:rsidR="001F1A97" w:rsidRPr="00E240CF" w:rsidRDefault="001F1A97" w:rsidP="000D180E">
            <w:pPr>
              <w:pStyle w:val="ConsPlusCell"/>
              <w:rPr>
                <w:sz w:val="24"/>
                <w:szCs w:val="24"/>
              </w:rPr>
            </w:pPr>
            <w:r>
              <w:rPr>
                <w:sz w:val="24"/>
                <w:szCs w:val="24"/>
              </w:rPr>
              <w:t xml:space="preserve">Целевой </w:t>
            </w:r>
            <w:r w:rsidRPr="00E240CF">
              <w:rPr>
                <w:sz w:val="24"/>
                <w:szCs w:val="24"/>
              </w:rPr>
              <w:t>показатель 8</w:t>
            </w:r>
          </w:p>
          <w:p w:rsidR="001F1A97" w:rsidRPr="00E240CF" w:rsidRDefault="001F1A97" w:rsidP="000D180E">
            <w:pPr>
              <w:pStyle w:val="ConsPlusCell"/>
              <w:rPr>
                <w:sz w:val="24"/>
                <w:szCs w:val="24"/>
              </w:rPr>
            </w:pPr>
            <w:r w:rsidRPr="00E240CF">
              <w:rPr>
                <w:sz w:val="24"/>
                <w:szCs w:val="24"/>
              </w:rPr>
              <w:t xml:space="preserve">Доля муниципальных служащих,  </w:t>
            </w:r>
            <w:r w:rsidRPr="00E240CF">
              <w:rPr>
                <w:sz w:val="24"/>
                <w:szCs w:val="24"/>
              </w:rPr>
              <w:br/>
              <w:t xml:space="preserve">прошедших профессиональное обучение 1 раз в три года               </w:t>
            </w:r>
          </w:p>
        </w:tc>
        <w:tc>
          <w:tcPr>
            <w:tcW w:w="900" w:type="dxa"/>
            <w:tcBorders>
              <w:top w:val="single" w:sz="4" w:space="0" w:color="auto"/>
              <w:left w:val="single" w:sz="4" w:space="0" w:color="auto"/>
              <w:bottom w:val="single" w:sz="4" w:space="0" w:color="auto"/>
              <w:right w:val="single" w:sz="4" w:space="0" w:color="auto"/>
            </w:tcBorders>
          </w:tcPr>
          <w:p w:rsidR="001F1A97" w:rsidRPr="00E240CF" w:rsidRDefault="001F1A97" w:rsidP="000D180E">
            <w:pPr>
              <w:pStyle w:val="ConsPlusCell"/>
              <w:rPr>
                <w:sz w:val="24"/>
                <w:szCs w:val="24"/>
              </w:rPr>
            </w:pPr>
            <w:r w:rsidRPr="00E240CF">
              <w:rPr>
                <w:sz w:val="24"/>
                <w:szCs w:val="24"/>
              </w:rPr>
              <w:t>%</w:t>
            </w:r>
          </w:p>
        </w:tc>
        <w:tc>
          <w:tcPr>
            <w:tcW w:w="1439" w:type="dxa"/>
            <w:tcBorders>
              <w:top w:val="single" w:sz="4" w:space="0" w:color="auto"/>
              <w:left w:val="single" w:sz="4" w:space="0" w:color="auto"/>
              <w:bottom w:val="single" w:sz="4" w:space="0" w:color="auto"/>
              <w:right w:val="single" w:sz="4" w:space="0" w:color="auto"/>
            </w:tcBorders>
          </w:tcPr>
          <w:p w:rsidR="001F1A97" w:rsidRPr="00E240CF" w:rsidRDefault="001F1A97" w:rsidP="000D180E">
            <w:pPr>
              <w:pStyle w:val="ConsPlusCell"/>
              <w:rPr>
                <w:sz w:val="24"/>
                <w:szCs w:val="24"/>
              </w:rPr>
            </w:pPr>
            <w:r w:rsidRPr="00E240CF">
              <w:rPr>
                <w:sz w:val="24"/>
                <w:szCs w:val="24"/>
              </w:rPr>
              <w:t>97</w:t>
            </w:r>
          </w:p>
        </w:tc>
        <w:tc>
          <w:tcPr>
            <w:tcW w:w="900" w:type="dxa"/>
            <w:tcBorders>
              <w:top w:val="single" w:sz="4" w:space="0" w:color="auto"/>
              <w:left w:val="single" w:sz="4" w:space="0" w:color="auto"/>
              <w:bottom w:val="single" w:sz="4" w:space="0" w:color="auto"/>
              <w:right w:val="single" w:sz="4" w:space="0" w:color="auto"/>
            </w:tcBorders>
          </w:tcPr>
          <w:p w:rsidR="001F1A97" w:rsidRPr="00E240CF" w:rsidRDefault="001F1A97" w:rsidP="000D180E">
            <w:pPr>
              <w:pStyle w:val="ConsPlusCell"/>
              <w:rPr>
                <w:sz w:val="24"/>
                <w:szCs w:val="24"/>
              </w:rPr>
            </w:pPr>
            <w:r w:rsidRPr="00E240CF">
              <w:rPr>
                <w:sz w:val="24"/>
                <w:szCs w:val="24"/>
              </w:rPr>
              <w:t>97</w:t>
            </w:r>
          </w:p>
        </w:tc>
        <w:tc>
          <w:tcPr>
            <w:tcW w:w="900" w:type="dxa"/>
            <w:tcBorders>
              <w:top w:val="single" w:sz="4" w:space="0" w:color="auto"/>
              <w:left w:val="single" w:sz="4" w:space="0" w:color="auto"/>
              <w:bottom w:val="single" w:sz="4" w:space="0" w:color="auto"/>
              <w:right w:val="single" w:sz="4" w:space="0" w:color="auto"/>
            </w:tcBorders>
          </w:tcPr>
          <w:p w:rsidR="001F1A97" w:rsidRPr="00E240CF" w:rsidRDefault="001F1A97" w:rsidP="000D180E">
            <w:pPr>
              <w:pStyle w:val="ConsPlusCell"/>
              <w:rPr>
                <w:sz w:val="24"/>
                <w:szCs w:val="24"/>
              </w:rPr>
            </w:pPr>
            <w:r w:rsidRPr="00E240CF">
              <w:rPr>
                <w:sz w:val="24"/>
                <w:szCs w:val="24"/>
              </w:rPr>
              <w:t>100</w:t>
            </w:r>
          </w:p>
        </w:tc>
        <w:tc>
          <w:tcPr>
            <w:tcW w:w="900" w:type="dxa"/>
            <w:tcBorders>
              <w:top w:val="single" w:sz="4" w:space="0" w:color="auto"/>
              <w:left w:val="single" w:sz="4" w:space="0" w:color="auto"/>
              <w:bottom w:val="single" w:sz="4" w:space="0" w:color="auto"/>
              <w:right w:val="single" w:sz="4" w:space="0" w:color="auto"/>
            </w:tcBorders>
          </w:tcPr>
          <w:p w:rsidR="001F1A97" w:rsidRPr="00E240CF" w:rsidRDefault="001F1A97" w:rsidP="000D180E">
            <w:pPr>
              <w:pStyle w:val="ConsPlusCell"/>
              <w:rPr>
                <w:sz w:val="24"/>
                <w:szCs w:val="24"/>
              </w:rPr>
            </w:pPr>
            <w:r w:rsidRPr="00E240CF">
              <w:rPr>
                <w:sz w:val="24"/>
                <w:szCs w:val="24"/>
              </w:rPr>
              <w:t>100</w:t>
            </w:r>
          </w:p>
        </w:tc>
        <w:tc>
          <w:tcPr>
            <w:tcW w:w="900" w:type="dxa"/>
            <w:tcBorders>
              <w:top w:val="single" w:sz="4" w:space="0" w:color="auto"/>
              <w:left w:val="single" w:sz="4" w:space="0" w:color="auto"/>
              <w:bottom w:val="single" w:sz="4" w:space="0" w:color="auto"/>
              <w:right w:val="single" w:sz="4" w:space="0" w:color="auto"/>
            </w:tcBorders>
          </w:tcPr>
          <w:p w:rsidR="001F1A97" w:rsidRPr="00E240CF" w:rsidRDefault="001F1A97" w:rsidP="000D180E">
            <w:pPr>
              <w:pStyle w:val="ConsPlusCell"/>
              <w:rPr>
                <w:sz w:val="24"/>
                <w:szCs w:val="24"/>
              </w:rPr>
            </w:pPr>
            <w:r w:rsidRPr="00E240CF">
              <w:rPr>
                <w:sz w:val="24"/>
                <w:szCs w:val="24"/>
              </w:rPr>
              <w:t>100</w:t>
            </w:r>
          </w:p>
        </w:tc>
        <w:tc>
          <w:tcPr>
            <w:tcW w:w="3779" w:type="dxa"/>
            <w:tcBorders>
              <w:top w:val="single" w:sz="4" w:space="0" w:color="auto"/>
              <w:left w:val="single" w:sz="4" w:space="0" w:color="auto"/>
              <w:bottom w:val="single" w:sz="4" w:space="0" w:color="auto"/>
              <w:right w:val="single" w:sz="4" w:space="0" w:color="auto"/>
            </w:tcBorders>
          </w:tcPr>
          <w:p w:rsidR="001F1A97" w:rsidRPr="00E240CF" w:rsidRDefault="001F1A97" w:rsidP="000D180E">
            <w:pPr>
              <w:pStyle w:val="ConsPlusCell"/>
              <w:rPr>
                <w:sz w:val="24"/>
                <w:szCs w:val="24"/>
              </w:rPr>
            </w:pPr>
            <w:r w:rsidRPr="00E240CF">
              <w:rPr>
                <w:sz w:val="24"/>
                <w:szCs w:val="24"/>
              </w:rPr>
              <w:t>Процент от общего количества муниципальных служащих</w:t>
            </w:r>
          </w:p>
        </w:tc>
      </w:tr>
    </w:tbl>
    <w:p w:rsidR="001F1A97" w:rsidRPr="004A1835" w:rsidRDefault="001F1A97" w:rsidP="001C60EB">
      <w:pPr>
        <w:widowControl/>
        <w:spacing w:after="200"/>
        <w:ind w:firstLine="540"/>
        <w:rPr>
          <w:b/>
          <w:szCs w:val="24"/>
        </w:rPr>
      </w:pPr>
      <w:r w:rsidRPr="004A1835">
        <w:rPr>
          <w:szCs w:val="24"/>
        </w:rPr>
        <w:t>Мониторинг и контроль достижения показателей программы осуществляется администрацией Нижнесергинского городского поселения в соответствии с постановлением главы Нижнесергинского городского поселения от 24.09.2014 № 347 «О внесении изменений в постановление главы Нижнесергинского городского поселения от 20.03.2014 № 66 «Об утверждении Порядка  формирования и реализации муниципальных программ в Нижнесергинском городском поселении».</w:t>
      </w:r>
    </w:p>
    <w:p w:rsidR="001F1A97" w:rsidRPr="004A1835" w:rsidRDefault="001F1A97" w:rsidP="007821B3">
      <w:pPr>
        <w:pStyle w:val="ConsPlusNormal"/>
        <w:widowControl/>
        <w:ind w:firstLine="0"/>
        <w:rPr>
          <w:rFonts w:ascii="Times New Roman" w:hAnsi="Times New Roman"/>
          <w:sz w:val="24"/>
          <w:szCs w:val="24"/>
        </w:rPr>
        <w:sectPr w:rsidR="001F1A97" w:rsidRPr="004A1835" w:rsidSect="002077BF">
          <w:pgSz w:w="16838" w:h="11906" w:orient="landscape"/>
          <w:pgMar w:top="1701" w:right="720" w:bottom="567" w:left="1134" w:header="709" w:footer="709" w:gutter="0"/>
          <w:cols w:space="708"/>
          <w:docGrid w:linePitch="360"/>
        </w:sectPr>
      </w:pPr>
    </w:p>
    <w:p w:rsidR="001F1A97" w:rsidRPr="00B6732A" w:rsidRDefault="001F1A97" w:rsidP="00C757E7">
      <w:pPr>
        <w:autoSpaceDE w:val="0"/>
        <w:autoSpaceDN w:val="0"/>
        <w:adjustRightInd w:val="0"/>
        <w:ind w:left="9204"/>
        <w:jc w:val="center"/>
        <w:rPr>
          <w:szCs w:val="24"/>
        </w:rPr>
      </w:pPr>
      <w:r w:rsidRPr="00B6732A">
        <w:rPr>
          <w:szCs w:val="24"/>
        </w:rPr>
        <w:t>Приложение № 2</w:t>
      </w:r>
    </w:p>
    <w:p w:rsidR="001F1A97" w:rsidRDefault="001F1A97" w:rsidP="00C757E7">
      <w:pPr>
        <w:autoSpaceDE w:val="0"/>
        <w:autoSpaceDN w:val="0"/>
        <w:adjustRightInd w:val="0"/>
        <w:ind w:left="9912"/>
        <w:jc w:val="center"/>
        <w:rPr>
          <w:szCs w:val="24"/>
        </w:rPr>
      </w:pPr>
      <w:r>
        <w:rPr>
          <w:szCs w:val="24"/>
        </w:rPr>
        <w:t xml:space="preserve">к муниципальной Программе </w:t>
      </w:r>
    </w:p>
    <w:p w:rsidR="001F1A97" w:rsidRDefault="001F1A97" w:rsidP="00C757E7">
      <w:pPr>
        <w:pStyle w:val="a7"/>
        <w:widowControl w:val="0"/>
        <w:spacing w:before="0" w:after="0"/>
        <w:ind w:left="10620"/>
      </w:pPr>
      <w:r>
        <w:t>у</w:t>
      </w:r>
      <w:r w:rsidRPr="00CE3C58">
        <w:t>твержден</w:t>
      </w:r>
      <w:r>
        <w:t>ной</w:t>
      </w:r>
      <w:r w:rsidRPr="00CE3C58">
        <w:t xml:space="preserve"> постановлением главы Нижнесергинского городского поселения от 2</w:t>
      </w:r>
      <w:r>
        <w:t>9.</w:t>
      </w:r>
      <w:r w:rsidRPr="00CE3C58">
        <w:t>0</w:t>
      </w:r>
      <w:r>
        <w:t>9</w:t>
      </w:r>
      <w:r w:rsidRPr="00CE3C58">
        <w:t>.201</w:t>
      </w:r>
      <w:r>
        <w:t>7</w:t>
      </w:r>
      <w:r w:rsidRPr="00CE3C58">
        <w:t>г. №</w:t>
      </w:r>
      <w:r>
        <w:t xml:space="preserve"> 460</w:t>
      </w:r>
    </w:p>
    <w:p w:rsidR="001F1A97" w:rsidRDefault="001F1A97" w:rsidP="00C757E7">
      <w:pPr>
        <w:pStyle w:val="a7"/>
        <w:widowControl w:val="0"/>
        <w:spacing w:before="0" w:after="0"/>
        <w:ind w:left="10620"/>
      </w:pPr>
      <w:r>
        <w:t>(с изменениями от 06.09.2018 №414)</w:t>
      </w:r>
    </w:p>
    <w:p w:rsidR="001F1A97" w:rsidRPr="00CE3C58" w:rsidRDefault="001F1A97" w:rsidP="00C757E7">
      <w:pPr>
        <w:pStyle w:val="a7"/>
        <w:widowControl w:val="0"/>
        <w:spacing w:before="0" w:after="0"/>
        <w:ind w:left="10620"/>
      </w:pPr>
    </w:p>
    <w:p w:rsidR="001F1A97" w:rsidRPr="007D37BF" w:rsidRDefault="001F1A97" w:rsidP="003A37B8">
      <w:pPr>
        <w:pStyle w:val="a7"/>
        <w:widowControl w:val="0"/>
        <w:spacing w:before="0" w:after="0"/>
        <w:jc w:val="center"/>
        <w:rPr>
          <w:b/>
          <w:sz w:val="28"/>
          <w:szCs w:val="28"/>
        </w:rPr>
      </w:pPr>
      <w:r w:rsidRPr="007D37BF">
        <w:rPr>
          <w:b/>
          <w:sz w:val="28"/>
          <w:szCs w:val="28"/>
        </w:rPr>
        <w:t>ПЛАН МЕРОПРИЯТИЙ</w:t>
      </w:r>
    </w:p>
    <w:p w:rsidR="001F1A97" w:rsidRPr="007D37BF" w:rsidRDefault="001F1A97" w:rsidP="003A37B8">
      <w:pPr>
        <w:autoSpaceDE w:val="0"/>
        <w:autoSpaceDN w:val="0"/>
        <w:adjustRightInd w:val="0"/>
        <w:jc w:val="center"/>
        <w:rPr>
          <w:b/>
          <w:sz w:val="28"/>
          <w:szCs w:val="28"/>
        </w:rPr>
      </w:pPr>
      <w:r w:rsidRPr="007D37BF">
        <w:rPr>
          <w:b/>
          <w:sz w:val="28"/>
          <w:szCs w:val="28"/>
        </w:rPr>
        <w:t>ПО ВЫПОЛНЕНИЮ МУНИЦИПАЛЬНОЙ ПРОГРАММЫ</w:t>
      </w:r>
    </w:p>
    <w:p w:rsidR="001F1A97" w:rsidRPr="00543B37" w:rsidRDefault="001F1A97" w:rsidP="003A37B8">
      <w:pPr>
        <w:pStyle w:val="a7"/>
        <w:widowControl w:val="0"/>
        <w:spacing w:before="0" w:after="0"/>
        <w:jc w:val="center"/>
        <w:rPr>
          <w:b/>
          <w:bCs/>
          <w:color w:val="000000"/>
          <w:sz w:val="32"/>
          <w:szCs w:val="32"/>
        </w:rPr>
      </w:pPr>
      <w:r w:rsidRPr="00143F2D">
        <w:rPr>
          <w:b/>
        </w:rPr>
        <w:t>"</w:t>
      </w:r>
      <w:r w:rsidRPr="001C60EB">
        <w:rPr>
          <w:b/>
          <w:bCs/>
          <w:color w:val="000000"/>
          <w:sz w:val="32"/>
          <w:szCs w:val="32"/>
        </w:rPr>
        <w:t xml:space="preserve"> </w:t>
      </w:r>
      <w:r w:rsidRPr="00543B37">
        <w:rPr>
          <w:b/>
          <w:bCs/>
          <w:color w:val="000000"/>
          <w:sz w:val="32"/>
          <w:szCs w:val="32"/>
        </w:rPr>
        <w:t xml:space="preserve">Развитие муниципальной службы </w:t>
      </w:r>
      <w:r>
        <w:rPr>
          <w:b/>
          <w:bCs/>
          <w:color w:val="000000"/>
          <w:sz w:val="32"/>
          <w:szCs w:val="32"/>
        </w:rPr>
        <w:t xml:space="preserve"> в  администрации Нижнесергинского</w:t>
      </w:r>
    </w:p>
    <w:p w:rsidR="001F1A97" w:rsidRDefault="001F1A97" w:rsidP="003A37B8">
      <w:pPr>
        <w:autoSpaceDE w:val="0"/>
        <w:autoSpaceDN w:val="0"/>
        <w:adjustRightInd w:val="0"/>
        <w:jc w:val="center"/>
        <w:rPr>
          <w:b/>
          <w:szCs w:val="24"/>
        </w:rPr>
      </w:pPr>
      <w:r>
        <w:rPr>
          <w:b/>
          <w:bCs/>
          <w:color w:val="000000"/>
          <w:sz w:val="32"/>
          <w:szCs w:val="32"/>
        </w:rPr>
        <w:t xml:space="preserve"> городского поселения</w:t>
      </w:r>
      <w:r w:rsidRPr="00543B37">
        <w:rPr>
          <w:b/>
          <w:bCs/>
          <w:color w:val="000000"/>
          <w:sz w:val="32"/>
          <w:szCs w:val="32"/>
        </w:rPr>
        <w:t xml:space="preserve"> в </w:t>
      </w:r>
      <w:r>
        <w:rPr>
          <w:b/>
          <w:bCs/>
          <w:color w:val="000000"/>
          <w:sz w:val="32"/>
          <w:szCs w:val="32"/>
        </w:rPr>
        <w:t>2018 - 2022</w:t>
      </w:r>
      <w:r w:rsidRPr="00543B37">
        <w:rPr>
          <w:b/>
          <w:bCs/>
          <w:color w:val="000000"/>
          <w:sz w:val="32"/>
          <w:szCs w:val="32"/>
        </w:rPr>
        <w:t xml:space="preserve"> годах</w:t>
      </w:r>
      <w:r w:rsidRPr="00143F2D">
        <w:rPr>
          <w:b/>
          <w:szCs w:val="24"/>
        </w:rPr>
        <w:t xml:space="preserve"> "</w:t>
      </w:r>
    </w:p>
    <w:p w:rsidR="001F1A97" w:rsidRPr="00143F2D" w:rsidRDefault="001F1A97" w:rsidP="003A37B8">
      <w:pPr>
        <w:autoSpaceDE w:val="0"/>
        <w:autoSpaceDN w:val="0"/>
        <w:adjustRightInd w:val="0"/>
        <w:jc w:val="center"/>
        <w:rPr>
          <w:szCs w:val="24"/>
        </w:rPr>
      </w:pPr>
    </w:p>
    <w:tbl>
      <w:tblPr>
        <w:tblW w:w="17460" w:type="dxa"/>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709"/>
        <w:gridCol w:w="3971"/>
        <w:gridCol w:w="360"/>
        <w:gridCol w:w="180"/>
        <w:gridCol w:w="540"/>
        <w:gridCol w:w="180"/>
        <w:gridCol w:w="360"/>
        <w:gridCol w:w="720"/>
        <w:gridCol w:w="180"/>
        <w:gridCol w:w="720"/>
        <w:gridCol w:w="180"/>
        <w:gridCol w:w="900"/>
        <w:gridCol w:w="180"/>
        <w:gridCol w:w="900"/>
        <w:gridCol w:w="900"/>
        <w:gridCol w:w="3960"/>
        <w:gridCol w:w="2520"/>
      </w:tblGrid>
      <w:tr w:rsidR="001F1A97" w:rsidRPr="006C27E4" w:rsidTr="007D37BF">
        <w:trPr>
          <w:tblCellSpacing w:w="5" w:type="nil"/>
        </w:trPr>
        <w:tc>
          <w:tcPr>
            <w:tcW w:w="709" w:type="dxa"/>
            <w:vMerge w:val="restart"/>
          </w:tcPr>
          <w:p w:rsidR="001F1A97" w:rsidRPr="006C27E4" w:rsidRDefault="001F1A97" w:rsidP="003A37B8">
            <w:pPr>
              <w:pStyle w:val="ConsPlusCell"/>
              <w:jc w:val="center"/>
              <w:rPr>
                <w:sz w:val="24"/>
                <w:szCs w:val="24"/>
              </w:rPr>
            </w:pPr>
            <w:r w:rsidRPr="006C27E4">
              <w:rPr>
                <w:sz w:val="24"/>
                <w:szCs w:val="24"/>
              </w:rPr>
              <w:t xml:space="preserve">N   </w:t>
            </w:r>
            <w:r w:rsidRPr="006C27E4">
              <w:rPr>
                <w:sz w:val="24"/>
                <w:szCs w:val="24"/>
              </w:rPr>
              <w:br/>
              <w:t>строки</w:t>
            </w:r>
          </w:p>
        </w:tc>
        <w:tc>
          <w:tcPr>
            <w:tcW w:w="3971" w:type="dxa"/>
            <w:vMerge w:val="restart"/>
          </w:tcPr>
          <w:p w:rsidR="001F1A97" w:rsidRPr="006C27E4" w:rsidRDefault="001F1A97" w:rsidP="003A37B8">
            <w:pPr>
              <w:pStyle w:val="ConsPlusCell"/>
              <w:jc w:val="center"/>
              <w:rPr>
                <w:sz w:val="24"/>
                <w:szCs w:val="24"/>
              </w:rPr>
            </w:pPr>
            <w:r w:rsidRPr="006C27E4">
              <w:rPr>
                <w:sz w:val="24"/>
                <w:szCs w:val="24"/>
              </w:rPr>
              <w:t>Наименование мероприятия/</w:t>
            </w:r>
            <w:r w:rsidRPr="006C27E4">
              <w:rPr>
                <w:sz w:val="24"/>
                <w:szCs w:val="24"/>
              </w:rPr>
              <w:br/>
              <w:t xml:space="preserve">   Источники расходов    </w:t>
            </w:r>
            <w:r w:rsidRPr="006C27E4">
              <w:rPr>
                <w:sz w:val="24"/>
                <w:szCs w:val="24"/>
              </w:rPr>
              <w:br/>
              <w:t xml:space="preserve">    на финансирование</w:t>
            </w:r>
          </w:p>
        </w:tc>
        <w:tc>
          <w:tcPr>
            <w:tcW w:w="6300" w:type="dxa"/>
            <w:gridSpan w:val="13"/>
          </w:tcPr>
          <w:p w:rsidR="001F1A97" w:rsidRDefault="001F1A97" w:rsidP="003A37B8">
            <w:pPr>
              <w:pStyle w:val="ConsPlusCell"/>
              <w:jc w:val="center"/>
              <w:rPr>
                <w:sz w:val="24"/>
                <w:szCs w:val="24"/>
              </w:rPr>
            </w:pPr>
            <w:r w:rsidRPr="006C27E4">
              <w:rPr>
                <w:sz w:val="24"/>
                <w:szCs w:val="24"/>
              </w:rPr>
              <w:t xml:space="preserve">Объем расходов на выполнение мероприятия за счет     </w:t>
            </w:r>
            <w:r w:rsidRPr="006C27E4">
              <w:rPr>
                <w:sz w:val="24"/>
                <w:szCs w:val="24"/>
              </w:rPr>
              <w:br/>
              <w:t xml:space="preserve">   всех источников ресурсного обеспечения, тыс. рублей</w:t>
            </w:r>
          </w:p>
        </w:tc>
        <w:tc>
          <w:tcPr>
            <w:tcW w:w="6480" w:type="dxa"/>
            <w:gridSpan w:val="2"/>
          </w:tcPr>
          <w:p w:rsidR="001F1A97" w:rsidRPr="006C27E4" w:rsidRDefault="001F1A97" w:rsidP="003A37B8">
            <w:pPr>
              <w:pStyle w:val="ConsPlusCell"/>
              <w:rPr>
                <w:sz w:val="24"/>
                <w:szCs w:val="24"/>
              </w:rPr>
            </w:pPr>
            <w:r>
              <w:rPr>
                <w:sz w:val="24"/>
                <w:szCs w:val="24"/>
              </w:rPr>
              <w:t xml:space="preserve">                Примечание</w:t>
            </w:r>
          </w:p>
        </w:tc>
      </w:tr>
      <w:tr w:rsidR="001F1A97" w:rsidRPr="006C27E4" w:rsidTr="007D37BF">
        <w:trPr>
          <w:gridAfter w:val="1"/>
          <w:wAfter w:w="2520" w:type="dxa"/>
          <w:tblCellSpacing w:w="5" w:type="nil"/>
        </w:trPr>
        <w:tc>
          <w:tcPr>
            <w:tcW w:w="709" w:type="dxa"/>
            <w:vMerge/>
          </w:tcPr>
          <w:p w:rsidR="001F1A97" w:rsidRPr="006C27E4" w:rsidRDefault="001F1A97" w:rsidP="003A37B8">
            <w:pPr>
              <w:pStyle w:val="ConsPlusCell"/>
              <w:jc w:val="center"/>
              <w:rPr>
                <w:sz w:val="24"/>
                <w:szCs w:val="24"/>
              </w:rPr>
            </w:pPr>
          </w:p>
        </w:tc>
        <w:tc>
          <w:tcPr>
            <w:tcW w:w="3971" w:type="dxa"/>
            <w:vMerge/>
          </w:tcPr>
          <w:p w:rsidR="001F1A97" w:rsidRPr="006C27E4" w:rsidRDefault="001F1A97" w:rsidP="003A37B8">
            <w:pPr>
              <w:pStyle w:val="ConsPlusCell"/>
              <w:jc w:val="center"/>
              <w:rPr>
                <w:sz w:val="24"/>
                <w:szCs w:val="24"/>
              </w:rPr>
            </w:pPr>
          </w:p>
        </w:tc>
        <w:tc>
          <w:tcPr>
            <w:tcW w:w="1080" w:type="dxa"/>
            <w:gridSpan w:val="3"/>
          </w:tcPr>
          <w:p w:rsidR="001F1A97" w:rsidRPr="006C27E4" w:rsidRDefault="001F1A97" w:rsidP="003A37B8">
            <w:pPr>
              <w:pStyle w:val="ConsPlusCell"/>
              <w:jc w:val="center"/>
              <w:rPr>
                <w:sz w:val="24"/>
                <w:szCs w:val="24"/>
              </w:rPr>
            </w:pPr>
            <w:r w:rsidRPr="006C27E4">
              <w:rPr>
                <w:sz w:val="24"/>
                <w:szCs w:val="24"/>
              </w:rPr>
              <w:t>всего</w:t>
            </w:r>
          </w:p>
        </w:tc>
        <w:tc>
          <w:tcPr>
            <w:tcW w:w="1260" w:type="dxa"/>
            <w:gridSpan w:val="3"/>
          </w:tcPr>
          <w:p w:rsidR="001F1A97" w:rsidRPr="00387D26" w:rsidRDefault="001F1A97" w:rsidP="003A37B8">
            <w:pPr>
              <w:pStyle w:val="ConsPlusCell"/>
              <w:jc w:val="center"/>
              <w:rPr>
                <w:sz w:val="24"/>
                <w:szCs w:val="24"/>
                <w:lang w:val="en-US"/>
              </w:rPr>
            </w:pPr>
            <w:r w:rsidRPr="00387D26">
              <w:rPr>
                <w:sz w:val="24"/>
                <w:szCs w:val="24"/>
              </w:rPr>
              <w:t>2018</w:t>
            </w:r>
            <w:r w:rsidRPr="00387D26">
              <w:rPr>
                <w:sz w:val="24"/>
                <w:szCs w:val="24"/>
              </w:rPr>
              <w:br/>
              <w:t xml:space="preserve"> год</w:t>
            </w:r>
          </w:p>
        </w:tc>
        <w:tc>
          <w:tcPr>
            <w:tcW w:w="900" w:type="dxa"/>
            <w:gridSpan w:val="2"/>
          </w:tcPr>
          <w:p w:rsidR="001F1A97" w:rsidRPr="006C27E4" w:rsidRDefault="001F1A97" w:rsidP="003A37B8">
            <w:pPr>
              <w:pStyle w:val="ConsPlusCell"/>
              <w:jc w:val="center"/>
              <w:rPr>
                <w:sz w:val="24"/>
                <w:szCs w:val="24"/>
              </w:rPr>
            </w:pPr>
            <w:r>
              <w:rPr>
                <w:sz w:val="24"/>
                <w:szCs w:val="24"/>
              </w:rPr>
              <w:t>2019</w:t>
            </w:r>
            <w:r w:rsidRPr="006C27E4">
              <w:rPr>
                <w:sz w:val="24"/>
                <w:szCs w:val="24"/>
              </w:rPr>
              <w:t xml:space="preserve"> год</w:t>
            </w:r>
          </w:p>
        </w:tc>
        <w:tc>
          <w:tcPr>
            <w:tcW w:w="1080" w:type="dxa"/>
            <w:gridSpan w:val="2"/>
          </w:tcPr>
          <w:p w:rsidR="001F1A97" w:rsidRPr="006C27E4" w:rsidRDefault="001F1A97" w:rsidP="003A37B8">
            <w:pPr>
              <w:pStyle w:val="ConsPlusCell"/>
              <w:jc w:val="center"/>
              <w:rPr>
                <w:sz w:val="24"/>
                <w:szCs w:val="24"/>
              </w:rPr>
            </w:pPr>
            <w:r>
              <w:rPr>
                <w:sz w:val="24"/>
                <w:szCs w:val="24"/>
              </w:rPr>
              <w:t>2020</w:t>
            </w:r>
            <w:r w:rsidRPr="006C27E4">
              <w:rPr>
                <w:sz w:val="24"/>
                <w:szCs w:val="24"/>
              </w:rPr>
              <w:br/>
              <w:t xml:space="preserve"> год</w:t>
            </w:r>
          </w:p>
        </w:tc>
        <w:tc>
          <w:tcPr>
            <w:tcW w:w="1080" w:type="dxa"/>
            <w:gridSpan w:val="2"/>
          </w:tcPr>
          <w:p w:rsidR="001F1A97" w:rsidRDefault="001F1A97" w:rsidP="003A37B8">
            <w:pPr>
              <w:pStyle w:val="ConsPlusCell"/>
              <w:jc w:val="center"/>
              <w:rPr>
                <w:sz w:val="24"/>
                <w:szCs w:val="24"/>
              </w:rPr>
            </w:pPr>
            <w:r>
              <w:rPr>
                <w:sz w:val="24"/>
                <w:szCs w:val="24"/>
              </w:rPr>
              <w:t xml:space="preserve">2021 </w:t>
            </w:r>
          </w:p>
          <w:p w:rsidR="001F1A97" w:rsidRPr="006C27E4" w:rsidRDefault="001F1A97" w:rsidP="003A37B8">
            <w:pPr>
              <w:pStyle w:val="ConsPlusCell"/>
              <w:jc w:val="center"/>
              <w:rPr>
                <w:sz w:val="24"/>
                <w:szCs w:val="24"/>
              </w:rPr>
            </w:pPr>
            <w:r>
              <w:rPr>
                <w:sz w:val="24"/>
                <w:szCs w:val="24"/>
              </w:rPr>
              <w:t>год</w:t>
            </w:r>
          </w:p>
        </w:tc>
        <w:tc>
          <w:tcPr>
            <w:tcW w:w="900" w:type="dxa"/>
          </w:tcPr>
          <w:p w:rsidR="001F1A97" w:rsidRDefault="001F1A97" w:rsidP="003A37B8">
            <w:pPr>
              <w:pStyle w:val="ConsPlusCell"/>
              <w:jc w:val="center"/>
              <w:rPr>
                <w:sz w:val="24"/>
                <w:szCs w:val="24"/>
              </w:rPr>
            </w:pPr>
            <w:r>
              <w:rPr>
                <w:sz w:val="24"/>
                <w:szCs w:val="24"/>
              </w:rPr>
              <w:t xml:space="preserve">2022 </w:t>
            </w:r>
          </w:p>
          <w:p w:rsidR="001F1A97" w:rsidRPr="006C27E4" w:rsidRDefault="001F1A97" w:rsidP="003A37B8">
            <w:pPr>
              <w:pStyle w:val="ConsPlusCell"/>
              <w:jc w:val="center"/>
              <w:rPr>
                <w:sz w:val="24"/>
                <w:szCs w:val="24"/>
              </w:rPr>
            </w:pPr>
            <w:r>
              <w:rPr>
                <w:sz w:val="24"/>
                <w:szCs w:val="24"/>
              </w:rPr>
              <w:t>год</w:t>
            </w:r>
          </w:p>
        </w:tc>
        <w:tc>
          <w:tcPr>
            <w:tcW w:w="3960" w:type="dxa"/>
          </w:tcPr>
          <w:p w:rsidR="001F1A97" w:rsidRPr="006C27E4" w:rsidRDefault="001F1A97" w:rsidP="003A37B8">
            <w:pPr>
              <w:pStyle w:val="ConsPlusCell"/>
              <w:jc w:val="center"/>
              <w:rPr>
                <w:sz w:val="24"/>
                <w:szCs w:val="24"/>
              </w:rPr>
            </w:pPr>
          </w:p>
        </w:tc>
      </w:tr>
      <w:tr w:rsidR="001F1A97" w:rsidRPr="006C27E4" w:rsidTr="007D37BF">
        <w:trPr>
          <w:gridAfter w:val="1"/>
          <w:wAfter w:w="2520" w:type="dxa"/>
          <w:tblCellSpacing w:w="5" w:type="nil"/>
        </w:trPr>
        <w:tc>
          <w:tcPr>
            <w:tcW w:w="709" w:type="dxa"/>
          </w:tcPr>
          <w:p w:rsidR="001F1A97" w:rsidRPr="006C27E4" w:rsidRDefault="001F1A97" w:rsidP="003A37B8">
            <w:pPr>
              <w:pStyle w:val="ConsPlusCell"/>
              <w:jc w:val="center"/>
              <w:rPr>
                <w:sz w:val="24"/>
                <w:szCs w:val="24"/>
              </w:rPr>
            </w:pPr>
            <w:r w:rsidRPr="006C27E4">
              <w:rPr>
                <w:sz w:val="24"/>
                <w:szCs w:val="24"/>
              </w:rPr>
              <w:t>1</w:t>
            </w:r>
          </w:p>
        </w:tc>
        <w:tc>
          <w:tcPr>
            <w:tcW w:w="3971" w:type="dxa"/>
          </w:tcPr>
          <w:p w:rsidR="001F1A97" w:rsidRPr="006C27E4" w:rsidRDefault="001F1A97" w:rsidP="003A37B8">
            <w:pPr>
              <w:pStyle w:val="ConsPlusCell"/>
              <w:jc w:val="center"/>
              <w:rPr>
                <w:sz w:val="24"/>
                <w:szCs w:val="24"/>
              </w:rPr>
            </w:pPr>
            <w:r w:rsidRPr="006C27E4">
              <w:rPr>
                <w:sz w:val="24"/>
                <w:szCs w:val="24"/>
              </w:rPr>
              <w:t>2</w:t>
            </w:r>
          </w:p>
        </w:tc>
        <w:tc>
          <w:tcPr>
            <w:tcW w:w="1080" w:type="dxa"/>
            <w:gridSpan w:val="3"/>
          </w:tcPr>
          <w:p w:rsidR="001F1A97" w:rsidRPr="006C27E4" w:rsidRDefault="001F1A97" w:rsidP="003A37B8">
            <w:pPr>
              <w:pStyle w:val="ConsPlusCell"/>
              <w:jc w:val="center"/>
              <w:rPr>
                <w:sz w:val="24"/>
                <w:szCs w:val="24"/>
              </w:rPr>
            </w:pPr>
            <w:r w:rsidRPr="006C27E4">
              <w:rPr>
                <w:sz w:val="24"/>
                <w:szCs w:val="24"/>
              </w:rPr>
              <w:t>3</w:t>
            </w:r>
          </w:p>
        </w:tc>
        <w:tc>
          <w:tcPr>
            <w:tcW w:w="1260" w:type="dxa"/>
            <w:gridSpan w:val="3"/>
          </w:tcPr>
          <w:p w:rsidR="001F1A97" w:rsidRPr="00387D26" w:rsidRDefault="001F1A97" w:rsidP="003A37B8">
            <w:pPr>
              <w:pStyle w:val="ConsPlusCell"/>
              <w:jc w:val="center"/>
              <w:rPr>
                <w:sz w:val="24"/>
                <w:szCs w:val="24"/>
              </w:rPr>
            </w:pPr>
            <w:r w:rsidRPr="00387D26">
              <w:rPr>
                <w:sz w:val="24"/>
                <w:szCs w:val="24"/>
              </w:rPr>
              <w:t>4</w:t>
            </w:r>
          </w:p>
        </w:tc>
        <w:tc>
          <w:tcPr>
            <w:tcW w:w="900" w:type="dxa"/>
            <w:gridSpan w:val="2"/>
          </w:tcPr>
          <w:p w:rsidR="001F1A97" w:rsidRPr="006C27E4" w:rsidRDefault="001F1A97" w:rsidP="003A37B8">
            <w:pPr>
              <w:pStyle w:val="ConsPlusCell"/>
              <w:jc w:val="center"/>
              <w:rPr>
                <w:sz w:val="24"/>
                <w:szCs w:val="24"/>
              </w:rPr>
            </w:pPr>
            <w:r w:rsidRPr="006C27E4">
              <w:rPr>
                <w:sz w:val="24"/>
                <w:szCs w:val="24"/>
              </w:rPr>
              <w:t>5</w:t>
            </w:r>
          </w:p>
        </w:tc>
        <w:tc>
          <w:tcPr>
            <w:tcW w:w="1080" w:type="dxa"/>
            <w:gridSpan w:val="2"/>
          </w:tcPr>
          <w:p w:rsidR="001F1A97" w:rsidRPr="006C27E4" w:rsidRDefault="001F1A97" w:rsidP="003A37B8">
            <w:pPr>
              <w:pStyle w:val="ConsPlusCell"/>
              <w:jc w:val="center"/>
              <w:rPr>
                <w:sz w:val="24"/>
                <w:szCs w:val="24"/>
              </w:rPr>
            </w:pPr>
            <w:r w:rsidRPr="006C27E4">
              <w:rPr>
                <w:sz w:val="24"/>
                <w:szCs w:val="24"/>
              </w:rPr>
              <w:t>6</w:t>
            </w:r>
          </w:p>
        </w:tc>
        <w:tc>
          <w:tcPr>
            <w:tcW w:w="1080" w:type="dxa"/>
            <w:gridSpan w:val="2"/>
          </w:tcPr>
          <w:p w:rsidR="001F1A97" w:rsidRPr="006C27E4" w:rsidRDefault="001F1A97" w:rsidP="003A37B8">
            <w:pPr>
              <w:pStyle w:val="ConsPlusCell"/>
              <w:jc w:val="center"/>
              <w:rPr>
                <w:sz w:val="24"/>
                <w:szCs w:val="24"/>
              </w:rPr>
            </w:pPr>
            <w:r w:rsidRPr="006C27E4">
              <w:rPr>
                <w:sz w:val="24"/>
                <w:szCs w:val="24"/>
              </w:rPr>
              <w:t>7</w:t>
            </w:r>
          </w:p>
        </w:tc>
        <w:tc>
          <w:tcPr>
            <w:tcW w:w="900" w:type="dxa"/>
          </w:tcPr>
          <w:p w:rsidR="001F1A97" w:rsidRPr="006C27E4" w:rsidRDefault="001F1A97" w:rsidP="003A37B8">
            <w:pPr>
              <w:pStyle w:val="ConsPlusCell"/>
              <w:jc w:val="center"/>
              <w:rPr>
                <w:sz w:val="24"/>
                <w:szCs w:val="24"/>
              </w:rPr>
            </w:pPr>
            <w:r>
              <w:rPr>
                <w:sz w:val="24"/>
                <w:szCs w:val="24"/>
              </w:rPr>
              <w:t>8</w:t>
            </w:r>
          </w:p>
        </w:tc>
        <w:tc>
          <w:tcPr>
            <w:tcW w:w="3960" w:type="dxa"/>
          </w:tcPr>
          <w:p w:rsidR="001F1A97" w:rsidRPr="006C27E4" w:rsidRDefault="001F1A97" w:rsidP="003A37B8">
            <w:pPr>
              <w:pStyle w:val="ConsPlusCell"/>
              <w:jc w:val="center"/>
              <w:rPr>
                <w:sz w:val="24"/>
                <w:szCs w:val="24"/>
              </w:rPr>
            </w:pPr>
            <w:r>
              <w:rPr>
                <w:sz w:val="24"/>
                <w:szCs w:val="24"/>
              </w:rPr>
              <w:t>9</w:t>
            </w:r>
          </w:p>
        </w:tc>
      </w:tr>
      <w:tr w:rsidR="001F1A97" w:rsidRPr="002F4ABF" w:rsidTr="007D37BF">
        <w:trPr>
          <w:gridAfter w:val="1"/>
          <w:wAfter w:w="2520" w:type="dxa"/>
          <w:tblCellSpacing w:w="5" w:type="nil"/>
        </w:trPr>
        <w:tc>
          <w:tcPr>
            <w:tcW w:w="709" w:type="dxa"/>
          </w:tcPr>
          <w:p w:rsidR="001F1A97" w:rsidRPr="002F4ABF" w:rsidRDefault="001F1A97" w:rsidP="003A37B8">
            <w:pPr>
              <w:pStyle w:val="ConsPlusCell"/>
              <w:jc w:val="center"/>
              <w:rPr>
                <w:sz w:val="24"/>
                <w:szCs w:val="24"/>
              </w:rPr>
            </w:pPr>
          </w:p>
        </w:tc>
        <w:tc>
          <w:tcPr>
            <w:tcW w:w="3971" w:type="dxa"/>
          </w:tcPr>
          <w:p w:rsidR="001F1A97" w:rsidRPr="002F4ABF" w:rsidRDefault="001F1A97" w:rsidP="003A37B8">
            <w:pPr>
              <w:pStyle w:val="ConsPlusCell"/>
              <w:rPr>
                <w:b/>
                <w:sz w:val="24"/>
                <w:szCs w:val="24"/>
              </w:rPr>
            </w:pPr>
            <w:r w:rsidRPr="002F4ABF">
              <w:rPr>
                <w:b/>
                <w:sz w:val="24"/>
                <w:szCs w:val="24"/>
              </w:rPr>
              <w:t>ВСЕГО ПО МУНИЦИПАЛЬНОЙ</w:t>
            </w:r>
            <w:r w:rsidRPr="002F4ABF">
              <w:rPr>
                <w:b/>
                <w:sz w:val="24"/>
                <w:szCs w:val="24"/>
              </w:rPr>
              <w:br/>
              <w:t>ПРОГРАММЕ,</w:t>
            </w:r>
          </w:p>
          <w:p w:rsidR="001F1A97" w:rsidRPr="002F4ABF" w:rsidRDefault="001F1A97" w:rsidP="003A37B8">
            <w:pPr>
              <w:pStyle w:val="ConsPlusCell"/>
              <w:rPr>
                <w:sz w:val="24"/>
                <w:szCs w:val="24"/>
              </w:rPr>
            </w:pPr>
            <w:r w:rsidRPr="002F4ABF">
              <w:rPr>
                <w:sz w:val="24"/>
                <w:szCs w:val="24"/>
              </w:rPr>
              <w:t xml:space="preserve"> В ТОМ ЧИСЛЕ   </w:t>
            </w:r>
          </w:p>
        </w:tc>
        <w:tc>
          <w:tcPr>
            <w:tcW w:w="1080" w:type="dxa"/>
            <w:gridSpan w:val="3"/>
          </w:tcPr>
          <w:p w:rsidR="001F1A97" w:rsidRPr="002F4ABF" w:rsidRDefault="001F1A97" w:rsidP="003A37B8">
            <w:pPr>
              <w:pStyle w:val="ConsPlusCell"/>
              <w:rPr>
                <w:sz w:val="24"/>
                <w:szCs w:val="24"/>
              </w:rPr>
            </w:pPr>
            <w:r>
              <w:rPr>
                <w:sz w:val="24"/>
                <w:szCs w:val="24"/>
              </w:rPr>
              <w:t>3350</w:t>
            </w:r>
            <w:r w:rsidRPr="002F4ABF">
              <w:rPr>
                <w:sz w:val="24"/>
                <w:szCs w:val="24"/>
              </w:rPr>
              <w:t>,00</w:t>
            </w:r>
          </w:p>
        </w:tc>
        <w:tc>
          <w:tcPr>
            <w:tcW w:w="1260" w:type="dxa"/>
            <w:gridSpan w:val="3"/>
          </w:tcPr>
          <w:p w:rsidR="001F1A97" w:rsidRPr="00387D26" w:rsidRDefault="001F1A97" w:rsidP="003A37B8">
            <w:pPr>
              <w:pStyle w:val="ConsPlusCell"/>
              <w:rPr>
                <w:sz w:val="24"/>
                <w:szCs w:val="24"/>
              </w:rPr>
            </w:pPr>
            <w:r>
              <w:rPr>
                <w:sz w:val="24"/>
                <w:szCs w:val="24"/>
              </w:rPr>
              <w:t>8</w:t>
            </w:r>
            <w:r w:rsidRPr="00387D26">
              <w:rPr>
                <w:sz w:val="24"/>
                <w:szCs w:val="24"/>
              </w:rPr>
              <w:t>10,00</w:t>
            </w:r>
          </w:p>
        </w:tc>
        <w:tc>
          <w:tcPr>
            <w:tcW w:w="900" w:type="dxa"/>
            <w:gridSpan w:val="2"/>
          </w:tcPr>
          <w:p w:rsidR="001F1A97" w:rsidRPr="002F4ABF" w:rsidRDefault="001F1A97" w:rsidP="003A37B8">
            <w:pPr>
              <w:pStyle w:val="ConsPlusCell"/>
              <w:rPr>
                <w:sz w:val="24"/>
                <w:szCs w:val="24"/>
              </w:rPr>
            </w:pPr>
            <w:r>
              <w:rPr>
                <w:sz w:val="24"/>
                <w:szCs w:val="24"/>
              </w:rPr>
              <w:t>620</w:t>
            </w:r>
            <w:r w:rsidRPr="002F4ABF">
              <w:rPr>
                <w:sz w:val="24"/>
                <w:szCs w:val="24"/>
              </w:rPr>
              <w:t>,00</w:t>
            </w:r>
          </w:p>
        </w:tc>
        <w:tc>
          <w:tcPr>
            <w:tcW w:w="1080" w:type="dxa"/>
            <w:gridSpan w:val="2"/>
          </w:tcPr>
          <w:p w:rsidR="001F1A97" w:rsidRPr="002F4ABF" w:rsidRDefault="001F1A97" w:rsidP="003A37B8">
            <w:pPr>
              <w:pStyle w:val="ConsPlusCell"/>
              <w:rPr>
                <w:sz w:val="24"/>
                <w:szCs w:val="24"/>
              </w:rPr>
            </w:pPr>
            <w:r>
              <w:rPr>
                <w:sz w:val="24"/>
                <w:szCs w:val="24"/>
              </w:rPr>
              <w:t>630</w:t>
            </w:r>
            <w:r w:rsidRPr="002F4ABF">
              <w:rPr>
                <w:sz w:val="24"/>
                <w:szCs w:val="24"/>
              </w:rPr>
              <w:t>,00</w:t>
            </w:r>
          </w:p>
        </w:tc>
        <w:tc>
          <w:tcPr>
            <w:tcW w:w="1080" w:type="dxa"/>
            <w:gridSpan w:val="2"/>
          </w:tcPr>
          <w:p w:rsidR="001F1A97" w:rsidRPr="002F4ABF" w:rsidRDefault="001F1A97" w:rsidP="003A37B8">
            <w:pPr>
              <w:pStyle w:val="ConsPlusCell"/>
              <w:rPr>
                <w:sz w:val="24"/>
                <w:szCs w:val="24"/>
              </w:rPr>
            </w:pPr>
            <w:r>
              <w:rPr>
                <w:sz w:val="24"/>
                <w:szCs w:val="24"/>
              </w:rPr>
              <w:t>6</w:t>
            </w:r>
            <w:r w:rsidRPr="002F4ABF">
              <w:rPr>
                <w:sz w:val="24"/>
                <w:szCs w:val="24"/>
              </w:rPr>
              <w:t>4</w:t>
            </w:r>
            <w:r>
              <w:rPr>
                <w:sz w:val="24"/>
                <w:szCs w:val="24"/>
              </w:rPr>
              <w:t>0</w:t>
            </w:r>
            <w:r w:rsidRPr="002F4ABF">
              <w:rPr>
                <w:sz w:val="24"/>
                <w:szCs w:val="24"/>
              </w:rPr>
              <w:t>,00</w:t>
            </w:r>
          </w:p>
        </w:tc>
        <w:tc>
          <w:tcPr>
            <w:tcW w:w="900" w:type="dxa"/>
          </w:tcPr>
          <w:p w:rsidR="001F1A97" w:rsidRPr="002F4ABF" w:rsidRDefault="001F1A97" w:rsidP="003A37B8">
            <w:pPr>
              <w:pStyle w:val="ConsPlusCell"/>
              <w:rPr>
                <w:sz w:val="24"/>
                <w:szCs w:val="24"/>
              </w:rPr>
            </w:pPr>
            <w:r>
              <w:rPr>
                <w:sz w:val="24"/>
                <w:szCs w:val="24"/>
              </w:rPr>
              <w:t>650</w:t>
            </w:r>
            <w:r w:rsidRPr="002F4ABF">
              <w:rPr>
                <w:sz w:val="24"/>
                <w:szCs w:val="24"/>
              </w:rPr>
              <w:t>,00</w:t>
            </w:r>
          </w:p>
        </w:tc>
        <w:tc>
          <w:tcPr>
            <w:tcW w:w="3960" w:type="dxa"/>
          </w:tcPr>
          <w:p w:rsidR="001F1A97" w:rsidRPr="002F4ABF" w:rsidRDefault="001F1A97" w:rsidP="003A37B8">
            <w:pPr>
              <w:pStyle w:val="ConsPlusCell"/>
              <w:jc w:val="center"/>
              <w:rPr>
                <w:sz w:val="24"/>
                <w:szCs w:val="24"/>
              </w:rPr>
            </w:pPr>
            <w:r w:rsidRPr="002F4ABF">
              <w:rPr>
                <w:sz w:val="24"/>
                <w:szCs w:val="24"/>
              </w:rPr>
              <w:t>x</w:t>
            </w:r>
          </w:p>
        </w:tc>
      </w:tr>
      <w:tr w:rsidR="001F1A97" w:rsidRPr="006C27E4" w:rsidTr="007D37BF">
        <w:trPr>
          <w:gridAfter w:val="1"/>
          <w:wAfter w:w="2520" w:type="dxa"/>
          <w:trHeight w:val="167"/>
          <w:tblCellSpacing w:w="5" w:type="nil"/>
        </w:trPr>
        <w:tc>
          <w:tcPr>
            <w:tcW w:w="709" w:type="dxa"/>
          </w:tcPr>
          <w:p w:rsidR="001F1A97" w:rsidRDefault="001F1A97" w:rsidP="003A37B8">
            <w:pPr>
              <w:pStyle w:val="ConsPlusCell"/>
              <w:jc w:val="center"/>
              <w:rPr>
                <w:sz w:val="24"/>
                <w:szCs w:val="24"/>
              </w:rPr>
            </w:pPr>
          </w:p>
        </w:tc>
        <w:tc>
          <w:tcPr>
            <w:tcW w:w="3971" w:type="dxa"/>
          </w:tcPr>
          <w:p w:rsidR="001F1A97" w:rsidRDefault="001F1A97" w:rsidP="003A37B8">
            <w:pPr>
              <w:pStyle w:val="ConsPlusCell"/>
              <w:rPr>
                <w:sz w:val="24"/>
                <w:szCs w:val="24"/>
              </w:rPr>
            </w:pPr>
            <w:r w:rsidRPr="00250377">
              <w:rPr>
                <w:sz w:val="24"/>
                <w:szCs w:val="24"/>
              </w:rPr>
              <w:t>областной бюджет</w:t>
            </w:r>
          </w:p>
        </w:tc>
        <w:tc>
          <w:tcPr>
            <w:tcW w:w="1080" w:type="dxa"/>
            <w:gridSpan w:val="3"/>
          </w:tcPr>
          <w:p w:rsidR="001F1A97" w:rsidRPr="006C27E4" w:rsidRDefault="001F1A97" w:rsidP="003A37B8">
            <w:pPr>
              <w:pStyle w:val="ConsPlusCell"/>
              <w:rPr>
                <w:sz w:val="24"/>
                <w:szCs w:val="24"/>
              </w:rPr>
            </w:pPr>
          </w:p>
        </w:tc>
        <w:tc>
          <w:tcPr>
            <w:tcW w:w="1260" w:type="dxa"/>
            <w:gridSpan w:val="3"/>
          </w:tcPr>
          <w:p w:rsidR="001F1A97" w:rsidRPr="00387D26" w:rsidRDefault="001F1A97" w:rsidP="003A37B8">
            <w:pPr>
              <w:pStyle w:val="ConsPlusCell"/>
              <w:rPr>
                <w:sz w:val="24"/>
                <w:szCs w:val="24"/>
              </w:rPr>
            </w:pPr>
          </w:p>
        </w:tc>
        <w:tc>
          <w:tcPr>
            <w:tcW w:w="900" w:type="dxa"/>
            <w:gridSpan w:val="2"/>
          </w:tcPr>
          <w:p w:rsidR="001F1A97" w:rsidRPr="006C27E4" w:rsidRDefault="001F1A97" w:rsidP="003A37B8">
            <w:pPr>
              <w:pStyle w:val="ConsPlusCell"/>
              <w:rPr>
                <w:sz w:val="24"/>
                <w:szCs w:val="24"/>
              </w:rPr>
            </w:pPr>
          </w:p>
        </w:tc>
        <w:tc>
          <w:tcPr>
            <w:tcW w:w="1080" w:type="dxa"/>
            <w:gridSpan w:val="2"/>
          </w:tcPr>
          <w:p w:rsidR="001F1A97" w:rsidRPr="006C27E4" w:rsidRDefault="001F1A97" w:rsidP="003A37B8">
            <w:pPr>
              <w:pStyle w:val="ConsPlusCell"/>
              <w:rPr>
                <w:sz w:val="24"/>
                <w:szCs w:val="24"/>
              </w:rPr>
            </w:pPr>
          </w:p>
        </w:tc>
        <w:tc>
          <w:tcPr>
            <w:tcW w:w="1080" w:type="dxa"/>
            <w:gridSpan w:val="2"/>
          </w:tcPr>
          <w:p w:rsidR="001F1A97" w:rsidRPr="006C27E4" w:rsidRDefault="001F1A97" w:rsidP="003A37B8">
            <w:pPr>
              <w:pStyle w:val="ConsPlusCell"/>
              <w:rPr>
                <w:sz w:val="24"/>
                <w:szCs w:val="24"/>
              </w:rPr>
            </w:pPr>
          </w:p>
        </w:tc>
        <w:tc>
          <w:tcPr>
            <w:tcW w:w="900" w:type="dxa"/>
          </w:tcPr>
          <w:p w:rsidR="001F1A97" w:rsidRPr="006C27E4" w:rsidRDefault="001F1A97" w:rsidP="003A37B8">
            <w:pPr>
              <w:pStyle w:val="ConsPlusCell"/>
              <w:rPr>
                <w:sz w:val="24"/>
                <w:szCs w:val="24"/>
              </w:rPr>
            </w:pPr>
          </w:p>
        </w:tc>
        <w:tc>
          <w:tcPr>
            <w:tcW w:w="3960" w:type="dxa"/>
          </w:tcPr>
          <w:p w:rsidR="001F1A97" w:rsidRPr="006C27E4" w:rsidRDefault="001F1A97" w:rsidP="003A37B8">
            <w:pPr>
              <w:pStyle w:val="ConsPlusCell"/>
              <w:jc w:val="center"/>
              <w:rPr>
                <w:sz w:val="24"/>
                <w:szCs w:val="24"/>
              </w:rPr>
            </w:pPr>
          </w:p>
        </w:tc>
      </w:tr>
      <w:tr w:rsidR="001F1A97" w:rsidRPr="006C27E4" w:rsidTr="007D37BF">
        <w:trPr>
          <w:gridAfter w:val="1"/>
          <w:wAfter w:w="2520" w:type="dxa"/>
          <w:trHeight w:val="167"/>
          <w:tblCellSpacing w:w="5" w:type="nil"/>
        </w:trPr>
        <w:tc>
          <w:tcPr>
            <w:tcW w:w="709" w:type="dxa"/>
          </w:tcPr>
          <w:p w:rsidR="001F1A97" w:rsidRDefault="001F1A97" w:rsidP="003A37B8">
            <w:pPr>
              <w:pStyle w:val="ConsPlusCell"/>
              <w:jc w:val="center"/>
              <w:rPr>
                <w:sz w:val="24"/>
                <w:szCs w:val="24"/>
              </w:rPr>
            </w:pPr>
          </w:p>
        </w:tc>
        <w:tc>
          <w:tcPr>
            <w:tcW w:w="3971" w:type="dxa"/>
          </w:tcPr>
          <w:p w:rsidR="001F1A97" w:rsidRDefault="001F1A97" w:rsidP="003A37B8">
            <w:pPr>
              <w:pStyle w:val="ConsPlusCell"/>
              <w:rPr>
                <w:sz w:val="24"/>
                <w:szCs w:val="24"/>
              </w:rPr>
            </w:pPr>
            <w:r w:rsidRPr="00250377">
              <w:rPr>
                <w:sz w:val="24"/>
                <w:szCs w:val="24"/>
              </w:rPr>
              <w:t xml:space="preserve">местный бюджет           </w:t>
            </w:r>
          </w:p>
        </w:tc>
        <w:tc>
          <w:tcPr>
            <w:tcW w:w="1080" w:type="dxa"/>
            <w:gridSpan w:val="3"/>
          </w:tcPr>
          <w:p w:rsidR="001F1A97" w:rsidRPr="002F4ABF" w:rsidRDefault="001F1A97" w:rsidP="003A37B8">
            <w:pPr>
              <w:pStyle w:val="ConsPlusCell"/>
              <w:rPr>
                <w:sz w:val="24"/>
                <w:szCs w:val="24"/>
              </w:rPr>
            </w:pPr>
            <w:r>
              <w:rPr>
                <w:sz w:val="24"/>
                <w:szCs w:val="24"/>
              </w:rPr>
              <w:t>3350</w:t>
            </w:r>
            <w:r w:rsidRPr="002F4ABF">
              <w:rPr>
                <w:sz w:val="24"/>
                <w:szCs w:val="24"/>
              </w:rPr>
              <w:t>,00</w:t>
            </w:r>
          </w:p>
        </w:tc>
        <w:tc>
          <w:tcPr>
            <w:tcW w:w="1260" w:type="dxa"/>
            <w:gridSpan w:val="3"/>
          </w:tcPr>
          <w:p w:rsidR="001F1A97" w:rsidRPr="00387D26" w:rsidRDefault="001F1A97" w:rsidP="003A37B8">
            <w:pPr>
              <w:pStyle w:val="ConsPlusCell"/>
              <w:rPr>
                <w:sz w:val="24"/>
                <w:szCs w:val="24"/>
              </w:rPr>
            </w:pPr>
            <w:r>
              <w:rPr>
                <w:sz w:val="24"/>
                <w:szCs w:val="24"/>
              </w:rPr>
              <w:t>8</w:t>
            </w:r>
            <w:r w:rsidRPr="00387D26">
              <w:rPr>
                <w:sz w:val="24"/>
                <w:szCs w:val="24"/>
              </w:rPr>
              <w:t>10,00</w:t>
            </w:r>
          </w:p>
        </w:tc>
        <w:tc>
          <w:tcPr>
            <w:tcW w:w="900" w:type="dxa"/>
            <w:gridSpan w:val="2"/>
          </w:tcPr>
          <w:p w:rsidR="001F1A97" w:rsidRPr="002F4ABF" w:rsidRDefault="001F1A97" w:rsidP="003A37B8">
            <w:pPr>
              <w:pStyle w:val="ConsPlusCell"/>
              <w:rPr>
                <w:sz w:val="24"/>
                <w:szCs w:val="24"/>
              </w:rPr>
            </w:pPr>
            <w:r>
              <w:rPr>
                <w:sz w:val="24"/>
                <w:szCs w:val="24"/>
              </w:rPr>
              <w:t>620</w:t>
            </w:r>
            <w:r w:rsidRPr="002F4ABF">
              <w:rPr>
                <w:sz w:val="24"/>
                <w:szCs w:val="24"/>
              </w:rPr>
              <w:t>,00</w:t>
            </w:r>
          </w:p>
        </w:tc>
        <w:tc>
          <w:tcPr>
            <w:tcW w:w="1080" w:type="dxa"/>
            <w:gridSpan w:val="2"/>
          </w:tcPr>
          <w:p w:rsidR="001F1A97" w:rsidRPr="002F4ABF" w:rsidRDefault="001F1A97" w:rsidP="003A37B8">
            <w:pPr>
              <w:pStyle w:val="ConsPlusCell"/>
              <w:rPr>
                <w:sz w:val="24"/>
                <w:szCs w:val="24"/>
              </w:rPr>
            </w:pPr>
            <w:r>
              <w:rPr>
                <w:sz w:val="24"/>
                <w:szCs w:val="24"/>
              </w:rPr>
              <w:t>630</w:t>
            </w:r>
            <w:r w:rsidRPr="002F4ABF">
              <w:rPr>
                <w:sz w:val="24"/>
                <w:szCs w:val="24"/>
              </w:rPr>
              <w:t>,00</w:t>
            </w:r>
          </w:p>
        </w:tc>
        <w:tc>
          <w:tcPr>
            <w:tcW w:w="1080" w:type="dxa"/>
            <w:gridSpan w:val="2"/>
          </w:tcPr>
          <w:p w:rsidR="001F1A97" w:rsidRPr="002F4ABF" w:rsidRDefault="001F1A97" w:rsidP="003A37B8">
            <w:pPr>
              <w:pStyle w:val="ConsPlusCell"/>
              <w:rPr>
                <w:sz w:val="24"/>
                <w:szCs w:val="24"/>
              </w:rPr>
            </w:pPr>
            <w:r>
              <w:rPr>
                <w:sz w:val="24"/>
                <w:szCs w:val="24"/>
              </w:rPr>
              <w:t>6</w:t>
            </w:r>
            <w:r w:rsidRPr="002F4ABF">
              <w:rPr>
                <w:sz w:val="24"/>
                <w:szCs w:val="24"/>
              </w:rPr>
              <w:t>4</w:t>
            </w:r>
            <w:r>
              <w:rPr>
                <w:sz w:val="24"/>
                <w:szCs w:val="24"/>
              </w:rPr>
              <w:t>0</w:t>
            </w:r>
            <w:r w:rsidRPr="002F4ABF">
              <w:rPr>
                <w:sz w:val="24"/>
                <w:szCs w:val="24"/>
              </w:rPr>
              <w:t>,00</w:t>
            </w:r>
          </w:p>
        </w:tc>
        <w:tc>
          <w:tcPr>
            <w:tcW w:w="900" w:type="dxa"/>
          </w:tcPr>
          <w:p w:rsidR="001F1A97" w:rsidRPr="002F4ABF" w:rsidRDefault="001F1A97" w:rsidP="003A37B8">
            <w:pPr>
              <w:pStyle w:val="ConsPlusCell"/>
              <w:rPr>
                <w:sz w:val="24"/>
                <w:szCs w:val="24"/>
              </w:rPr>
            </w:pPr>
            <w:r>
              <w:rPr>
                <w:sz w:val="24"/>
                <w:szCs w:val="24"/>
              </w:rPr>
              <w:t>650</w:t>
            </w:r>
            <w:r w:rsidRPr="002F4ABF">
              <w:rPr>
                <w:sz w:val="24"/>
                <w:szCs w:val="24"/>
              </w:rPr>
              <w:t>,00</w:t>
            </w:r>
          </w:p>
        </w:tc>
        <w:tc>
          <w:tcPr>
            <w:tcW w:w="3960" w:type="dxa"/>
          </w:tcPr>
          <w:p w:rsidR="001F1A97" w:rsidRPr="006C27E4" w:rsidRDefault="001F1A97" w:rsidP="003A37B8">
            <w:pPr>
              <w:pStyle w:val="ConsPlusCell"/>
              <w:jc w:val="center"/>
              <w:rPr>
                <w:sz w:val="24"/>
                <w:szCs w:val="24"/>
              </w:rPr>
            </w:pPr>
          </w:p>
        </w:tc>
      </w:tr>
      <w:tr w:rsidR="001F1A97" w:rsidRPr="006C27E4" w:rsidTr="007D37BF">
        <w:trPr>
          <w:trHeight w:val="167"/>
          <w:tblCellSpacing w:w="5" w:type="nil"/>
        </w:trPr>
        <w:tc>
          <w:tcPr>
            <w:tcW w:w="709" w:type="dxa"/>
          </w:tcPr>
          <w:p w:rsidR="001F1A97" w:rsidRDefault="001F1A97" w:rsidP="003A37B8">
            <w:pPr>
              <w:pStyle w:val="ConsPlusCell"/>
              <w:jc w:val="center"/>
              <w:rPr>
                <w:sz w:val="24"/>
                <w:szCs w:val="24"/>
              </w:rPr>
            </w:pPr>
          </w:p>
        </w:tc>
        <w:tc>
          <w:tcPr>
            <w:tcW w:w="9371" w:type="dxa"/>
            <w:gridSpan w:val="13"/>
          </w:tcPr>
          <w:p w:rsidR="001F1A97" w:rsidRPr="00387D26" w:rsidRDefault="001F1A97" w:rsidP="003A37B8">
            <w:pPr>
              <w:pStyle w:val="ConsPlusCell"/>
              <w:jc w:val="center"/>
              <w:rPr>
                <w:b/>
              </w:rPr>
            </w:pPr>
          </w:p>
          <w:p w:rsidR="001F1A97" w:rsidRPr="00387D26" w:rsidRDefault="001F1A97" w:rsidP="003A37B8">
            <w:pPr>
              <w:pStyle w:val="ConsPlusCell"/>
              <w:jc w:val="center"/>
              <w:rPr>
                <w:b/>
              </w:rPr>
            </w:pPr>
            <w:r w:rsidRPr="00387D26">
              <w:rPr>
                <w:b/>
              </w:rPr>
              <w:t>1 глава. Развитие кадрового потенциала муниципальных служащих.</w:t>
            </w:r>
          </w:p>
        </w:tc>
        <w:tc>
          <w:tcPr>
            <w:tcW w:w="900" w:type="dxa"/>
          </w:tcPr>
          <w:p w:rsidR="001F1A97" w:rsidRPr="006C27E4" w:rsidRDefault="001F1A97" w:rsidP="003A37B8">
            <w:pPr>
              <w:pStyle w:val="ConsPlusCell"/>
              <w:jc w:val="center"/>
              <w:rPr>
                <w:sz w:val="24"/>
                <w:szCs w:val="24"/>
              </w:rPr>
            </w:pPr>
          </w:p>
        </w:tc>
        <w:tc>
          <w:tcPr>
            <w:tcW w:w="6480" w:type="dxa"/>
            <w:gridSpan w:val="2"/>
          </w:tcPr>
          <w:p w:rsidR="001F1A97" w:rsidRPr="006C27E4" w:rsidRDefault="001F1A97" w:rsidP="003A37B8">
            <w:pPr>
              <w:pStyle w:val="ConsPlusCell"/>
              <w:jc w:val="center"/>
              <w:rPr>
                <w:sz w:val="24"/>
                <w:szCs w:val="24"/>
              </w:rPr>
            </w:pPr>
          </w:p>
        </w:tc>
      </w:tr>
      <w:tr w:rsidR="001F1A97" w:rsidRPr="006C27E4" w:rsidTr="007D37BF">
        <w:trPr>
          <w:gridAfter w:val="1"/>
          <w:wAfter w:w="2520" w:type="dxa"/>
          <w:trHeight w:val="167"/>
          <w:tblCellSpacing w:w="5" w:type="nil"/>
        </w:trPr>
        <w:tc>
          <w:tcPr>
            <w:tcW w:w="709" w:type="dxa"/>
          </w:tcPr>
          <w:p w:rsidR="001F1A97" w:rsidRPr="00EC1307" w:rsidRDefault="001F1A97" w:rsidP="003A37B8">
            <w:pPr>
              <w:pStyle w:val="ConsPlusCell"/>
              <w:jc w:val="center"/>
              <w:rPr>
                <w:sz w:val="24"/>
                <w:szCs w:val="24"/>
              </w:rPr>
            </w:pPr>
            <w:r w:rsidRPr="00EC1307">
              <w:rPr>
                <w:sz w:val="24"/>
                <w:szCs w:val="24"/>
              </w:rPr>
              <w:t>1</w:t>
            </w:r>
            <w:r>
              <w:rPr>
                <w:sz w:val="24"/>
                <w:szCs w:val="24"/>
              </w:rPr>
              <w:t>.1.</w:t>
            </w:r>
          </w:p>
        </w:tc>
        <w:tc>
          <w:tcPr>
            <w:tcW w:w="4331" w:type="dxa"/>
            <w:gridSpan w:val="2"/>
          </w:tcPr>
          <w:p w:rsidR="001F1A97" w:rsidRPr="002F4ABF" w:rsidRDefault="001F1A97" w:rsidP="003A37B8">
            <w:pPr>
              <w:pStyle w:val="ConsPlusCell"/>
              <w:rPr>
                <w:sz w:val="24"/>
                <w:szCs w:val="24"/>
              </w:rPr>
            </w:pPr>
            <w:r w:rsidRPr="002F4ABF">
              <w:rPr>
                <w:sz w:val="24"/>
                <w:szCs w:val="24"/>
              </w:rPr>
              <w:t>Организация профессионального обучения муниципальных служащих за счёт средств муниципального бюджета</w:t>
            </w:r>
          </w:p>
        </w:tc>
        <w:tc>
          <w:tcPr>
            <w:tcW w:w="900" w:type="dxa"/>
            <w:gridSpan w:val="3"/>
          </w:tcPr>
          <w:p w:rsidR="001F1A97" w:rsidRPr="00EC1307" w:rsidRDefault="001F1A97" w:rsidP="003A37B8">
            <w:pPr>
              <w:pStyle w:val="ConsPlusCell"/>
              <w:rPr>
                <w:sz w:val="24"/>
                <w:szCs w:val="24"/>
              </w:rPr>
            </w:pPr>
            <w:r>
              <w:rPr>
                <w:sz w:val="24"/>
                <w:szCs w:val="24"/>
              </w:rPr>
              <w:t>250,00</w:t>
            </w:r>
          </w:p>
        </w:tc>
        <w:tc>
          <w:tcPr>
            <w:tcW w:w="1080" w:type="dxa"/>
            <w:gridSpan w:val="2"/>
          </w:tcPr>
          <w:p w:rsidR="001F1A97" w:rsidRPr="00387D26" w:rsidRDefault="001F1A97" w:rsidP="003A37B8">
            <w:pPr>
              <w:pStyle w:val="ConsPlusCell"/>
              <w:rPr>
                <w:sz w:val="24"/>
                <w:szCs w:val="24"/>
              </w:rPr>
            </w:pPr>
            <w:r w:rsidRPr="00387D26">
              <w:rPr>
                <w:sz w:val="24"/>
                <w:szCs w:val="24"/>
              </w:rPr>
              <w:t>50,00</w:t>
            </w:r>
          </w:p>
        </w:tc>
        <w:tc>
          <w:tcPr>
            <w:tcW w:w="900" w:type="dxa"/>
            <w:gridSpan w:val="2"/>
          </w:tcPr>
          <w:p w:rsidR="001F1A97" w:rsidRPr="00EC1307" w:rsidRDefault="001F1A97" w:rsidP="003A37B8">
            <w:pPr>
              <w:pStyle w:val="ConsPlusCell"/>
              <w:rPr>
                <w:sz w:val="24"/>
                <w:szCs w:val="24"/>
              </w:rPr>
            </w:pPr>
            <w:r>
              <w:rPr>
                <w:sz w:val="24"/>
                <w:szCs w:val="24"/>
              </w:rPr>
              <w:t>5</w:t>
            </w:r>
            <w:r w:rsidRPr="00EC1307">
              <w:rPr>
                <w:sz w:val="24"/>
                <w:szCs w:val="24"/>
              </w:rPr>
              <w:t>0,00</w:t>
            </w:r>
          </w:p>
        </w:tc>
        <w:tc>
          <w:tcPr>
            <w:tcW w:w="1080" w:type="dxa"/>
            <w:gridSpan w:val="2"/>
          </w:tcPr>
          <w:p w:rsidR="001F1A97" w:rsidRPr="00EC1307" w:rsidRDefault="001F1A97" w:rsidP="003A37B8">
            <w:pPr>
              <w:pStyle w:val="ConsPlusCell"/>
              <w:rPr>
                <w:sz w:val="24"/>
                <w:szCs w:val="24"/>
              </w:rPr>
            </w:pPr>
            <w:r>
              <w:rPr>
                <w:sz w:val="24"/>
                <w:szCs w:val="24"/>
              </w:rPr>
              <w:t>50</w:t>
            </w:r>
            <w:r w:rsidRPr="00EC1307">
              <w:rPr>
                <w:sz w:val="24"/>
                <w:szCs w:val="24"/>
              </w:rPr>
              <w:t>,00</w:t>
            </w:r>
          </w:p>
        </w:tc>
        <w:tc>
          <w:tcPr>
            <w:tcW w:w="1080" w:type="dxa"/>
            <w:gridSpan w:val="2"/>
          </w:tcPr>
          <w:p w:rsidR="001F1A97" w:rsidRPr="00EC1307" w:rsidRDefault="001F1A97" w:rsidP="003A37B8">
            <w:pPr>
              <w:pStyle w:val="ConsPlusCell"/>
              <w:rPr>
                <w:sz w:val="24"/>
                <w:szCs w:val="24"/>
              </w:rPr>
            </w:pPr>
            <w:r w:rsidRPr="00EC1307">
              <w:rPr>
                <w:sz w:val="24"/>
                <w:szCs w:val="24"/>
              </w:rPr>
              <w:t>5</w:t>
            </w:r>
            <w:r>
              <w:rPr>
                <w:sz w:val="24"/>
                <w:szCs w:val="24"/>
              </w:rPr>
              <w:t>0</w:t>
            </w:r>
            <w:r w:rsidRPr="00EC1307">
              <w:rPr>
                <w:sz w:val="24"/>
                <w:szCs w:val="24"/>
              </w:rPr>
              <w:t>,00</w:t>
            </w:r>
          </w:p>
        </w:tc>
        <w:tc>
          <w:tcPr>
            <w:tcW w:w="900" w:type="dxa"/>
          </w:tcPr>
          <w:p w:rsidR="001F1A97" w:rsidRPr="00EC1307" w:rsidRDefault="001F1A97" w:rsidP="003A37B8">
            <w:pPr>
              <w:pStyle w:val="ConsPlusCell"/>
              <w:rPr>
                <w:sz w:val="24"/>
                <w:szCs w:val="24"/>
              </w:rPr>
            </w:pPr>
            <w:r>
              <w:rPr>
                <w:sz w:val="24"/>
                <w:szCs w:val="24"/>
              </w:rPr>
              <w:t>50</w:t>
            </w:r>
            <w:r w:rsidRPr="00EC1307">
              <w:rPr>
                <w:sz w:val="24"/>
                <w:szCs w:val="24"/>
              </w:rPr>
              <w:t>,00</w:t>
            </w:r>
          </w:p>
        </w:tc>
        <w:tc>
          <w:tcPr>
            <w:tcW w:w="3960" w:type="dxa"/>
          </w:tcPr>
          <w:p w:rsidR="001F1A97" w:rsidRPr="00056826" w:rsidRDefault="001F1A97" w:rsidP="003A37B8">
            <w:pPr>
              <w:rPr>
                <w:rFonts w:ascii="Arial" w:hAnsi="Arial" w:cs="Arial"/>
                <w:bCs/>
                <w:sz w:val="20"/>
              </w:rPr>
            </w:pPr>
            <w:r w:rsidRPr="00056826">
              <w:rPr>
                <w:rFonts w:ascii="Arial" w:hAnsi="Arial" w:cs="Arial"/>
                <w:bCs/>
                <w:sz w:val="20"/>
              </w:rPr>
              <w:t xml:space="preserve">Обучение муниципальных служащих не реже  1 раз в три года, высокий профессиональный уровень муниципальных служащих </w:t>
            </w:r>
          </w:p>
          <w:p w:rsidR="001F1A97" w:rsidRPr="00056826" w:rsidRDefault="001F1A97" w:rsidP="003A37B8">
            <w:pPr>
              <w:pStyle w:val="ConsPlusCell"/>
              <w:jc w:val="center"/>
              <w:rPr>
                <w:rFonts w:ascii="Arial" w:hAnsi="Arial" w:cs="Arial"/>
                <w:sz w:val="20"/>
                <w:szCs w:val="20"/>
              </w:rPr>
            </w:pPr>
          </w:p>
        </w:tc>
      </w:tr>
      <w:tr w:rsidR="001F1A97" w:rsidRPr="006C27E4" w:rsidTr="007D37BF">
        <w:trPr>
          <w:gridAfter w:val="1"/>
          <w:wAfter w:w="2520" w:type="dxa"/>
          <w:trHeight w:val="167"/>
          <w:tblCellSpacing w:w="5" w:type="nil"/>
        </w:trPr>
        <w:tc>
          <w:tcPr>
            <w:tcW w:w="709" w:type="dxa"/>
          </w:tcPr>
          <w:p w:rsidR="001F1A97" w:rsidRPr="00EC1307" w:rsidRDefault="001F1A97" w:rsidP="003A37B8">
            <w:pPr>
              <w:pStyle w:val="ConsPlusCell"/>
              <w:jc w:val="center"/>
              <w:rPr>
                <w:sz w:val="24"/>
                <w:szCs w:val="24"/>
              </w:rPr>
            </w:pPr>
            <w:r>
              <w:rPr>
                <w:sz w:val="24"/>
                <w:szCs w:val="24"/>
              </w:rPr>
              <w:t>1.2.</w:t>
            </w:r>
          </w:p>
        </w:tc>
        <w:tc>
          <w:tcPr>
            <w:tcW w:w="4331" w:type="dxa"/>
            <w:gridSpan w:val="2"/>
          </w:tcPr>
          <w:p w:rsidR="001F1A97" w:rsidRDefault="001F1A97" w:rsidP="003A37B8">
            <w:pPr>
              <w:pStyle w:val="ConsPlusCell"/>
              <w:rPr>
                <w:sz w:val="24"/>
                <w:szCs w:val="24"/>
              </w:rPr>
            </w:pPr>
            <w:r w:rsidRPr="00923861">
              <w:rPr>
                <w:sz w:val="24"/>
                <w:szCs w:val="24"/>
              </w:rPr>
              <w:t>Организация и проведение ежегодной диспансеризации лиц, замещающих муниципальные должности на постоянной основе и муниципальных служащих в органах местного</w:t>
            </w:r>
            <w:r>
              <w:t xml:space="preserve"> </w:t>
            </w:r>
            <w:r w:rsidRPr="00EC5D42">
              <w:rPr>
                <w:sz w:val="24"/>
                <w:szCs w:val="24"/>
              </w:rPr>
              <w:t>самоуправления</w:t>
            </w:r>
          </w:p>
          <w:p w:rsidR="001F1A97" w:rsidRPr="002F4ABF" w:rsidRDefault="001F1A97" w:rsidP="003A37B8">
            <w:pPr>
              <w:pStyle w:val="ConsPlusCell"/>
              <w:rPr>
                <w:sz w:val="24"/>
                <w:szCs w:val="24"/>
              </w:rPr>
            </w:pPr>
          </w:p>
        </w:tc>
        <w:tc>
          <w:tcPr>
            <w:tcW w:w="900" w:type="dxa"/>
            <w:gridSpan w:val="3"/>
          </w:tcPr>
          <w:p w:rsidR="001F1A97" w:rsidRDefault="001F1A97" w:rsidP="003A37B8">
            <w:pPr>
              <w:pStyle w:val="ConsPlusCell"/>
              <w:rPr>
                <w:sz w:val="24"/>
                <w:szCs w:val="24"/>
              </w:rPr>
            </w:pPr>
            <w:r>
              <w:rPr>
                <w:sz w:val="24"/>
                <w:szCs w:val="24"/>
              </w:rPr>
              <w:t>125,00</w:t>
            </w:r>
          </w:p>
        </w:tc>
        <w:tc>
          <w:tcPr>
            <w:tcW w:w="1080" w:type="dxa"/>
            <w:gridSpan w:val="2"/>
          </w:tcPr>
          <w:p w:rsidR="001F1A97" w:rsidRPr="00387D26" w:rsidRDefault="001F1A97" w:rsidP="003A37B8">
            <w:pPr>
              <w:pStyle w:val="ConsPlusCell"/>
              <w:rPr>
                <w:sz w:val="24"/>
                <w:szCs w:val="24"/>
              </w:rPr>
            </w:pPr>
            <w:r w:rsidRPr="00387D26">
              <w:rPr>
                <w:sz w:val="24"/>
                <w:szCs w:val="24"/>
              </w:rPr>
              <w:t>25,00</w:t>
            </w:r>
          </w:p>
        </w:tc>
        <w:tc>
          <w:tcPr>
            <w:tcW w:w="900" w:type="dxa"/>
            <w:gridSpan w:val="2"/>
          </w:tcPr>
          <w:p w:rsidR="001F1A97" w:rsidRDefault="001F1A97" w:rsidP="003A37B8">
            <w:pPr>
              <w:pStyle w:val="ConsPlusCell"/>
              <w:rPr>
                <w:sz w:val="24"/>
                <w:szCs w:val="24"/>
              </w:rPr>
            </w:pPr>
            <w:r>
              <w:rPr>
                <w:sz w:val="24"/>
                <w:szCs w:val="24"/>
              </w:rPr>
              <w:t>25,00</w:t>
            </w:r>
          </w:p>
        </w:tc>
        <w:tc>
          <w:tcPr>
            <w:tcW w:w="1080" w:type="dxa"/>
            <w:gridSpan w:val="2"/>
          </w:tcPr>
          <w:p w:rsidR="001F1A97" w:rsidRDefault="001F1A97" w:rsidP="003A37B8">
            <w:pPr>
              <w:pStyle w:val="ConsPlusCell"/>
              <w:rPr>
                <w:sz w:val="24"/>
                <w:szCs w:val="24"/>
              </w:rPr>
            </w:pPr>
            <w:r>
              <w:rPr>
                <w:sz w:val="24"/>
                <w:szCs w:val="24"/>
              </w:rPr>
              <w:t>25,00</w:t>
            </w:r>
          </w:p>
        </w:tc>
        <w:tc>
          <w:tcPr>
            <w:tcW w:w="1080" w:type="dxa"/>
            <w:gridSpan w:val="2"/>
          </w:tcPr>
          <w:p w:rsidR="001F1A97" w:rsidRPr="00EC1307" w:rsidRDefault="001F1A97" w:rsidP="003A37B8">
            <w:pPr>
              <w:pStyle w:val="ConsPlusCell"/>
              <w:rPr>
                <w:sz w:val="24"/>
                <w:szCs w:val="24"/>
              </w:rPr>
            </w:pPr>
            <w:r>
              <w:rPr>
                <w:sz w:val="24"/>
                <w:szCs w:val="24"/>
              </w:rPr>
              <w:t>25,00</w:t>
            </w:r>
          </w:p>
        </w:tc>
        <w:tc>
          <w:tcPr>
            <w:tcW w:w="900" w:type="dxa"/>
          </w:tcPr>
          <w:p w:rsidR="001F1A97" w:rsidRDefault="001F1A97" w:rsidP="003A37B8">
            <w:pPr>
              <w:pStyle w:val="ConsPlusCell"/>
              <w:rPr>
                <w:sz w:val="24"/>
                <w:szCs w:val="24"/>
              </w:rPr>
            </w:pPr>
            <w:r>
              <w:rPr>
                <w:sz w:val="24"/>
                <w:szCs w:val="24"/>
              </w:rPr>
              <w:t>25,00</w:t>
            </w:r>
          </w:p>
        </w:tc>
        <w:tc>
          <w:tcPr>
            <w:tcW w:w="3960" w:type="dxa"/>
          </w:tcPr>
          <w:p w:rsidR="001F1A97" w:rsidRPr="00056826" w:rsidRDefault="001F1A97" w:rsidP="003A37B8">
            <w:pPr>
              <w:rPr>
                <w:rFonts w:ascii="Arial" w:hAnsi="Arial" w:cs="Arial"/>
                <w:bCs/>
                <w:sz w:val="20"/>
              </w:rPr>
            </w:pPr>
          </w:p>
        </w:tc>
      </w:tr>
      <w:tr w:rsidR="001F1A97" w:rsidRPr="006C27E4" w:rsidTr="007D37BF">
        <w:trPr>
          <w:gridAfter w:val="1"/>
          <w:wAfter w:w="2520" w:type="dxa"/>
          <w:trHeight w:val="167"/>
          <w:tblCellSpacing w:w="5" w:type="nil"/>
        </w:trPr>
        <w:tc>
          <w:tcPr>
            <w:tcW w:w="709" w:type="dxa"/>
          </w:tcPr>
          <w:p w:rsidR="001F1A97" w:rsidRPr="00EC1307" w:rsidRDefault="001F1A97" w:rsidP="003A37B8">
            <w:pPr>
              <w:pStyle w:val="ConsPlusCell"/>
              <w:jc w:val="center"/>
              <w:rPr>
                <w:sz w:val="24"/>
                <w:szCs w:val="24"/>
              </w:rPr>
            </w:pPr>
          </w:p>
        </w:tc>
        <w:tc>
          <w:tcPr>
            <w:tcW w:w="4331" w:type="dxa"/>
            <w:gridSpan w:val="2"/>
          </w:tcPr>
          <w:p w:rsidR="001F1A97" w:rsidRPr="002F4ABF" w:rsidRDefault="001F1A97" w:rsidP="003A37B8">
            <w:pPr>
              <w:pStyle w:val="ConsPlusCell"/>
              <w:rPr>
                <w:sz w:val="24"/>
                <w:szCs w:val="24"/>
              </w:rPr>
            </w:pPr>
            <w:r>
              <w:rPr>
                <w:sz w:val="24"/>
                <w:szCs w:val="24"/>
              </w:rPr>
              <w:t>ИТОГО по главе 1:</w:t>
            </w:r>
          </w:p>
        </w:tc>
        <w:tc>
          <w:tcPr>
            <w:tcW w:w="900" w:type="dxa"/>
            <w:gridSpan w:val="3"/>
          </w:tcPr>
          <w:p w:rsidR="001F1A97" w:rsidRPr="00EC1307" w:rsidRDefault="001F1A97" w:rsidP="003A37B8">
            <w:pPr>
              <w:pStyle w:val="ConsPlusCell"/>
              <w:rPr>
                <w:sz w:val="24"/>
                <w:szCs w:val="24"/>
              </w:rPr>
            </w:pPr>
            <w:r>
              <w:rPr>
                <w:sz w:val="24"/>
                <w:szCs w:val="24"/>
              </w:rPr>
              <w:t>375,00</w:t>
            </w:r>
          </w:p>
        </w:tc>
        <w:tc>
          <w:tcPr>
            <w:tcW w:w="1080" w:type="dxa"/>
            <w:gridSpan w:val="2"/>
          </w:tcPr>
          <w:p w:rsidR="001F1A97" w:rsidRPr="00387D26" w:rsidRDefault="001F1A97" w:rsidP="003A37B8">
            <w:pPr>
              <w:pStyle w:val="ConsPlusCell"/>
              <w:rPr>
                <w:sz w:val="24"/>
                <w:szCs w:val="24"/>
              </w:rPr>
            </w:pPr>
            <w:r w:rsidRPr="00387D26">
              <w:rPr>
                <w:sz w:val="24"/>
                <w:szCs w:val="24"/>
              </w:rPr>
              <w:t>75,00</w:t>
            </w:r>
          </w:p>
        </w:tc>
        <w:tc>
          <w:tcPr>
            <w:tcW w:w="900" w:type="dxa"/>
            <w:gridSpan w:val="2"/>
          </w:tcPr>
          <w:p w:rsidR="001F1A97" w:rsidRPr="00EC1307" w:rsidRDefault="001F1A97" w:rsidP="003A37B8">
            <w:pPr>
              <w:pStyle w:val="ConsPlusCell"/>
              <w:rPr>
                <w:sz w:val="24"/>
                <w:szCs w:val="24"/>
              </w:rPr>
            </w:pPr>
            <w:r>
              <w:rPr>
                <w:sz w:val="24"/>
                <w:szCs w:val="24"/>
              </w:rPr>
              <w:t>75</w:t>
            </w:r>
            <w:r w:rsidRPr="00EC1307">
              <w:rPr>
                <w:sz w:val="24"/>
                <w:szCs w:val="24"/>
              </w:rPr>
              <w:t>,00</w:t>
            </w:r>
          </w:p>
        </w:tc>
        <w:tc>
          <w:tcPr>
            <w:tcW w:w="1080" w:type="dxa"/>
            <w:gridSpan w:val="2"/>
          </w:tcPr>
          <w:p w:rsidR="001F1A97" w:rsidRPr="00EC1307" w:rsidRDefault="001F1A97" w:rsidP="003A37B8">
            <w:pPr>
              <w:pStyle w:val="ConsPlusCell"/>
              <w:rPr>
                <w:sz w:val="24"/>
                <w:szCs w:val="24"/>
              </w:rPr>
            </w:pPr>
            <w:r>
              <w:rPr>
                <w:sz w:val="24"/>
                <w:szCs w:val="24"/>
              </w:rPr>
              <w:t>75</w:t>
            </w:r>
            <w:r w:rsidRPr="00EC1307">
              <w:rPr>
                <w:sz w:val="24"/>
                <w:szCs w:val="24"/>
              </w:rPr>
              <w:t>,00</w:t>
            </w:r>
          </w:p>
        </w:tc>
        <w:tc>
          <w:tcPr>
            <w:tcW w:w="1080" w:type="dxa"/>
            <w:gridSpan w:val="2"/>
          </w:tcPr>
          <w:p w:rsidR="001F1A97" w:rsidRPr="00EC1307" w:rsidRDefault="001F1A97" w:rsidP="003A37B8">
            <w:pPr>
              <w:pStyle w:val="ConsPlusCell"/>
              <w:rPr>
                <w:sz w:val="24"/>
                <w:szCs w:val="24"/>
              </w:rPr>
            </w:pPr>
            <w:r>
              <w:rPr>
                <w:sz w:val="24"/>
                <w:szCs w:val="24"/>
              </w:rPr>
              <w:t>75</w:t>
            </w:r>
            <w:r w:rsidRPr="00EC1307">
              <w:rPr>
                <w:sz w:val="24"/>
                <w:szCs w:val="24"/>
              </w:rPr>
              <w:t>,00</w:t>
            </w:r>
          </w:p>
        </w:tc>
        <w:tc>
          <w:tcPr>
            <w:tcW w:w="900" w:type="dxa"/>
          </w:tcPr>
          <w:p w:rsidR="001F1A97" w:rsidRPr="00EC1307" w:rsidRDefault="001F1A97" w:rsidP="003A37B8">
            <w:pPr>
              <w:pStyle w:val="ConsPlusCell"/>
              <w:rPr>
                <w:sz w:val="24"/>
                <w:szCs w:val="24"/>
              </w:rPr>
            </w:pPr>
            <w:r>
              <w:rPr>
                <w:sz w:val="24"/>
                <w:szCs w:val="24"/>
              </w:rPr>
              <w:t>75</w:t>
            </w:r>
            <w:r w:rsidRPr="00EC1307">
              <w:rPr>
                <w:sz w:val="24"/>
                <w:szCs w:val="24"/>
              </w:rPr>
              <w:t>,00</w:t>
            </w:r>
          </w:p>
        </w:tc>
        <w:tc>
          <w:tcPr>
            <w:tcW w:w="3960" w:type="dxa"/>
          </w:tcPr>
          <w:p w:rsidR="001F1A97" w:rsidRPr="00056826" w:rsidRDefault="001F1A97" w:rsidP="003A37B8">
            <w:pPr>
              <w:rPr>
                <w:rFonts w:ascii="Arial" w:hAnsi="Arial" w:cs="Arial"/>
                <w:bCs/>
                <w:sz w:val="20"/>
              </w:rPr>
            </w:pPr>
          </w:p>
        </w:tc>
      </w:tr>
      <w:tr w:rsidR="001F1A97" w:rsidRPr="006C27E4" w:rsidTr="007D37BF">
        <w:trPr>
          <w:trHeight w:val="167"/>
          <w:tblCellSpacing w:w="5" w:type="nil"/>
        </w:trPr>
        <w:tc>
          <w:tcPr>
            <w:tcW w:w="709" w:type="dxa"/>
          </w:tcPr>
          <w:p w:rsidR="001F1A97" w:rsidRPr="00EC1307" w:rsidRDefault="001F1A97" w:rsidP="003A37B8">
            <w:pPr>
              <w:pStyle w:val="ConsPlusCell"/>
              <w:jc w:val="center"/>
              <w:rPr>
                <w:sz w:val="24"/>
                <w:szCs w:val="24"/>
              </w:rPr>
            </w:pPr>
          </w:p>
        </w:tc>
        <w:tc>
          <w:tcPr>
            <w:tcW w:w="9371" w:type="dxa"/>
            <w:gridSpan w:val="13"/>
          </w:tcPr>
          <w:p w:rsidR="001F1A97" w:rsidRDefault="001F1A97" w:rsidP="003A37B8">
            <w:pPr>
              <w:pStyle w:val="ConsPlusCell"/>
              <w:jc w:val="center"/>
              <w:rPr>
                <w:b/>
              </w:rPr>
            </w:pPr>
          </w:p>
          <w:p w:rsidR="001F1A97" w:rsidRPr="006165C8" w:rsidRDefault="001F1A97" w:rsidP="003A37B8">
            <w:pPr>
              <w:pStyle w:val="ConsPlusCell"/>
              <w:jc w:val="center"/>
              <w:rPr>
                <w:b/>
              </w:rPr>
            </w:pPr>
            <w:r w:rsidRPr="006165C8">
              <w:rPr>
                <w:b/>
              </w:rPr>
              <w:t>2 глава. Мероприятия в области информационно коммуникационных технологий</w:t>
            </w:r>
          </w:p>
        </w:tc>
        <w:tc>
          <w:tcPr>
            <w:tcW w:w="900" w:type="dxa"/>
          </w:tcPr>
          <w:p w:rsidR="001F1A97" w:rsidRPr="00056826" w:rsidRDefault="001F1A97" w:rsidP="003A37B8">
            <w:pPr>
              <w:rPr>
                <w:rFonts w:ascii="Arial" w:hAnsi="Arial" w:cs="Arial"/>
                <w:bCs/>
                <w:sz w:val="20"/>
              </w:rPr>
            </w:pPr>
          </w:p>
        </w:tc>
        <w:tc>
          <w:tcPr>
            <w:tcW w:w="6480" w:type="dxa"/>
            <w:gridSpan w:val="2"/>
          </w:tcPr>
          <w:p w:rsidR="001F1A97" w:rsidRPr="00056826" w:rsidRDefault="001F1A97" w:rsidP="003A37B8">
            <w:pPr>
              <w:rPr>
                <w:rFonts w:ascii="Arial" w:hAnsi="Arial" w:cs="Arial"/>
                <w:bCs/>
                <w:sz w:val="20"/>
              </w:rPr>
            </w:pPr>
          </w:p>
        </w:tc>
      </w:tr>
      <w:tr w:rsidR="001F1A97" w:rsidRPr="006C27E4" w:rsidTr="0028086B">
        <w:trPr>
          <w:gridAfter w:val="1"/>
          <w:wAfter w:w="2520" w:type="dxa"/>
          <w:tblCellSpacing w:w="5" w:type="nil"/>
        </w:trPr>
        <w:tc>
          <w:tcPr>
            <w:tcW w:w="709" w:type="dxa"/>
          </w:tcPr>
          <w:p w:rsidR="001F1A97" w:rsidRPr="00EC1307" w:rsidRDefault="001F1A97" w:rsidP="003A37B8">
            <w:pPr>
              <w:pStyle w:val="ConsPlusCell"/>
              <w:jc w:val="center"/>
              <w:rPr>
                <w:sz w:val="24"/>
                <w:szCs w:val="24"/>
              </w:rPr>
            </w:pPr>
            <w:r w:rsidRPr="00EC1307">
              <w:rPr>
                <w:sz w:val="24"/>
                <w:szCs w:val="24"/>
              </w:rPr>
              <w:t>2</w:t>
            </w:r>
            <w:r>
              <w:rPr>
                <w:sz w:val="24"/>
                <w:szCs w:val="24"/>
              </w:rPr>
              <w:t>.1.</w:t>
            </w:r>
          </w:p>
        </w:tc>
        <w:tc>
          <w:tcPr>
            <w:tcW w:w="4511" w:type="dxa"/>
            <w:gridSpan w:val="3"/>
          </w:tcPr>
          <w:p w:rsidR="001F1A97" w:rsidRPr="002F4ABF" w:rsidRDefault="001F1A97" w:rsidP="003A37B8">
            <w:pPr>
              <w:pStyle w:val="ConsPlusCell"/>
              <w:rPr>
                <w:sz w:val="24"/>
                <w:szCs w:val="24"/>
              </w:rPr>
            </w:pPr>
            <w:r w:rsidRPr="002F4ABF">
              <w:rPr>
                <w:sz w:val="24"/>
                <w:szCs w:val="24"/>
              </w:rPr>
              <w:t>Приобретение  ноутбука для организации учебы муниципальных служащих (отдел организационно-кадровой работы администрации)</w:t>
            </w:r>
          </w:p>
        </w:tc>
        <w:tc>
          <w:tcPr>
            <w:tcW w:w="1080" w:type="dxa"/>
            <w:gridSpan w:val="3"/>
          </w:tcPr>
          <w:p w:rsidR="001F1A97" w:rsidRPr="00EC1307" w:rsidRDefault="001F1A97" w:rsidP="003A37B8">
            <w:pPr>
              <w:pStyle w:val="ConsPlusCell"/>
              <w:rPr>
                <w:sz w:val="24"/>
                <w:szCs w:val="24"/>
              </w:rPr>
            </w:pPr>
            <w:r>
              <w:rPr>
                <w:sz w:val="24"/>
                <w:szCs w:val="24"/>
              </w:rPr>
              <w:t>30,00</w:t>
            </w:r>
          </w:p>
        </w:tc>
        <w:tc>
          <w:tcPr>
            <w:tcW w:w="900" w:type="dxa"/>
            <w:gridSpan w:val="2"/>
          </w:tcPr>
          <w:p w:rsidR="001F1A97" w:rsidRPr="00387D26" w:rsidRDefault="001F1A97" w:rsidP="003A37B8">
            <w:pPr>
              <w:pStyle w:val="ConsPlusCell"/>
              <w:rPr>
                <w:sz w:val="24"/>
                <w:szCs w:val="24"/>
              </w:rPr>
            </w:pPr>
            <w:r w:rsidRPr="00387D26">
              <w:rPr>
                <w:sz w:val="24"/>
                <w:szCs w:val="24"/>
              </w:rPr>
              <w:t>0</w:t>
            </w:r>
          </w:p>
        </w:tc>
        <w:tc>
          <w:tcPr>
            <w:tcW w:w="900" w:type="dxa"/>
            <w:gridSpan w:val="2"/>
          </w:tcPr>
          <w:p w:rsidR="001F1A97" w:rsidRPr="00EC1307" w:rsidRDefault="001F1A97" w:rsidP="003A37B8">
            <w:pPr>
              <w:pStyle w:val="ConsPlusCell"/>
              <w:rPr>
                <w:sz w:val="24"/>
                <w:szCs w:val="24"/>
              </w:rPr>
            </w:pPr>
            <w:r>
              <w:rPr>
                <w:sz w:val="24"/>
                <w:szCs w:val="24"/>
              </w:rPr>
              <w:t>30,00</w:t>
            </w:r>
          </w:p>
        </w:tc>
        <w:tc>
          <w:tcPr>
            <w:tcW w:w="1080" w:type="dxa"/>
            <w:gridSpan w:val="2"/>
          </w:tcPr>
          <w:p w:rsidR="001F1A97" w:rsidRPr="00EC1307" w:rsidRDefault="001F1A97" w:rsidP="003A37B8">
            <w:pPr>
              <w:pStyle w:val="ConsPlusCell"/>
              <w:rPr>
                <w:sz w:val="24"/>
                <w:szCs w:val="24"/>
              </w:rPr>
            </w:pPr>
            <w:r w:rsidRPr="00EC1307">
              <w:rPr>
                <w:sz w:val="24"/>
                <w:szCs w:val="24"/>
              </w:rPr>
              <w:t>0</w:t>
            </w:r>
          </w:p>
        </w:tc>
        <w:tc>
          <w:tcPr>
            <w:tcW w:w="900" w:type="dxa"/>
          </w:tcPr>
          <w:p w:rsidR="001F1A97" w:rsidRPr="00EC1307" w:rsidRDefault="001F1A97" w:rsidP="003A37B8">
            <w:pPr>
              <w:pStyle w:val="ConsPlusCell"/>
              <w:rPr>
                <w:sz w:val="24"/>
                <w:szCs w:val="24"/>
              </w:rPr>
            </w:pPr>
            <w:r>
              <w:rPr>
                <w:sz w:val="24"/>
                <w:szCs w:val="24"/>
              </w:rPr>
              <w:t>0</w:t>
            </w:r>
          </w:p>
        </w:tc>
        <w:tc>
          <w:tcPr>
            <w:tcW w:w="900" w:type="dxa"/>
          </w:tcPr>
          <w:p w:rsidR="001F1A97" w:rsidRPr="00EC1307" w:rsidRDefault="001F1A97" w:rsidP="003A37B8">
            <w:pPr>
              <w:pStyle w:val="ConsPlusCell"/>
              <w:rPr>
                <w:sz w:val="24"/>
                <w:szCs w:val="24"/>
              </w:rPr>
            </w:pPr>
            <w:r>
              <w:rPr>
                <w:sz w:val="24"/>
                <w:szCs w:val="24"/>
              </w:rPr>
              <w:t>0</w:t>
            </w:r>
          </w:p>
        </w:tc>
        <w:tc>
          <w:tcPr>
            <w:tcW w:w="3960" w:type="dxa"/>
          </w:tcPr>
          <w:p w:rsidR="001F1A97" w:rsidRPr="00056826" w:rsidRDefault="001F1A97" w:rsidP="003A37B8">
            <w:pPr>
              <w:rPr>
                <w:rFonts w:ascii="Arial" w:hAnsi="Arial" w:cs="Arial"/>
                <w:bCs/>
                <w:sz w:val="20"/>
              </w:rPr>
            </w:pPr>
            <w:r w:rsidRPr="00056826">
              <w:rPr>
                <w:rFonts w:ascii="Arial" w:hAnsi="Arial" w:cs="Arial"/>
                <w:bCs/>
                <w:sz w:val="20"/>
              </w:rPr>
              <w:t xml:space="preserve">Использование передовых информационно  коммуникационных технологий в повышении квалификации муниципальных служащих, </w:t>
            </w:r>
          </w:p>
          <w:p w:rsidR="001F1A97" w:rsidRPr="00056826" w:rsidRDefault="001F1A97" w:rsidP="003A37B8">
            <w:pPr>
              <w:rPr>
                <w:rFonts w:ascii="Arial" w:hAnsi="Arial" w:cs="Arial"/>
                <w:bCs/>
                <w:sz w:val="20"/>
              </w:rPr>
            </w:pPr>
            <w:r w:rsidRPr="00056826">
              <w:rPr>
                <w:rFonts w:ascii="Arial" w:hAnsi="Arial" w:cs="Arial"/>
                <w:bCs/>
                <w:sz w:val="20"/>
              </w:rPr>
              <w:t>для проведения семинаров, совещаний</w:t>
            </w:r>
          </w:p>
          <w:p w:rsidR="001F1A97" w:rsidRPr="00056826" w:rsidRDefault="001F1A97" w:rsidP="003A37B8">
            <w:pPr>
              <w:pStyle w:val="ConsPlusCell"/>
              <w:jc w:val="center"/>
              <w:rPr>
                <w:rFonts w:ascii="Arial" w:hAnsi="Arial" w:cs="Arial"/>
                <w:sz w:val="20"/>
                <w:szCs w:val="20"/>
              </w:rPr>
            </w:pPr>
          </w:p>
        </w:tc>
      </w:tr>
      <w:tr w:rsidR="001F1A97" w:rsidRPr="006C27E4" w:rsidTr="0028086B">
        <w:trPr>
          <w:gridAfter w:val="1"/>
          <w:wAfter w:w="2520" w:type="dxa"/>
          <w:tblCellSpacing w:w="5" w:type="nil"/>
        </w:trPr>
        <w:tc>
          <w:tcPr>
            <w:tcW w:w="709" w:type="dxa"/>
          </w:tcPr>
          <w:p w:rsidR="001F1A97" w:rsidRPr="00EC1307" w:rsidRDefault="001F1A97" w:rsidP="003A37B8">
            <w:pPr>
              <w:pStyle w:val="ConsPlusCell"/>
              <w:jc w:val="center"/>
              <w:rPr>
                <w:sz w:val="24"/>
                <w:szCs w:val="24"/>
              </w:rPr>
            </w:pPr>
            <w:r>
              <w:rPr>
                <w:sz w:val="24"/>
                <w:szCs w:val="24"/>
              </w:rPr>
              <w:t>2.2.</w:t>
            </w:r>
          </w:p>
        </w:tc>
        <w:tc>
          <w:tcPr>
            <w:tcW w:w="4511" w:type="dxa"/>
            <w:gridSpan w:val="3"/>
          </w:tcPr>
          <w:p w:rsidR="001F1A97" w:rsidRPr="002F4ABF" w:rsidRDefault="001F1A97" w:rsidP="003A37B8">
            <w:pPr>
              <w:pStyle w:val="ConsPlusCell"/>
              <w:rPr>
                <w:sz w:val="24"/>
                <w:szCs w:val="24"/>
              </w:rPr>
            </w:pPr>
            <w:r w:rsidRPr="002F4ABF">
              <w:rPr>
                <w:sz w:val="24"/>
                <w:szCs w:val="24"/>
              </w:rPr>
              <w:t>Приобретение, поддержка и обновление  информационной системы «Контур – персонал» (приобретение программы, лицензии на годовой пакет обновлений программы)</w:t>
            </w:r>
          </w:p>
        </w:tc>
        <w:tc>
          <w:tcPr>
            <w:tcW w:w="1080" w:type="dxa"/>
            <w:gridSpan w:val="3"/>
          </w:tcPr>
          <w:p w:rsidR="001F1A97" w:rsidRPr="00EC1307" w:rsidRDefault="001F1A97" w:rsidP="003A37B8">
            <w:pPr>
              <w:pStyle w:val="ConsPlusCell"/>
              <w:rPr>
                <w:sz w:val="24"/>
                <w:szCs w:val="24"/>
              </w:rPr>
            </w:pPr>
            <w:r>
              <w:rPr>
                <w:sz w:val="24"/>
                <w:szCs w:val="24"/>
              </w:rPr>
              <w:t>20,00</w:t>
            </w:r>
          </w:p>
        </w:tc>
        <w:tc>
          <w:tcPr>
            <w:tcW w:w="900" w:type="dxa"/>
            <w:gridSpan w:val="2"/>
          </w:tcPr>
          <w:p w:rsidR="001F1A97" w:rsidRPr="00387D26" w:rsidRDefault="001F1A97" w:rsidP="003A37B8">
            <w:pPr>
              <w:pStyle w:val="ConsPlusCell"/>
              <w:rPr>
                <w:sz w:val="24"/>
                <w:szCs w:val="24"/>
              </w:rPr>
            </w:pPr>
            <w:r>
              <w:rPr>
                <w:sz w:val="24"/>
                <w:szCs w:val="24"/>
              </w:rPr>
              <w:t>0</w:t>
            </w:r>
          </w:p>
        </w:tc>
        <w:tc>
          <w:tcPr>
            <w:tcW w:w="900" w:type="dxa"/>
            <w:gridSpan w:val="2"/>
          </w:tcPr>
          <w:p w:rsidR="001F1A97" w:rsidRPr="00EC1307" w:rsidRDefault="001F1A97" w:rsidP="003A37B8">
            <w:pPr>
              <w:pStyle w:val="ConsPlusCell"/>
              <w:rPr>
                <w:sz w:val="24"/>
                <w:szCs w:val="24"/>
              </w:rPr>
            </w:pPr>
            <w:r>
              <w:rPr>
                <w:sz w:val="24"/>
                <w:szCs w:val="24"/>
              </w:rPr>
              <w:t>5</w:t>
            </w:r>
            <w:r w:rsidRPr="00EC1307">
              <w:rPr>
                <w:sz w:val="24"/>
                <w:szCs w:val="24"/>
              </w:rPr>
              <w:t>,00</w:t>
            </w:r>
          </w:p>
        </w:tc>
        <w:tc>
          <w:tcPr>
            <w:tcW w:w="1080" w:type="dxa"/>
            <w:gridSpan w:val="2"/>
          </w:tcPr>
          <w:p w:rsidR="001F1A97" w:rsidRPr="00EC1307" w:rsidRDefault="001F1A97" w:rsidP="003A37B8">
            <w:pPr>
              <w:pStyle w:val="ConsPlusCell"/>
              <w:rPr>
                <w:sz w:val="24"/>
                <w:szCs w:val="24"/>
              </w:rPr>
            </w:pPr>
            <w:r>
              <w:rPr>
                <w:sz w:val="24"/>
                <w:szCs w:val="24"/>
              </w:rPr>
              <w:t>5,00</w:t>
            </w:r>
          </w:p>
        </w:tc>
        <w:tc>
          <w:tcPr>
            <w:tcW w:w="900" w:type="dxa"/>
          </w:tcPr>
          <w:p w:rsidR="001F1A97" w:rsidRPr="00EC1307" w:rsidRDefault="001F1A97" w:rsidP="003A37B8">
            <w:pPr>
              <w:pStyle w:val="ConsPlusCell"/>
              <w:rPr>
                <w:sz w:val="24"/>
                <w:szCs w:val="24"/>
              </w:rPr>
            </w:pPr>
            <w:r>
              <w:rPr>
                <w:sz w:val="24"/>
                <w:szCs w:val="24"/>
              </w:rPr>
              <w:t>5,00</w:t>
            </w:r>
          </w:p>
        </w:tc>
        <w:tc>
          <w:tcPr>
            <w:tcW w:w="900" w:type="dxa"/>
          </w:tcPr>
          <w:p w:rsidR="001F1A97" w:rsidRPr="00EC1307" w:rsidRDefault="001F1A97" w:rsidP="003A37B8">
            <w:pPr>
              <w:pStyle w:val="ConsPlusCell"/>
              <w:rPr>
                <w:sz w:val="24"/>
                <w:szCs w:val="24"/>
              </w:rPr>
            </w:pPr>
            <w:r w:rsidRPr="00EC1307">
              <w:rPr>
                <w:sz w:val="24"/>
                <w:szCs w:val="24"/>
              </w:rPr>
              <w:t>5,00</w:t>
            </w:r>
          </w:p>
        </w:tc>
        <w:tc>
          <w:tcPr>
            <w:tcW w:w="3960" w:type="dxa"/>
          </w:tcPr>
          <w:p w:rsidR="001F1A97" w:rsidRPr="00056826" w:rsidRDefault="001F1A97" w:rsidP="003A37B8">
            <w:pPr>
              <w:rPr>
                <w:rFonts w:ascii="Arial" w:hAnsi="Arial" w:cs="Arial"/>
                <w:bCs/>
                <w:sz w:val="20"/>
              </w:rPr>
            </w:pPr>
            <w:r w:rsidRPr="00056826">
              <w:rPr>
                <w:rFonts w:ascii="Arial" w:hAnsi="Arial" w:cs="Arial"/>
                <w:bCs/>
                <w:sz w:val="20"/>
              </w:rPr>
              <w:t>Автоматизация процесса ведения кадрового делопроизводства и делопроизводства муниципальной службы</w:t>
            </w:r>
          </w:p>
          <w:p w:rsidR="001F1A97" w:rsidRPr="00056826" w:rsidRDefault="001F1A97" w:rsidP="003A37B8">
            <w:pPr>
              <w:pStyle w:val="ConsPlusCell"/>
              <w:jc w:val="center"/>
              <w:rPr>
                <w:rFonts w:ascii="Arial" w:hAnsi="Arial" w:cs="Arial"/>
                <w:sz w:val="20"/>
                <w:szCs w:val="20"/>
              </w:rPr>
            </w:pPr>
          </w:p>
        </w:tc>
      </w:tr>
      <w:tr w:rsidR="001F1A97" w:rsidRPr="006C27E4" w:rsidTr="0028086B">
        <w:trPr>
          <w:gridAfter w:val="1"/>
          <w:wAfter w:w="2520" w:type="dxa"/>
          <w:tblCellSpacing w:w="5" w:type="nil"/>
        </w:trPr>
        <w:tc>
          <w:tcPr>
            <w:tcW w:w="709" w:type="dxa"/>
          </w:tcPr>
          <w:p w:rsidR="001F1A97" w:rsidRPr="00EC1307" w:rsidRDefault="001F1A97" w:rsidP="003A37B8">
            <w:pPr>
              <w:pStyle w:val="ConsPlusCell"/>
              <w:jc w:val="center"/>
              <w:rPr>
                <w:sz w:val="24"/>
                <w:szCs w:val="24"/>
              </w:rPr>
            </w:pPr>
            <w:r>
              <w:rPr>
                <w:sz w:val="24"/>
                <w:szCs w:val="24"/>
              </w:rPr>
              <w:t>2.3.</w:t>
            </w:r>
          </w:p>
        </w:tc>
        <w:tc>
          <w:tcPr>
            <w:tcW w:w="4511" w:type="dxa"/>
            <w:gridSpan w:val="3"/>
          </w:tcPr>
          <w:p w:rsidR="001F1A97" w:rsidRPr="002F4ABF" w:rsidRDefault="001F1A97" w:rsidP="003A37B8">
            <w:pPr>
              <w:pStyle w:val="ConsPlusCell"/>
              <w:rPr>
                <w:sz w:val="24"/>
                <w:szCs w:val="24"/>
                <w:highlight w:val="yellow"/>
              </w:rPr>
            </w:pPr>
            <w:r w:rsidRPr="002F4ABF">
              <w:rPr>
                <w:sz w:val="24"/>
                <w:szCs w:val="24"/>
              </w:rPr>
              <w:t>Поддержка и обновление программного обеспечения «АМБа» контур зарплата</w:t>
            </w:r>
          </w:p>
        </w:tc>
        <w:tc>
          <w:tcPr>
            <w:tcW w:w="1080" w:type="dxa"/>
            <w:gridSpan w:val="3"/>
          </w:tcPr>
          <w:p w:rsidR="001F1A97" w:rsidRPr="00EC1307" w:rsidRDefault="001F1A97" w:rsidP="003A37B8">
            <w:pPr>
              <w:pStyle w:val="ConsPlusCell"/>
              <w:rPr>
                <w:sz w:val="24"/>
                <w:szCs w:val="24"/>
              </w:rPr>
            </w:pPr>
            <w:r>
              <w:rPr>
                <w:sz w:val="24"/>
                <w:szCs w:val="24"/>
              </w:rPr>
              <w:t>179,00</w:t>
            </w:r>
          </w:p>
        </w:tc>
        <w:tc>
          <w:tcPr>
            <w:tcW w:w="900" w:type="dxa"/>
            <w:gridSpan w:val="2"/>
          </w:tcPr>
          <w:p w:rsidR="001F1A97" w:rsidRPr="00387D26" w:rsidRDefault="001F1A97" w:rsidP="003A37B8">
            <w:pPr>
              <w:pStyle w:val="ConsPlusCell"/>
              <w:rPr>
                <w:sz w:val="24"/>
                <w:szCs w:val="24"/>
              </w:rPr>
            </w:pPr>
            <w:r>
              <w:rPr>
                <w:sz w:val="24"/>
                <w:szCs w:val="24"/>
              </w:rPr>
              <w:t>39</w:t>
            </w:r>
            <w:r w:rsidRPr="00387D26">
              <w:rPr>
                <w:sz w:val="24"/>
                <w:szCs w:val="24"/>
              </w:rPr>
              <w:t>,00</w:t>
            </w:r>
          </w:p>
        </w:tc>
        <w:tc>
          <w:tcPr>
            <w:tcW w:w="900" w:type="dxa"/>
            <w:gridSpan w:val="2"/>
          </w:tcPr>
          <w:p w:rsidR="001F1A97" w:rsidRPr="00EC1307" w:rsidRDefault="001F1A97" w:rsidP="003A37B8">
            <w:pPr>
              <w:pStyle w:val="ConsPlusCell"/>
              <w:rPr>
                <w:sz w:val="24"/>
                <w:szCs w:val="24"/>
              </w:rPr>
            </w:pPr>
            <w:r>
              <w:rPr>
                <w:sz w:val="24"/>
                <w:szCs w:val="24"/>
              </w:rPr>
              <w:t>35,00</w:t>
            </w:r>
          </w:p>
        </w:tc>
        <w:tc>
          <w:tcPr>
            <w:tcW w:w="1080" w:type="dxa"/>
            <w:gridSpan w:val="2"/>
          </w:tcPr>
          <w:p w:rsidR="001F1A97" w:rsidRPr="00EC1307" w:rsidRDefault="001F1A97" w:rsidP="003A37B8">
            <w:pPr>
              <w:pStyle w:val="ConsPlusCell"/>
              <w:rPr>
                <w:sz w:val="24"/>
                <w:szCs w:val="24"/>
              </w:rPr>
            </w:pPr>
            <w:r>
              <w:rPr>
                <w:sz w:val="24"/>
                <w:szCs w:val="24"/>
              </w:rPr>
              <w:t>35,00</w:t>
            </w:r>
          </w:p>
        </w:tc>
        <w:tc>
          <w:tcPr>
            <w:tcW w:w="900" w:type="dxa"/>
          </w:tcPr>
          <w:p w:rsidR="001F1A97" w:rsidRPr="00EC1307" w:rsidRDefault="001F1A97" w:rsidP="003A37B8">
            <w:pPr>
              <w:pStyle w:val="ConsPlusCell"/>
              <w:rPr>
                <w:sz w:val="24"/>
                <w:szCs w:val="24"/>
              </w:rPr>
            </w:pPr>
            <w:r>
              <w:rPr>
                <w:sz w:val="24"/>
                <w:szCs w:val="24"/>
              </w:rPr>
              <w:t>35,00</w:t>
            </w:r>
          </w:p>
        </w:tc>
        <w:tc>
          <w:tcPr>
            <w:tcW w:w="900" w:type="dxa"/>
          </w:tcPr>
          <w:p w:rsidR="001F1A97" w:rsidRPr="00EC1307" w:rsidRDefault="001F1A97" w:rsidP="003A37B8">
            <w:pPr>
              <w:pStyle w:val="ConsPlusCell"/>
              <w:rPr>
                <w:sz w:val="24"/>
                <w:szCs w:val="24"/>
              </w:rPr>
            </w:pPr>
            <w:r>
              <w:rPr>
                <w:sz w:val="24"/>
                <w:szCs w:val="24"/>
              </w:rPr>
              <w:t>35,00</w:t>
            </w:r>
          </w:p>
        </w:tc>
        <w:tc>
          <w:tcPr>
            <w:tcW w:w="3960" w:type="dxa"/>
          </w:tcPr>
          <w:p w:rsidR="001F1A97" w:rsidRPr="00056826" w:rsidRDefault="001F1A97" w:rsidP="003A37B8">
            <w:pPr>
              <w:rPr>
                <w:rFonts w:ascii="Arial" w:hAnsi="Arial" w:cs="Arial"/>
                <w:bCs/>
                <w:sz w:val="20"/>
              </w:rPr>
            </w:pPr>
            <w:r w:rsidRPr="00056826">
              <w:rPr>
                <w:rFonts w:ascii="Arial" w:hAnsi="Arial" w:cs="Arial"/>
                <w:sz w:val="20"/>
              </w:rPr>
              <w:t>Автоматизация деятельности о муниципальных служащих отдела учета и отчетности</w:t>
            </w:r>
          </w:p>
          <w:p w:rsidR="001F1A97" w:rsidRPr="00056826" w:rsidRDefault="001F1A97" w:rsidP="003A37B8">
            <w:pPr>
              <w:rPr>
                <w:rFonts w:ascii="Arial" w:hAnsi="Arial" w:cs="Arial"/>
                <w:bCs/>
                <w:sz w:val="20"/>
                <w:highlight w:val="yellow"/>
              </w:rPr>
            </w:pPr>
          </w:p>
        </w:tc>
      </w:tr>
      <w:tr w:rsidR="001F1A97" w:rsidRPr="006C27E4" w:rsidTr="0028086B">
        <w:trPr>
          <w:gridAfter w:val="1"/>
          <w:wAfter w:w="2520" w:type="dxa"/>
          <w:tblCellSpacing w:w="5" w:type="nil"/>
        </w:trPr>
        <w:tc>
          <w:tcPr>
            <w:tcW w:w="709" w:type="dxa"/>
          </w:tcPr>
          <w:p w:rsidR="001F1A97" w:rsidRPr="00EC1307" w:rsidRDefault="001F1A97" w:rsidP="003A37B8">
            <w:pPr>
              <w:pStyle w:val="ConsPlusCell"/>
              <w:jc w:val="center"/>
              <w:rPr>
                <w:sz w:val="24"/>
                <w:szCs w:val="24"/>
              </w:rPr>
            </w:pPr>
            <w:r>
              <w:rPr>
                <w:sz w:val="24"/>
                <w:szCs w:val="24"/>
              </w:rPr>
              <w:t>2.4.</w:t>
            </w:r>
          </w:p>
        </w:tc>
        <w:tc>
          <w:tcPr>
            <w:tcW w:w="4511" w:type="dxa"/>
            <w:gridSpan w:val="3"/>
          </w:tcPr>
          <w:p w:rsidR="001F1A97" w:rsidRPr="002F4ABF" w:rsidRDefault="001F1A97" w:rsidP="003A37B8">
            <w:pPr>
              <w:pStyle w:val="ConsPlusCell"/>
              <w:rPr>
                <w:sz w:val="24"/>
                <w:szCs w:val="24"/>
              </w:rPr>
            </w:pPr>
            <w:r w:rsidRPr="002F4ABF">
              <w:rPr>
                <w:sz w:val="24"/>
                <w:szCs w:val="24"/>
              </w:rPr>
              <w:t>Поддержка и обновление программного обеспечения «</w:t>
            </w:r>
            <w:r>
              <w:rPr>
                <w:sz w:val="24"/>
                <w:szCs w:val="24"/>
              </w:rPr>
              <w:t>К</w:t>
            </w:r>
            <w:r w:rsidRPr="002F4ABF">
              <w:rPr>
                <w:sz w:val="24"/>
                <w:szCs w:val="24"/>
              </w:rPr>
              <w:t>онтур-</w:t>
            </w:r>
            <w:r>
              <w:rPr>
                <w:sz w:val="24"/>
                <w:szCs w:val="24"/>
              </w:rPr>
              <w:t>Э</w:t>
            </w:r>
            <w:r w:rsidRPr="002F4ABF">
              <w:rPr>
                <w:sz w:val="24"/>
                <w:szCs w:val="24"/>
              </w:rPr>
              <w:t>кстерн</w:t>
            </w:r>
            <w:r>
              <w:rPr>
                <w:sz w:val="24"/>
                <w:szCs w:val="24"/>
              </w:rPr>
              <w:t>» (услуги абонентского обслуживания, право пользования, продления и изготовление сертификатов и ЭЦП и т.д.)</w:t>
            </w:r>
          </w:p>
        </w:tc>
        <w:tc>
          <w:tcPr>
            <w:tcW w:w="1080" w:type="dxa"/>
            <w:gridSpan w:val="3"/>
          </w:tcPr>
          <w:p w:rsidR="001F1A97" w:rsidRPr="00EC1307" w:rsidRDefault="001F1A97" w:rsidP="003A37B8">
            <w:pPr>
              <w:pStyle w:val="ConsPlusCell"/>
              <w:rPr>
                <w:sz w:val="24"/>
                <w:szCs w:val="24"/>
              </w:rPr>
            </w:pPr>
            <w:r>
              <w:rPr>
                <w:sz w:val="24"/>
                <w:szCs w:val="24"/>
              </w:rPr>
              <w:t>67,50</w:t>
            </w:r>
          </w:p>
        </w:tc>
        <w:tc>
          <w:tcPr>
            <w:tcW w:w="900" w:type="dxa"/>
            <w:gridSpan w:val="2"/>
          </w:tcPr>
          <w:p w:rsidR="001F1A97" w:rsidRPr="00387D26" w:rsidRDefault="001F1A97" w:rsidP="003A37B8">
            <w:pPr>
              <w:pStyle w:val="ConsPlusCell"/>
              <w:rPr>
                <w:sz w:val="24"/>
                <w:szCs w:val="24"/>
              </w:rPr>
            </w:pPr>
            <w:r>
              <w:rPr>
                <w:sz w:val="24"/>
                <w:szCs w:val="24"/>
              </w:rPr>
              <w:t>7,50</w:t>
            </w:r>
          </w:p>
        </w:tc>
        <w:tc>
          <w:tcPr>
            <w:tcW w:w="900" w:type="dxa"/>
            <w:gridSpan w:val="2"/>
          </w:tcPr>
          <w:p w:rsidR="001F1A97" w:rsidRDefault="001F1A97" w:rsidP="003A37B8">
            <w:pPr>
              <w:pStyle w:val="ConsPlusCell"/>
              <w:rPr>
                <w:sz w:val="24"/>
                <w:szCs w:val="24"/>
              </w:rPr>
            </w:pPr>
            <w:r>
              <w:rPr>
                <w:sz w:val="24"/>
                <w:szCs w:val="24"/>
              </w:rPr>
              <w:t>15,00</w:t>
            </w:r>
          </w:p>
        </w:tc>
        <w:tc>
          <w:tcPr>
            <w:tcW w:w="1080" w:type="dxa"/>
            <w:gridSpan w:val="2"/>
          </w:tcPr>
          <w:p w:rsidR="001F1A97" w:rsidRDefault="001F1A97" w:rsidP="003A37B8">
            <w:pPr>
              <w:pStyle w:val="ConsPlusCell"/>
              <w:rPr>
                <w:sz w:val="24"/>
                <w:szCs w:val="24"/>
              </w:rPr>
            </w:pPr>
            <w:r>
              <w:rPr>
                <w:sz w:val="24"/>
                <w:szCs w:val="24"/>
              </w:rPr>
              <w:t>15,00</w:t>
            </w:r>
          </w:p>
        </w:tc>
        <w:tc>
          <w:tcPr>
            <w:tcW w:w="900" w:type="dxa"/>
          </w:tcPr>
          <w:p w:rsidR="001F1A97" w:rsidRDefault="001F1A97" w:rsidP="003A37B8">
            <w:pPr>
              <w:pStyle w:val="ConsPlusCell"/>
              <w:rPr>
                <w:sz w:val="24"/>
                <w:szCs w:val="24"/>
              </w:rPr>
            </w:pPr>
            <w:r>
              <w:rPr>
                <w:sz w:val="24"/>
                <w:szCs w:val="24"/>
              </w:rPr>
              <w:t>15,00</w:t>
            </w:r>
          </w:p>
        </w:tc>
        <w:tc>
          <w:tcPr>
            <w:tcW w:w="900" w:type="dxa"/>
          </w:tcPr>
          <w:p w:rsidR="001F1A97" w:rsidRDefault="001F1A97" w:rsidP="003A37B8">
            <w:pPr>
              <w:pStyle w:val="ConsPlusCell"/>
              <w:rPr>
                <w:sz w:val="24"/>
                <w:szCs w:val="24"/>
              </w:rPr>
            </w:pPr>
            <w:r>
              <w:rPr>
                <w:sz w:val="24"/>
                <w:szCs w:val="24"/>
              </w:rPr>
              <w:t>15,00</w:t>
            </w:r>
          </w:p>
        </w:tc>
        <w:tc>
          <w:tcPr>
            <w:tcW w:w="3960" w:type="dxa"/>
          </w:tcPr>
          <w:p w:rsidR="001F1A97" w:rsidRPr="00056826" w:rsidRDefault="001F1A97" w:rsidP="003A37B8">
            <w:pPr>
              <w:rPr>
                <w:rFonts w:ascii="Arial" w:hAnsi="Arial" w:cs="Arial"/>
                <w:bCs/>
                <w:sz w:val="20"/>
              </w:rPr>
            </w:pPr>
            <w:r w:rsidRPr="00056826">
              <w:rPr>
                <w:rFonts w:ascii="Arial" w:hAnsi="Arial" w:cs="Arial"/>
                <w:sz w:val="20"/>
              </w:rPr>
              <w:t>Автоматизация деятельности о муниципальных служащих отдела учета и отчетности</w:t>
            </w:r>
          </w:p>
          <w:p w:rsidR="001F1A97" w:rsidRPr="00056826" w:rsidRDefault="001F1A97" w:rsidP="003A37B8">
            <w:pPr>
              <w:rPr>
                <w:rFonts w:ascii="Arial" w:hAnsi="Arial" w:cs="Arial"/>
                <w:sz w:val="20"/>
              </w:rPr>
            </w:pPr>
          </w:p>
        </w:tc>
      </w:tr>
      <w:tr w:rsidR="001F1A97" w:rsidRPr="006C27E4" w:rsidTr="0028086B">
        <w:trPr>
          <w:gridAfter w:val="1"/>
          <w:wAfter w:w="2520" w:type="dxa"/>
          <w:tblCellSpacing w:w="5" w:type="nil"/>
        </w:trPr>
        <w:tc>
          <w:tcPr>
            <w:tcW w:w="709" w:type="dxa"/>
          </w:tcPr>
          <w:p w:rsidR="001F1A97" w:rsidRPr="00EC1307" w:rsidRDefault="001F1A97" w:rsidP="003A37B8">
            <w:pPr>
              <w:pStyle w:val="ConsPlusCell"/>
              <w:jc w:val="center"/>
              <w:rPr>
                <w:sz w:val="24"/>
                <w:szCs w:val="24"/>
              </w:rPr>
            </w:pPr>
            <w:r>
              <w:rPr>
                <w:sz w:val="24"/>
                <w:szCs w:val="24"/>
              </w:rPr>
              <w:t>2.5.</w:t>
            </w:r>
          </w:p>
        </w:tc>
        <w:tc>
          <w:tcPr>
            <w:tcW w:w="4511" w:type="dxa"/>
            <w:gridSpan w:val="3"/>
          </w:tcPr>
          <w:p w:rsidR="001F1A97" w:rsidRPr="002F4ABF" w:rsidRDefault="001F1A97" w:rsidP="003A37B8">
            <w:pPr>
              <w:pStyle w:val="ConsPlusCell"/>
              <w:rPr>
                <w:sz w:val="24"/>
                <w:szCs w:val="24"/>
              </w:rPr>
            </w:pPr>
            <w:r w:rsidRPr="002F4ABF">
              <w:rPr>
                <w:sz w:val="24"/>
                <w:szCs w:val="24"/>
              </w:rPr>
              <w:t>Поддержка и обновление программного обеспечения 1-С</w:t>
            </w:r>
          </w:p>
        </w:tc>
        <w:tc>
          <w:tcPr>
            <w:tcW w:w="1080" w:type="dxa"/>
            <w:gridSpan w:val="3"/>
          </w:tcPr>
          <w:p w:rsidR="001F1A97" w:rsidRPr="00EC1307" w:rsidRDefault="001F1A97" w:rsidP="003A37B8">
            <w:pPr>
              <w:pStyle w:val="ConsPlusCell"/>
              <w:rPr>
                <w:sz w:val="24"/>
                <w:szCs w:val="24"/>
              </w:rPr>
            </w:pPr>
            <w:r>
              <w:rPr>
                <w:sz w:val="24"/>
                <w:szCs w:val="24"/>
              </w:rPr>
              <w:t>198,50</w:t>
            </w:r>
          </w:p>
        </w:tc>
        <w:tc>
          <w:tcPr>
            <w:tcW w:w="900" w:type="dxa"/>
            <w:gridSpan w:val="2"/>
          </w:tcPr>
          <w:p w:rsidR="001F1A97" w:rsidRPr="00387D26" w:rsidRDefault="001F1A97" w:rsidP="003A37B8">
            <w:pPr>
              <w:pStyle w:val="ConsPlusCell"/>
              <w:rPr>
                <w:sz w:val="24"/>
                <w:szCs w:val="24"/>
              </w:rPr>
            </w:pPr>
            <w:r>
              <w:rPr>
                <w:sz w:val="24"/>
                <w:szCs w:val="24"/>
              </w:rPr>
              <w:t>38</w:t>
            </w:r>
            <w:r w:rsidRPr="00387D26">
              <w:rPr>
                <w:sz w:val="24"/>
                <w:szCs w:val="24"/>
              </w:rPr>
              <w:t>,</w:t>
            </w:r>
            <w:r>
              <w:rPr>
                <w:sz w:val="24"/>
                <w:szCs w:val="24"/>
              </w:rPr>
              <w:t>5</w:t>
            </w:r>
            <w:r w:rsidRPr="00387D26">
              <w:rPr>
                <w:sz w:val="24"/>
                <w:szCs w:val="24"/>
              </w:rPr>
              <w:t>0</w:t>
            </w:r>
          </w:p>
        </w:tc>
        <w:tc>
          <w:tcPr>
            <w:tcW w:w="900" w:type="dxa"/>
            <w:gridSpan w:val="2"/>
          </w:tcPr>
          <w:p w:rsidR="001F1A97" w:rsidRDefault="001F1A97" w:rsidP="003A37B8">
            <w:pPr>
              <w:pStyle w:val="ConsPlusCell"/>
              <w:rPr>
                <w:sz w:val="24"/>
                <w:szCs w:val="24"/>
              </w:rPr>
            </w:pPr>
            <w:r>
              <w:rPr>
                <w:sz w:val="24"/>
                <w:szCs w:val="24"/>
              </w:rPr>
              <w:t>40,00</w:t>
            </w:r>
          </w:p>
        </w:tc>
        <w:tc>
          <w:tcPr>
            <w:tcW w:w="1080" w:type="dxa"/>
            <w:gridSpan w:val="2"/>
          </w:tcPr>
          <w:p w:rsidR="001F1A97" w:rsidRDefault="001F1A97" w:rsidP="003A37B8">
            <w:pPr>
              <w:pStyle w:val="ConsPlusCell"/>
              <w:rPr>
                <w:sz w:val="24"/>
                <w:szCs w:val="24"/>
              </w:rPr>
            </w:pPr>
            <w:r>
              <w:rPr>
                <w:sz w:val="24"/>
                <w:szCs w:val="24"/>
              </w:rPr>
              <w:t>40,00</w:t>
            </w:r>
          </w:p>
        </w:tc>
        <w:tc>
          <w:tcPr>
            <w:tcW w:w="900" w:type="dxa"/>
          </w:tcPr>
          <w:p w:rsidR="001F1A97" w:rsidRDefault="001F1A97" w:rsidP="003A37B8">
            <w:pPr>
              <w:pStyle w:val="ConsPlusCell"/>
              <w:rPr>
                <w:sz w:val="24"/>
                <w:szCs w:val="24"/>
              </w:rPr>
            </w:pPr>
            <w:r>
              <w:rPr>
                <w:sz w:val="24"/>
                <w:szCs w:val="24"/>
              </w:rPr>
              <w:t>40,00</w:t>
            </w:r>
          </w:p>
        </w:tc>
        <w:tc>
          <w:tcPr>
            <w:tcW w:w="900" w:type="dxa"/>
          </w:tcPr>
          <w:p w:rsidR="001F1A97" w:rsidRDefault="001F1A97" w:rsidP="003A37B8">
            <w:pPr>
              <w:pStyle w:val="ConsPlusCell"/>
              <w:rPr>
                <w:sz w:val="24"/>
                <w:szCs w:val="24"/>
              </w:rPr>
            </w:pPr>
            <w:r>
              <w:rPr>
                <w:sz w:val="24"/>
                <w:szCs w:val="24"/>
              </w:rPr>
              <w:t>40,00</w:t>
            </w:r>
          </w:p>
        </w:tc>
        <w:tc>
          <w:tcPr>
            <w:tcW w:w="3960" w:type="dxa"/>
          </w:tcPr>
          <w:p w:rsidR="001F1A97" w:rsidRPr="00056826" w:rsidRDefault="001F1A97" w:rsidP="003A37B8">
            <w:pPr>
              <w:rPr>
                <w:rFonts w:ascii="Arial" w:hAnsi="Arial" w:cs="Arial"/>
                <w:sz w:val="20"/>
              </w:rPr>
            </w:pPr>
            <w:r w:rsidRPr="00056826">
              <w:rPr>
                <w:rFonts w:ascii="Arial" w:hAnsi="Arial" w:cs="Arial"/>
                <w:sz w:val="20"/>
              </w:rPr>
              <w:t>Автоматизация деятельности о муниципальных служащих отдела учета и отчетности</w:t>
            </w:r>
          </w:p>
        </w:tc>
      </w:tr>
      <w:tr w:rsidR="001F1A97" w:rsidRPr="006C27E4" w:rsidTr="0028086B">
        <w:trPr>
          <w:gridAfter w:val="1"/>
          <w:wAfter w:w="2520" w:type="dxa"/>
          <w:tblCellSpacing w:w="5" w:type="nil"/>
        </w:trPr>
        <w:tc>
          <w:tcPr>
            <w:tcW w:w="709" w:type="dxa"/>
          </w:tcPr>
          <w:p w:rsidR="001F1A97" w:rsidRPr="00EC1307" w:rsidRDefault="001F1A97" w:rsidP="003A37B8">
            <w:pPr>
              <w:pStyle w:val="ConsPlusCell"/>
              <w:jc w:val="center"/>
              <w:rPr>
                <w:sz w:val="24"/>
                <w:szCs w:val="24"/>
              </w:rPr>
            </w:pPr>
            <w:r>
              <w:rPr>
                <w:sz w:val="24"/>
                <w:szCs w:val="24"/>
              </w:rPr>
              <w:t>2.6.</w:t>
            </w:r>
          </w:p>
        </w:tc>
        <w:tc>
          <w:tcPr>
            <w:tcW w:w="4511" w:type="dxa"/>
            <w:gridSpan w:val="3"/>
          </w:tcPr>
          <w:p w:rsidR="001F1A97" w:rsidRPr="002F4ABF" w:rsidRDefault="001F1A97" w:rsidP="003A37B8">
            <w:pPr>
              <w:pStyle w:val="ConsPlusCell"/>
              <w:rPr>
                <w:sz w:val="24"/>
                <w:szCs w:val="24"/>
                <w:highlight w:val="yellow"/>
              </w:rPr>
            </w:pPr>
            <w:r w:rsidRPr="002F4ABF">
              <w:rPr>
                <w:sz w:val="24"/>
                <w:szCs w:val="24"/>
              </w:rPr>
              <w:t>Поддержка и обеспечение информационной системы «Консультант Плюс»</w:t>
            </w:r>
          </w:p>
        </w:tc>
        <w:tc>
          <w:tcPr>
            <w:tcW w:w="1080" w:type="dxa"/>
            <w:gridSpan w:val="3"/>
          </w:tcPr>
          <w:p w:rsidR="001F1A97" w:rsidRPr="00EC1307" w:rsidRDefault="001F1A97" w:rsidP="003A37B8">
            <w:pPr>
              <w:pStyle w:val="ConsPlusCell"/>
              <w:rPr>
                <w:sz w:val="24"/>
                <w:szCs w:val="24"/>
              </w:rPr>
            </w:pPr>
            <w:r>
              <w:rPr>
                <w:sz w:val="24"/>
                <w:szCs w:val="24"/>
              </w:rPr>
              <w:t>785,00</w:t>
            </w:r>
          </w:p>
        </w:tc>
        <w:tc>
          <w:tcPr>
            <w:tcW w:w="900" w:type="dxa"/>
            <w:gridSpan w:val="2"/>
          </w:tcPr>
          <w:p w:rsidR="001F1A97" w:rsidRPr="00387D26" w:rsidRDefault="001F1A97" w:rsidP="003A37B8">
            <w:pPr>
              <w:pStyle w:val="ConsPlusCell"/>
              <w:rPr>
                <w:sz w:val="24"/>
                <w:szCs w:val="24"/>
              </w:rPr>
            </w:pPr>
            <w:r w:rsidRPr="00387D26">
              <w:rPr>
                <w:sz w:val="24"/>
                <w:szCs w:val="24"/>
              </w:rPr>
              <w:t>15</w:t>
            </w:r>
            <w:r>
              <w:rPr>
                <w:sz w:val="24"/>
                <w:szCs w:val="24"/>
              </w:rPr>
              <w:t>5</w:t>
            </w:r>
            <w:r w:rsidRPr="00387D26">
              <w:rPr>
                <w:sz w:val="24"/>
                <w:szCs w:val="24"/>
              </w:rPr>
              <w:t>,00</w:t>
            </w:r>
          </w:p>
        </w:tc>
        <w:tc>
          <w:tcPr>
            <w:tcW w:w="900" w:type="dxa"/>
            <w:gridSpan w:val="2"/>
          </w:tcPr>
          <w:p w:rsidR="001F1A97" w:rsidRPr="00EC1307" w:rsidRDefault="001F1A97" w:rsidP="003A37B8">
            <w:pPr>
              <w:pStyle w:val="ConsPlusCell"/>
              <w:rPr>
                <w:sz w:val="24"/>
                <w:szCs w:val="24"/>
              </w:rPr>
            </w:pPr>
            <w:r>
              <w:rPr>
                <w:sz w:val="24"/>
                <w:szCs w:val="24"/>
              </w:rPr>
              <w:t>150,00</w:t>
            </w:r>
          </w:p>
        </w:tc>
        <w:tc>
          <w:tcPr>
            <w:tcW w:w="1080" w:type="dxa"/>
            <w:gridSpan w:val="2"/>
          </w:tcPr>
          <w:p w:rsidR="001F1A97" w:rsidRPr="00EC1307" w:rsidRDefault="001F1A97" w:rsidP="003A37B8">
            <w:pPr>
              <w:pStyle w:val="ConsPlusCell"/>
              <w:rPr>
                <w:sz w:val="24"/>
                <w:szCs w:val="24"/>
              </w:rPr>
            </w:pPr>
            <w:r>
              <w:rPr>
                <w:sz w:val="24"/>
                <w:szCs w:val="24"/>
              </w:rPr>
              <w:t>160,00</w:t>
            </w:r>
          </w:p>
        </w:tc>
        <w:tc>
          <w:tcPr>
            <w:tcW w:w="900" w:type="dxa"/>
          </w:tcPr>
          <w:p w:rsidR="001F1A97" w:rsidRPr="00EC1307" w:rsidRDefault="001F1A97" w:rsidP="003A37B8">
            <w:pPr>
              <w:pStyle w:val="ConsPlusCell"/>
              <w:rPr>
                <w:sz w:val="24"/>
                <w:szCs w:val="24"/>
              </w:rPr>
            </w:pPr>
            <w:r>
              <w:rPr>
                <w:sz w:val="24"/>
                <w:szCs w:val="24"/>
              </w:rPr>
              <w:t>160,00</w:t>
            </w:r>
          </w:p>
        </w:tc>
        <w:tc>
          <w:tcPr>
            <w:tcW w:w="900" w:type="dxa"/>
          </w:tcPr>
          <w:p w:rsidR="001F1A97" w:rsidRPr="00EC1307" w:rsidRDefault="001F1A97" w:rsidP="003A37B8">
            <w:pPr>
              <w:pStyle w:val="ConsPlusCell"/>
              <w:rPr>
                <w:sz w:val="24"/>
                <w:szCs w:val="24"/>
              </w:rPr>
            </w:pPr>
            <w:r>
              <w:rPr>
                <w:sz w:val="24"/>
                <w:szCs w:val="24"/>
              </w:rPr>
              <w:t>160,00</w:t>
            </w:r>
          </w:p>
        </w:tc>
        <w:tc>
          <w:tcPr>
            <w:tcW w:w="3960" w:type="dxa"/>
          </w:tcPr>
          <w:p w:rsidR="001F1A97" w:rsidRPr="00056826" w:rsidRDefault="001F1A97" w:rsidP="003A37B8">
            <w:pPr>
              <w:rPr>
                <w:rFonts w:ascii="Arial" w:hAnsi="Arial" w:cs="Arial"/>
                <w:bCs/>
                <w:sz w:val="20"/>
                <w:highlight w:val="yellow"/>
              </w:rPr>
            </w:pPr>
            <w:r w:rsidRPr="00056826">
              <w:rPr>
                <w:rFonts w:ascii="Arial" w:hAnsi="Arial" w:cs="Arial"/>
                <w:sz w:val="20"/>
              </w:rPr>
              <w:t>Нормативно – правовой  навигатор для работы муниципальных служащих</w:t>
            </w:r>
          </w:p>
        </w:tc>
      </w:tr>
      <w:tr w:rsidR="001F1A97" w:rsidRPr="006C27E4" w:rsidTr="0028086B">
        <w:trPr>
          <w:gridAfter w:val="1"/>
          <w:wAfter w:w="2520" w:type="dxa"/>
          <w:tblCellSpacing w:w="5" w:type="nil"/>
        </w:trPr>
        <w:tc>
          <w:tcPr>
            <w:tcW w:w="709" w:type="dxa"/>
          </w:tcPr>
          <w:p w:rsidR="001F1A97" w:rsidRDefault="001F1A97" w:rsidP="003A37B8">
            <w:pPr>
              <w:pStyle w:val="ConsPlusCell"/>
              <w:jc w:val="center"/>
              <w:rPr>
                <w:sz w:val="24"/>
                <w:szCs w:val="24"/>
              </w:rPr>
            </w:pPr>
            <w:r>
              <w:rPr>
                <w:sz w:val="24"/>
                <w:szCs w:val="24"/>
              </w:rPr>
              <w:t>2.7.</w:t>
            </w:r>
          </w:p>
        </w:tc>
        <w:tc>
          <w:tcPr>
            <w:tcW w:w="4511" w:type="dxa"/>
            <w:gridSpan w:val="3"/>
          </w:tcPr>
          <w:p w:rsidR="001F1A97" w:rsidRPr="002F4ABF" w:rsidRDefault="001F1A97" w:rsidP="003A37B8">
            <w:pPr>
              <w:pStyle w:val="ConsPlusNormal"/>
              <w:widowControl/>
              <w:ind w:firstLine="0"/>
              <w:rPr>
                <w:rFonts w:ascii="Times New Roman" w:hAnsi="Times New Roman"/>
                <w:sz w:val="24"/>
                <w:szCs w:val="24"/>
              </w:rPr>
            </w:pPr>
            <w:r w:rsidRPr="002F4ABF">
              <w:rPr>
                <w:rFonts w:ascii="Times New Roman" w:hAnsi="Times New Roman"/>
                <w:sz w:val="24"/>
                <w:szCs w:val="24"/>
              </w:rPr>
              <w:t xml:space="preserve">Приобретение электронных цифровых подписей </w:t>
            </w:r>
          </w:p>
        </w:tc>
        <w:tc>
          <w:tcPr>
            <w:tcW w:w="1080" w:type="dxa"/>
            <w:gridSpan w:val="3"/>
          </w:tcPr>
          <w:p w:rsidR="001F1A97" w:rsidRPr="004A7803" w:rsidRDefault="001F1A97" w:rsidP="003A37B8">
            <w:pPr>
              <w:pStyle w:val="ConsPlusCell"/>
              <w:rPr>
                <w:sz w:val="24"/>
                <w:szCs w:val="24"/>
              </w:rPr>
            </w:pPr>
            <w:r>
              <w:rPr>
                <w:sz w:val="24"/>
                <w:szCs w:val="24"/>
              </w:rPr>
              <w:t>80</w:t>
            </w:r>
            <w:r w:rsidRPr="004A7803">
              <w:rPr>
                <w:sz w:val="24"/>
                <w:szCs w:val="24"/>
              </w:rPr>
              <w:t>,</w:t>
            </w:r>
            <w:r>
              <w:rPr>
                <w:sz w:val="24"/>
                <w:szCs w:val="24"/>
              </w:rPr>
              <w:t>00</w:t>
            </w:r>
          </w:p>
        </w:tc>
        <w:tc>
          <w:tcPr>
            <w:tcW w:w="900" w:type="dxa"/>
            <w:gridSpan w:val="2"/>
          </w:tcPr>
          <w:p w:rsidR="001F1A97" w:rsidRPr="00387D26" w:rsidRDefault="001F1A97" w:rsidP="003A37B8">
            <w:pPr>
              <w:pStyle w:val="ConsPlusCell"/>
              <w:rPr>
                <w:sz w:val="24"/>
                <w:szCs w:val="24"/>
              </w:rPr>
            </w:pPr>
            <w:r>
              <w:rPr>
                <w:sz w:val="24"/>
                <w:szCs w:val="24"/>
              </w:rPr>
              <w:t>20</w:t>
            </w:r>
            <w:r w:rsidRPr="00387D26">
              <w:rPr>
                <w:sz w:val="24"/>
                <w:szCs w:val="24"/>
              </w:rPr>
              <w:t>,00</w:t>
            </w:r>
          </w:p>
        </w:tc>
        <w:tc>
          <w:tcPr>
            <w:tcW w:w="900" w:type="dxa"/>
            <w:gridSpan w:val="2"/>
          </w:tcPr>
          <w:p w:rsidR="001F1A97" w:rsidRPr="00627541" w:rsidRDefault="001F1A97" w:rsidP="003A37B8">
            <w:pPr>
              <w:pStyle w:val="ConsPlusCell"/>
              <w:rPr>
                <w:sz w:val="24"/>
                <w:szCs w:val="24"/>
              </w:rPr>
            </w:pPr>
            <w:r w:rsidRPr="00627541">
              <w:rPr>
                <w:sz w:val="24"/>
                <w:szCs w:val="24"/>
              </w:rPr>
              <w:t>1</w:t>
            </w:r>
            <w:r>
              <w:rPr>
                <w:sz w:val="24"/>
                <w:szCs w:val="24"/>
              </w:rPr>
              <w:t>5</w:t>
            </w:r>
            <w:r w:rsidRPr="00627541">
              <w:rPr>
                <w:sz w:val="24"/>
                <w:szCs w:val="24"/>
              </w:rPr>
              <w:t>,00</w:t>
            </w:r>
          </w:p>
        </w:tc>
        <w:tc>
          <w:tcPr>
            <w:tcW w:w="1080" w:type="dxa"/>
            <w:gridSpan w:val="2"/>
          </w:tcPr>
          <w:p w:rsidR="001F1A97" w:rsidRPr="00627541" w:rsidRDefault="001F1A97" w:rsidP="003A37B8">
            <w:pPr>
              <w:pStyle w:val="ConsPlusCell"/>
              <w:rPr>
                <w:sz w:val="24"/>
                <w:szCs w:val="24"/>
              </w:rPr>
            </w:pPr>
            <w:r>
              <w:rPr>
                <w:sz w:val="24"/>
                <w:szCs w:val="24"/>
              </w:rPr>
              <w:t>15,00</w:t>
            </w:r>
          </w:p>
        </w:tc>
        <w:tc>
          <w:tcPr>
            <w:tcW w:w="900" w:type="dxa"/>
          </w:tcPr>
          <w:p w:rsidR="001F1A97" w:rsidRPr="00627541" w:rsidRDefault="001F1A97" w:rsidP="003A37B8">
            <w:pPr>
              <w:pStyle w:val="ConsPlusCell"/>
              <w:rPr>
                <w:sz w:val="24"/>
                <w:szCs w:val="24"/>
              </w:rPr>
            </w:pPr>
            <w:r w:rsidRPr="00627541">
              <w:rPr>
                <w:sz w:val="24"/>
                <w:szCs w:val="24"/>
              </w:rPr>
              <w:t>1</w:t>
            </w:r>
            <w:r>
              <w:rPr>
                <w:sz w:val="24"/>
                <w:szCs w:val="24"/>
              </w:rPr>
              <w:t>5</w:t>
            </w:r>
            <w:r w:rsidRPr="00627541">
              <w:rPr>
                <w:sz w:val="24"/>
                <w:szCs w:val="24"/>
              </w:rPr>
              <w:t>,00</w:t>
            </w:r>
          </w:p>
        </w:tc>
        <w:tc>
          <w:tcPr>
            <w:tcW w:w="900" w:type="dxa"/>
          </w:tcPr>
          <w:p w:rsidR="001F1A97" w:rsidRPr="00627541" w:rsidRDefault="001F1A97" w:rsidP="003A37B8">
            <w:pPr>
              <w:pStyle w:val="ConsPlusCell"/>
              <w:rPr>
                <w:sz w:val="24"/>
                <w:szCs w:val="24"/>
              </w:rPr>
            </w:pPr>
            <w:r w:rsidRPr="00627541">
              <w:rPr>
                <w:sz w:val="24"/>
                <w:szCs w:val="24"/>
              </w:rPr>
              <w:t>1</w:t>
            </w:r>
            <w:r>
              <w:rPr>
                <w:sz w:val="24"/>
                <w:szCs w:val="24"/>
              </w:rPr>
              <w:t>5,00</w:t>
            </w:r>
          </w:p>
        </w:tc>
        <w:tc>
          <w:tcPr>
            <w:tcW w:w="3960" w:type="dxa"/>
          </w:tcPr>
          <w:p w:rsidR="001F1A97" w:rsidRPr="00056826" w:rsidRDefault="001F1A97" w:rsidP="003A37B8">
            <w:pPr>
              <w:rPr>
                <w:rFonts w:ascii="Arial" w:hAnsi="Arial" w:cs="Arial"/>
                <w:bCs/>
                <w:sz w:val="20"/>
              </w:rPr>
            </w:pPr>
            <w:r w:rsidRPr="00056826">
              <w:rPr>
                <w:rFonts w:ascii="Arial" w:hAnsi="Arial" w:cs="Arial"/>
                <w:bCs/>
                <w:sz w:val="20"/>
              </w:rPr>
              <w:t>Предоставление муниципальных услуг населению, ЕСИА, АРМ межвед</w:t>
            </w:r>
          </w:p>
        </w:tc>
      </w:tr>
      <w:tr w:rsidR="001F1A97" w:rsidRPr="006C27E4" w:rsidTr="0028086B">
        <w:trPr>
          <w:gridAfter w:val="1"/>
          <w:wAfter w:w="2520" w:type="dxa"/>
          <w:tblCellSpacing w:w="5" w:type="nil"/>
        </w:trPr>
        <w:tc>
          <w:tcPr>
            <w:tcW w:w="709" w:type="dxa"/>
          </w:tcPr>
          <w:p w:rsidR="001F1A97" w:rsidRDefault="001F1A97" w:rsidP="003A37B8">
            <w:pPr>
              <w:pStyle w:val="ConsPlusCell"/>
              <w:jc w:val="center"/>
              <w:rPr>
                <w:sz w:val="24"/>
                <w:szCs w:val="24"/>
              </w:rPr>
            </w:pPr>
            <w:r>
              <w:rPr>
                <w:sz w:val="24"/>
                <w:szCs w:val="24"/>
              </w:rPr>
              <w:t>2.8.</w:t>
            </w:r>
          </w:p>
        </w:tc>
        <w:tc>
          <w:tcPr>
            <w:tcW w:w="4511" w:type="dxa"/>
            <w:gridSpan w:val="3"/>
          </w:tcPr>
          <w:p w:rsidR="001F1A97" w:rsidRPr="002F4ABF" w:rsidRDefault="001F1A97" w:rsidP="003A37B8">
            <w:pPr>
              <w:pStyle w:val="ConsPlusNormal"/>
              <w:widowControl/>
              <w:ind w:firstLine="0"/>
              <w:rPr>
                <w:rFonts w:ascii="Times New Roman" w:hAnsi="Times New Roman"/>
                <w:sz w:val="24"/>
                <w:szCs w:val="24"/>
              </w:rPr>
            </w:pPr>
            <w:r w:rsidRPr="002F4ABF">
              <w:rPr>
                <w:rFonts w:ascii="Times New Roman" w:hAnsi="Times New Roman"/>
                <w:sz w:val="24"/>
                <w:szCs w:val="24"/>
              </w:rPr>
              <w:t xml:space="preserve">Приобретение лицензированных программ  </w:t>
            </w:r>
          </w:p>
        </w:tc>
        <w:tc>
          <w:tcPr>
            <w:tcW w:w="1080" w:type="dxa"/>
            <w:gridSpan w:val="3"/>
          </w:tcPr>
          <w:p w:rsidR="001F1A97" w:rsidRPr="004A7803" w:rsidRDefault="001F1A97" w:rsidP="003A37B8">
            <w:pPr>
              <w:pStyle w:val="ConsPlusCell"/>
              <w:rPr>
                <w:sz w:val="24"/>
                <w:szCs w:val="24"/>
              </w:rPr>
            </w:pPr>
            <w:r>
              <w:rPr>
                <w:sz w:val="24"/>
                <w:szCs w:val="24"/>
              </w:rPr>
              <w:t>285</w:t>
            </w:r>
            <w:r w:rsidRPr="004A7803">
              <w:rPr>
                <w:sz w:val="24"/>
                <w:szCs w:val="24"/>
              </w:rPr>
              <w:t>,</w:t>
            </w:r>
            <w:r>
              <w:rPr>
                <w:sz w:val="24"/>
                <w:szCs w:val="24"/>
              </w:rPr>
              <w:t>00</w:t>
            </w:r>
          </w:p>
        </w:tc>
        <w:tc>
          <w:tcPr>
            <w:tcW w:w="900" w:type="dxa"/>
            <w:gridSpan w:val="2"/>
          </w:tcPr>
          <w:p w:rsidR="001F1A97" w:rsidRPr="00387D26" w:rsidRDefault="001F1A97" w:rsidP="003A37B8">
            <w:pPr>
              <w:pStyle w:val="ConsPlusCell"/>
              <w:rPr>
                <w:sz w:val="24"/>
                <w:szCs w:val="24"/>
              </w:rPr>
            </w:pPr>
            <w:r>
              <w:rPr>
                <w:sz w:val="24"/>
                <w:szCs w:val="24"/>
              </w:rPr>
              <w:t>30</w:t>
            </w:r>
            <w:r w:rsidRPr="00387D26">
              <w:rPr>
                <w:sz w:val="24"/>
                <w:szCs w:val="24"/>
              </w:rPr>
              <w:t>,00</w:t>
            </w:r>
          </w:p>
        </w:tc>
        <w:tc>
          <w:tcPr>
            <w:tcW w:w="900" w:type="dxa"/>
            <w:gridSpan w:val="2"/>
          </w:tcPr>
          <w:p w:rsidR="001F1A97" w:rsidRPr="00627541" w:rsidRDefault="001F1A97" w:rsidP="003A37B8">
            <w:pPr>
              <w:pStyle w:val="ConsPlusCell"/>
              <w:rPr>
                <w:sz w:val="24"/>
                <w:szCs w:val="24"/>
              </w:rPr>
            </w:pPr>
            <w:r>
              <w:rPr>
                <w:sz w:val="24"/>
                <w:szCs w:val="24"/>
              </w:rPr>
              <w:t>6</w:t>
            </w:r>
            <w:r w:rsidRPr="00627541">
              <w:rPr>
                <w:sz w:val="24"/>
                <w:szCs w:val="24"/>
              </w:rPr>
              <w:t>0,00</w:t>
            </w:r>
          </w:p>
        </w:tc>
        <w:tc>
          <w:tcPr>
            <w:tcW w:w="1080" w:type="dxa"/>
            <w:gridSpan w:val="2"/>
          </w:tcPr>
          <w:p w:rsidR="001F1A97" w:rsidRPr="00627541" w:rsidRDefault="001F1A97" w:rsidP="003A37B8">
            <w:pPr>
              <w:pStyle w:val="ConsPlusCell"/>
              <w:rPr>
                <w:sz w:val="24"/>
                <w:szCs w:val="24"/>
              </w:rPr>
            </w:pPr>
            <w:r>
              <w:rPr>
                <w:sz w:val="24"/>
                <w:szCs w:val="24"/>
              </w:rPr>
              <w:t>75,00</w:t>
            </w:r>
          </w:p>
        </w:tc>
        <w:tc>
          <w:tcPr>
            <w:tcW w:w="900" w:type="dxa"/>
          </w:tcPr>
          <w:p w:rsidR="001F1A97" w:rsidRPr="00627541" w:rsidRDefault="001F1A97" w:rsidP="003A37B8">
            <w:pPr>
              <w:pStyle w:val="ConsPlusCell"/>
              <w:rPr>
                <w:sz w:val="24"/>
                <w:szCs w:val="24"/>
              </w:rPr>
            </w:pPr>
            <w:r>
              <w:rPr>
                <w:sz w:val="24"/>
                <w:szCs w:val="24"/>
              </w:rPr>
              <w:t>6</w:t>
            </w:r>
            <w:r w:rsidRPr="00627541">
              <w:rPr>
                <w:sz w:val="24"/>
                <w:szCs w:val="24"/>
              </w:rPr>
              <w:t>0,00</w:t>
            </w:r>
          </w:p>
        </w:tc>
        <w:tc>
          <w:tcPr>
            <w:tcW w:w="900" w:type="dxa"/>
          </w:tcPr>
          <w:p w:rsidR="001F1A97" w:rsidRPr="00627541" w:rsidRDefault="001F1A97" w:rsidP="003A37B8">
            <w:pPr>
              <w:pStyle w:val="ConsPlusCell"/>
              <w:rPr>
                <w:sz w:val="24"/>
                <w:szCs w:val="24"/>
              </w:rPr>
            </w:pPr>
            <w:r>
              <w:rPr>
                <w:sz w:val="24"/>
                <w:szCs w:val="24"/>
              </w:rPr>
              <w:t>6</w:t>
            </w:r>
            <w:r w:rsidRPr="00627541">
              <w:rPr>
                <w:sz w:val="24"/>
                <w:szCs w:val="24"/>
              </w:rPr>
              <w:t>0,00</w:t>
            </w:r>
          </w:p>
        </w:tc>
        <w:tc>
          <w:tcPr>
            <w:tcW w:w="3960" w:type="dxa"/>
          </w:tcPr>
          <w:p w:rsidR="001F1A97" w:rsidRDefault="001F1A97" w:rsidP="003A37B8">
            <w:pPr>
              <w:rPr>
                <w:rFonts w:ascii="Arial" w:hAnsi="Arial" w:cs="Arial"/>
                <w:sz w:val="20"/>
              </w:rPr>
            </w:pPr>
            <w:r w:rsidRPr="00056826">
              <w:rPr>
                <w:rFonts w:ascii="Arial" w:hAnsi="Arial" w:cs="Arial"/>
                <w:sz w:val="20"/>
              </w:rPr>
              <w:t>Автоматизация деятельности о муниципальных служащих</w:t>
            </w:r>
          </w:p>
          <w:p w:rsidR="001F1A97" w:rsidRPr="00056826" w:rsidRDefault="001F1A97" w:rsidP="003A37B8">
            <w:pPr>
              <w:rPr>
                <w:rFonts w:ascii="Arial" w:hAnsi="Arial" w:cs="Arial"/>
                <w:bCs/>
                <w:sz w:val="20"/>
              </w:rPr>
            </w:pPr>
          </w:p>
        </w:tc>
      </w:tr>
      <w:tr w:rsidR="001F1A97" w:rsidRPr="006C27E4" w:rsidTr="0028086B">
        <w:trPr>
          <w:gridAfter w:val="1"/>
          <w:wAfter w:w="2520" w:type="dxa"/>
          <w:tblCellSpacing w:w="5" w:type="nil"/>
        </w:trPr>
        <w:tc>
          <w:tcPr>
            <w:tcW w:w="709" w:type="dxa"/>
          </w:tcPr>
          <w:p w:rsidR="001F1A97" w:rsidRDefault="001F1A97" w:rsidP="003A37B8">
            <w:pPr>
              <w:pStyle w:val="ConsPlusCell"/>
              <w:jc w:val="center"/>
              <w:rPr>
                <w:sz w:val="24"/>
                <w:szCs w:val="24"/>
              </w:rPr>
            </w:pPr>
            <w:r>
              <w:rPr>
                <w:sz w:val="24"/>
                <w:szCs w:val="24"/>
              </w:rPr>
              <w:t>2.9.</w:t>
            </w:r>
          </w:p>
        </w:tc>
        <w:tc>
          <w:tcPr>
            <w:tcW w:w="4511" w:type="dxa"/>
            <w:gridSpan w:val="3"/>
          </w:tcPr>
          <w:p w:rsidR="001F1A97" w:rsidRPr="002F4ABF" w:rsidRDefault="001F1A97" w:rsidP="003A37B8">
            <w:pPr>
              <w:pStyle w:val="ConsPlusNormal"/>
              <w:widowControl/>
              <w:ind w:firstLine="0"/>
              <w:rPr>
                <w:rFonts w:ascii="Times New Roman" w:hAnsi="Times New Roman"/>
                <w:sz w:val="24"/>
                <w:szCs w:val="24"/>
              </w:rPr>
            </w:pPr>
            <w:r w:rsidRPr="002F4ABF">
              <w:rPr>
                <w:rFonts w:ascii="Times New Roman" w:hAnsi="Times New Roman"/>
                <w:sz w:val="24"/>
                <w:szCs w:val="24"/>
              </w:rPr>
              <w:t>Приобретение оргтехники (компьютер,</w:t>
            </w:r>
            <w:r>
              <w:rPr>
                <w:rFonts w:ascii="Times New Roman" w:hAnsi="Times New Roman"/>
                <w:sz w:val="24"/>
                <w:szCs w:val="24"/>
              </w:rPr>
              <w:t xml:space="preserve"> МФУ,</w:t>
            </w:r>
            <w:r w:rsidRPr="002F4ABF">
              <w:rPr>
                <w:rFonts w:ascii="Times New Roman" w:hAnsi="Times New Roman"/>
                <w:sz w:val="24"/>
                <w:szCs w:val="24"/>
              </w:rPr>
              <w:t xml:space="preserve"> принтер, факс) </w:t>
            </w:r>
          </w:p>
        </w:tc>
        <w:tc>
          <w:tcPr>
            <w:tcW w:w="1080" w:type="dxa"/>
            <w:gridSpan w:val="3"/>
          </w:tcPr>
          <w:p w:rsidR="001F1A97" w:rsidRPr="004A7803" w:rsidRDefault="001F1A97" w:rsidP="003A37B8">
            <w:pPr>
              <w:pStyle w:val="ConsPlusCell"/>
              <w:rPr>
                <w:sz w:val="24"/>
                <w:szCs w:val="24"/>
              </w:rPr>
            </w:pPr>
            <w:r>
              <w:rPr>
                <w:sz w:val="24"/>
                <w:szCs w:val="24"/>
              </w:rPr>
              <w:t>660</w:t>
            </w:r>
            <w:r w:rsidRPr="004A7803">
              <w:rPr>
                <w:sz w:val="24"/>
                <w:szCs w:val="24"/>
              </w:rPr>
              <w:t>,00</w:t>
            </w:r>
          </w:p>
        </w:tc>
        <w:tc>
          <w:tcPr>
            <w:tcW w:w="900" w:type="dxa"/>
            <w:gridSpan w:val="2"/>
          </w:tcPr>
          <w:p w:rsidR="001F1A97" w:rsidRPr="00387D26" w:rsidRDefault="001F1A97" w:rsidP="003A37B8">
            <w:pPr>
              <w:pStyle w:val="ConsPlusCell"/>
              <w:rPr>
                <w:sz w:val="24"/>
                <w:szCs w:val="24"/>
              </w:rPr>
            </w:pPr>
            <w:r w:rsidRPr="00387D26">
              <w:rPr>
                <w:sz w:val="24"/>
                <w:szCs w:val="24"/>
              </w:rPr>
              <w:t>2</w:t>
            </w:r>
            <w:r>
              <w:rPr>
                <w:sz w:val="24"/>
                <w:szCs w:val="24"/>
              </w:rPr>
              <w:t>3</w:t>
            </w:r>
            <w:r w:rsidRPr="00387D26">
              <w:rPr>
                <w:sz w:val="24"/>
                <w:szCs w:val="24"/>
              </w:rPr>
              <w:t>0,00</w:t>
            </w:r>
          </w:p>
        </w:tc>
        <w:tc>
          <w:tcPr>
            <w:tcW w:w="900" w:type="dxa"/>
            <w:gridSpan w:val="2"/>
          </w:tcPr>
          <w:p w:rsidR="001F1A97" w:rsidRPr="00627541" w:rsidRDefault="001F1A97" w:rsidP="003A37B8">
            <w:pPr>
              <w:pStyle w:val="ConsPlusCell"/>
              <w:rPr>
                <w:sz w:val="24"/>
                <w:szCs w:val="24"/>
              </w:rPr>
            </w:pPr>
            <w:r>
              <w:rPr>
                <w:sz w:val="24"/>
                <w:szCs w:val="24"/>
              </w:rPr>
              <w:t>100,</w:t>
            </w:r>
            <w:r w:rsidRPr="00627541">
              <w:rPr>
                <w:sz w:val="24"/>
                <w:szCs w:val="24"/>
              </w:rPr>
              <w:t>0</w:t>
            </w:r>
            <w:r>
              <w:rPr>
                <w:sz w:val="24"/>
                <w:szCs w:val="24"/>
              </w:rPr>
              <w:t>0</w:t>
            </w:r>
          </w:p>
        </w:tc>
        <w:tc>
          <w:tcPr>
            <w:tcW w:w="1080" w:type="dxa"/>
            <w:gridSpan w:val="2"/>
          </w:tcPr>
          <w:p w:rsidR="001F1A97" w:rsidRDefault="001F1A97" w:rsidP="003A37B8">
            <w:pPr>
              <w:pStyle w:val="ConsPlusCell"/>
              <w:rPr>
                <w:sz w:val="24"/>
                <w:szCs w:val="24"/>
              </w:rPr>
            </w:pPr>
            <w:r>
              <w:rPr>
                <w:sz w:val="24"/>
                <w:szCs w:val="24"/>
              </w:rPr>
              <w:t>100</w:t>
            </w:r>
            <w:r w:rsidRPr="00627541">
              <w:rPr>
                <w:sz w:val="24"/>
                <w:szCs w:val="24"/>
              </w:rPr>
              <w:t>,00</w:t>
            </w:r>
          </w:p>
          <w:p w:rsidR="001F1A97" w:rsidRPr="00627541" w:rsidRDefault="001F1A97" w:rsidP="003A37B8">
            <w:pPr>
              <w:pStyle w:val="ConsPlusCell"/>
              <w:rPr>
                <w:sz w:val="24"/>
                <w:szCs w:val="24"/>
              </w:rPr>
            </w:pPr>
          </w:p>
        </w:tc>
        <w:tc>
          <w:tcPr>
            <w:tcW w:w="900" w:type="dxa"/>
          </w:tcPr>
          <w:p w:rsidR="001F1A97" w:rsidRPr="00627541" w:rsidRDefault="001F1A97" w:rsidP="003A37B8">
            <w:pPr>
              <w:pStyle w:val="ConsPlusCell"/>
              <w:rPr>
                <w:sz w:val="24"/>
                <w:szCs w:val="24"/>
              </w:rPr>
            </w:pPr>
            <w:r>
              <w:rPr>
                <w:sz w:val="24"/>
                <w:szCs w:val="24"/>
              </w:rPr>
              <w:t>110,00</w:t>
            </w:r>
          </w:p>
        </w:tc>
        <w:tc>
          <w:tcPr>
            <w:tcW w:w="900" w:type="dxa"/>
          </w:tcPr>
          <w:p w:rsidR="001F1A97" w:rsidRPr="00627541" w:rsidRDefault="001F1A97" w:rsidP="003A37B8">
            <w:pPr>
              <w:pStyle w:val="ConsPlusCell"/>
              <w:rPr>
                <w:sz w:val="24"/>
                <w:szCs w:val="24"/>
              </w:rPr>
            </w:pPr>
            <w:r>
              <w:rPr>
                <w:sz w:val="24"/>
                <w:szCs w:val="24"/>
              </w:rPr>
              <w:t>120,00</w:t>
            </w:r>
          </w:p>
        </w:tc>
        <w:tc>
          <w:tcPr>
            <w:tcW w:w="3960" w:type="dxa"/>
          </w:tcPr>
          <w:p w:rsidR="001F1A97" w:rsidRPr="00056826" w:rsidRDefault="001F1A97" w:rsidP="003A37B8">
            <w:pPr>
              <w:rPr>
                <w:rFonts w:ascii="Arial" w:hAnsi="Arial" w:cs="Arial"/>
                <w:bCs/>
                <w:sz w:val="20"/>
              </w:rPr>
            </w:pPr>
            <w:r w:rsidRPr="00056826">
              <w:rPr>
                <w:rFonts w:ascii="Arial" w:hAnsi="Arial" w:cs="Arial"/>
                <w:bCs/>
                <w:sz w:val="20"/>
              </w:rPr>
              <w:t>Использование передовых информационно  коммуникационных технологий в работе муниципальных служащих, обновление вышедшей из строя оргтехники</w:t>
            </w:r>
          </w:p>
        </w:tc>
      </w:tr>
      <w:tr w:rsidR="001F1A97" w:rsidRPr="006C27E4" w:rsidTr="0028086B">
        <w:trPr>
          <w:gridAfter w:val="1"/>
          <w:wAfter w:w="2520" w:type="dxa"/>
          <w:tblCellSpacing w:w="5" w:type="nil"/>
        </w:trPr>
        <w:tc>
          <w:tcPr>
            <w:tcW w:w="709" w:type="dxa"/>
          </w:tcPr>
          <w:p w:rsidR="001F1A97" w:rsidRDefault="001F1A97" w:rsidP="003A37B8">
            <w:pPr>
              <w:pStyle w:val="ConsPlusCell"/>
              <w:jc w:val="center"/>
              <w:rPr>
                <w:sz w:val="24"/>
                <w:szCs w:val="24"/>
              </w:rPr>
            </w:pPr>
            <w:r>
              <w:rPr>
                <w:sz w:val="24"/>
                <w:szCs w:val="24"/>
              </w:rPr>
              <w:t>2.10</w:t>
            </w:r>
          </w:p>
        </w:tc>
        <w:tc>
          <w:tcPr>
            <w:tcW w:w="4511" w:type="dxa"/>
            <w:gridSpan w:val="3"/>
          </w:tcPr>
          <w:p w:rsidR="001F1A97" w:rsidRPr="002F4ABF" w:rsidRDefault="001F1A97" w:rsidP="003A37B8">
            <w:pPr>
              <w:pStyle w:val="ConsPlusNormal"/>
              <w:widowControl/>
              <w:ind w:firstLine="0"/>
              <w:rPr>
                <w:rFonts w:ascii="Times New Roman" w:hAnsi="Times New Roman"/>
                <w:sz w:val="24"/>
                <w:szCs w:val="24"/>
              </w:rPr>
            </w:pPr>
            <w:r w:rsidRPr="002F4ABF">
              <w:rPr>
                <w:rFonts w:ascii="Times New Roman" w:hAnsi="Times New Roman"/>
                <w:sz w:val="24"/>
                <w:szCs w:val="24"/>
              </w:rPr>
              <w:t>Текущий ремонт оргтехники</w:t>
            </w:r>
            <w:r>
              <w:rPr>
                <w:rFonts w:ascii="Times New Roman" w:hAnsi="Times New Roman"/>
                <w:sz w:val="24"/>
                <w:szCs w:val="24"/>
              </w:rPr>
              <w:t xml:space="preserve"> и заправка картриджей</w:t>
            </w:r>
          </w:p>
        </w:tc>
        <w:tc>
          <w:tcPr>
            <w:tcW w:w="1080" w:type="dxa"/>
            <w:gridSpan w:val="3"/>
          </w:tcPr>
          <w:p w:rsidR="001F1A97" w:rsidRPr="004A7803" w:rsidRDefault="001F1A97" w:rsidP="003A37B8">
            <w:pPr>
              <w:pStyle w:val="ConsPlusCell"/>
              <w:rPr>
                <w:sz w:val="24"/>
                <w:szCs w:val="24"/>
              </w:rPr>
            </w:pPr>
            <w:r>
              <w:rPr>
                <w:sz w:val="24"/>
                <w:szCs w:val="24"/>
              </w:rPr>
              <w:t>140</w:t>
            </w:r>
            <w:r w:rsidRPr="004A7803">
              <w:rPr>
                <w:sz w:val="24"/>
                <w:szCs w:val="24"/>
              </w:rPr>
              <w:t>,00</w:t>
            </w:r>
          </w:p>
        </w:tc>
        <w:tc>
          <w:tcPr>
            <w:tcW w:w="900" w:type="dxa"/>
            <w:gridSpan w:val="2"/>
          </w:tcPr>
          <w:p w:rsidR="001F1A97" w:rsidRPr="00387D26" w:rsidRDefault="001F1A97" w:rsidP="003A37B8">
            <w:pPr>
              <w:pStyle w:val="ConsPlusCell"/>
              <w:rPr>
                <w:sz w:val="24"/>
                <w:szCs w:val="24"/>
              </w:rPr>
            </w:pPr>
            <w:r>
              <w:rPr>
                <w:sz w:val="24"/>
                <w:szCs w:val="24"/>
              </w:rPr>
              <w:t>35</w:t>
            </w:r>
            <w:r w:rsidRPr="00387D26">
              <w:rPr>
                <w:sz w:val="24"/>
                <w:szCs w:val="24"/>
              </w:rPr>
              <w:t>,00</w:t>
            </w:r>
          </w:p>
        </w:tc>
        <w:tc>
          <w:tcPr>
            <w:tcW w:w="900" w:type="dxa"/>
            <w:gridSpan w:val="2"/>
          </w:tcPr>
          <w:p w:rsidR="001F1A97" w:rsidRPr="00627541" w:rsidRDefault="001F1A97" w:rsidP="003A37B8">
            <w:pPr>
              <w:pStyle w:val="ConsPlusCell"/>
              <w:rPr>
                <w:sz w:val="24"/>
                <w:szCs w:val="24"/>
              </w:rPr>
            </w:pPr>
            <w:r>
              <w:rPr>
                <w:sz w:val="24"/>
                <w:szCs w:val="24"/>
              </w:rPr>
              <w:t>25</w:t>
            </w:r>
            <w:r w:rsidRPr="00627541">
              <w:rPr>
                <w:sz w:val="24"/>
                <w:szCs w:val="24"/>
              </w:rPr>
              <w:t>,00</w:t>
            </w:r>
          </w:p>
        </w:tc>
        <w:tc>
          <w:tcPr>
            <w:tcW w:w="1080" w:type="dxa"/>
            <w:gridSpan w:val="2"/>
          </w:tcPr>
          <w:p w:rsidR="001F1A97" w:rsidRPr="00627541" w:rsidRDefault="001F1A97" w:rsidP="003A37B8">
            <w:pPr>
              <w:pStyle w:val="ConsPlusCell"/>
              <w:rPr>
                <w:sz w:val="24"/>
                <w:szCs w:val="24"/>
              </w:rPr>
            </w:pPr>
            <w:r>
              <w:rPr>
                <w:sz w:val="24"/>
                <w:szCs w:val="24"/>
              </w:rPr>
              <w:t>35</w:t>
            </w:r>
            <w:r w:rsidRPr="00627541">
              <w:rPr>
                <w:sz w:val="24"/>
                <w:szCs w:val="24"/>
              </w:rPr>
              <w:t>,00</w:t>
            </w:r>
          </w:p>
        </w:tc>
        <w:tc>
          <w:tcPr>
            <w:tcW w:w="900" w:type="dxa"/>
          </w:tcPr>
          <w:p w:rsidR="001F1A97" w:rsidRPr="00627541" w:rsidRDefault="001F1A97" w:rsidP="003A37B8">
            <w:pPr>
              <w:pStyle w:val="ConsPlusCell"/>
              <w:rPr>
                <w:sz w:val="24"/>
                <w:szCs w:val="24"/>
              </w:rPr>
            </w:pPr>
            <w:r>
              <w:rPr>
                <w:sz w:val="24"/>
                <w:szCs w:val="24"/>
              </w:rPr>
              <w:t>25</w:t>
            </w:r>
            <w:r w:rsidRPr="00627541">
              <w:rPr>
                <w:sz w:val="24"/>
                <w:szCs w:val="24"/>
              </w:rPr>
              <w:t>,00</w:t>
            </w:r>
          </w:p>
        </w:tc>
        <w:tc>
          <w:tcPr>
            <w:tcW w:w="900" w:type="dxa"/>
          </w:tcPr>
          <w:p w:rsidR="001F1A97" w:rsidRPr="00627541" w:rsidRDefault="001F1A97" w:rsidP="003A37B8">
            <w:pPr>
              <w:pStyle w:val="ConsPlusCell"/>
              <w:rPr>
                <w:sz w:val="24"/>
                <w:szCs w:val="24"/>
              </w:rPr>
            </w:pPr>
            <w:r>
              <w:rPr>
                <w:sz w:val="24"/>
                <w:szCs w:val="24"/>
              </w:rPr>
              <w:t>20</w:t>
            </w:r>
            <w:r w:rsidRPr="00627541">
              <w:rPr>
                <w:sz w:val="24"/>
                <w:szCs w:val="24"/>
              </w:rPr>
              <w:t>,00</w:t>
            </w:r>
          </w:p>
        </w:tc>
        <w:tc>
          <w:tcPr>
            <w:tcW w:w="3960" w:type="dxa"/>
          </w:tcPr>
          <w:p w:rsidR="001F1A97" w:rsidRPr="00056826" w:rsidRDefault="001F1A97" w:rsidP="003A37B8">
            <w:pPr>
              <w:rPr>
                <w:rFonts w:ascii="Arial" w:hAnsi="Arial" w:cs="Arial"/>
                <w:bCs/>
                <w:sz w:val="20"/>
              </w:rPr>
            </w:pPr>
          </w:p>
        </w:tc>
      </w:tr>
      <w:tr w:rsidR="001F1A97" w:rsidRPr="006C27E4" w:rsidTr="0028086B">
        <w:trPr>
          <w:gridAfter w:val="1"/>
          <w:wAfter w:w="2520" w:type="dxa"/>
          <w:tblCellSpacing w:w="5" w:type="nil"/>
        </w:trPr>
        <w:tc>
          <w:tcPr>
            <w:tcW w:w="709" w:type="dxa"/>
          </w:tcPr>
          <w:p w:rsidR="001F1A97" w:rsidRDefault="001F1A97" w:rsidP="003A37B8">
            <w:pPr>
              <w:pStyle w:val="ConsPlusCell"/>
              <w:jc w:val="center"/>
              <w:rPr>
                <w:sz w:val="24"/>
                <w:szCs w:val="24"/>
              </w:rPr>
            </w:pPr>
            <w:r>
              <w:rPr>
                <w:sz w:val="24"/>
                <w:szCs w:val="24"/>
              </w:rPr>
              <w:t>2.11.</w:t>
            </w:r>
          </w:p>
        </w:tc>
        <w:tc>
          <w:tcPr>
            <w:tcW w:w="4511" w:type="dxa"/>
            <w:gridSpan w:val="3"/>
          </w:tcPr>
          <w:p w:rsidR="001F1A97" w:rsidRPr="002F4ABF" w:rsidRDefault="001F1A97" w:rsidP="003A37B8">
            <w:pPr>
              <w:pStyle w:val="ConsPlusNormal"/>
              <w:widowControl/>
              <w:ind w:firstLine="0"/>
              <w:rPr>
                <w:rFonts w:ascii="Times New Roman" w:hAnsi="Times New Roman"/>
                <w:sz w:val="24"/>
                <w:szCs w:val="24"/>
              </w:rPr>
            </w:pPr>
            <w:r>
              <w:rPr>
                <w:rFonts w:ascii="Times New Roman" w:hAnsi="Times New Roman"/>
                <w:sz w:val="24"/>
                <w:szCs w:val="24"/>
              </w:rPr>
              <w:t>П</w:t>
            </w:r>
            <w:r w:rsidRPr="002F4ABF">
              <w:rPr>
                <w:rFonts w:ascii="Times New Roman" w:hAnsi="Times New Roman"/>
                <w:sz w:val="24"/>
                <w:szCs w:val="24"/>
              </w:rPr>
              <w:t xml:space="preserve">риобретение картриджей </w:t>
            </w:r>
            <w:r>
              <w:rPr>
                <w:rFonts w:ascii="Times New Roman" w:hAnsi="Times New Roman"/>
                <w:sz w:val="24"/>
                <w:szCs w:val="24"/>
              </w:rPr>
              <w:t>, запасных частей к оргтехнике</w:t>
            </w:r>
          </w:p>
        </w:tc>
        <w:tc>
          <w:tcPr>
            <w:tcW w:w="1080" w:type="dxa"/>
            <w:gridSpan w:val="3"/>
          </w:tcPr>
          <w:p w:rsidR="001F1A97" w:rsidRPr="004A7803" w:rsidRDefault="001F1A97" w:rsidP="003A37B8">
            <w:pPr>
              <w:pStyle w:val="ConsPlusCell"/>
              <w:rPr>
                <w:sz w:val="24"/>
                <w:szCs w:val="24"/>
              </w:rPr>
            </w:pPr>
            <w:r w:rsidRPr="004A7803">
              <w:rPr>
                <w:sz w:val="24"/>
                <w:szCs w:val="24"/>
              </w:rPr>
              <w:t>1</w:t>
            </w:r>
            <w:r>
              <w:rPr>
                <w:sz w:val="24"/>
                <w:szCs w:val="24"/>
              </w:rPr>
              <w:t>70</w:t>
            </w:r>
            <w:r w:rsidRPr="004A7803">
              <w:rPr>
                <w:sz w:val="24"/>
                <w:szCs w:val="24"/>
              </w:rPr>
              <w:t>,</w:t>
            </w:r>
            <w:r>
              <w:rPr>
                <w:sz w:val="24"/>
                <w:szCs w:val="24"/>
              </w:rPr>
              <w:t>0</w:t>
            </w:r>
            <w:r w:rsidRPr="004A7803">
              <w:rPr>
                <w:sz w:val="24"/>
                <w:szCs w:val="24"/>
              </w:rPr>
              <w:t>0</w:t>
            </w:r>
            <w:r>
              <w:rPr>
                <w:sz w:val="24"/>
                <w:szCs w:val="24"/>
              </w:rPr>
              <w:t xml:space="preserve"> </w:t>
            </w:r>
          </w:p>
        </w:tc>
        <w:tc>
          <w:tcPr>
            <w:tcW w:w="900" w:type="dxa"/>
            <w:gridSpan w:val="2"/>
          </w:tcPr>
          <w:p w:rsidR="001F1A97" w:rsidRPr="00387D26" w:rsidRDefault="001F1A97" w:rsidP="003A37B8">
            <w:pPr>
              <w:pStyle w:val="ConsPlusCell"/>
              <w:rPr>
                <w:sz w:val="24"/>
                <w:szCs w:val="24"/>
              </w:rPr>
            </w:pPr>
            <w:r>
              <w:rPr>
                <w:sz w:val="24"/>
                <w:szCs w:val="24"/>
              </w:rPr>
              <w:t>40</w:t>
            </w:r>
            <w:r w:rsidRPr="00387D26">
              <w:rPr>
                <w:sz w:val="24"/>
                <w:szCs w:val="24"/>
              </w:rPr>
              <w:t>.00</w:t>
            </w:r>
          </w:p>
        </w:tc>
        <w:tc>
          <w:tcPr>
            <w:tcW w:w="900" w:type="dxa"/>
            <w:gridSpan w:val="2"/>
          </w:tcPr>
          <w:p w:rsidR="001F1A97" w:rsidRPr="00627541" w:rsidRDefault="001F1A97" w:rsidP="003A37B8">
            <w:pPr>
              <w:pStyle w:val="ConsPlusCell"/>
              <w:rPr>
                <w:sz w:val="24"/>
                <w:szCs w:val="24"/>
              </w:rPr>
            </w:pPr>
            <w:r>
              <w:rPr>
                <w:sz w:val="24"/>
                <w:szCs w:val="24"/>
              </w:rPr>
              <w:t>30</w:t>
            </w:r>
            <w:r w:rsidRPr="00627541">
              <w:rPr>
                <w:sz w:val="24"/>
                <w:szCs w:val="24"/>
              </w:rPr>
              <w:t>,00</w:t>
            </w:r>
          </w:p>
        </w:tc>
        <w:tc>
          <w:tcPr>
            <w:tcW w:w="1080" w:type="dxa"/>
            <w:gridSpan w:val="2"/>
          </w:tcPr>
          <w:p w:rsidR="001F1A97" w:rsidRPr="00627541" w:rsidRDefault="001F1A97" w:rsidP="003A37B8">
            <w:pPr>
              <w:pStyle w:val="ConsPlusCell"/>
              <w:rPr>
                <w:sz w:val="24"/>
                <w:szCs w:val="24"/>
              </w:rPr>
            </w:pPr>
            <w:r>
              <w:rPr>
                <w:sz w:val="24"/>
                <w:szCs w:val="24"/>
              </w:rPr>
              <w:t>35</w:t>
            </w:r>
            <w:r w:rsidRPr="00627541">
              <w:rPr>
                <w:sz w:val="24"/>
                <w:szCs w:val="24"/>
              </w:rPr>
              <w:t>,</w:t>
            </w:r>
            <w:r>
              <w:rPr>
                <w:sz w:val="24"/>
                <w:szCs w:val="24"/>
              </w:rPr>
              <w:t>0</w:t>
            </w:r>
            <w:r w:rsidRPr="00627541">
              <w:rPr>
                <w:sz w:val="24"/>
                <w:szCs w:val="24"/>
              </w:rPr>
              <w:t>0</w:t>
            </w:r>
            <w:r>
              <w:rPr>
                <w:sz w:val="24"/>
                <w:szCs w:val="24"/>
              </w:rPr>
              <w:t xml:space="preserve"> </w:t>
            </w:r>
          </w:p>
        </w:tc>
        <w:tc>
          <w:tcPr>
            <w:tcW w:w="900" w:type="dxa"/>
          </w:tcPr>
          <w:p w:rsidR="001F1A97" w:rsidRPr="00627541" w:rsidRDefault="001F1A97" w:rsidP="003A37B8">
            <w:pPr>
              <w:pStyle w:val="ConsPlusCell"/>
              <w:rPr>
                <w:sz w:val="24"/>
                <w:szCs w:val="24"/>
              </w:rPr>
            </w:pPr>
            <w:r w:rsidRPr="00627541">
              <w:rPr>
                <w:sz w:val="24"/>
                <w:szCs w:val="24"/>
              </w:rPr>
              <w:t>3</w:t>
            </w:r>
            <w:r>
              <w:rPr>
                <w:sz w:val="24"/>
                <w:szCs w:val="24"/>
              </w:rPr>
              <w:t>0</w:t>
            </w:r>
            <w:r w:rsidRPr="00627541">
              <w:rPr>
                <w:sz w:val="24"/>
                <w:szCs w:val="24"/>
              </w:rPr>
              <w:t>,00</w:t>
            </w:r>
          </w:p>
        </w:tc>
        <w:tc>
          <w:tcPr>
            <w:tcW w:w="900" w:type="dxa"/>
          </w:tcPr>
          <w:p w:rsidR="001F1A97" w:rsidRPr="00627541" w:rsidRDefault="001F1A97" w:rsidP="003A37B8">
            <w:pPr>
              <w:pStyle w:val="ConsPlusCell"/>
              <w:rPr>
                <w:sz w:val="24"/>
                <w:szCs w:val="24"/>
              </w:rPr>
            </w:pPr>
            <w:r w:rsidRPr="00627541">
              <w:rPr>
                <w:sz w:val="24"/>
                <w:szCs w:val="24"/>
              </w:rPr>
              <w:t>3</w:t>
            </w:r>
            <w:r>
              <w:rPr>
                <w:sz w:val="24"/>
                <w:szCs w:val="24"/>
              </w:rPr>
              <w:t>5</w:t>
            </w:r>
            <w:r w:rsidRPr="00627541">
              <w:rPr>
                <w:sz w:val="24"/>
                <w:szCs w:val="24"/>
              </w:rPr>
              <w:t>,00</w:t>
            </w:r>
          </w:p>
        </w:tc>
        <w:tc>
          <w:tcPr>
            <w:tcW w:w="3960" w:type="dxa"/>
          </w:tcPr>
          <w:p w:rsidR="001F1A97" w:rsidRPr="00056826" w:rsidRDefault="001F1A97" w:rsidP="003A37B8">
            <w:pPr>
              <w:rPr>
                <w:rFonts w:ascii="Arial" w:hAnsi="Arial" w:cs="Arial"/>
                <w:bCs/>
                <w:sz w:val="20"/>
              </w:rPr>
            </w:pPr>
          </w:p>
        </w:tc>
      </w:tr>
      <w:tr w:rsidR="001F1A97" w:rsidRPr="006C27E4" w:rsidTr="0028086B">
        <w:trPr>
          <w:gridAfter w:val="1"/>
          <w:wAfter w:w="2520" w:type="dxa"/>
          <w:tblCellSpacing w:w="5" w:type="nil"/>
        </w:trPr>
        <w:tc>
          <w:tcPr>
            <w:tcW w:w="709" w:type="dxa"/>
          </w:tcPr>
          <w:p w:rsidR="001F1A97" w:rsidRPr="00EC1307" w:rsidRDefault="001F1A97" w:rsidP="003A37B8">
            <w:pPr>
              <w:pStyle w:val="ConsPlusCell"/>
              <w:jc w:val="center"/>
              <w:rPr>
                <w:sz w:val="24"/>
                <w:szCs w:val="24"/>
              </w:rPr>
            </w:pPr>
            <w:r>
              <w:rPr>
                <w:sz w:val="24"/>
                <w:szCs w:val="24"/>
              </w:rPr>
              <w:t>2.12.</w:t>
            </w:r>
          </w:p>
        </w:tc>
        <w:tc>
          <w:tcPr>
            <w:tcW w:w="4511" w:type="dxa"/>
            <w:gridSpan w:val="3"/>
          </w:tcPr>
          <w:p w:rsidR="001F1A97" w:rsidRPr="002F4ABF" w:rsidRDefault="001F1A97" w:rsidP="003A37B8">
            <w:pPr>
              <w:pStyle w:val="ConsPlusCell"/>
              <w:rPr>
                <w:sz w:val="24"/>
                <w:szCs w:val="24"/>
                <w:highlight w:val="yellow"/>
              </w:rPr>
            </w:pPr>
            <w:r w:rsidRPr="002F4ABF">
              <w:rPr>
                <w:sz w:val="24"/>
                <w:szCs w:val="24"/>
              </w:rPr>
              <w:t>Приобретение камер видеонаблюдения для приемной и кабинетов специалистов администрации для предотвращения коррупционных правонарушений</w:t>
            </w:r>
          </w:p>
        </w:tc>
        <w:tc>
          <w:tcPr>
            <w:tcW w:w="1080" w:type="dxa"/>
            <w:gridSpan w:val="3"/>
          </w:tcPr>
          <w:p w:rsidR="001F1A97" w:rsidRPr="00EC1307" w:rsidRDefault="001F1A97" w:rsidP="003A37B8">
            <w:pPr>
              <w:pStyle w:val="ConsPlusCell"/>
              <w:rPr>
                <w:sz w:val="24"/>
                <w:szCs w:val="24"/>
              </w:rPr>
            </w:pPr>
            <w:r>
              <w:rPr>
                <w:sz w:val="24"/>
                <w:szCs w:val="24"/>
              </w:rPr>
              <w:t>60,00</w:t>
            </w:r>
          </w:p>
        </w:tc>
        <w:tc>
          <w:tcPr>
            <w:tcW w:w="900" w:type="dxa"/>
            <w:gridSpan w:val="2"/>
          </w:tcPr>
          <w:p w:rsidR="001F1A97" w:rsidRPr="00387D26" w:rsidRDefault="001F1A97" w:rsidP="003A37B8">
            <w:pPr>
              <w:pStyle w:val="ConsPlusCell"/>
              <w:rPr>
                <w:sz w:val="24"/>
                <w:szCs w:val="24"/>
              </w:rPr>
            </w:pPr>
            <w:r w:rsidRPr="00387D26">
              <w:rPr>
                <w:sz w:val="24"/>
                <w:szCs w:val="24"/>
              </w:rPr>
              <w:t>0</w:t>
            </w:r>
          </w:p>
        </w:tc>
        <w:tc>
          <w:tcPr>
            <w:tcW w:w="900" w:type="dxa"/>
            <w:gridSpan w:val="2"/>
          </w:tcPr>
          <w:p w:rsidR="001F1A97" w:rsidRPr="00EC1307" w:rsidRDefault="001F1A97" w:rsidP="003A37B8">
            <w:pPr>
              <w:pStyle w:val="ConsPlusCell"/>
              <w:rPr>
                <w:sz w:val="24"/>
                <w:szCs w:val="24"/>
              </w:rPr>
            </w:pPr>
            <w:r>
              <w:rPr>
                <w:sz w:val="24"/>
                <w:szCs w:val="24"/>
              </w:rPr>
              <w:t>0</w:t>
            </w:r>
          </w:p>
        </w:tc>
        <w:tc>
          <w:tcPr>
            <w:tcW w:w="1080" w:type="dxa"/>
            <w:gridSpan w:val="2"/>
          </w:tcPr>
          <w:p w:rsidR="001F1A97" w:rsidRPr="00EC1307" w:rsidRDefault="001F1A97" w:rsidP="003A37B8">
            <w:pPr>
              <w:pStyle w:val="ConsPlusCell"/>
              <w:rPr>
                <w:sz w:val="24"/>
                <w:szCs w:val="24"/>
              </w:rPr>
            </w:pPr>
            <w:r>
              <w:rPr>
                <w:sz w:val="24"/>
                <w:szCs w:val="24"/>
              </w:rPr>
              <w:t>0</w:t>
            </w:r>
          </w:p>
        </w:tc>
        <w:tc>
          <w:tcPr>
            <w:tcW w:w="900" w:type="dxa"/>
          </w:tcPr>
          <w:p w:rsidR="001F1A97" w:rsidRPr="00EC1307" w:rsidRDefault="001F1A97" w:rsidP="003A37B8">
            <w:pPr>
              <w:pStyle w:val="ConsPlusCell"/>
              <w:rPr>
                <w:sz w:val="24"/>
                <w:szCs w:val="24"/>
              </w:rPr>
            </w:pPr>
            <w:r>
              <w:rPr>
                <w:sz w:val="24"/>
                <w:szCs w:val="24"/>
              </w:rPr>
              <w:t>30,00</w:t>
            </w:r>
          </w:p>
        </w:tc>
        <w:tc>
          <w:tcPr>
            <w:tcW w:w="900" w:type="dxa"/>
          </w:tcPr>
          <w:p w:rsidR="001F1A97" w:rsidRPr="00EC1307" w:rsidRDefault="001F1A97" w:rsidP="003A37B8">
            <w:pPr>
              <w:pStyle w:val="ConsPlusCell"/>
              <w:rPr>
                <w:sz w:val="24"/>
                <w:szCs w:val="24"/>
              </w:rPr>
            </w:pPr>
            <w:r>
              <w:rPr>
                <w:sz w:val="24"/>
                <w:szCs w:val="24"/>
              </w:rPr>
              <w:t>30,00</w:t>
            </w:r>
          </w:p>
        </w:tc>
        <w:tc>
          <w:tcPr>
            <w:tcW w:w="3960" w:type="dxa"/>
          </w:tcPr>
          <w:p w:rsidR="001F1A97" w:rsidRPr="00056826" w:rsidRDefault="001F1A97" w:rsidP="003A37B8">
            <w:pPr>
              <w:rPr>
                <w:rFonts w:ascii="Arial" w:hAnsi="Arial" w:cs="Arial"/>
                <w:bCs/>
                <w:sz w:val="20"/>
                <w:highlight w:val="yellow"/>
              </w:rPr>
            </w:pPr>
            <w:r w:rsidRPr="00056826">
              <w:rPr>
                <w:rFonts w:ascii="Arial" w:hAnsi="Arial" w:cs="Arial"/>
                <w:bCs/>
                <w:sz w:val="20"/>
              </w:rPr>
              <w:t xml:space="preserve">Отсутствие  ситуации конфликта интересов на муниципальной службе, нарушений коррупционной направленности, безопасность населения и работников администрации  </w:t>
            </w:r>
          </w:p>
        </w:tc>
      </w:tr>
      <w:tr w:rsidR="001F1A97" w:rsidRPr="00A743EE" w:rsidTr="0028086B">
        <w:trPr>
          <w:gridAfter w:val="1"/>
          <w:wAfter w:w="2520" w:type="dxa"/>
          <w:tblCellSpacing w:w="5" w:type="nil"/>
        </w:trPr>
        <w:tc>
          <w:tcPr>
            <w:tcW w:w="709" w:type="dxa"/>
          </w:tcPr>
          <w:p w:rsidR="001F1A97" w:rsidRDefault="001F1A97" w:rsidP="003A37B8">
            <w:pPr>
              <w:pStyle w:val="ConsPlusCell"/>
              <w:jc w:val="center"/>
              <w:rPr>
                <w:sz w:val="24"/>
                <w:szCs w:val="24"/>
              </w:rPr>
            </w:pPr>
            <w:r>
              <w:rPr>
                <w:sz w:val="24"/>
                <w:szCs w:val="24"/>
              </w:rPr>
              <w:t>2.13.</w:t>
            </w:r>
          </w:p>
        </w:tc>
        <w:tc>
          <w:tcPr>
            <w:tcW w:w="4511" w:type="dxa"/>
            <w:gridSpan w:val="3"/>
          </w:tcPr>
          <w:p w:rsidR="001F1A97" w:rsidRDefault="001F1A97" w:rsidP="003A37B8">
            <w:pPr>
              <w:pStyle w:val="ConsPlusCell"/>
              <w:rPr>
                <w:sz w:val="24"/>
                <w:szCs w:val="24"/>
              </w:rPr>
            </w:pPr>
            <w:r>
              <w:rPr>
                <w:sz w:val="24"/>
                <w:szCs w:val="24"/>
              </w:rPr>
              <w:t xml:space="preserve">Приобретение Сертификата технического сопровождения </w:t>
            </w:r>
            <w:r>
              <w:rPr>
                <w:sz w:val="24"/>
                <w:szCs w:val="24"/>
                <w:lang w:val="en-US"/>
              </w:rPr>
              <w:t>ViPNet</w:t>
            </w:r>
            <w:r w:rsidRPr="006D66EE">
              <w:rPr>
                <w:sz w:val="24"/>
                <w:szCs w:val="24"/>
              </w:rPr>
              <w:t xml:space="preserve"> (программа для ЭВМ)</w:t>
            </w:r>
          </w:p>
          <w:p w:rsidR="001F1A97" w:rsidRDefault="001F1A97" w:rsidP="003A37B8">
            <w:pPr>
              <w:pStyle w:val="ConsPlusCell"/>
              <w:rPr>
                <w:sz w:val="24"/>
                <w:szCs w:val="24"/>
              </w:rPr>
            </w:pPr>
            <w:r>
              <w:rPr>
                <w:sz w:val="24"/>
                <w:szCs w:val="24"/>
              </w:rPr>
              <w:t xml:space="preserve">- передача неисключительных прав на использование ПО </w:t>
            </w:r>
            <w:r>
              <w:rPr>
                <w:sz w:val="24"/>
                <w:szCs w:val="24"/>
                <w:lang w:val="en-US"/>
              </w:rPr>
              <w:t>ViPNet</w:t>
            </w:r>
            <w:r>
              <w:rPr>
                <w:sz w:val="24"/>
                <w:szCs w:val="24"/>
              </w:rPr>
              <w:t xml:space="preserve"> Client 3.</w:t>
            </w:r>
            <w:r>
              <w:rPr>
                <w:sz w:val="24"/>
                <w:szCs w:val="24"/>
                <w:lang w:val="en-US"/>
              </w:rPr>
              <w:t>x</w:t>
            </w:r>
            <w:r w:rsidRPr="003327BC">
              <w:rPr>
                <w:sz w:val="24"/>
                <w:szCs w:val="24"/>
              </w:rPr>
              <w:t xml:space="preserve"> (</w:t>
            </w:r>
            <w:r>
              <w:rPr>
                <w:sz w:val="24"/>
                <w:szCs w:val="24"/>
              </w:rPr>
              <w:t>КС2)</w:t>
            </w:r>
          </w:p>
          <w:p w:rsidR="001F1A97" w:rsidRPr="00A743EE" w:rsidRDefault="001F1A97" w:rsidP="003A37B8">
            <w:pPr>
              <w:pStyle w:val="ConsPlusCell"/>
              <w:rPr>
                <w:sz w:val="24"/>
                <w:szCs w:val="24"/>
              </w:rPr>
            </w:pPr>
            <w:r>
              <w:rPr>
                <w:sz w:val="24"/>
                <w:szCs w:val="24"/>
              </w:rPr>
              <w:t xml:space="preserve">- компакт –диск с дистрибутивом  ПО </w:t>
            </w:r>
            <w:r>
              <w:rPr>
                <w:sz w:val="24"/>
                <w:szCs w:val="24"/>
                <w:lang w:val="en-US"/>
              </w:rPr>
              <w:t>ViPNet</w:t>
            </w:r>
            <w:r>
              <w:rPr>
                <w:sz w:val="24"/>
                <w:szCs w:val="24"/>
              </w:rPr>
              <w:t xml:space="preserve"> </w:t>
            </w:r>
          </w:p>
          <w:p w:rsidR="001F1A97" w:rsidRPr="00A743EE" w:rsidRDefault="001F1A97" w:rsidP="003A37B8">
            <w:pPr>
              <w:pStyle w:val="ConsPlusCell"/>
              <w:rPr>
                <w:sz w:val="24"/>
                <w:szCs w:val="24"/>
              </w:rPr>
            </w:pPr>
            <w:r>
              <w:rPr>
                <w:sz w:val="24"/>
                <w:szCs w:val="24"/>
              </w:rPr>
              <w:t>- сертификат технического сопровождения ПО</w:t>
            </w:r>
            <w:r w:rsidRPr="00A743EE">
              <w:rPr>
                <w:sz w:val="24"/>
                <w:szCs w:val="24"/>
              </w:rPr>
              <w:t xml:space="preserve"> </w:t>
            </w:r>
            <w:r>
              <w:rPr>
                <w:sz w:val="24"/>
                <w:szCs w:val="24"/>
                <w:lang w:val="en-US"/>
              </w:rPr>
              <w:t>ViPNet</w:t>
            </w:r>
            <w:r w:rsidRPr="00A743EE">
              <w:rPr>
                <w:sz w:val="24"/>
                <w:szCs w:val="24"/>
              </w:rPr>
              <w:t xml:space="preserve"> </w:t>
            </w:r>
            <w:r w:rsidRPr="00A743EE">
              <w:rPr>
                <w:sz w:val="24"/>
                <w:szCs w:val="24"/>
                <w:lang w:val="en-US"/>
              </w:rPr>
              <w:t>Client</w:t>
            </w:r>
            <w:r w:rsidRPr="00A743EE">
              <w:rPr>
                <w:sz w:val="24"/>
                <w:szCs w:val="24"/>
              </w:rPr>
              <w:t xml:space="preserve"> 3.</w:t>
            </w:r>
            <w:r>
              <w:rPr>
                <w:sz w:val="24"/>
                <w:szCs w:val="24"/>
                <w:lang w:val="en-US"/>
              </w:rPr>
              <w:t>x</w:t>
            </w:r>
            <w:r w:rsidRPr="00A743EE">
              <w:rPr>
                <w:sz w:val="24"/>
                <w:szCs w:val="24"/>
              </w:rPr>
              <w:t xml:space="preserve"> (</w:t>
            </w:r>
            <w:r>
              <w:rPr>
                <w:sz w:val="24"/>
                <w:szCs w:val="24"/>
              </w:rPr>
              <w:t>КС</w:t>
            </w:r>
            <w:r w:rsidRPr="00A743EE">
              <w:rPr>
                <w:sz w:val="24"/>
                <w:szCs w:val="24"/>
              </w:rPr>
              <w:t>2)</w:t>
            </w:r>
          </w:p>
          <w:p w:rsidR="001F1A97" w:rsidRPr="00A743EE" w:rsidRDefault="001F1A97" w:rsidP="003A37B8">
            <w:pPr>
              <w:pStyle w:val="ConsPlusCell"/>
              <w:rPr>
                <w:sz w:val="24"/>
                <w:szCs w:val="24"/>
              </w:rPr>
            </w:pPr>
          </w:p>
        </w:tc>
        <w:tc>
          <w:tcPr>
            <w:tcW w:w="1080" w:type="dxa"/>
            <w:gridSpan w:val="3"/>
          </w:tcPr>
          <w:p w:rsidR="001F1A97" w:rsidRDefault="001F1A97" w:rsidP="003A37B8">
            <w:pPr>
              <w:pStyle w:val="ConsPlusCell"/>
              <w:rPr>
                <w:sz w:val="24"/>
                <w:szCs w:val="24"/>
              </w:rPr>
            </w:pPr>
            <w:r>
              <w:rPr>
                <w:sz w:val="24"/>
                <w:szCs w:val="24"/>
              </w:rPr>
              <w:t>200,00</w:t>
            </w:r>
          </w:p>
          <w:p w:rsidR="001F1A97" w:rsidRDefault="001F1A97" w:rsidP="003A37B8">
            <w:pPr>
              <w:pStyle w:val="ConsPlusCell"/>
              <w:rPr>
                <w:sz w:val="24"/>
                <w:szCs w:val="24"/>
              </w:rPr>
            </w:pPr>
          </w:p>
          <w:p w:rsidR="001F1A97" w:rsidRPr="00A743EE" w:rsidRDefault="001F1A97" w:rsidP="003A37B8">
            <w:pPr>
              <w:pStyle w:val="ConsPlusCell"/>
              <w:rPr>
                <w:sz w:val="24"/>
                <w:szCs w:val="24"/>
              </w:rPr>
            </w:pPr>
          </w:p>
        </w:tc>
        <w:tc>
          <w:tcPr>
            <w:tcW w:w="900" w:type="dxa"/>
            <w:gridSpan w:val="2"/>
          </w:tcPr>
          <w:p w:rsidR="001F1A97" w:rsidRPr="00387D26" w:rsidRDefault="001F1A97" w:rsidP="003A37B8">
            <w:pPr>
              <w:pStyle w:val="ConsPlusCell"/>
              <w:rPr>
                <w:sz w:val="24"/>
                <w:szCs w:val="24"/>
              </w:rPr>
            </w:pPr>
            <w:r w:rsidRPr="00387D26">
              <w:rPr>
                <w:sz w:val="24"/>
                <w:szCs w:val="24"/>
              </w:rPr>
              <w:t>40,00</w:t>
            </w:r>
          </w:p>
        </w:tc>
        <w:tc>
          <w:tcPr>
            <w:tcW w:w="900" w:type="dxa"/>
            <w:gridSpan w:val="2"/>
          </w:tcPr>
          <w:p w:rsidR="001F1A97" w:rsidRPr="00A743EE" w:rsidRDefault="001F1A97" w:rsidP="003A37B8">
            <w:pPr>
              <w:pStyle w:val="ConsPlusCell"/>
              <w:rPr>
                <w:sz w:val="24"/>
                <w:szCs w:val="24"/>
              </w:rPr>
            </w:pPr>
            <w:r>
              <w:rPr>
                <w:sz w:val="24"/>
                <w:szCs w:val="24"/>
              </w:rPr>
              <w:t>40,00</w:t>
            </w:r>
          </w:p>
        </w:tc>
        <w:tc>
          <w:tcPr>
            <w:tcW w:w="1080" w:type="dxa"/>
            <w:gridSpan w:val="2"/>
          </w:tcPr>
          <w:p w:rsidR="001F1A97" w:rsidRDefault="001F1A97" w:rsidP="003A37B8">
            <w:pPr>
              <w:pStyle w:val="ConsPlusCell"/>
              <w:rPr>
                <w:sz w:val="24"/>
                <w:szCs w:val="24"/>
              </w:rPr>
            </w:pPr>
            <w:r>
              <w:rPr>
                <w:sz w:val="24"/>
                <w:szCs w:val="24"/>
              </w:rPr>
              <w:t>40,00</w:t>
            </w:r>
          </w:p>
          <w:p w:rsidR="001F1A97" w:rsidRPr="00A743EE" w:rsidRDefault="001F1A97" w:rsidP="003A37B8">
            <w:pPr>
              <w:pStyle w:val="ConsPlusCell"/>
              <w:rPr>
                <w:sz w:val="24"/>
                <w:szCs w:val="24"/>
              </w:rPr>
            </w:pPr>
          </w:p>
        </w:tc>
        <w:tc>
          <w:tcPr>
            <w:tcW w:w="900" w:type="dxa"/>
          </w:tcPr>
          <w:p w:rsidR="001F1A97" w:rsidRPr="00A743EE" w:rsidRDefault="001F1A97" w:rsidP="003A37B8">
            <w:pPr>
              <w:pStyle w:val="ConsPlusCell"/>
              <w:rPr>
                <w:sz w:val="24"/>
                <w:szCs w:val="24"/>
              </w:rPr>
            </w:pPr>
            <w:r>
              <w:rPr>
                <w:sz w:val="24"/>
                <w:szCs w:val="24"/>
              </w:rPr>
              <w:t>40,00</w:t>
            </w:r>
          </w:p>
        </w:tc>
        <w:tc>
          <w:tcPr>
            <w:tcW w:w="900" w:type="dxa"/>
          </w:tcPr>
          <w:p w:rsidR="001F1A97" w:rsidRPr="00A743EE" w:rsidRDefault="001F1A97" w:rsidP="003A37B8">
            <w:pPr>
              <w:pStyle w:val="ConsPlusCell"/>
              <w:rPr>
                <w:sz w:val="24"/>
                <w:szCs w:val="24"/>
              </w:rPr>
            </w:pPr>
            <w:r>
              <w:rPr>
                <w:sz w:val="24"/>
                <w:szCs w:val="24"/>
              </w:rPr>
              <w:t>40,00</w:t>
            </w:r>
          </w:p>
        </w:tc>
        <w:tc>
          <w:tcPr>
            <w:tcW w:w="3960" w:type="dxa"/>
          </w:tcPr>
          <w:p w:rsidR="001F1A97" w:rsidRPr="00A743EE" w:rsidRDefault="001F1A97" w:rsidP="003A37B8">
            <w:pPr>
              <w:rPr>
                <w:rFonts w:ascii="Arial" w:hAnsi="Arial" w:cs="Arial"/>
                <w:bCs/>
                <w:sz w:val="20"/>
              </w:rPr>
            </w:pPr>
            <w:r>
              <w:rPr>
                <w:rFonts w:ascii="Arial" w:hAnsi="Arial" w:cs="Arial"/>
                <w:bCs/>
                <w:sz w:val="20"/>
              </w:rPr>
              <w:t>Подключение к единой сети по работе с обращениями граждан государственных органов и органов местного самоуправления</w:t>
            </w:r>
          </w:p>
        </w:tc>
      </w:tr>
      <w:tr w:rsidR="001F1A97" w:rsidRPr="00A743EE" w:rsidTr="0028086B">
        <w:trPr>
          <w:gridAfter w:val="1"/>
          <w:wAfter w:w="2520" w:type="dxa"/>
          <w:tblCellSpacing w:w="5" w:type="nil"/>
        </w:trPr>
        <w:tc>
          <w:tcPr>
            <w:tcW w:w="709" w:type="dxa"/>
          </w:tcPr>
          <w:p w:rsidR="001F1A97" w:rsidRDefault="001F1A97" w:rsidP="003A37B8">
            <w:pPr>
              <w:pStyle w:val="ConsPlusCell"/>
              <w:jc w:val="center"/>
              <w:rPr>
                <w:sz w:val="24"/>
                <w:szCs w:val="24"/>
              </w:rPr>
            </w:pPr>
            <w:r>
              <w:rPr>
                <w:sz w:val="24"/>
                <w:szCs w:val="24"/>
              </w:rPr>
              <w:t>2.14.</w:t>
            </w:r>
          </w:p>
        </w:tc>
        <w:tc>
          <w:tcPr>
            <w:tcW w:w="4511" w:type="dxa"/>
            <w:gridSpan w:val="3"/>
          </w:tcPr>
          <w:p w:rsidR="001F1A97" w:rsidRDefault="001F1A97" w:rsidP="003A37B8">
            <w:pPr>
              <w:pStyle w:val="ConsPlusCell"/>
              <w:rPr>
                <w:sz w:val="24"/>
                <w:szCs w:val="24"/>
              </w:rPr>
            </w:pPr>
            <w:r>
              <w:rPr>
                <w:sz w:val="24"/>
                <w:szCs w:val="24"/>
              </w:rPr>
              <w:t>Техническая поддержка и сопровождение ПО и баз данных информационной системы обеспечения градостроительной деятельности</w:t>
            </w:r>
          </w:p>
        </w:tc>
        <w:tc>
          <w:tcPr>
            <w:tcW w:w="1080" w:type="dxa"/>
            <w:gridSpan w:val="3"/>
          </w:tcPr>
          <w:p w:rsidR="001F1A97" w:rsidRDefault="001F1A97" w:rsidP="003A37B8">
            <w:pPr>
              <w:pStyle w:val="ConsPlusCell"/>
              <w:rPr>
                <w:sz w:val="24"/>
                <w:szCs w:val="24"/>
              </w:rPr>
            </w:pPr>
            <w:r>
              <w:rPr>
                <w:sz w:val="24"/>
                <w:szCs w:val="24"/>
              </w:rPr>
              <w:t>100,00</w:t>
            </w:r>
          </w:p>
        </w:tc>
        <w:tc>
          <w:tcPr>
            <w:tcW w:w="900" w:type="dxa"/>
            <w:gridSpan w:val="2"/>
          </w:tcPr>
          <w:p w:rsidR="001F1A97" w:rsidRPr="00387D26" w:rsidRDefault="001F1A97" w:rsidP="003A37B8">
            <w:pPr>
              <w:pStyle w:val="ConsPlusCell"/>
              <w:rPr>
                <w:sz w:val="24"/>
                <w:szCs w:val="24"/>
              </w:rPr>
            </w:pPr>
            <w:r>
              <w:rPr>
                <w:sz w:val="24"/>
                <w:szCs w:val="24"/>
              </w:rPr>
              <w:t>100,00</w:t>
            </w:r>
          </w:p>
        </w:tc>
        <w:tc>
          <w:tcPr>
            <w:tcW w:w="900" w:type="dxa"/>
            <w:gridSpan w:val="2"/>
          </w:tcPr>
          <w:p w:rsidR="001F1A97" w:rsidRDefault="001F1A97" w:rsidP="003A37B8">
            <w:pPr>
              <w:pStyle w:val="ConsPlusCell"/>
              <w:rPr>
                <w:sz w:val="24"/>
                <w:szCs w:val="24"/>
              </w:rPr>
            </w:pPr>
            <w:r>
              <w:rPr>
                <w:sz w:val="24"/>
                <w:szCs w:val="24"/>
              </w:rPr>
              <w:t>0</w:t>
            </w:r>
          </w:p>
        </w:tc>
        <w:tc>
          <w:tcPr>
            <w:tcW w:w="1080" w:type="dxa"/>
            <w:gridSpan w:val="2"/>
          </w:tcPr>
          <w:p w:rsidR="001F1A97" w:rsidRDefault="001F1A97" w:rsidP="003A37B8">
            <w:pPr>
              <w:pStyle w:val="ConsPlusCell"/>
              <w:rPr>
                <w:sz w:val="24"/>
                <w:szCs w:val="24"/>
              </w:rPr>
            </w:pPr>
            <w:r>
              <w:rPr>
                <w:sz w:val="24"/>
                <w:szCs w:val="24"/>
              </w:rPr>
              <w:t>0</w:t>
            </w:r>
          </w:p>
        </w:tc>
        <w:tc>
          <w:tcPr>
            <w:tcW w:w="900" w:type="dxa"/>
          </w:tcPr>
          <w:p w:rsidR="001F1A97" w:rsidRDefault="001F1A97" w:rsidP="003A37B8">
            <w:pPr>
              <w:pStyle w:val="ConsPlusCell"/>
              <w:rPr>
                <w:sz w:val="24"/>
                <w:szCs w:val="24"/>
              </w:rPr>
            </w:pPr>
            <w:r>
              <w:rPr>
                <w:sz w:val="24"/>
                <w:szCs w:val="24"/>
              </w:rPr>
              <w:t>0</w:t>
            </w:r>
          </w:p>
        </w:tc>
        <w:tc>
          <w:tcPr>
            <w:tcW w:w="900" w:type="dxa"/>
          </w:tcPr>
          <w:p w:rsidR="001F1A97" w:rsidRDefault="001F1A97" w:rsidP="003A37B8">
            <w:pPr>
              <w:pStyle w:val="ConsPlusCell"/>
              <w:rPr>
                <w:sz w:val="24"/>
                <w:szCs w:val="24"/>
              </w:rPr>
            </w:pPr>
            <w:r>
              <w:rPr>
                <w:sz w:val="24"/>
                <w:szCs w:val="24"/>
              </w:rPr>
              <w:t>0</w:t>
            </w:r>
          </w:p>
        </w:tc>
        <w:tc>
          <w:tcPr>
            <w:tcW w:w="3960" w:type="dxa"/>
          </w:tcPr>
          <w:p w:rsidR="001F1A97" w:rsidRDefault="001F1A97" w:rsidP="003A37B8">
            <w:pPr>
              <w:rPr>
                <w:rFonts w:ascii="Arial" w:hAnsi="Arial" w:cs="Arial"/>
                <w:bCs/>
                <w:sz w:val="20"/>
              </w:rPr>
            </w:pPr>
          </w:p>
        </w:tc>
      </w:tr>
      <w:tr w:rsidR="001F1A97" w:rsidRPr="006C27E4" w:rsidTr="0028086B">
        <w:trPr>
          <w:gridAfter w:val="1"/>
          <w:wAfter w:w="2520" w:type="dxa"/>
          <w:tblCellSpacing w:w="5" w:type="nil"/>
        </w:trPr>
        <w:tc>
          <w:tcPr>
            <w:tcW w:w="709" w:type="dxa"/>
          </w:tcPr>
          <w:p w:rsidR="001F1A97" w:rsidRPr="00A743EE" w:rsidRDefault="001F1A97" w:rsidP="003A37B8">
            <w:pPr>
              <w:pStyle w:val="ConsPlusCell"/>
              <w:jc w:val="center"/>
              <w:rPr>
                <w:sz w:val="24"/>
                <w:szCs w:val="24"/>
              </w:rPr>
            </w:pPr>
          </w:p>
        </w:tc>
        <w:tc>
          <w:tcPr>
            <w:tcW w:w="4511" w:type="dxa"/>
            <w:gridSpan w:val="3"/>
          </w:tcPr>
          <w:p w:rsidR="001F1A97" w:rsidRPr="002F4ABF" w:rsidRDefault="001F1A97" w:rsidP="003A37B8">
            <w:pPr>
              <w:pStyle w:val="ConsPlusCell"/>
              <w:rPr>
                <w:sz w:val="24"/>
                <w:szCs w:val="24"/>
              </w:rPr>
            </w:pPr>
            <w:r>
              <w:rPr>
                <w:sz w:val="24"/>
                <w:szCs w:val="24"/>
              </w:rPr>
              <w:t>ИТИГО по главе 2</w:t>
            </w:r>
          </w:p>
        </w:tc>
        <w:tc>
          <w:tcPr>
            <w:tcW w:w="1080" w:type="dxa"/>
            <w:gridSpan w:val="3"/>
          </w:tcPr>
          <w:p w:rsidR="001F1A97" w:rsidRDefault="001F1A97" w:rsidP="003A37B8">
            <w:pPr>
              <w:pStyle w:val="ConsPlusCell"/>
              <w:rPr>
                <w:sz w:val="24"/>
                <w:szCs w:val="24"/>
              </w:rPr>
            </w:pPr>
            <w:r>
              <w:rPr>
                <w:sz w:val="24"/>
                <w:szCs w:val="24"/>
              </w:rPr>
              <w:t>2975,00</w:t>
            </w:r>
          </w:p>
        </w:tc>
        <w:tc>
          <w:tcPr>
            <w:tcW w:w="900" w:type="dxa"/>
            <w:gridSpan w:val="2"/>
          </w:tcPr>
          <w:p w:rsidR="001F1A97" w:rsidRPr="00387D26" w:rsidRDefault="001F1A97" w:rsidP="003A37B8">
            <w:pPr>
              <w:pStyle w:val="ConsPlusCell"/>
              <w:rPr>
                <w:sz w:val="24"/>
                <w:szCs w:val="24"/>
              </w:rPr>
            </w:pPr>
            <w:r>
              <w:rPr>
                <w:sz w:val="24"/>
                <w:szCs w:val="24"/>
              </w:rPr>
              <w:t>7</w:t>
            </w:r>
            <w:r w:rsidRPr="00387D26">
              <w:rPr>
                <w:sz w:val="24"/>
                <w:szCs w:val="24"/>
              </w:rPr>
              <w:t>35,00</w:t>
            </w:r>
          </w:p>
        </w:tc>
        <w:tc>
          <w:tcPr>
            <w:tcW w:w="900" w:type="dxa"/>
            <w:gridSpan w:val="2"/>
          </w:tcPr>
          <w:p w:rsidR="001F1A97" w:rsidRDefault="001F1A97" w:rsidP="003A37B8">
            <w:pPr>
              <w:pStyle w:val="ConsPlusCell"/>
              <w:rPr>
                <w:sz w:val="24"/>
                <w:szCs w:val="24"/>
              </w:rPr>
            </w:pPr>
            <w:r>
              <w:rPr>
                <w:sz w:val="24"/>
                <w:szCs w:val="24"/>
              </w:rPr>
              <w:t>545,00</w:t>
            </w:r>
          </w:p>
        </w:tc>
        <w:tc>
          <w:tcPr>
            <w:tcW w:w="1080" w:type="dxa"/>
            <w:gridSpan w:val="2"/>
          </w:tcPr>
          <w:p w:rsidR="001F1A97" w:rsidRDefault="001F1A97" w:rsidP="003A37B8">
            <w:pPr>
              <w:pStyle w:val="ConsPlusCell"/>
              <w:rPr>
                <w:sz w:val="24"/>
                <w:szCs w:val="24"/>
              </w:rPr>
            </w:pPr>
            <w:r>
              <w:rPr>
                <w:sz w:val="24"/>
                <w:szCs w:val="24"/>
              </w:rPr>
              <w:t>555,00</w:t>
            </w:r>
          </w:p>
        </w:tc>
        <w:tc>
          <w:tcPr>
            <w:tcW w:w="900" w:type="dxa"/>
          </w:tcPr>
          <w:p w:rsidR="001F1A97" w:rsidRDefault="001F1A97" w:rsidP="003A37B8">
            <w:pPr>
              <w:pStyle w:val="ConsPlusCell"/>
              <w:rPr>
                <w:sz w:val="24"/>
                <w:szCs w:val="24"/>
              </w:rPr>
            </w:pPr>
            <w:r>
              <w:rPr>
                <w:sz w:val="24"/>
                <w:szCs w:val="24"/>
              </w:rPr>
              <w:t>565,00</w:t>
            </w:r>
          </w:p>
        </w:tc>
        <w:tc>
          <w:tcPr>
            <w:tcW w:w="900" w:type="dxa"/>
          </w:tcPr>
          <w:p w:rsidR="001F1A97" w:rsidRDefault="001F1A97" w:rsidP="003A37B8">
            <w:pPr>
              <w:pStyle w:val="ConsPlusCell"/>
              <w:rPr>
                <w:sz w:val="24"/>
                <w:szCs w:val="24"/>
              </w:rPr>
            </w:pPr>
            <w:r>
              <w:rPr>
                <w:sz w:val="24"/>
                <w:szCs w:val="24"/>
              </w:rPr>
              <w:t>575,00</w:t>
            </w:r>
          </w:p>
        </w:tc>
        <w:tc>
          <w:tcPr>
            <w:tcW w:w="3960" w:type="dxa"/>
          </w:tcPr>
          <w:p w:rsidR="001F1A97" w:rsidRPr="00056826" w:rsidRDefault="001F1A97" w:rsidP="003A37B8">
            <w:pPr>
              <w:rPr>
                <w:rFonts w:ascii="Arial" w:hAnsi="Arial" w:cs="Arial"/>
                <w:bCs/>
                <w:sz w:val="20"/>
              </w:rPr>
            </w:pPr>
          </w:p>
        </w:tc>
      </w:tr>
    </w:tbl>
    <w:p w:rsidR="001F1A97" w:rsidRDefault="001F1A97" w:rsidP="00D70B11">
      <w:pPr>
        <w:pStyle w:val="a7"/>
        <w:widowControl w:val="0"/>
        <w:spacing w:before="0" w:after="0"/>
        <w:jc w:val="center"/>
      </w:pPr>
    </w:p>
    <w:p w:rsidR="001F1A97" w:rsidRDefault="001F1A97" w:rsidP="007D37BF">
      <w:pPr>
        <w:pStyle w:val="a7"/>
        <w:widowControl w:val="0"/>
        <w:spacing w:before="0" w:after="0"/>
        <w:sectPr w:rsidR="001F1A97" w:rsidSect="002A78F3">
          <w:pgSz w:w="16838" w:h="11906" w:orient="landscape"/>
          <w:pgMar w:top="851" w:right="1134" w:bottom="1701" w:left="1134" w:header="709" w:footer="709" w:gutter="0"/>
          <w:cols w:space="708"/>
          <w:docGrid w:linePitch="360"/>
        </w:sectPr>
      </w:pPr>
    </w:p>
    <w:p w:rsidR="001F1A97" w:rsidRDefault="001F1A97" w:rsidP="007D37BF">
      <w:pPr>
        <w:pStyle w:val="a7"/>
        <w:widowControl w:val="0"/>
        <w:spacing w:before="0" w:after="0"/>
      </w:pPr>
    </w:p>
    <w:sectPr w:rsidR="001F1A97" w:rsidSect="007D37BF">
      <w:headerReference w:type="default" r:id="rId15"/>
      <w:footerReference w:type="even" r:id="rId16"/>
      <w:footerReference w:type="default" r:id="rId1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3DE4" w:rsidRDefault="007E3DE4" w:rsidP="00133722">
      <w:pPr>
        <w:widowControl/>
        <w:jc w:val="left"/>
        <w:rPr>
          <w:rFonts w:ascii="Calibri" w:hAnsi="Calibri"/>
          <w:sz w:val="22"/>
          <w:szCs w:val="22"/>
          <w:lang w:eastAsia="en-US"/>
        </w:rPr>
      </w:pPr>
      <w:r>
        <w:rPr>
          <w:rFonts w:ascii="Calibri" w:hAnsi="Calibri"/>
          <w:sz w:val="22"/>
          <w:szCs w:val="22"/>
          <w:lang w:eastAsia="en-US"/>
        </w:rPr>
        <w:separator/>
      </w:r>
    </w:p>
  </w:endnote>
  <w:endnote w:type="continuationSeparator" w:id="0">
    <w:p w:rsidR="007E3DE4" w:rsidRDefault="007E3DE4" w:rsidP="00133722">
      <w:pPr>
        <w:widowControl/>
        <w:jc w:val="left"/>
        <w:rPr>
          <w:rFonts w:ascii="Calibri" w:hAnsi="Calibri"/>
          <w:sz w:val="22"/>
          <w:szCs w:val="22"/>
          <w:lang w:eastAsia="en-US"/>
        </w:rPr>
      </w:pPr>
      <w:r>
        <w:rPr>
          <w:rFonts w:ascii="Calibri" w:hAnsi="Calibri"/>
          <w:sz w:val="22"/>
          <w:szCs w:val="22"/>
          <w:lang w:eastAsia="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1A97" w:rsidRDefault="001F1A97" w:rsidP="00D70B11">
    <w:pPr>
      <w:pStyle w:val="af3"/>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end"/>
    </w:r>
  </w:p>
  <w:p w:rsidR="001F1A97" w:rsidRDefault="001F1A97" w:rsidP="009579C1">
    <w:pPr>
      <w:pStyle w:val="af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1A97" w:rsidRDefault="001F1A97" w:rsidP="00D70B11">
    <w:pPr>
      <w:pStyle w:val="af3"/>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separate"/>
    </w:r>
    <w:r w:rsidR="00990CA2">
      <w:rPr>
        <w:rStyle w:val="af5"/>
        <w:noProof/>
      </w:rPr>
      <w:t>2</w:t>
    </w:r>
    <w:r>
      <w:rPr>
        <w:rStyle w:val="af5"/>
      </w:rPr>
      <w:fldChar w:fldCharType="end"/>
    </w:r>
  </w:p>
  <w:p w:rsidR="001F1A97" w:rsidRDefault="001F1A97" w:rsidP="009579C1">
    <w:pPr>
      <w:pStyle w:val="af3"/>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1A97" w:rsidRDefault="001F1A97" w:rsidP="00BB7A52">
    <w:pPr>
      <w:pStyle w:val="af3"/>
      <w:framePr w:wrap="around" w:vAnchor="text" w:hAnchor="margin" w:xAlign="center" w:y="1"/>
      <w:rPr>
        <w:rStyle w:val="af5"/>
      </w:rPr>
    </w:pPr>
    <w:r>
      <w:rPr>
        <w:rStyle w:val="af5"/>
      </w:rPr>
      <w:fldChar w:fldCharType="begin"/>
    </w:r>
    <w:r>
      <w:rPr>
        <w:rStyle w:val="af5"/>
      </w:rPr>
      <w:instrText xml:space="preserve">PAGE  </w:instrText>
    </w:r>
    <w:r>
      <w:rPr>
        <w:rStyle w:val="af5"/>
      </w:rPr>
      <w:fldChar w:fldCharType="end"/>
    </w:r>
  </w:p>
  <w:p w:rsidR="001F1A97" w:rsidRDefault="001F1A97">
    <w:pPr>
      <w:pStyle w:val="af3"/>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1A97" w:rsidRDefault="001F1A97" w:rsidP="00563A31">
    <w:pPr>
      <w:pStyle w:val="af3"/>
      <w:framePr w:wrap="around" w:vAnchor="text" w:hAnchor="page" w:x="8232" w:y="30"/>
      <w:rPr>
        <w:rStyle w:val="af5"/>
      </w:rPr>
    </w:pPr>
    <w:r>
      <w:rPr>
        <w:rStyle w:val="af5"/>
      </w:rPr>
      <w:t>11</w:t>
    </w:r>
  </w:p>
  <w:p w:rsidR="001F1A97" w:rsidRDefault="001F1A97" w:rsidP="00563A31">
    <w:pPr>
      <w:pStyle w:val="af3"/>
      <w:framePr w:wrap="around" w:vAnchor="text" w:hAnchor="page" w:x="8232" w:y="30"/>
      <w:rPr>
        <w:rStyle w:val="af5"/>
      </w:rPr>
    </w:pPr>
  </w:p>
  <w:p w:rsidR="001F1A97" w:rsidRDefault="001F1A97" w:rsidP="00563A31">
    <w:pPr>
      <w:pStyle w:val="af3"/>
      <w:framePr w:wrap="around" w:vAnchor="text" w:hAnchor="page" w:x="8232" w:y="30"/>
      <w:rPr>
        <w:rStyle w:val="af5"/>
      </w:rPr>
    </w:pPr>
  </w:p>
  <w:p w:rsidR="001F1A97" w:rsidRDefault="001F1A97">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3DE4" w:rsidRDefault="007E3DE4" w:rsidP="00133722">
      <w:pPr>
        <w:widowControl/>
        <w:jc w:val="left"/>
        <w:rPr>
          <w:rFonts w:ascii="Calibri" w:hAnsi="Calibri"/>
          <w:sz w:val="22"/>
          <w:szCs w:val="22"/>
          <w:lang w:eastAsia="en-US"/>
        </w:rPr>
      </w:pPr>
      <w:r>
        <w:rPr>
          <w:rFonts w:ascii="Calibri" w:hAnsi="Calibri"/>
          <w:sz w:val="22"/>
          <w:szCs w:val="22"/>
          <w:lang w:eastAsia="en-US"/>
        </w:rPr>
        <w:separator/>
      </w:r>
    </w:p>
  </w:footnote>
  <w:footnote w:type="continuationSeparator" w:id="0">
    <w:p w:rsidR="007E3DE4" w:rsidRDefault="007E3DE4" w:rsidP="00133722">
      <w:pPr>
        <w:widowControl/>
        <w:jc w:val="left"/>
        <w:rPr>
          <w:rFonts w:ascii="Calibri" w:hAnsi="Calibri"/>
          <w:sz w:val="22"/>
          <w:szCs w:val="22"/>
          <w:lang w:eastAsia="en-US"/>
        </w:rPr>
      </w:pPr>
      <w:r>
        <w:rPr>
          <w:rFonts w:ascii="Calibri" w:hAnsi="Calibri"/>
          <w:sz w:val="22"/>
          <w:szCs w:val="22"/>
          <w:lang w:eastAsia="en-US"/>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1A97" w:rsidRDefault="001F1A97">
    <w:pPr>
      <w:pStyle w:val="a3"/>
      <w:jc w:val="center"/>
    </w:pPr>
  </w:p>
  <w:p w:rsidR="001F1A97" w:rsidRDefault="001F1A97">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E440BC"/>
    <w:multiLevelType w:val="multilevel"/>
    <w:tmpl w:val="3CC60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60E0EDB"/>
    <w:multiLevelType w:val="multilevel"/>
    <w:tmpl w:val="28F00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7552A9F"/>
    <w:multiLevelType w:val="multilevel"/>
    <w:tmpl w:val="0419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30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 w15:restartNumberingAfterBreak="0">
    <w:nsid w:val="29C47FF1"/>
    <w:multiLevelType w:val="hybridMultilevel"/>
    <w:tmpl w:val="ABC070A6"/>
    <w:lvl w:ilvl="0" w:tplc="083C68B8">
      <w:start w:val="1"/>
      <w:numFmt w:val="decimal"/>
      <w:lvlText w:val="%1."/>
      <w:lvlJc w:val="left"/>
      <w:pPr>
        <w:ind w:left="1083" w:hanging="375"/>
      </w:pPr>
      <w:rPr>
        <w:rFonts w:ascii="Times New Roman" w:eastAsia="Times New Roman" w:hAnsi="Times New Roman" w:cs="Times New Roman"/>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4" w15:restartNumberingAfterBreak="0">
    <w:nsid w:val="328262E9"/>
    <w:multiLevelType w:val="multilevel"/>
    <w:tmpl w:val="ADA62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6A33D06"/>
    <w:multiLevelType w:val="multilevel"/>
    <w:tmpl w:val="8FDA2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85A0F5C"/>
    <w:multiLevelType w:val="multilevel"/>
    <w:tmpl w:val="FC1EC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AF878CD"/>
    <w:multiLevelType w:val="multilevel"/>
    <w:tmpl w:val="2C285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88A1437"/>
    <w:multiLevelType w:val="multilevel"/>
    <w:tmpl w:val="6C323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C9F43CB"/>
    <w:multiLevelType w:val="hybridMultilevel"/>
    <w:tmpl w:val="C9600A4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4F801D63"/>
    <w:multiLevelType w:val="hybridMultilevel"/>
    <w:tmpl w:val="074A1A48"/>
    <w:lvl w:ilvl="0" w:tplc="BFD2506E">
      <w:start w:val="1"/>
      <w:numFmt w:val="decimal"/>
      <w:lvlText w:val="%1."/>
      <w:lvlJc w:val="left"/>
      <w:pPr>
        <w:ind w:left="1083" w:hanging="375"/>
      </w:pPr>
      <w:rPr>
        <w:rFonts w:ascii="Times New Roman" w:eastAsia="Times New Roman" w:hAnsi="Times New Roman" w:cs="Times New Roman"/>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1" w15:restartNumberingAfterBreak="0">
    <w:nsid w:val="6FD873F0"/>
    <w:multiLevelType w:val="hybridMultilevel"/>
    <w:tmpl w:val="65201C06"/>
    <w:lvl w:ilvl="0" w:tplc="5B02D69C">
      <w:start w:val="1"/>
      <w:numFmt w:val="decimal"/>
      <w:lvlText w:val="%1."/>
      <w:lvlJc w:val="left"/>
      <w:pPr>
        <w:ind w:left="1083" w:hanging="375"/>
      </w:pPr>
      <w:rPr>
        <w:rFonts w:ascii="Times New Roman" w:hAnsi="Times New Roman" w:cs="Times New Roman"/>
        <w:b w:val="0"/>
        <w:color w:val="auto"/>
        <w:sz w:val="24"/>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2" w15:restartNumberingAfterBreak="0">
    <w:nsid w:val="70995BB2"/>
    <w:multiLevelType w:val="multilevel"/>
    <w:tmpl w:val="1C3463A8"/>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15:restartNumberingAfterBreak="0">
    <w:nsid w:val="75EF1FC6"/>
    <w:multiLevelType w:val="multilevel"/>
    <w:tmpl w:val="480C66B0"/>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12"/>
  </w:num>
  <w:num w:numId="2">
    <w:abstractNumId w:val="13"/>
  </w:num>
  <w:num w:numId="3">
    <w:abstractNumId w:val="7"/>
  </w:num>
  <w:num w:numId="4">
    <w:abstractNumId w:val="0"/>
  </w:num>
  <w:num w:numId="5">
    <w:abstractNumId w:val="4"/>
  </w:num>
  <w:num w:numId="6">
    <w:abstractNumId w:val="1"/>
  </w:num>
  <w:num w:numId="7">
    <w:abstractNumId w:val="6"/>
  </w:num>
  <w:num w:numId="8">
    <w:abstractNumId w:val="8"/>
  </w:num>
  <w:num w:numId="9">
    <w:abstractNumId w:val="5"/>
  </w:num>
  <w:num w:numId="10">
    <w:abstractNumId w:val="11"/>
  </w:num>
  <w:num w:numId="11">
    <w:abstractNumId w:val="9"/>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08"/>
  <w:characterSpacingControl w:val="doNotCompress"/>
  <w:savePreviewPicture/>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8034B"/>
    <w:rsid w:val="00005D0A"/>
    <w:rsid w:val="000074CD"/>
    <w:rsid w:val="0001127F"/>
    <w:rsid w:val="00012130"/>
    <w:rsid w:val="00013573"/>
    <w:rsid w:val="0001585E"/>
    <w:rsid w:val="00015B69"/>
    <w:rsid w:val="00022573"/>
    <w:rsid w:val="00024AFE"/>
    <w:rsid w:val="0002784E"/>
    <w:rsid w:val="00027F5F"/>
    <w:rsid w:val="000303DF"/>
    <w:rsid w:val="00032C7A"/>
    <w:rsid w:val="000337B9"/>
    <w:rsid w:val="00033B3B"/>
    <w:rsid w:val="00036D8A"/>
    <w:rsid w:val="0004153D"/>
    <w:rsid w:val="0004231B"/>
    <w:rsid w:val="000542F5"/>
    <w:rsid w:val="00056826"/>
    <w:rsid w:val="00060CDD"/>
    <w:rsid w:val="00062F03"/>
    <w:rsid w:val="000723EA"/>
    <w:rsid w:val="00076CA9"/>
    <w:rsid w:val="00086662"/>
    <w:rsid w:val="00086C3D"/>
    <w:rsid w:val="00087814"/>
    <w:rsid w:val="000914DA"/>
    <w:rsid w:val="00095023"/>
    <w:rsid w:val="0009596A"/>
    <w:rsid w:val="000B0B13"/>
    <w:rsid w:val="000B6D78"/>
    <w:rsid w:val="000C4021"/>
    <w:rsid w:val="000C5CC8"/>
    <w:rsid w:val="000C7B61"/>
    <w:rsid w:val="000D180E"/>
    <w:rsid w:val="000D280F"/>
    <w:rsid w:val="000D3196"/>
    <w:rsid w:val="000D47D2"/>
    <w:rsid w:val="000E0B2B"/>
    <w:rsid w:val="000E3ABC"/>
    <w:rsid w:val="000E6F89"/>
    <w:rsid w:val="000F090F"/>
    <w:rsid w:val="000F1005"/>
    <w:rsid w:val="00100903"/>
    <w:rsid w:val="00103C18"/>
    <w:rsid w:val="00110FB7"/>
    <w:rsid w:val="00121E50"/>
    <w:rsid w:val="0013063B"/>
    <w:rsid w:val="00133722"/>
    <w:rsid w:val="00134102"/>
    <w:rsid w:val="001353F3"/>
    <w:rsid w:val="00135A28"/>
    <w:rsid w:val="00137ACE"/>
    <w:rsid w:val="001400CD"/>
    <w:rsid w:val="00143F2D"/>
    <w:rsid w:val="001461BA"/>
    <w:rsid w:val="00147024"/>
    <w:rsid w:val="00152AB5"/>
    <w:rsid w:val="00152D7D"/>
    <w:rsid w:val="00154CF7"/>
    <w:rsid w:val="00164076"/>
    <w:rsid w:val="00164CC7"/>
    <w:rsid w:val="00164EAC"/>
    <w:rsid w:val="0016710F"/>
    <w:rsid w:val="001807B4"/>
    <w:rsid w:val="0018137C"/>
    <w:rsid w:val="00185230"/>
    <w:rsid w:val="0018758B"/>
    <w:rsid w:val="00187A77"/>
    <w:rsid w:val="00194006"/>
    <w:rsid w:val="001A36E4"/>
    <w:rsid w:val="001A7A02"/>
    <w:rsid w:val="001B3298"/>
    <w:rsid w:val="001B3359"/>
    <w:rsid w:val="001B391F"/>
    <w:rsid w:val="001B3F6A"/>
    <w:rsid w:val="001B426F"/>
    <w:rsid w:val="001C0562"/>
    <w:rsid w:val="001C31FC"/>
    <w:rsid w:val="001C4FA7"/>
    <w:rsid w:val="001C60EB"/>
    <w:rsid w:val="001C74B2"/>
    <w:rsid w:val="001D183B"/>
    <w:rsid w:val="001D325C"/>
    <w:rsid w:val="001D6872"/>
    <w:rsid w:val="001F1A97"/>
    <w:rsid w:val="001F2A46"/>
    <w:rsid w:val="001F64F7"/>
    <w:rsid w:val="001F6736"/>
    <w:rsid w:val="002023D7"/>
    <w:rsid w:val="00203865"/>
    <w:rsid w:val="002077BF"/>
    <w:rsid w:val="00212563"/>
    <w:rsid w:val="002126F7"/>
    <w:rsid w:val="002157DD"/>
    <w:rsid w:val="00220673"/>
    <w:rsid w:val="00221166"/>
    <w:rsid w:val="00221BD5"/>
    <w:rsid w:val="002221F7"/>
    <w:rsid w:val="002345B1"/>
    <w:rsid w:val="002345C1"/>
    <w:rsid w:val="00237B44"/>
    <w:rsid w:val="002401A9"/>
    <w:rsid w:val="00244924"/>
    <w:rsid w:val="00250377"/>
    <w:rsid w:val="0026155B"/>
    <w:rsid w:val="0026783A"/>
    <w:rsid w:val="002772E1"/>
    <w:rsid w:val="0028086B"/>
    <w:rsid w:val="002857F9"/>
    <w:rsid w:val="002859BE"/>
    <w:rsid w:val="00291092"/>
    <w:rsid w:val="00296204"/>
    <w:rsid w:val="00296541"/>
    <w:rsid w:val="002A28E7"/>
    <w:rsid w:val="002A42D3"/>
    <w:rsid w:val="002A70B4"/>
    <w:rsid w:val="002A78F3"/>
    <w:rsid w:val="002C2541"/>
    <w:rsid w:val="002C5F69"/>
    <w:rsid w:val="002E120F"/>
    <w:rsid w:val="002E737A"/>
    <w:rsid w:val="002F1705"/>
    <w:rsid w:val="002F221B"/>
    <w:rsid w:val="002F4ABF"/>
    <w:rsid w:val="002F6F48"/>
    <w:rsid w:val="003035EF"/>
    <w:rsid w:val="00304707"/>
    <w:rsid w:val="00305072"/>
    <w:rsid w:val="00306D9A"/>
    <w:rsid w:val="003177C7"/>
    <w:rsid w:val="00321C82"/>
    <w:rsid w:val="00323BD8"/>
    <w:rsid w:val="00330CD9"/>
    <w:rsid w:val="0033119C"/>
    <w:rsid w:val="003327BC"/>
    <w:rsid w:val="00341B3E"/>
    <w:rsid w:val="003428D7"/>
    <w:rsid w:val="0034391F"/>
    <w:rsid w:val="003450ED"/>
    <w:rsid w:val="00346167"/>
    <w:rsid w:val="00350808"/>
    <w:rsid w:val="00361CDC"/>
    <w:rsid w:val="003620CE"/>
    <w:rsid w:val="00371543"/>
    <w:rsid w:val="00373083"/>
    <w:rsid w:val="00374517"/>
    <w:rsid w:val="0037475A"/>
    <w:rsid w:val="0037690C"/>
    <w:rsid w:val="00387C22"/>
    <w:rsid w:val="00387D26"/>
    <w:rsid w:val="00392B4D"/>
    <w:rsid w:val="00395836"/>
    <w:rsid w:val="003A2941"/>
    <w:rsid w:val="003A35C0"/>
    <w:rsid w:val="003A37B8"/>
    <w:rsid w:val="003A7030"/>
    <w:rsid w:val="003A70A6"/>
    <w:rsid w:val="003B12CF"/>
    <w:rsid w:val="003B17CD"/>
    <w:rsid w:val="003B3A6D"/>
    <w:rsid w:val="003B469A"/>
    <w:rsid w:val="003B4A07"/>
    <w:rsid w:val="003C6176"/>
    <w:rsid w:val="003C778A"/>
    <w:rsid w:val="003C7874"/>
    <w:rsid w:val="003D4D76"/>
    <w:rsid w:val="003D7B92"/>
    <w:rsid w:val="003E0C5C"/>
    <w:rsid w:val="003E50AF"/>
    <w:rsid w:val="003E7F5C"/>
    <w:rsid w:val="003F4BCB"/>
    <w:rsid w:val="003F6934"/>
    <w:rsid w:val="00402496"/>
    <w:rsid w:val="00403D19"/>
    <w:rsid w:val="00410A11"/>
    <w:rsid w:val="00412B7B"/>
    <w:rsid w:val="00413DC8"/>
    <w:rsid w:val="00431570"/>
    <w:rsid w:val="00433AF5"/>
    <w:rsid w:val="00434ED7"/>
    <w:rsid w:val="00441719"/>
    <w:rsid w:val="0044437A"/>
    <w:rsid w:val="00444B9D"/>
    <w:rsid w:val="00446B49"/>
    <w:rsid w:val="004552A8"/>
    <w:rsid w:val="00455304"/>
    <w:rsid w:val="004558A5"/>
    <w:rsid w:val="00457458"/>
    <w:rsid w:val="0046085B"/>
    <w:rsid w:val="004625EA"/>
    <w:rsid w:val="004638E7"/>
    <w:rsid w:val="00471B9E"/>
    <w:rsid w:val="00481DF9"/>
    <w:rsid w:val="004868ED"/>
    <w:rsid w:val="004923C7"/>
    <w:rsid w:val="00497769"/>
    <w:rsid w:val="00497BB8"/>
    <w:rsid w:val="004A1835"/>
    <w:rsid w:val="004A7803"/>
    <w:rsid w:val="004B32C7"/>
    <w:rsid w:val="004B3416"/>
    <w:rsid w:val="004B4AFF"/>
    <w:rsid w:val="004B6AAC"/>
    <w:rsid w:val="004B6C9D"/>
    <w:rsid w:val="004C1730"/>
    <w:rsid w:val="004C392D"/>
    <w:rsid w:val="004D1889"/>
    <w:rsid w:val="004D41A0"/>
    <w:rsid w:val="004D5504"/>
    <w:rsid w:val="004E084E"/>
    <w:rsid w:val="004E33EC"/>
    <w:rsid w:val="004E4F34"/>
    <w:rsid w:val="004E7074"/>
    <w:rsid w:val="004F33BE"/>
    <w:rsid w:val="004F5160"/>
    <w:rsid w:val="004F62B1"/>
    <w:rsid w:val="004F6673"/>
    <w:rsid w:val="00501FCB"/>
    <w:rsid w:val="00503744"/>
    <w:rsid w:val="00514752"/>
    <w:rsid w:val="00517A42"/>
    <w:rsid w:val="00527C6A"/>
    <w:rsid w:val="00531454"/>
    <w:rsid w:val="00532452"/>
    <w:rsid w:val="00535685"/>
    <w:rsid w:val="00537EB0"/>
    <w:rsid w:val="00543B37"/>
    <w:rsid w:val="00553B26"/>
    <w:rsid w:val="0055485D"/>
    <w:rsid w:val="00563A31"/>
    <w:rsid w:val="00564031"/>
    <w:rsid w:val="005667DD"/>
    <w:rsid w:val="00567708"/>
    <w:rsid w:val="00571049"/>
    <w:rsid w:val="005759EF"/>
    <w:rsid w:val="00577A52"/>
    <w:rsid w:val="005825B5"/>
    <w:rsid w:val="00582B4E"/>
    <w:rsid w:val="00590AA9"/>
    <w:rsid w:val="005944B7"/>
    <w:rsid w:val="00595CA8"/>
    <w:rsid w:val="00596032"/>
    <w:rsid w:val="005A171E"/>
    <w:rsid w:val="005A3142"/>
    <w:rsid w:val="005A5B92"/>
    <w:rsid w:val="005B1CAC"/>
    <w:rsid w:val="005C0F1F"/>
    <w:rsid w:val="005C29A6"/>
    <w:rsid w:val="005C36AD"/>
    <w:rsid w:val="005D5E77"/>
    <w:rsid w:val="005D608A"/>
    <w:rsid w:val="005D68DD"/>
    <w:rsid w:val="005D799D"/>
    <w:rsid w:val="005E2000"/>
    <w:rsid w:val="005E654E"/>
    <w:rsid w:val="005F269D"/>
    <w:rsid w:val="005F6FB7"/>
    <w:rsid w:val="00600DA4"/>
    <w:rsid w:val="00602C6B"/>
    <w:rsid w:val="0060473B"/>
    <w:rsid w:val="00605374"/>
    <w:rsid w:val="0060544F"/>
    <w:rsid w:val="00605CDD"/>
    <w:rsid w:val="006108C5"/>
    <w:rsid w:val="00610DB6"/>
    <w:rsid w:val="0061136F"/>
    <w:rsid w:val="006165C8"/>
    <w:rsid w:val="00616F24"/>
    <w:rsid w:val="006174B9"/>
    <w:rsid w:val="00617BE9"/>
    <w:rsid w:val="00622680"/>
    <w:rsid w:val="00627541"/>
    <w:rsid w:val="006317DC"/>
    <w:rsid w:val="006317E0"/>
    <w:rsid w:val="006370AA"/>
    <w:rsid w:val="00653EBF"/>
    <w:rsid w:val="006631A3"/>
    <w:rsid w:val="006647DC"/>
    <w:rsid w:val="00676301"/>
    <w:rsid w:val="006768BB"/>
    <w:rsid w:val="00680105"/>
    <w:rsid w:val="00680514"/>
    <w:rsid w:val="0068293C"/>
    <w:rsid w:val="006859C3"/>
    <w:rsid w:val="006917AB"/>
    <w:rsid w:val="00697076"/>
    <w:rsid w:val="006A0062"/>
    <w:rsid w:val="006B040E"/>
    <w:rsid w:val="006B3470"/>
    <w:rsid w:val="006B5725"/>
    <w:rsid w:val="006B7559"/>
    <w:rsid w:val="006C27E4"/>
    <w:rsid w:val="006D0725"/>
    <w:rsid w:val="006D0FB5"/>
    <w:rsid w:val="006D66EE"/>
    <w:rsid w:val="006E2194"/>
    <w:rsid w:val="006E25F2"/>
    <w:rsid w:val="006E46BE"/>
    <w:rsid w:val="006F3742"/>
    <w:rsid w:val="0070653C"/>
    <w:rsid w:val="00706681"/>
    <w:rsid w:val="00714737"/>
    <w:rsid w:val="007163B2"/>
    <w:rsid w:val="007166CF"/>
    <w:rsid w:val="007176CF"/>
    <w:rsid w:val="00724DE5"/>
    <w:rsid w:val="00727114"/>
    <w:rsid w:val="00733CEE"/>
    <w:rsid w:val="00734822"/>
    <w:rsid w:val="00735274"/>
    <w:rsid w:val="007372E1"/>
    <w:rsid w:val="00742126"/>
    <w:rsid w:val="007443FA"/>
    <w:rsid w:val="007460AB"/>
    <w:rsid w:val="00750DA5"/>
    <w:rsid w:val="00756D45"/>
    <w:rsid w:val="007612A5"/>
    <w:rsid w:val="00761FC6"/>
    <w:rsid w:val="007658C6"/>
    <w:rsid w:val="00771FA3"/>
    <w:rsid w:val="00772FE2"/>
    <w:rsid w:val="007821B3"/>
    <w:rsid w:val="0078396D"/>
    <w:rsid w:val="00786FBA"/>
    <w:rsid w:val="00792844"/>
    <w:rsid w:val="007A09DB"/>
    <w:rsid w:val="007A47DD"/>
    <w:rsid w:val="007B1D41"/>
    <w:rsid w:val="007B2D95"/>
    <w:rsid w:val="007D37BF"/>
    <w:rsid w:val="007D3EE5"/>
    <w:rsid w:val="007D5C3B"/>
    <w:rsid w:val="007E0C95"/>
    <w:rsid w:val="007E210D"/>
    <w:rsid w:val="007E3DE4"/>
    <w:rsid w:val="007F0D16"/>
    <w:rsid w:val="007F5DD7"/>
    <w:rsid w:val="00802548"/>
    <w:rsid w:val="0080399E"/>
    <w:rsid w:val="00805390"/>
    <w:rsid w:val="00806B1F"/>
    <w:rsid w:val="008113C8"/>
    <w:rsid w:val="0081172B"/>
    <w:rsid w:val="00821D08"/>
    <w:rsid w:val="008231CC"/>
    <w:rsid w:val="0082480D"/>
    <w:rsid w:val="008334F7"/>
    <w:rsid w:val="00833D3F"/>
    <w:rsid w:val="00836764"/>
    <w:rsid w:val="008375BD"/>
    <w:rsid w:val="0084421B"/>
    <w:rsid w:val="008470E4"/>
    <w:rsid w:val="00850285"/>
    <w:rsid w:val="008549FA"/>
    <w:rsid w:val="00855BC7"/>
    <w:rsid w:val="008627DE"/>
    <w:rsid w:val="008675F8"/>
    <w:rsid w:val="00870223"/>
    <w:rsid w:val="008764A4"/>
    <w:rsid w:val="00880A74"/>
    <w:rsid w:val="0088321D"/>
    <w:rsid w:val="008A00E6"/>
    <w:rsid w:val="008A4B66"/>
    <w:rsid w:val="008A7901"/>
    <w:rsid w:val="008A7B8C"/>
    <w:rsid w:val="008B1E5D"/>
    <w:rsid w:val="008C479D"/>
    <w:rsid w:val="008D2E9A"/>
    <w:rsid w:val="008E2D1E"/>
    <w:rsid w:val="008E31A2"/>
    <w:rsid w:val="008E52FE"/>
    <w:rsid w:val="008E5C1D"/>
    <w:rsid w:val="008F1C9B"/>
    <w:rsid w:val="008F2B14"/>
    <w:rsid w:val="008F2F54"/>
    <w:rsid w:val="00901B3E"/>
    <w:rsid w:val="00902B5C"/>
    <w:rsid w:val="00910A67"/>
    <w:rsid w:val="00913326"/>
    <w:rsid w:val="00913C71"/>
    <w:rsid w:val="00917E82"/>
    <w:rsid w:val="00923861"/>
    <w:rsid w:val="00924F72"/>
    <w:rsid w:val="00926330"/>
    <w:rsid w:val="00934AED"/>
    <w:rsid w:val="00940C58"/>
    <w:rsid w:val="009513AB"/>
    <w:rsid w:val="0095190D"/>
    <w:rsid w:val="00954F4D"/>
    <w:rsid w:val="009579C1"/>
    <w:rsid w:val="00961E52"/>
    <w:rsid w:val="00962387"/>
    <w:rsid w:val="00976D59"/>
    <w:rsid w:val="009776B4"/>
    <w:rsid w:val="00984DE7"/>
    <w:rsid w:val="00990CA2"/>
    <w:rsid w:val="00990E4C"/>
    <w:rsid w:val="00991EE2"/>
    <w:rsid w:val="009A0649"/>
    <w:rsid w:val="009A0F1C"/>
    <w:rsid w:val="009A5B1E"/>
    <w:rsid w:val="009B2E2E"/>
    <w:rsid w:val="009B4787"/>
    <w:rsid w:val="009C06F2"/>
    <w:rsid w:val="009C3005"/>
    <w:rsid w:val="009D6648"/>
    <w:rsid w:val="009D7049"/>
    <w:rsid w:val="009E5CED"/>
    <w:rsid w:val="00A00227"/>
    <w:rsid w:val="00A05170"/>
    <w:rsid w:val="00A10031"/>
    <w:rsid w:val="00A15026"/>
    <w:rsid w:val="00A15229"/>
    <w:rsid w:val="00A2353E"/>
    <w:rsid w:val="00A245CE"/>
    <w:rsid w:val="00A30392"/>
    <w:rsid w:val="00A3217C"/>
    <w:rsid w:val="00A35642"/>
    <w:rsid w:val="00A3626A"/>
    <w:rsid w:val="00A36E6D"/>
    <w:rsid w:val="00A4182D"/>
    <w:rsid w:val="00A54738"/>
    <w:rsid w:val="00A565D6"/>
    <w:rsid w:val="00A566A2"/>
    <w:rsid w:val="00A62407"/>
    <w:rsid w:val="00A65BCE"/>
    <w:rsid w:val="00A660E6"/>
    <w:rsid w:val="00A735A6"/>
    <w:rsid w:val="00A73B40"/>
    <w:rsid w:val="00A743EE"/>
    <w:rsid w:val="00A8034B"/>
    <w:rsid w:val="00A81CCA"/>
    <w:rsid w:val="00A82E04"/>
    <w:rsid w:val="00A85ADC"/>
    <w:rsid w:val="00A8600E"/>
    <w:rsid w:val="00A9215F"/>
    <w:rsid w:val="00A96860"/>
    <w:rsid w:val="00A97179"/>
    <w:rsid w:val="00AB2BCF"/>
    <w:rsid w:val="00AB5F25"/>
    <w:rsid w:val="00AB7D81"/>
    <w:rsid w:val="00AC5B82"/>
    <w:rsid w:val="00AD3423"/>
    <w:rsid w:val="00AD52A6"/>
    <w:rsid w:val="00AD6D5F"/>
    <w:rsid w:val="00AE0555"/>
    <w:rsid w:val="00AE2E20"/>
    <w:rsid w:val="00AE5AC7"/>
    <w:rsid w:val="00AE7FE9"/>
    <w:rsid w:val="00AF38B2"/>
    <w:rsid w:val="00AF5896"/>
    <w:rsid w:val="00AF7E37"/>
    <w:rsid w:val="00B00FCC"/>
    <w:rsid w:val="00B04A78"/>
    <w:rsid w:val="00B10C8C"/>
    <w:rsid w:val="00B14968"/>
    <w:rsid w:val="00B15225"/>
    <w:rsid w:val="00B15DC1"/>
    <w:rsid w:val="00B17953"/>
    <w:rsid w:val="00B2057F"/>
    <w:rsid w:val="00B36017"/>
    <w:rsid w:val="00B41A15"/>
    <w:rsid w:val="00B42140"/>
    <w:rsid w:val="00B42DE6"/>
    <w:rsid w:val="00B508AB"/>
    <w:rsid w:val="00B52E78"/>
    <w:rsid w:val="00B530BD"/>
    <w:rsid w:val="00B5693B"/>
    <w:rsid w:val="00B65B7B"/>
    <w:rsid w:val="00B6732A"/>
    <w:rsid w:val="00B77F75"/>
    <w:rsid w:val="00B830EB"/>
    <w:rsid w:val="00B85C0E"/>
    <w:rsid w:val="00B86DD0"/>
    <w:rsid w:val="00B97591"/>
    <w:rsid w:val="00B97C18"/>
    <w:rsid w:val="00BA0A04"/>
    <w:rsid w:val="00BA647C"/>
    <w:rsid w:val="00BA7973"/>
    <w:rsid w:val="00BB2842"/>
    <w:rsid w:val="00BB35C9"/>
    <w:rsid w:val="00BB7A52"/>
    <w:rsid w:val="00BC0E5D"/>
    <w:rsid w:val="00BC2122"/>
    <w:rsid w:val="00BD3C1C"/>
    <w:rsid w:val="00BD3F33"/>
    <w:rsid w:val="00BE17D2"/>
    <w:rsid w:val="00BE51D8"/>
    <w:rsid w:val="00BE6677"/>
    <w:rsid w:val="00BF27B1"/>
    <w:rsid w:val="00BF2DA4"/>
    <w:rsid w:val="00BF3B33"/>
    <w:rsid w:val="00BF5E9F"/>
    <w:rsid w:val="00BF7ED8"/>
    <w:rsid w:val="00C01568"/>
    <w:rsid w:val="00C022CE"/>
    <w:rsid w:val="00C02A71"/>
    <w:rsid w:val="00C0400C"/>
    <w:rsid w:val="00C077D1"/>
    <w:rsid w:val="00C155D1"/>
    <w:rsid w:val="00C17A9A"/>
    <w:rsid w:val="00C25434"/>
    <w:rsid w:val="00C365FA"/>
    <w:rsid w:val="00C43312"/>
    <w:rsid w:val="00C63F16"/>
    <w:rsid w:val="00C707DE"/>
    <w:rsid w:val="00C718CE"/>
    <w:rsid w:val="00C757E7"/>
    <w:rsid w:val="00C77EB2"/>
    <w:rsid w:val="00C81B38"/>
    <w:rsid w:val="00C92121"/>
    <w:rsid w:val="00C95D6A"/>
    <w:rsid w:val="00C973C2"/>
    <w:rsid w:val="00CA23A4"/>
    <w:rsid w:val="00CA54DC"/>
    <w:rsid w:val="00CA55E6"/>
    <w:rsid w:val="00CC018C"/>
    <w:rsid w:val="00CC0F35"/>
    <w:rsid w:val="00CD0174"/>
    <w:rsid w:val="00CD0D6E"/>
    <w:rsid w:val="00CD4AB5"/>
    <w:rsid w:val="00CD61C1"/>
    <w:rsid w:val="00CE1955"/>
    <w:rsid w:val="00CE3C58"/>
    <w:rsid w:val="00CF378D"/>
    <w:rsid w:val="00CF488B"/>
    <w:rsid w:val="00CF691B"/>
    <w:rsid w:val="00CF7A47"/>
    <w:rsid w:val="00CF7CD4"/>
    <w:rsid w:val="00D00750"/>
    <w:rsid w:val="00D017B5"/>
    <w:rsid w:val="00D030D8"/>
    <w:rsid w:val="00D06F91"/>
    <w:rsid w:val="00D12AEC"/>
    <w:rsid w:val="00D140A4"/>
    <w:rsid w:val="00D164A6"/>
    <w:rsid w:val="00D16A28"/>
    <w:rsid w:val="00D257B6"/>
    <w:rsid w:val="00D27A5E"/>
    <w:rsid w:val="00D40114"/>
    <w:rsid w:val="00D4154C"/>
    <w:rsid w:val="00D42D24"/>
    <w:rsid w:val="00D45AD5"/>
    <w:rsid w:val="00D4670E"/>
    <w:rsid w:val="00D51A27"/>
    <w:rsid w:val="00D53C19"/>
    <w:rsid w:val="00D61FD4"/>
    <w:rsid w:val="00D62C30"/>
    <w:rsid w:val="00D671A9"/>
    <w:rsid w:val="00D6722E"/>
    <w:rsid w:val="00D70B11"/>
    <w:rsid w:val="00D72685"/>
    <w:rsid w:val="00D7369C"/>
    <w:rsid w:val="00D80C1F"/>
    <w:rsid w:val="00D80FB8"/>
    <w:rsid w:val="00D81CBD"/>
    <w:rsid w:val="00D832C5"/>
    <w:rsid w:val="00D84A26"/>
    <w:rsid w:val="00D865A0"/>
    <w:rsid w:val="00D93442"/>
    <w:rsid w:val="00D94B18"/>
    <w:rsid w:val="00DA0D00"/>
    <w:rsid w:val="00DB2B29"/>
    <w:rsid w:val="00DC08C2"/>
    <w:rsid w:val="00DC3459"/>
    <w:rsid w:val="00DD0890"/>
    <w:rsid w:val="00DD1F80"/>
    <w:rsid w:val="00DD5C96"/>
    <w:rsid w:val="00DD68A8"/>
    <w:rsid w:val="00DD7A3F"/>
    <w:rsid w:val="00DD7F6C"/>
    <w:rsid w:val="00DE298B"/>
    <w:rsid w:val="00DE6177"/>
    <w:rsid w:val="00DE63AA"/>
    <w:rsid w:val="00DF1BDA"/>
    <w:rsid w:val="00DF2B54"/>
    <w:rsid w:val="00DF7E89"/>
    <w:rsid w:val="00E0142D"/>
    <w:rsid w:val="00E0373C"/>
    <w:rsid w:val="00E16DBB"/>
    <w:rsid w:val="00E21A21"/>
    <w:rsid w:val="00E220CC"/>
    <w:rsid w:val="00E240CF"/>
    <w:rsid w:val="00E24D15"/>
    <w:rsid w:val="00E25CF2"/>
    <w:rsid w:val="00E265E2"/>
    <w:rsid w:val="00E27823"/>
    <w:rsid w:val="00E3176C"/>
    <w:rsid w:val="00E33CEF"/>
    <w:rsid w:val="00E379C2"/>
    <w:rsid w:val="00E4122A"/>
    <w:rsid w:val="00E412AE"/>
    <w:rsid w:val="00E47C10"/>
    <w:rsid w:val="00E5182B"/>
    <w:rsid w:val="00E534CA"/>
    <w:rsid w:val="00E61A39"/>
    <w:rsid w:val="00E6311A"/>
    <w:rsid w:val="00E80586"/>
    <w:rsid w:val="00E80BE8"/>
    <w:rsid w:val="00E9115B"/>
    <w:rsid w:val="00E93A1A"/>
    <w:rsid w:val="00E93B13"/>
    <w:rsid w:val="00E94134"/>
    <w:rsid w:val="00E96ED4"/>
    <w:rsid w:val="00EB0496"/>
    <w:rsid w:val="00EB0BA5"/>
    <w:rsid w:val="00EB0C1C"/>
    <w:rsid w:val="00EB1D96"/>
    <w:rsid w:val="00EB2756"/>
    <w:rsid w:val="00EB700B"/>
    <w:rsid w:val="00EC1307"/>
    <w:rsid w:val="00EC5D42"/>
    <w:rsid w:val="00ED068E"/>
    <w:rsid w:val="00ED0F0F"/>
    <w:rsid w:val="00ED72D6"/>
    <w:rsid w:val="00EE3220"/>
    <w:rsid w:val="00EE61FB"/>
    <w:rsid w:val="00EE72F4"/>
    <w:rsid w:val="00EF20C7"/>
    <w:rsid w:val="00EF3CF4"/>
    <w:rsid w:val="00EF5E70"/>
    <w:rsid w:val="00F03CBF"/>
    <w:rsid w:val="00F05461"/>
    <w:rsid w:val="00F06A74"/>
    <w:rsid w:val="00F07D87"/>
    <w:rsid w:val="00F1109C"/>
    <w:rsid w:val="00F12146"/>
    <w:rsid w:val="00F125DA"/>
    <w:rsid w:val="00F22882"/>
    <w:rsid w:val="00F24FBD"/>
    <w:rsid w:val="00F340F6"/>
    <w:rsid w:val="00F35A3E"/>
    <w:rsid w:val="00F40FB4"/>
    <w:rsid w:val="00F43EA9"/>
    <w:rsid w:val="00F44D6F"/>
    <w:rsid w:val="00F45E02"/>
    <w:rsid w:val="00F45EE4"/>
    <w:rsid w:val="00F46DAC"/>
    <w:rsid w:val="00F55153"/>
    <w:rsid w:val="00F655B1"/>
    <w:rsid w:val="00F67BE3"/>
    <w:rsid w:val="00F73B8E"/>
    <w:rsid w:val="00F853BE"/>
    <w:rsid w:val="00F950BE"/>
    <w:rsid w:val="00F95280"/>
    <w:rsid w:val="00FB0B59"/>
    <w:rsid w:val="00FB61C9"/>
    <w:rsid w:val="00FB7523"/>
    <w:rsid w:val="00FC01DB"/>
    <w:rsid w:val="00FC1136"/>
    <w:rsid w:val="00FC14E8"/>
    <w:rsid w:val="00FD0536"/>
    <w:rsid w:val="00FD2AA6"/>
    <w:rsid w:val="00FD5845"/>
    <w:rsid w:val="00FD730D"/>
    <w:rsid w:val="00FE1623"/>
    <w:rsid w:val="00FE1FDD"/>
    <w:rsid w:val="00FE24E0"/>
    <w:rsid w:val="00FF07D9"/>
    <w:rsid w:val="00FF25BD"/>
    <w:rsid w:val="00FF2B1D"/>
    <w:rsid w:val="00FF35F9"/>
    <w:rsid w:val="00FF51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9"/>
    <o:shapelayout v:ext="edit">
      <o:idmap v:ext="edit" data="1"/>
    </o:shapelayout>
  </w:shapeDefaults>
  <w:decimalSymbol w:val=","/>
  <w:listSeparator w:val=";"/>
  <w15:docId w15:val="{498FF1FD-6087-4283-918F-CDD2E1527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6F48"/>
    <w:pPr>
      <w:widowControl w:val="0"/>
      <w:jc w:val="both"/>
    </w:pPr>
    <w:rPr>
      <w:rFonts w:ascii="Times New Roman" w:hAnsi="Times New Roman"/>
      <w:sz w:val="24"/>
    </w:rPr>
  </w:style>
  <w:style w:type="paragraph" w:styleId="1">
    <w:name w:val="heading 1"/>
    <w:basedOn w:val="a"/>
    <w:next w:val="a"/>
    <w:link w:val="10"/>
    <w:uiPriority w:val="99"/>
    <w:qFormat/>
    <w:rsid w:val="00A8034B"/>
    <w:pPr>
      <w:keepNext/>
      <w:widowControl/>
      <w:spacing w:after="200" w:line="276" w:lineRule="auto"/>
      <w:jc w:val="center"/>
      <w:outlineLvl w:val="0"/>
    </w:pPr>
    <w:rPr>
      <w:rFonts w:ascii="Calibri" w:hAnsi="Calibri"/>
      <w:b/>
      <w:sz w:val="28"/>
    </w:rPr>
  </w:style>
  <w:style w:type="paragraph" w:styleId="3">
    <w:name w:val="heading 3"/>
    <w:basedOn w:val="a"/>
    <w:next w:val="a"/>
    <w:link w:val="30"/>
    <w:uiPriority w:val="99"/>
    <w:qFormat/>
    <w:rsid w:val="00185230"/>
    <w:pPr>
      <w:keepNext/>
      <w:widowControl/>
      <w:spacing w:before="240" w:after="60" w:line="276" w:lineRule="auto"/>
      <w:jc w:val="left"/>
      <w:outlineLvl w:val="2"/>
    </w:pPr>
    <w:rPr>
      <w:rFonts w:ascii="Arial" w:hAnsi="Arial"/>
      <w:b/>
      <w:sz w:val="26"/>
    </w:rPr>
  </w:style>
  <w:style w:type="paragraph" w:styleId="7">
    <w:name w:val="heading 7"/>
    <w:basedOn w:val="a"/>
    <w:next w:val="a"/>
    <w:link w:val="70"/>
    <w:uiPriority w:val="99"/>
    <w:qFormat/>
    <w:rsid w:val="00185230"/>
    <w:pPr>
      <w:keepNext/>
      <w:widowControl/>
      <w:jc w:val="center"/>
      <w:outlineLvl w:val="6"/>
    </w:pPr>
    <w:rPr>
      <w:b/>
      <w:sz w:val="36"/>
    </w:rPr>
  </w:style>
  <w:style w:type="paragraph" w:styleId="8">
    <w:name w:val="heading 8"/>
    <w:basedOn w:val="a"/>
    <w:next w:val="a"/>
    <w:link w:val="80"/>
    <w:uiPriority w:val="99"/>
    <w:qFormat/>
    <w:locked/>
    <w:rsid w:val="00D6722E"/>
    <w:pPr>
      <w:widowControl/>
      <w:spacing w:before="240" w:after="60"/>
      <w:jc w:val="left"/>
      <w:outlineLvl w:val="7"/>
    </w:pPr>
    <w:rPr>
      <w:rFonts w:ascii="Calibri" w:hAnsi="Calibri"/>
      <w:i/>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A8034B"/>
    <w:rPr>
      <w:rFonts w:ascii="Calibri" w:hAnsi="Calibri" w:cs="Times New Roman"/>
      <w:b/>
      <w:sz w:val="28"/>
    </w:rPr>
  </w:style>
  <w:style w:type="character" w:customStyle="1" w:styleId="30">
    <w:name w:val="Заголовок 3 Знак"/>
    <w:link w:val="3"/>
    <w:uiPriority w:val="99"/>
    <w:locked/>
    <w:rsid w:val="00185230"/>
    <w:rPr>
      <w:rFonts w:ascii="Arial" w:hAnsi="Arial" w:cs="Times New Roman"/>
      <w:b/>
      <w:sz w:val="26"/>
      <w:lang w:eastAsia="ru-RU"/>
    </w:rPr>
  </w:style>
  <w:style w:type="character" w:customStyle="1" w:styleId="70">
    <w:name w:val="Заголовок 7 Знак"/>
    <w:link w:val="7"/>
    <w:uiPriority w:val="99"/>
    <w:locked/>
    <w:rsid w:val="00185230"/>
    <w:rPr>
      <w:rFonts w:ascii="Times New Roman" w:hAnsi="Times New Roman" w:cs="Times New Roman"/>
      <w:b/>
      <w:sz w:val="36"/>
      <w:lang w:eastAsia="ru-RU"/>
    </w:rPr>
  </w:style>
  <w:style w:type="character" w:customStyle="1" w:styleId="80">
    <w:name w:val="Заголовок 8 Знак"/>
    <w:link w:val="8"/>
    <w:uiPriority w:val="99"/>
    <w:semiHidden/>
    <w:locked/>
    <w:rsid w:val="00FB7523"/>
    <w:rPr>
      <w:rFonts w:ascii="Calibri" w:hAnsi="Calibri" w:cs="Times New Roman"/>
      <w:i/>
      <w:sz w:val="24"/>
      <w:lang w:eastAsia="en-US"/>
    </w:rPr>
  </w:style>
  <w:style w:type="paragraph" w:customStyle="1" w:styleId="ConsPlusTitle">
    <w:name w:val="ConsPlusTitle"/>
    <w:uiPriority w:val="99"/>
    <w:rsid w:val="00A8034B"/>
    <w:pPr>
      <w:widowControl w:val="0"/>
      <w:autoSpaceDE w:val="0"/>
      <w:autoSpaceDN w:val="0"/>
      <w:adjustRightInd w:val="0"/>
    </w:pPr>
    <w:rPr>
      <w:rFonts w:ascii="Times New Roman" w:eastAsia="Times New Roman" w:hAnsi="Times New Roman"/>
      <w:b/>
      <w:bCs/>
      <w:sz w:val="24"/>
      <w:szCs w:val="24"/>
    </w:rPr>
  </w:style>
  <w:style w:type="paragraph" w:customStyle="1" w:styleId="ConsPlusCell">
    <w:name w:val="ConsPlusCell"/>
    <w:uiPriority w:val="99"/>
    <w:rsid w:val="00A8034B"/>
    <w:pPr>
      <w:autoSpaceDE w:val="0"/>
      <w:autoSpaceDN w:val="0"/>
      <w:adjustRightInd w:val="0"/>
    </w:pPr>
    <w:rPr>
      <w:rFonts w:ascii="Times New Roman" w:hAnsi="Times New Roman"/>
      <w:sz w:val="28"/>
      <w:szCs w:val="28"/>
      <w:lang w:eastAsia="en-US"/>
    </w:rPr>
  </w:style>
  <w:style w:type="paragraph" w:styleId="a3">
    <w:name w:val="header"/>
    <w:basedOn w:val="a"/>
    <w:link w:val="a4"/>
    <w:uiPriority w:val="99"/>
    <w:rsid w:val="00A8034B"/>
    <w:pPr>
      <w:widowControl/>
      <w:tabs>
        <w:tab w:val="center" w:pos="4677"/>
        <w:tab w:val="right" w:pos="9355"/>
      </w:tabs>
      <w:jc w:val="left"/>
    </w:pPr>
    <w:rPr>
      <w:rFonts w:ascii="Calibri" w:hAnsi="Calibri"/>
      <w:sz w:val="20"/>
    </w:rPr>
  </w:style>
  <w:style w:type="character" w:customStyle="1" w:styleId="a4">
    <w:name w:val="Верхний колонтитул Знак"/>
    <w:link w:val="a3"/>
    <w:uiPriority w:val="99"/>
    <w:locked/>
    <w:rsid w:val="00A8034B"/>
    <w:rPr>
      <w:rFonts w:ascii="Calibri" w:hAnsi="Calibri" w:cs="Times New Roman"/>
    </w:rPr>
  </w:style>
  <w:style w:type="paragraph" w:customStyle="1" w:styleId="ConsPlusNormal">
    <w:name w:val="ConsPlusNormal"/>
    <w:link w:val="ConsPlusNormal0"/>
    <w:uiPriority w:val="99"/>
    <w:rsid w:val="00A8034B"/>
    <w:pPr>
      <w:widowControl w:val="0"/>
      <w:autoSpaceDE w:val="0"/>
      <w:autoSpaceDN w:val="0"/>
      <w:adjustRightInd w:val="0"/>
      <w:ind w:firstLine="720"/>
    </w:pPr>
    <w:rPr>
      <w:rFonts w:ascii="Arial" w:hAnsi="Arial"/>
      <w:sz w:val="22"/>
      <w:szCs w:val="22"/>
    </w:rPr>
  </w:style>
  <w:style w:type="character" w:customStyle="1" w:styleId="ConsPlusNormal0">
    <w:name w:val="ConsPlusNormal Знак"/>
    <w:link w:val="ConsPlusNormal"/>
    <w:uiPriority w:val="99"/>
    <w:locked/>
    <w:rsid w:val="00A8034B"/>
    <w:rPr>
      <w:rFonts w:ascii="Arial" w:hAnsi="Arial"/>
      <w:sz w:val="22"/>
      <w:lang w:eastAsia="ru-RU"/>
    </w:rPr>
  </w:style>
  <w:style w:type="paragraph" w:customStyle="1" w:styleId="date12">
    <w:name w:val="date12"/>
    <w:basedOn w:val="a"/>
    <w:uiPriority w:val="99"/>
    <w:rsid w:val="00185230"/>
    <w:pPr>
      <w:widowControl/>
      <w:spacing w:after="313"/>
      <w:jc w:val="left"/>
    </w:pPr>
    <w:rPr>
      <w:rFonts w:eastAsia="Times New Roman"/>
      <w:color w:val="797979"/>
      <w:szCs w:val="24"/>
    </w:rPr>
  </w:style>
  <w:style w:type="paragraph" w:customStyle="1" w:styleId="WW-">
    <w:name w:val="WW-Базовый"/>
    <w:uiPriority w:val="99"/>
    <w:rsid w:val="00185230"/>
    <w:pPr>
      <w:tabs>
        <w:tab w:val="left" w:pos="708"/>
      </w:tabs>
      <w:suppressAutoHyphens/>
      <w:spacing w:after="200" w:line="276" w:lineRule="auto"/>
    </w:pPr>
    <w:rPr>
      <w:rFonts w:eastAsia="Times New Roman" w:cs="Calibri"/>
      <w:sz w:val="22"/>
      <w:szCs w:val="22"/>
      <w:lang w:eastAsia="zh-CN"/>
    </w:rPr>
  </w:style>
  <w:style w:type="paragraph" w:customStyle="1" w:styleId="ConsPlusNonformat">
    <w:name w:val="ConsPlusNonformat"/>
    <w:uiPriority w:val="99"/>
    <w:rsid w:val="00185230"/>
    <w:pPr>
      <w:widowControl w:val="0"/>
      <w:autoSpaceDE w:val="0"/>
      <w:autoSpaceDN w:val="0"/>
      <w:adjustRightInd w:val="0"/>
    </w:pPr>
    <w:rPr>
      <w:rFonts w:ascii="Courier New" w:eastAsia="Times New Roman" w:hAnsi="Courier New" w:cs="Courier New"/>
    </w:rPr>
  </w:style>
  <w:style w:type="character" w:styleId="a5">
    <w:name w:val="Hyperlink"/>
    <w:uiPriority w:val="99"/>
    <w:rsid w:val="00185230"/>
    <w:rPr>
      <w:rFonts w:cs="Times New Roman"/>
      <w:color w:val="333333"/>
      <w:u w:val="single"/>
    </w:rPr>
  </w:style>
  <w:style w:type="character" w:styleId="a6">
    <w:name w:val="Strong"/>
    <w:uiPriority w:val="99"/>
    <w:qFormat/>
    <w:rsid w:val="00185230"/>
    <w:rPr>
      <w:rFonts w:cs="Times New Roman"/>
      <w:b/>
    </w:rPr>
  </w:style>
  <w:style w:type="paragraph" w:styleId="a7">
    <w:name w:val="Normal (Web)"/>
    <w:basedOn w:val="a"/>
    <w:uiPriority w:val="99"/>
    <w:rsid w:val="00185230"/>
    <w:pPr>
      <w:widowControl/>
      <w:spacing w:before="240" w:after="240"/>
      <w:jc w:val="left"/>
    </w:pPr>
    <w:rPr>
      <w:rFonts w:eastAsia="Times New Roman"/>
      <w:szCs w:val="24"/>
    </w:rPr>
  </w:style>
  <w:style w:type="character" w:styleId="a8">
    <w:name w:val="Emphasis"/>
    <w:uiPriority w:val="99"/>
    <w:qFormat/>
    <w:rsid w:val="00185230"/>
    <w:rPr>
      <w:rFonts w:cs="Times New Roman"/>
      <w:i/>
    </w:rPr>
  </w:style>
  <w:style w:type="paragraph" w:customStyle="1" w:styleId="s1">
    <w:name w:val="s_1"/>
    <w:basedOn w:val="a"/>
    <w:uiPriority w:val="99"/>
    <w:rsid w:val="00185230"/>
    <w:pPr>
      <w:widowControl/>
      <w:spacing w:after="355"/>
      <w:jc w:val="left"/>
    </w:pPr>
    <w:rPr>
      <w:rFonts w:eastAsia="Times New Roman"/>
      <w:szCs w:val="24"/>
    </w:rPr>
  </w:style>
  <w:style w:type="character" w:customStyle="1" w:styleId="s103">
    <w:name w:val="s_103"/>
    <w:uiPriority w:val="99"/>
    <w:rsid w:val="00185230"/>
  </w:style>
  <w:style w:type="character" w:customStyle="1" w:styleId="date1">
    <w:name w:val="date1"/>
    <w:uiPriority w:val="99"/>
    <w:rsid w:val="00185230"/>
    <w:rPr>
      <w:b/>
      <w:color w:val="CC0000"/>
    </w:rPr>
  </w:style>
  <w:style w:type="paragraph" w:customStyle="1" w:styleId="Default">
    <w:name w:val="Default"/>
    <w:uiPriority w:val="99"/>
    <w:rsid w:val="00185230"/>
    <w:pPr>
      <w:autoSpaceDE w:val="0"/>
      <w:autoSpaceDN w:val="0"/>
      <w:adjustRightInd w:val="0"/>
    </w:pPr>
    <w:rPr>
      <w:rFonts w:eastAsia="Times New Roman" w:cs="Calibri"/>
      <w:color w:val="000000"/>
      <w:sz w:val="24"/>
      <w:szCs w:val="24"/>
    </w:rPr>
  </w:style>
  <w:style w:type="table" w:styleId="a9">
    <w:name w:val="Table Grid"/>
    <w:basedOn w:val="a1"/>
    <w:uiPriority w:val="99"/>
    <w:locked/>
    <w:rsid w:val="00FC01DB"/>
    <w:pPr>
      <w:spacing w:after="200" w:line="276"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rsid w:val="00FD2AA6"/>
    <w:pPr>
      <w:widowControl/>
      <w:jc w:val="left"/>
    </w:pPr>
    <w:rPr>
      <w:rFonts w:ascii="Tahoma" w:hAnsi="Tahoma"/>
      <w:sz w:val="16"/>
      <w:lang w:eastAsia="en-US"/>
    </w:rPr>
  </w:style>
  <w:style w:type="character" w:customStyle="1" w:styleId="ab">
    <w:name w:val="Текст выноски Знак"/>
    <w:link w:val="aa"/>
    <w:uiPriority w:val="99"/>
    <w:semiHidden/>
    <w:locked/>
    <w:rsid w:val="00FD2AA6"/>
    <w:rPr>
      <w:rFonts w:ascii="Tahoma" w:hAnsi="Tahoma" w:cs="Times New Roman"/>
      <w:sz w:val="16"/>
      <w:lang w:eastAsia="en-US"/>
    </w:rPr>
  </w:style>
  <w:style w:type="paragraph" w:styleId="2">
    <w:name w:val="Body Text 2"/>
    <w:basedOn w:val="a"/>
    <w:link w:val="20"/>
    <w:uiPriority w:val="99"/>
    <w:rsid w:val="00D6722E"/>
    <w:pPr>
      <w:widowControl/>
      <w:snapToGrid w:val="0"/>
      <w:jc w:val="left"/>
    </w:pPr>
    <w:rPr>
      <w:rFonts w:ascii="Calibri" w:hAnsi="Calibri"/>
      <w:color w:val="FF0000"/>
    </w:rPr>
  </w:style>
  <w:style w:type="character" w:customStyle="1" w:styleId="BodyText2Char">
    <w:name w:val="Body Text 2 Char"/>
    <w:uiPriority w:val="99"/>
    <w:semiHidden/>
    <w:locked/>
    <w:rsid w:val="00FB7523"/>
    <w:rPr>
      <w:rFonts w:cs="Times New Roman"/>
      <w:lang w:eastAsia="en-US"/>
    </w:rPr>
  </w:style>
  <w:style w:type="character" w:customStyle="1" w:styleId="20">
    <w:name w:val="Основной текст 2 Знак"/>
    <w:link w:val="2"/>
    <w:uiPriority w:val="99"/>
    <w:locked/>
    <w:rsid w:val="00D6722E"/>
    <w:rPr>
      <w:color w:val="FF0000"/>
      <w:sz w:val="24"/>
      <w:lang w:val="ru-RU" w:eastAsia="ru-RU"/>
    </w:rPr>
  </w:style>
  <w:style w:type="paragraph" w:customStyle="1" w:styleId="ConsNormal">
    <w:name w:val="ConsNormal"/>
    <w:uiPriority w:val="99"/>
    <w:rsid w:val="00D6722E"/>
    <w:pPr>
      <w:widowControl w:val="0"/>
      <w:autoSpaceDE w:val="0"/>
      <w:autoSpaceDN w:val="0"/>
      <w:adjustRightInd w:val="0"/>
      <w:ind w:right="19772" w:firstLine="720"/>
    </w:pPr>
    <w:rPr>
      <w:rFonts w:ascii="Arial" w:hAnsi="Arial"/>
    </w:rPr>
  </w:style>
  <w:style w:type="character" w:customStyle="1" w:styleId="BodyTextIndentChar1">
    <w:name w:val="Body Text Indent Char1"/>
    <w:uiPriority w:val="99"/>
    <w:locked/>
    <w:rsid w:val="00D6722E"/>
    <w:rPr>
      <w:sz w:val="24"/>
    </w:rPr>
  </w:style>
  <w:style w:type="paragraph" w:styleId="ac">
    <w:name w:val="Body Text Indent"/>
    <w:basedOn w:val="a"/>
    <w:link w:val="ad"/>
    <w:uiPriority w:val="99"/>
    <w:rsid w:val="00D6722E"/>
    <w:pPr>
      <w:widowControl/>
      <w:spacing w:after="120"/>
      <w:ind w:left="283"/>
      <w:jc w:val="left"/>
    </w:pPr>
    <w:rPr>
      <w:rFonts w:ascii="Calibri" w:hAnsi="Calibri"/>
      <w:sz w:val="20"/>
      <w:lang w:eastAsia="en-US"/>
    </w:rPr>
  </w:style>
  <w:style w:type="character" w:customStyle="1" w:styleId="ad">
    <w:name w:val="Основной текст с отступом Знак"/>
    <w:link w:val="ac"/>
    <w:uiPriority w:val="99"/>
    <w:semiHidden/>
    <w:locked/>
    <w:rsid w:val="00FB7523"/>
    <w:rPr>
      <w:rFonts w:cs="Times New Roman"/>
      <w:lang w:eastAsia="en-US"/>
    </w:rPr>
  </w:style>
  <w:style w:type="paragraph" w:styleId="ae">
    <w:name w:val="Body Text"/>
    <w:basedOn w:val="a"/>
    <w:link w:val="af"/>
    <w:uiPriority w:val="99"/>
    <w:rsid w:val="000F1005"/>
    <w:pPr>
      <w:widowControl/>
      <w:spacing w:after="120"/>
      <w:jc w:val="left"/>
    </w:pPr>
    <w:rPr>
      <w:sz w:val="20"/>
    </w:rPr>
  </w:style>
  <w:style w:type="character" w:customStyle="1" w:styleId="af">
    <w:name w:val="Основной текст Знак"/>
    <w:link w:val="ae"/>
    <w:uiPriority w:val="99"/>
    <w:semiHidden/>
    <w:locked/>
    <w:rsid w:val="00FB7523"/>
    <w:rPr>
      <w:rFonts w:ascii="Times New Roman" w:hAnsi="Times New Roman" w:cs="Times New Roman"/>
      <w:sz w:val="20"/>
    </w:rPr>
  </w:style>
  <w:style w:type="paragraph" w:customStyle="1" w:styleId="13">
    <w:name w:val="Стиль Первая строка:  13 см Эд"/>
    <w:basedOn w:val="a"/>
    <w:uiPriority w:val="99"/>
    <w:rsid w:val="000F1005"/>
    <w:pPr>
      <w:widowControl/>
      <w:ind w:firstLine="737"/>
      <w:jc w:val="left"/>
    </w:pPr>
  </w:style>
  <w:style w:type="paragraph" w:customStyle="1" w:styleId="11">
    <w:name w:val="Абзац списка1"/>
    <w:basedOn w:val="a"/>
    <w:uiPriority w:val="99"/>
    <w:rsid w:val="000F1005"/>
    <w:pPr>
      <w:widowControl/>
      <w:spacing w:after="200" w:line="276" w:lineRule="auto"/>
      <w:ind w:left="720"/>
      <w:contextualSpacing/>
      <w:jc w:val="left"/>
    </w:pPr>
    <w:rPr>
      <w:rFonts w:ascii="Calibri" w:eastAsia="Times New Roman" w:hAnsi="Calibri"/>
      <w:sz w:val="22"/>
      <w:szCs w:val="22"/>
      <w:lang w:eastAsia="en-US"/>
    </w:rPr>
  </w:style>
  <w:style w:type="paragraph" w:customStyle="1" w:styleId="af0">
    <w:name w:val="Пункт"/>
    <w:basedOn w:val="a"/>
    <w:uiPriority w:val="99"/>
    <w:rsid w:val="000F1005"/>
    <w:pPr>
      <w:widowControl/>
      <w:tabs>
        <w:tab w:val="num" w:pos="1980"/>
      </w:tabs>
      <w:ind w:left="1404" w:hanging="504"/>
    </w:pPr>
    <w:rPr>
      <w:szCs w:val="24"/>
    </w:rPr>
  </w:style>
  <w:style w:type="character" w:customStyle="1" w:styleId="af1">
    <w:name w:val="Без интервала Знак"/>
    <w:link w:val="af2"/>
    <w:uiPriority w:val="99"/>
    <w:locked/>
    <w:rsid w:val="000F1005"/>
    <w:rPr>
      <w:sz w:val="22"/>
      <w:lang w:val="en-US" w:eastAsia="en-US"/>
    </w:rPr>
  </w:style>
  <w:style w:type="paragraph" w:styleId="af2">
    <w:name w:val="No Spacing"/>
    <w:link w:val="af1"/>
    <w:uiPriority w:val="99"/>
    <w:qFormat/>
    <w:rsid w:val="000F1005"/>
    <w:rPr>
      <w:sz w:val="22"/>
      <w:szCs w:val="22"/>
      <w:lang w:val="en-US" w:eastAsia="en-US"/>
    </w:rPr>
  </w:style>
  <w:style w:type="paragraph" w:customStyle="1" w:styleId="12">
    <w:name w:val="Обычный1"/>
    <w:uiPriority w:val="99"/>
    <w:rsid w:val="000F1005"/>
    <w:pPr>
      <w:widowControl w:val="0"/>
      <w:spacing w:before="100" w:after="100"/>
    </w:pPr>
    <w:rPr>
      <w:rFonts w:ascii="Times New Roman" w:hAnsi="Times New Roman"/>
      <w:sz w:val="24"/>
    </w:rPr>
  </w:style>
  <w:style w:type="paragraph" w:styleId="af3">
    <w:name w:val="footer"/>
    <w:basedOn w:val="a"/>
    <w:link w:val="af4"/>
    <w:uiPriority w:val="99"/>
    <w:rsid w:val="006E25F2"/>
    <w:pPr>
      <w:tabs>
        <w:tab w:val="center" w:pos="4677"/>
        <w:tab w:val="right" w:pos="9355"/>
      </w:tabs>
    </w:pPr>
    <w:rPr>
      <w:sz w:val="20"/>
    </w:rPr>
  </w:style>
  <w:style w:type="character" w:customStyle="1" w:styleId="af4">
    <w:name w:val="Нижний колонтитул Знак"/>
    <w:link w:val="af3"/>
    <w:uiPriority w:val="99"/>
    <w:semiHidden/>
    <w:locked/>
    <w:rsid w:val="00D7369C"/>
    <w:rPr>
      <w:rFonts w:ascii="Times New Roman" w:hAnsi="Times New Roman" w:cs="Times New Roman"/>
      <w:sz w:val="20"/>
    </w:rPr>
  </w:style>
  <w:style w:type="character" w:styleId="af5">
    <w:name w:val="page number"/>
    <w:uiPriority w:val="99"/>
    <w:rsid w:val="006E25F2"/>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0673254">
      <w:marLeft w:val="0"/>
      <w:marRight w:val="0"/>
      <w:marTop w:val="0"/>
      <w:marBottom w:val="0"/>
      <w:divBdr>
        <w:top w:val="none" w:sz="0" w:space="0" w:color="auto"/>
        <w:left w:val="none" w:sz="0" w:space="0" w:color="auto"/>
        <w:bottom w:val="none" w:sz="0" w:space="0" w:color="auto"/>
        <w:right w:val="none" w:sz="0" w:space="0" w:color="auto"/>
      </w:divBdr>
    </w:div>
    <w:div w:id="540673255">
      <w:marLeft w:val="0"/>
      <w:marRight w:val="0"/>
      <w:marTop w:val="0"/>
      <w:marBottom w:val="0"/>
      <w:divBdr>
        <w:top w:val="none" w:sz="0" w:space="0" w:color="auto"/>
        <w:left w:val="none" w:sz="0" w:space="0" w:color="auto"/>
        <w:bottom w:val="none" w:sz="0" w:space="0" w:color="auto"/>
        <w:right w:val="none" w:sz="0" w:space="0" w:color="auto"/>
      </w:divBdr>
      <w:divsChild>
        <w:div w:id="540673256">
          <w:marLeft w:val="0"/>
          <w:marRight w:val="0"/>
          <w:marTop w:val="0"/>
          <w:marBottom w:val="0"/>
          <w:divBdr>
            <w:top w:val="none" w:sz="0" w:space="0" w:color="auto"/>
            <w:left w:val="none" w:sz="0" w:space="0" w:color="auto"/>
            <w:bottom w:val="none" w:sz="0" w:space="0" w:color="auto"/>
            <w:right w:val="none" w:sz="0" w:space="0" w:color="auto"/>
          </w:divBdr>
          <w:divsChild>
            <w:div w:id="540673258">
              <w:marLeft w:val="0"/>
              <w:marRight w:val="0"/>
              <w:marTop w:val="0"/>
              <w:marBottom w:val="0"/>
              <w:divBdr>
                <w:top w:val="none" w:sz="0" w:space="0" w:color="auto"/>
                <w:left w:val="none" w:sz="0" w:space="0" w:color="auto"/>
                <w:bottom w:val="none" w:sz="0" w:space="0" w:color="auto"/>
                <w:right w:val="none" w:sz="0" w:space="0" w:color="auto"/>
              </w:divBdr>
              <w:divsChild>
                <w:div w:id="54067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0673259">
      <w:marLeft w:val="0"/>
      <w:marRight w:val="0"/>
      <w:marTop w:val="0"/>
      <w:marBottom w:val="0"/>
      <w:divBdr>
        <w:top w:val="none" w:sz="0" w:space="0" w:color="auto"/>
        <w:left w:val="none" w:sz="0" w:space="0" w:color="auto"/>
        <w:bottom w:val="none" w:sz="0" w:space="0" w:color="auto"/>
        <w:right w:val="none" w:sz="0" w:space="0" w:color="auto"/>
      </w:divBdr>
    </w:div>
    <w:div w:id="540673260">
      <w:marLeft w:val="0"/>
      <w:marRight w:val="0"/>
      <w:marTop w:val="0"/>
      <w:marBottom w:val="0"/>
      <w:divBdr>
        <w:top w:val="none" w:sz="0" w:space="0" w:color="auto"/>
        <w:left w:val="none" w:sz="0" w:space="0" w:color="auto"/>
        <w:bottom w:val="none" w:sz="0" w:space="0" w:color="auto"/>
        <w:right w:val="none" w:sz="0" w:space="0" w:color="auto"/>
      </w:divBdr>
    </w:div>
    <w:div w:id="54067326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034C9D360878144FB2E36B87E9AA5E0078B1D531014AA2D4A10F87EDEB1B58AC790BBF58D2AA12EkD3FG" TargetMode="Externa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consultantplus://offline/ref=AE06352D2BD1465A572F97CE5ED2E6E86A2FC22435A9CE1B3BD45FE38CT9r8C" TargetMode="Externa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1034C9D360878144FB2E31AB6F9AA5E0078B1D5E151AAA2D4A10F87EDEB1B58AC790BBF58D29A121kD3EG"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consultantplus://offline/ref=1034C9D360878144FB2E28B568F6FBEA0480435A131BA3781E46FE2981E1B3DF87D0BDA0CE6EAE28DE2DCD6Bk336G"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1034C9D360878144FB2E28B568F6FBEA0480435A131BA97E1345FE2981E1B3DF87D0BDA0CE6EAE28DE2DCD68k335G"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15</Pages>
  <Words>3410</Words>
  <Characters>19440</Characters>
  <Application>Microsoft Office Word</Application>
  <DocSecurity>0</DocSecurity>
  <Lines>162</Lines>
  <Paragraphs>45</Paragraphs>
  <ScaleCrop>false</ScaleCrop>
  <Company>Microsoft</Company>
  <LinksUpToDate>false</LinksUpToDate>
  <CharactersWithSpaces>22805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Леонид</dc:creator>
  <cp:keywords/>
  <dc:description/>
  <cp:lastModifiedBy>Yula2</cp:lastModifiedBy>
  <cp:revision>4</cp:revision>
  <cp:lastPrinted>2018-09-12T05:47:00Z</cp:lastPrinted>
  <dcterms:created xsi:type="dcterms:W3CDTF">2018-09-10T11:58:00Z</dcterms:created>
  <dcterms:modified xsi:type="dcterms:W3CDTF">2018-10-01T09:31:00Z</dcterms:modified>
</cp:coreProperties>
</file>