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E3240A" w:rsidRPr="00E3240A" w:rsidRDefault="00E3240A" w:rsidP="00E3240A">
      <w:pPr>
        <w:rPr>
          <w:b/>
          <w:sz w:val="28"/>
          <w:szCs w:val="28"/>
        </w:rPr>
      </w:pPr>
      <w:r w:rsidRPr="00E3240A">
        <w:rPr>
          <w:sz w:val="28"/>
          <w:szCs w:val="28"/>
        </w:rPr>
        <w:t xml:space="preserve"> _________________</w:t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</w:r>
      <w:r w:rsidRPr="00E3240A">
        <w:rPr>
          <w:sz w:val="28"/>
          <w:szCs w:val="28"/>
        </w:rPr>
        <w:tab/>
        <w:t>№____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E3240A" w:rsidRPr="00E3240A" w:rsidRDefault="00E3240A" w:rsidP="00E3240A">
      <w:pPr>
        <w:jc w:val="center"/>
        <w:rPr>
          <w:sz w:val="24"/>
        </w:rPr>
      </w:pPr>
    </w:p>
    <w:p w:rsidR="001F5A81" w:rsidRPr="001C13F3" w:rsidRDefault="001F5A81" w:rsidP="001F5A81">
      <w:pPr>
        <w:suppressAutoHyphens/>
        <w:jc w:val="center"/>
        <w:rPr>
          <w:b/>
          <w:sz w:val="28"/>
          <w:szCs w:val="28"/>
        </w:rPr>
      </w:pPr>
      <w:r w:rsidRPr="001C13F3">
        <w:rPr>
          <w:b/>
          <w:sz w:val="28"/>
          <w:szCs w:val="28"/>
        </w:rPr>
        <w:t xml:space="preserve">Об утверждении </w:t>
      </w:r>
      <w:proofErr w:type="gramStart"/>
      <w:r w:rsidRPr="001C13F3">
        <w:rPr>
          <w:b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1C13F3">
        <w:rPr>
          <w:b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 w:rsidRPr="001C13F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Успенского</w:t>
      </w:r>
      <w:r w:rsidRPr="001C13F3">
        <w:rPr>
          <w:b/>
          <w:sz w:val="28"/>
          <w:szCs w:val="28"/>
        </w:rPr>
        <w:t xml:space="preserve"> района</w:t>
      </w:r>
    </w:p>
    <w:p w:rsidR="001F5A81" w:rsidRPr="00007792" w:rsidRDefault="001F5A81" w:rsidP="001F5A81">
      <w:pPr>
        <w:suppressAutoHyphens/>
        <w:jc w:val="center"/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 xml:space="preserve">В соответствии со </w:t>
      </w:r>
      <w:hyperlink r:id="rId5" w:history="1">
        <w:r w:rsidRPr="001C13F3">
          <w:rPr>
            <w:rStyle w:val="a8"/>
            <w:sz w:val="28"/>
            <w:szCs w:val="28"/>
          </w:rPr>
          <w:t>статьями 7</w:t>
        </w:r>
      </w:hyperlink>
      <w:r w:rsidRPr="001C13F3">
        <w:rPr>
          <w:b/>
          <w:sz w:val="28"/>
          <w:szCs w:val="28"/>
        </w:rPr>
        <w:t xml:space="preserve">, </w:t>
      </w:r>
      <w:hyperlink r:id="rId6" w:history="1">
        <w:r w:rsidRPr="001C13F3">
          <w:rPr>
            <w:rStyle w:val="a8"/>
            <w:sz w:val="28"/>
            <w:szCs w:val="28"/>
          </w:rPr>
          <w:t>46</w:t>
        </w:r>
      </w:hyperlink>
      <w:r w:rsidRPr="001C13F3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 131-ФЗ «</w:t>
      </w:r>
      <w:r w:rsidRPr="001C13F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C13F3">
        <w:rPr>
          <w:sz w:val="28"/>
          <w:szCs w:val="28"/>
        </w:rPr>
        <w:t xml:space="preserve"> и </w:t>
      </w:r>
      <w:hyperlink r:id="rId7" w:history="1">
        <w:r w:rsidRPr="001C13F3">
          <w:rPr>
            <w:rStyle w:val="a8"/>
            <w:sz w:val="28"/>
            <w:szCs w:val="28"/>
          </w:rPr>
          <w:t>Законом</w:t>
        </w:r>
      </w:hyperlink>
      <w:r w:rsidRPr="001C13F3">
        <w:rPr>
          <w:sz w:val="28"/>
          <w:szCs w:val="28"/>
        </w:rPr>
        <w:t xml:space="preserve"> Краснодарс</w:t>
      </w:r>
      <w:r>
        <w:rPr>
          <w:sz w:val="28"/>
          <w:szCs w:val="28"/>
        </w:rPr>
        <w:t>кого края от 23 июля 2014 года № 3014-КЗ «</w:t>
      </w:r>
      <w:r w:rsidRPr="001C13F3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</w:t>
      </w:r>
      <w:r>
        <w:rPr>
          <w:sz w:val="28"/>
          <w:szCs w:val="28"/>
        </w:rPr>
        <w:t>ьных нормативных правовых актов»</w:t>
      </w:r>
      <w:r w:rsidRPr="001C13F3"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 </w:t>
      </w:r>
      <w:r w:rsidRPr="001C13F3">
        <w:rPr>
          <w:sz w:val="28"/>
          <w:szCs w:val="28"/>
        </w:rPr>
        <w:t>района, постановляю: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(приложение).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F57">
        <w:rPr>
          <w:sz w:val="28"/>
          <w:szCs w:val="28"/>
        </w:rPr>
        <w:t xml:space="preserve">. Обнародовать настоящее постановление в соответствии с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F97F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F97F57">
        <w:rPr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F97F5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F97F57">
        <w:rPr>
          <w:sz w:val="28"/>
          <w:szCs w:val="28"/>
        </w:rPr>
        <w:t xml:space="preserve"> района в сети Интернет.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7F57">
        <w:rPr>
          <w:sz w:val="28"/>
          <w:szCs w:val="28"/>
        </w:rPr>
        <w:t>. </w:t>
      </w:r>
      <w:proofErr w:type="gramStart"/>
      <w:r w:rsidRPr="00F97F57">
        <w:rPr>
          <w:sz w:val="28"/>
          <w:szCs w:val="28"/>
        </w:rPr>
        <w:t>Контроль за</w:t>
      </w:r>
      <w:proofErr w:type="gramEnd"/>
      <w:r w:rsidRPr="00F97F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5A81" w:rsidRPr="00F97F57" w:rsidRDefault="001F5A81" w:rsidP="001F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1F5A81" w:rsidRDefault="001F5A81" w:rsidP="001F5A81">
      <w:pPr>
        <w:suppressAutoHyphens/>
        <w:ind w:firstLine="567"/>
        <w:jc w:val="both"/>
        <w:rPr>
          <w:sz w:val="28"/>
          <w:szCs w:val="28"/>
        </w:rPr>
      </w:pPr>
    </w:p>
    <w:p w:rsidR="001F5A81" w:rsidRPr="00007792" w:rsidRDefault="001F5A81" w:rsidP="001F5A81">
      <w:pPr>
        <w:suppressAutoHyphens/>
        <w:ind w:firstLine="567"/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Маламинского</w:t>
      </w:r>
      <w:proofErr w:type="spellEnd"/>
      <w:r w:rsidRPr="00A55ABF">
        <w:rPr>
          <w:sz w:val="28"/>
          <w:szCs w:val="28"/>
          <w:lang w:eastAsia="ar-SA"/>
        </w:rPr>
        <w:t xml:space="preserve"> </w:t>
      </w:r>
      <w:proofErr w:type="gramStart"/>
      <w:r w:rsidRPr="00A55ABF">
        <w:rPr>
          <w:sz w:val="28"/>
          <w:szCs w:val="28"/>
        </w:rPr>
        <w:t>сельского</w:t>
      </w:r>
      <w:proofErr w:type="gramEnd"/>
      <w:r w:rsidRPr="00A55ABF">
        <w:rPr>
          <w:sz w:val="28"/>
          <w:szCs w:val="28"/>
        </w:rPr>
        <w:t xml:space="preserve"> </w:t>
      </w:r>
    </w:p>
    <w:p w:rsidR="001F5A81" w:rsidRPr="00C153C5" w:rsidRDefault="001F5A81" w:rsidP="001F5A81">
      <w:pPr>
        <w:jc w:val="both"/>
        <w:rPr>
          <w:sz w:val="28"/>
          <w:szCs w:val="28"/>
          <w:u w:val="single"/>
        </w:rPr>
      </w:pPr>
      <w:r w:rsidRPr="00C153C5">
        <w:rPr>
          <w:sz w:val="28"/>
          <w:szCs w:val="28"/>
          <w:u w:val="single"/>
        </w:rPr>
        <w:t xml:space="preserve">поселения Успенского района                                                 А.Н. Буланов </w:t>
      </w:r>
    </w:p>
    <w:p w:rsidR="001F5A81" w:rsidRDefault="00C153C5" w:rsidP="00C153C5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Pr="00A55ABF">
        <w:rPr>
          <w:sz w:val="28"/>
          <w:szCs w:val="28"/>
        </w:rPr>
        <w:t xml:space="preserve"> </w:t>
      </w:r>
    </w:p>
    <w:p w:rsidR="00C153C5" w:rsidRDefault="00C153C5" w:rsidP="00C153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Маламинского</w:t>
      </w:r>
      <w:proofErr w:type="spellEnd"/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Успенского района                                                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1F5A81" w:rsidRPr="00826186" w:rsidRDefault="001F5A81" w:rsidP="001F5A81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82618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1F5A81" w:rsidRPr="00826186" w:rsidRDefault="001F5A81" w:rsidP="00C153C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2618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26186">
        <w:rPr>
          <w:rFonts w:ascii="Times New Roman" w:hAnsi="Times New Roman"/>
          <w:sz w:val="28"/>
          <w:szCs w:val="28"/>
        </w:rPr>
        <w:t xml:space="preserve"> </w:t>
      </w:r>
      <w:r w:rsidR="00C153C5">
        <w:rPr>
          <w:rFonts w:ascii="Times New Roman" w:hAnsi="Times New Roman"/>
          <w:sz w:val="28"/>
          <w:szCs w:val="28"/>
        </w:rPr>
        <w:t xml:space="preserve">        </w:t>
      </w:r>
      <w:r w:rsidRPr="00826186">
        <w:rPr>
          <w:rFonts w:ascii="Times New Roman" w:hAnsi="Times New Roman"/>
          <w:sz w:val="28"/>
          <w:szCs w:val="28"/>
        </w:rPr>
        <w:t>администрации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6186">
        <w:rPr>
          <w:rFonts w:ascii="Times New Roman" w:hAnsi="Times New Roman"/>
          <w:sz w:val="28"/>
          <w:szCs w:val="28"/>
        </w:rPr>
        <w:t xml:space="preserve"> сельского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61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826186">
        <w:rPr>
          <w:rFonts w:ascii="Times New Roman" w:hAnsi="Times New Roman"/>
          <w:sz w:val="28"/>
          <w:szCs w:val="28"/>
        </w:rPr>
        <w:t xml:space="preserve"> района</w:t>
      </w:r>
    </w:p>
    <w:p w:rsidR="001F5A81" w:rsidRPr="00826186" w:rsidRDefault="001F5A81" w:rsidP="001F5A81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 года</w:t>
      </w:r>
      <w:r w:rsidRPr="008261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1F5A81" w:rsidRDefault="001F5A81" w:rsidP="001F5A81">
      <w:pPr>
        <w:pStyle w:val="Default"/>
        <w:ind w:left="-360"/>
        <w:rPr>
          <w:sz w:val="28"/>
          <w:szCs w:val="28"/>
        </w:rPr>
      </w:pPr>
    </w:p>
    <w:p w:rsidR="001F5A81" w:rsidRDefault="001F5A81" w:rsidP="001F5A81">
      <w:pPr>
        <w:pStyle w:val="Default"/>
        <w:jc w:val="center"/>
        <w:rPr>
          <w:sz w:val="28"/>
          <w:szCs w:val="28"/>
        </w:rPr>
      </w:pPr>
    </w:p>
    <w:p w:rsidR="001F5A81" w:rsidRDefault="001F5A81" w:rsidP="001F5A81">
      <w:pPr>
        <w:pStyle w:val="ConsPlusNormal"/>
        <w:jc w:val="center"/>
      </w:pPr>
      <w:bookmarkStart w:id="0" w:name="sub_10031"/>
    </w:p>
    <w:p w:rsidR="001F5A81" w:rsidRPr="001C13F3" w:rsidRDefault="001F5A81" w:rsidP="001F5A8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P36"/>
      <w:bookmarkEnd w:id="1"/>
      <w:r w:rsidRPr="001C13F3">
        <w:rPr>
          <w:rFonts w:ascii="Times New Roman" w:hAnsi="Times New Roman"/>
          <w:b/>
          <w:sz w:val="28"/>
          <w:szCs w:val="28"/>
        </w:rPr>
        <w:t>Порядок</w:t>
      </w:r>
    </w:p>
    <w:p w:rsidR="001F5A81" w:rsidRPr="001C13F3" w:rsidRDefault="001F5A81" w:rsidP="001F5A8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13F3">
        <w:rPr>
          <w:rFonts w:ascii="Times New Roman" w:hAnsi="Times New Roman"/>
          <w:b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1C13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153C5">
        <w:rPr>
          <w:b/>
          <w:sz w:val="28"/>
          <w:szCs w:val="28"/>
        </w:rPr>
        <w:t>Успенского</w:t>
      </w:r>
      <w:r w:rsidRPr="001C13F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F5A81" w:rsidRDefault="001F5A81" w:rsidP="001F5A81"/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1. Общие положения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1.2. В настоящем порядке используются следующие понятия: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оценка регулирующего воздействия (далее также ОРВ) 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экспертиза муниципальных нормативных правовых актов 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 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об оценке регулирующего воздействия 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заключение об экспертизе 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</w:t>
      </w:r>
      <w:r w:rsidRPr="001C13F3">
        <w:rPr>
          <w:sz w:val="28"/>
          <w:szCs w:val="28"/>
        </w:rPr>
        <w:lastRenderedPageBreak/>
        <w:t>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1C13F3"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1.4. Оценка регулирующего воздействия и экспертиза не проводится в отношении: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решений о местных бюджетах и об исполнении местных бюджетов;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устанавливающих налоги, сборы и тарифы, установление которых отнесено к вопросам местного значения;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которые не затрагивают вопросы осуществления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проектов и принятых муниципальных нормативных правовых актов, подлежащих публичным слушаниям в соответствии со </w:t>
      </w:r>
      <w:hyperlink r:id="rId8" w:history="1">
        <w:r w:rsidRPr="001C13F3">
          <w:rPr>
            <w:rStyle w:val="a8"/>
            <w:sz w:val="28"/>
            <w:szCs w:val="28"/>
          </w:rPr>
          <w:t>статьей 28</w:t>
        </w:r>
      </w:hyperlink>
      <w:r w:rsidRPr="001C13F3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1.6. 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слушаниях в ходе проведения процедуры ОРВ и экспертизы.</w:t>
      </w:r>
    </w:p>
    <w:p w:rsidR="001F5A81" w:rsidRPr="001C13F3" w:rsidRDefault="001F5A81" w:rsidP="001F5A81">
      <w:pPr>
        <w:rPr>
          <w:sz w:val="28"/>
          <w:szCs w:val="28"/>
        </w:rPr>
      </w:pPr>
    </w:p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2. Оценка регулирующего воздействия проектов муниципальных нормативных правовых актов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2.2. ОРВ проектов муниципальных правовых актов включает следующие этапы ее проведения: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размещение уведомления о подготовке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изучение поступивших предложений, исследования о возможных вариантах решения выявленной в соответствующей сфере общественных </w:t>
      </w:r>
      <w:r w:rsidRPr="001C13F3">
        <w:rPr>
          <w:sz w:val="28"/>
          <w:szCs w:val="28"/>
        </w:rPr>
        <w:lastRenderedPageBreak/>
        <w:t>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обсуждение проекта муниципального нормативного правового акта в форме проведения публичных слушаний;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подготовка заключения об ОРВ проекта муниципального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2.3. 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Форма уведомления утверждается администрацией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2.4. Разработчик проекта обязан рассмотреть все предложения, поступившие в течение 15 дней со дня размещения уведомления.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акта, либо разработать 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2.5.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Сводный отчет должен быть сформирован не позднее 5 дней со дня окончания срока, установленного для принятия предложений в части первой настоящего пункта.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2.6. В сводном отчете отражаются следующие положения: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общая информация (орган-разработчик, вид и наименование акта);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описание проблемы, на решение которой направлено предлагаемое правовое регулирование;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качественная характеристика и оценка численности потенциальных адресатов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оценка дополнительных расходов (доходов) местных бюджетов, связанных с введением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2.7.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2.8. 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2.9.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 муниципального нормативного правового акта, подлежащего оценке регулирующего воздействия;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сводный отчет;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перечень вопросов для участников публичных слушаний;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иные материалы и информация по усмотрению уполномоченного органа.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2.10. Срок проведения публичных слушаний и принятия предложений устанавливается уполномоченным органом, но не может составлять более 30 дней. Срок проведения публичных слушаний может быть продлен уполномоченным органом, но не более чем на 10 дней.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2.11. </w:t>
      </w:r>
      <w:proofErr w:type="gramStart"/>
      <w:r w:rsidRPr="001C13F3">
        <w:rPr>
          <w:sz w:val="28"/>
          <w:szCs w:val="28"/>
        </w:rPr>
        <w:t>Публичные слушания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</w:t>
      </w:r>
      <w:proofErr w:type="gramEnd"/>
      <w:r w:rsidRPr="001C13F3">
        <w:rPr>
          <w:sz w:val="28"/>
          <w:szCs w:val="28"/>
        </w:rPr>
        <w:t xml:space="preserve">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2.12. 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Сводка предложений подписывается руководителем уполномоченного органа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района: не позднее 15 рабочих дней со дня окончания публичных слушаний.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 xml:space="preserve">2.13. 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</w:t>
      </w:r>
      <w:proofErr w:type="gramStart"/>
      <w:r w:rsidRPr="001C13F3">
        <w:rPr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2.14.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слушаний.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точность формулировки выявленной проблемы;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</w:t>
      </w:r>
      <w:proofErr w:type="spellStart"/>
      <w:r w:rsidRPr="001C13F3">
        <w:rPr>
          <w:sz w:val="28"/>
          <w:szCs w:val="28"/>
        </w:rPr>
        <w:t>верифицируемость</w:t>
      </w:r>
      <w:proofErr w:type="spellEnd"/>
      <w:r w:rsidRPr="001C13F3">
        <w:rPr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2.15.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 xml:space="preserve">Заключение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района </w:t>
      </w:r>
      <w:r w:rsidRPr="001C13F3">
        <w:rPr>
          <w:sz w:val="28"/>
          <w:szCs w:val="28"/>
        </w:rPr>
        <w:t>не позднее 3 рабочих дней со дня его подписания.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(в случае отсутствия замечаний);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доработки проекта муниципального нормативного правового акта с учетом замечаний;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без учета замечаний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нецелесообразности принятия проекта муниципального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2.16. 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рабочей группы. Число членов  такой группы не может превышать пять человек. Руководит группой глава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1F5A81" w:rsidRPr="001C13F3" w:rsidRDefault="001F5A81" w:rsidP="001F5A81">
      <w:pPr>
        <w:rPr>
          <w:sz w:val="28"/>
          <w:szCs w:val="28"/>
        </w:rPr>
      </w:pPr>
    </w:p>
    <w:p w:rsidR="001F5A81" w:rsidRDefault="001F5A81" w:rsidP="001F5A81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3. Экспертиза муниципальных нормативных правовых актов</w:t>
      </w:r>
    </w:p>
    <w:p w:rsidR="001F5A81" w:rsidRPr="001C13F3" w:rsidRDefault="001F5A81" w:rsidP="001F5A81">
      <w:pPr>
        <w:ind w:firstLine="559"/>
        <w:jc w:val="center"/>
        <w:rPr>
          <w:sz w:val="28"/>
          <w:szCs w:val="28"/>
        </w:rPr>
      </w:pP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3.1. 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3.2. Экспертиза проводится на основании плана, ежегодно утверждаемого главой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>
        <w:rPr>
          <w:sz w:val="28"/>
          <w:szCs w:val="28"/>
        </w:rPr>
        <w:t>Краснодарского края</w:t>
      </w:r>
      <w:r w:rsidRPr="001C13F3">
        <w:rPr>
          <w:sz w:val="28"/>
          <w:szCs w:val="28"/>
        </w:rPr>
        <w:t>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</w:t>
      </w:r>
      <w:r w:rsidRPr="001C13F3">
        <w:rPr>
          <w:sz w:val="28"/>
          <w:szCs w:val="28"/>
        </w:rPr>
        <w:lastRenderedPageBreak/>
        <w:t>необоснованно затрудняющие осуществление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утверждается не позднее 31 декабря года, предшествующего планируемому году. В течение пяти рабочих дней со дня утверждения план размещается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</w:t>
      </w:r>
      <w:r w:rsidRPr="001C13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3.3. 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3.4. Экспертиза нормативных правовых актов включает в себя: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публичные слушания нормативных правовых актов;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подготовку заключения об экспертизе нормативного правового акта.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3.5. Публичные слушания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не </w:t>
      </w:r>
      <w:proofErr w:type="gramStart"/>
      <w:r w:rsidRPr="001C13F3">
        <w:rPr>
          <w:sz w:val="28"/>
          <w:szCs w:val="28"/>
        </w:rPr>
        <w:t>позднее</w:t>
      </w:r>
      <w:proofErr w:type="gramEnd"/>
      <w:r w:rsidRPr="001C13F3">
        <w:rPr>
          <w:sz w:val="28"/>
          <w:szCs w:val="28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3.6. 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 В ходе исследования нормативного правового акта изучаются следующие вопросы: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3.7.1. Наличие в нормативном правовом акте избыточных требований по подготовке и (или) представлению сведений (документов):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необоснованная частота подготовки и (или) представления сведений (документов);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предъявление завышенных требований к форме представляемых сведений или документов, представление которых связано с оказанием муниципальной  услуги;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3.7.2. Наличие в нормативном правовом акте требований: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привлечения субъектом предпринимательской и инвестиционной деятельности дополнительного персонала;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3.7.3. 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3.7.4. 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3.8. При проведении исследования нормативного правового акта уполномоченный орган: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обращается к представителям предпринимательского сообщества и иным заинтересованным лицам с запросом о представлении информационно- аналитических материалов по предмету экспертизы;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устанавливает наличие (отсутствие) в нормативном правовом акте положений, указанных в пункте 3.7 настоящего Порядка;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слушаний нормативных правовых актов;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анализирует положения нормативного правового акта во взаимосвязи со сложившейся практикой его применения;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3.9. 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3.10. 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слушаний нормативных правовых актов, позиции заинтересованных структурных подразделений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и представителей предпринимательского </w:t>
      </w:r>
      <w:proofErr w:type="gramStart"/>
      <w:r w:rsidRPr="001C13F3">
        <w:rPr>
          <w:sz w:val="28"/>
          <w:szCs w:val="28"/>
        </w:rPr>
        <w:t>сообщества</w:t>
      </w:r>
      <w:proofErr w:type="gramEnd"/>
      <w:r w:rsidRPr="001C13F3">
        <w:rPr>
          <w:sz w:val="28"/>
          <w:szCs w:val="28"/>
        </w:rPr>
        <w:t xml:space="preserve">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3.11. 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F5A81" w:rsidRPr="001C13F3" w:rsidRDefault="001F5A81" w:rsidP="001F5A81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отмены нормативного правового акта;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- 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3.12. Заключение представляется на подпись руководителю уполномоченного органа не позднее даты окончания проведения экспертизы </w:t>
      </w:r>
      <w:r w:rsidRPr="009424ED">
        <w:rPr>
          <w:sz w:val="28"/>
          <w:szCs w:val="28"/>
        </w:rPr>
        <w:lastRenderedPageBreak/>
        <w:t xml:space="preserve">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 w:rsidRPr="009424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9424E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9424ED">
        <w:rPr>
          <w:sz w:val="28"/>
          <w:szCs w:val="28"/>
        </w:rPr>
        <w:t xml:space="preserve"> в течение трех рабочих дней со дня его подписания.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3.13. 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3.14. 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1F5A81" w:rsidRPr="009424ED" w:rsidRDefault="001F5A81" w:rsidP="001F5A81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3.15. 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1F5A81" w:rsidRDefault="001F5A81" w:rsidP="001F5A81">
      <w:pPr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</w:p>
    <w:p w:rsidR="001F5A81" w:rsidRDefault="001F5A81" w:rsidP="001F5A81">
      <w:pPr>
        <w:jc w:val="both"/>
        <w:rPr>
          <w:sz w:val="28"/>
          <w:szCs w:val="28"/>
        </w:rPr>
      </w:pPr>
    </w:p>
    <w:bookmarkEnd w:id="0"/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Pr="00A55ABF">
        <w:rPr>
          <w:sz w:val="28"/>
          <w:szCs w:val="28"/>
        </w:rPr>
        <w:t xml:space="preserve"> </w:t>
      </w:r>
    </w:p>
    <w:p w:rsidR="00C153C5" w:rsidRDefault="00C153C5" w:rsidP="00C153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Маламинского</w:t>
      </w:r>
      <w:proofErr w:type="spellEnd"/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153C5" w:rsidRDefault="00C153C5" w:rsidP="00C153C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Успенского района                                                      Г.Н. </w:t>
      </w:r>
      <w:proofErr w:type="spellStart"/>
      <w:r>
        <w:rPr>
          <w:sz w:val="28"/>
          <w:szCs w:val="28"/>
        </w:rPr>
        <w:t>Халяпина</w:t>
      </w:r>
      <w:proofErr w:type="spellEnd"/>
    </w:p>
    <w:p w:rsidR="00C153C5" w:rsidRPr="00E3240A" w:rsidRDefault="00C153C5" w:rsidP="00C153C5">
      <w:pPr>
        <w:pStyle w:val="1"/>
        <w:spacing w:before="0" w:after="0"/>
        <w:jc w:val="center"/>
        <w:rPr>
          <w:sz w:val="28"/>
          <w:szCs w:val="28"/>
        </w:rPr>
      </w:pPr>
    </w:p>
    <w:p w:rsidR="001F5A81" w:rsidRDefault="001F5A81" w:rsidP="001F5A81">
      <w:pPr>
        <w:rPr>
          <w:bCs/>
          <w:sz w:val="28"/>
          <w:szCs w:val="28"/>
        </w:rPr>
      </w:pPr>
    </w:p>
    <w:p w:rsidR="001F5A81" w:rsidRDefault="001F5A81" w:rsidP="001F5A81">
      <w:pPr>
        <w:rPr>
          <w:bCs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p w:rsidR="00C153C5" w:rsidRDefault="00C153C5" w:rsidP="001F5A81">
      <w:pPr>
        <w:suppressAutoHyphens/>
        <w:jc w:val="center"/>
        <w:rPr>
          <w:b/>
          <w:sz w:val="28"/>
          <w:szCs w:val="28"/>
        </w:rPr>
      </w:pPr>
    </w:p>
    <w:sectPr w:rsidR="00C153C5" w:rsidSect="00C153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40A"/>
    <w:rsid w:val="001F5A81"/>
    <w:rsid w:val="002352EC"/>
    <w:rsid w:val="00242E45"/>
    <w:rsid w:val="006575EC"/>
    <w:rsid w:val="007460E8"/>
    <w:rsid w:val="007C38EF"/>
    <w:rsid w:val="008B0CD4"/>
    <w:rsid w:val="008D1247"/>
    <w:rsid w:val="00967E50"/>
    <w:rsid w:val="009B551E"/>
    <w:rsid w:val="00BB0455"/>
    <w:rsid w:val="00C153C5"/>
    <w:rsid w:val="00C95BEF"/>
    <w:rsid w:val="00D74C29"/>
    <w:rsid w:val="00E3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5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F5A8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3689398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6" TargetMode="External"/><Relationship Id="rId5" Type="http://schemas.openxmlformats.org/officeDocument/2006/relationships/hyperlink" Target="http://municipal.garant.ru/document?id=86367&amp;sub=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2</cp:revision>
  <cp:lastPrinted>2019-08-20T11:36:00Z</cp:lastPrinted>
  <dcterms:created xsi:type="dcterms:W3CDTF">2019-10-18T11:27:00Z</dcterms:created>
  <dcterms:modified xsi:type="dcterms:W3CDTF">2019-10-18T11:27:00Z</dcterms:modified>
</cp:coreProperties>
</file>