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5" w:rsidRDefault="00131608" w:rsidP="002B18A5">
      <w:pPr>
        <w:ind w:right="-146"/>
        <w:jc w:val="center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C0" w:rsidRPr="009A76C0" w:rsidRDefault="009A76C0" w:rsidP="002B18A5">
      <w:pPr>
        <w:ind w:right="-146"/>
        <w:jc w:val="center"/>
        <w:rPr>
          <w:rFonts w:ascii="Times New Roman" w:hAnsi="Times New Roman"/>
          <w:sz w:val="28"/>
          <w:szCs w:val="28"/>
        </w:rPr>
      </w:pPr>
    </w:p>
    <w:p w:rsidR="002B18A5" w:rsidRPr="009A76C0" w:rsidRDefault="002B18A5" w:rsidP="002B18A5">
      <w:pPr>
        <w:jc w:val="center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2B18A5" w:rsidRPr="009A76C0" w:rsidRDefault="002B18A5" w:rsidP="002B18A5">
      <w:pPr>
        <w:jc w:val="center"/>
        <w:rPr>
          <w:rFonts w:ascii="Times New Roman" w:hAnsi="Times New Roman"/>
          <w:b/>
          <w:sz w:val="36"/>
          <w:szCs w:val="36"/>
        </w:rPr>
      </w:pPr>
      <w:r w:rsidRPr="009A76C0">
        <w:rPr>
          <w:rFonts w:ascii="Times New Roman" w:hAnsi="Times New Roman"/>
          <w:b/>
          <w:sz w:val="36"/>
          <w:szCs w:val="36"/>
        </w:rPr>
        <w:t>ПОСТАНОВЛЕНИЕ</w:t>
      </w:r>
    </w:p>
    <w:p w:rsidR="002B18A5" w:rsidRPr="009A76C0" w:rsidRDefault="002B18A5" w:rsidP="002B18A5">
      <w:pPr>
        <w:ind w:right="-146"/>
        <w:jc w:val="center"/>
        <w:rPr>
          <w:rFonts w:ascii="Times New Roman" w:hAnsi="Times New Roman"/>
          <w:sz w:val="28"/>
          <w:szCs w:val="28"/>
        </w:rPr>
      </w:pPr>
    </w:p>
    <w:p w:rsidR="002B18A5" w:rsidRPr="009A76C0" w:rsidRDefault="00B83839" w:rsidP="002B18A5">
      <w:pPr>
        <w:ind w:right="-146"/>
        <w:rPr>
          <w:rFonts w:ascii="Times New Roman" w:hAnsi="Times New Roman"/>
          <w:b/>
          <w:szCs w:val="26"/>
        </w:rPr>
      </w:pPr>
      <w:r w:rsidRPr="009A76C0">
        <w:rPr>
          <w:rFonts w:ascii="Times New Roman" w:hAnsi="Times New Roman"/>
          <w:szCs w:val="26"/>
        </w:rPr>
        <w:t xml:space="preserve">от </w:t>
      </w:r>
      <w:r w:rsidR="008576F9">
        <w:rPr>
          <w:rFonts w:ascii="Times New Roman" w:hAnsi="Times New Roman"/>
          <w:szCs w:val="26"/>
        </w:rPr>
        <w:t>01.11.2018</w:t>
      </w:r>
      <w:r w:rsidR="009F285A" w:rsidRPr="009A76C0">
        <w:rPr>
          <w:rFonts w:ascii="Times New Roman" w:hAnsi="Times New Roman"/>
          <w:szCs w:val="26"/>
        </w:rPr>
        <w:tab/>
      </w:r>
      <w:r w:rsidR="009F285A" w:rsidRPr="009A76C0">
        <w:rPr>
          <w:rFonts w:ascii="Times New Roman" w:hAnsi="Times New Roman"/>
          <w:szCs w:val="26"/>
        </w:rPr>
        <w:tab/>
      </w:r>
      <w:r w:rsidR="009F285A" w:rsidRPr="009A76C0">
        <w:rPr>
          <w:rFonts w:ascii="Times New Roman" w:hAnsi="Times New Roman"/>
          <w:szCs w:val="26"/>
        </w:rPr>
        <w:tab/>
      </w:r>
      <w:r w:rsidR="009F285A" w:rsidRPr="009A76C0">
        <w:rPr>
          <w:rFonts w:ascii="Times New Roman" w:hAnsi="Times New Roman"/>
          <w:szCs w:val="26"/>
        </w:rPr>
        <w:tab/>
      </w:r>
      <w:r w:rsidR="009F285A" w:rsidRPr="009A76C0">
        <w:rPr>
          <w:rFonts w:ascii="Times New Roman" w:hAnsi="Times New Roman"/>
          <w:szCs w:val="26"/>
        </w:rPr>
        <w:tab/>
      </w:r>
      <w:r w:rsidR="009F285A" w:rsidRPr="009A76C0">
        <w:rPr>
          <w:rFonts w:ascii="Times New Roman" w:hAnsi="Times New Roman"/>
          <w:szCs w:val="26"/>
        </w:rPr>
        <w:tab/>
      </w:r>
      <w:r w:rsidR="009F285A" w:rsidRPr="009A76C0">
        <w:rPr>
          <w:rFonts w:ascii="Times New Roman" w:hAnsi="Times New Roman"/>
          <w:szCs w:val="26"/>
        </w:rPr>
        <w:tab/>
      </w:r>
      <w:r w:rsidRPr="009A76C0">
        <w:rPr>
          <w:rFonts w:ascii="Times New Roman" w:hAnsi="Times New Roman"/>
          <w:szCs w:val="26"/>
        </w:rPr>
        <w:t xml:space="preserve">  </w:t>
      </w:r>
      <w:r w:rsidR="002B18A5" w:rsidRPr="009A76C0">
        <w:rPr>
          <w:rFonts w:ascii="Times New Roman" w:hAnsi="Times New Roman"/>
          <w:szCs w:val="26"/>
        </w:rPr>
        <w:t xml:space="preserve"> </w:t>
      </w:r>
      <w:r w:rsidR="00787350" w:rsidRPr="009A76C0">
        <w:rPr>
          <w:rFonts w:ascii="Times New Roman" w:hAnsi="Times New Roman"/>
          <w:szCs w:val="26"/>
        </w:rPr>
        <w:t xml:space="preserve">            </w:t>
      </w:r>
      <w:r w:rsidR="00777063" w:rsidRPr="009A76C0">
        <w:rPr>
          <w:rFonts w:ascii="Times New Roman" w:hAnsi="Times New Roman"/>
          <w:szCs w:val="26"/>
        </w:rPr>
        <w:t xml:space="preserve">            </w:t>
      </w:r>
      <w:r w:rsidR="002B18A5" w:rsidRPr="009A76C0">
        <w:rPr>
          <w:rFonts w:ascii="Times New Roman" w:hAnsi="Times New Roman"/>
          <w:szCs w:val="26"/>
        </w:rPr>
        <w:t xml:space="preserve">№ </w:t>
      </w:r>
      <w:r w:rsidR="009A76C0">
        <w:rPr>
          <w:rFonts w:ascii="Times New Roman" w:hAnsi="Times New Roman"/>
          <w:szCs w:val="26"/>
        </w:rPr>
        <w:t>78</w:t>
      </w:r>
    </w:p>
    <w:p w:rsidR="002B18A5" w:rsidRPr="009A76C0" w:rsidRDefault="002B18A5" w:rsidP="002B18A5">
      <w:pPr>
        <w:ind w:right="-146"/>
        <w:jc w:val="center"/>
        <w:rPr>
          <w:rFonts w:ascii="Times New Roman" w:hAnsi="Times New Roman"/>
          <w:szCs w:val="26"/>
        </w:rPr>
      </w:pPr>
      <w:r w:rsidRPr="009A76C0">
        <w:rPr>
          <w:rFonts w:ascii="Times New Roman" w:hAnsi="Times New Roman"/>
          <w:szCs w:val="26"/>
        </w:rPr>
        <w:t>с. Маламино</w:t>
      </w:r>
    </w:p>
    <w:p w:rsidR="00A5512B" w:rsidRPr="009A76C0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Pr="009A76C0" w:rsidRDefault="00787350" w:rsidP="00787350">
      <w:pPr>
        <w:ind w:right="21"/>
        <w:jc w:val="center"/>
        <w:rPr>
          <w:rFonts w:ascii="Times New Roman" w:hAnsi="Times New Roman"/>
          <w:b/>
          <w:sz w:val="28"/>
          <w:szCs w:val="28"/>
        </w:rPr>
      </w:pPr>
    </w:p>
    <w:p w:rsidR="00777063" w:rsidRPr="009A76C0" w:rsidRDefault="00777063" w:rsidP="00777063">
      <w:pPr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9A76C0">
        <w:rPr>
          <w:rFonts w:ascii="Times New Roman" w:hAnsi="Times New Roman"/>
          <w:b/>
          <w:sz w:val="28"/>
          <w:szCs w:val="28"/>
        </w:rPr>
        <w:t>Об утверждении Условий и порядка оказания поддержки субъектам малого и среднего предпринимательства и организациям</w:t>
      </w:r>
    </w:p>
    <w:p w:rsidR="00777063" w:rsidRPr="009A76C0" w:rsidRDefault="00777063" w:rsidP="00777063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 xml:space="preserve">      </w:t>
      </w:r>
      <w:r w:rsidR="009A76C0">
        <w:rPr>
          <w:rFonts w:ascii="Times New Roman" w:hAnsi="Times New Roman"/>
          <w:sz w:val="28"/>
          <w:szCs w:val="28"/>
        </w:rPr>
        <w:t xml:space="preserve">    </w:t>
      </w:r>
      <w:r w:rsidRPr="009A76C0">
        <w:rPr>
          <w:rFonts w:ascii="Times New Roman" w:hAnsi="Times New Roman"/>
          <w:sz w:val="28"/>
          <w:szCs w:val="28"/>
        </w:rPr>
        <w:t xml:space="preserve">В соответствии с частью 4 статьи 13 Федерального закона от 24 июля 2007  года № 209-ФЗ «О развитии малого и среднего предпринимательства в Российской Федерации», </w:t>
      </w:r>
      <w:r w:rsidRPr="009A76C0">
        <w:rPr>
          <w:rFonts w:ascii="Times New Roman" w:hAnsi="Times New Roman"/>
          <w:bCs/>
          <w:sz w:val="28"/>
          <w:szCs w:val="28"/>
        </w:rPr>
        <w:t>п о с т а н о в л я ю:</w:t>
      </w:r>
    </w:p>
    <w:p w:rsidR="00777063" w:rsidRPr="009A76C0" w:rsidRDefault="00D02202" w:rsidP="007770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>1.</w:t>
      </w:r>
      <w:r w:rsidR="00777063" w:rsidRPr="009A76C0">
        <w:rPr>
          <w:rFonts w:ascii="Times New Roman" w:hAnsi="Times New Roman"/>
          <w:sz w:val="28"/>
          <w:szCs w:val="28"/>
        </w:rPr>
        <w:t xml:space="preserve">Утвердить условия и порядок оказания поддержки субъектам малого и среднего предпринимательства и организациям в Маламинском сельском поселении Успенского района согласно приложению. </w:t>
      </w:r>
    </w:p>
    <w:p w:rsidR="00D02202" w:rsidRPr="009A76C0" w:rsidRDefault="00D02202" w:rsidP="00D022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>2.Ведущему специалисту администрации (Халяпина) обеспечить размещение настоящего постановления на официальном сайте Маламинского сельского поселения Успенского района  в информационно-телекоммуникационной сети «Интернет».</w:t>
      </w:r>
    </w:p>
    <w:p w:rsidR="00D02202" w:rsidRPr="009A76C0" w:rsidRDefault="00D02202" w:rsidP="00D022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 xml:space="preserve">3.Обнародовать настоящее постановление в соответствии с уставом Маламинского сельского поселения Успенского района.  </w:t>
      </w:r>
    </w:p>
    <w:p w:rsidR="00D02202" w:rsidRPr="009A76C0" w:rsidRDefault="00D02202" w:rsidP="00D022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color w:val="222222"/>
          <w:sz w:val="28"/>
          <w:szCs w:val="28"/>
        </w:rPr>
        <w:t>4</w:t>
      </w:r>
      <w:r w:rsidRPr="009A76C0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D02202" w:rsidRPr="009A76C0" w:rsidRDefault="00D02202" w:rsidP="00D0220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ab/>
        <w:t>5.Постановление вступает в силу со следующего дня после дня его официального обнародования.</w:t>
      </w:r>
    </w:p>
    <w:p w:rsidR="00787350" w:rsidRPr="009A76C0" w:rsidRDefault="00787350" w:rsidP="00777063">
      <w:pPr>
        <w:shd w:val="clear" w:color="auto" w:fill="FFFFFF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87350" w:rsidRPr="009A76C0" w:rsidRDefault="00787350" w:rsidP="00777063">
      <w:pPr>
        <w:shd w:val="clear" w:color="auto" w:fill="FFFFFF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87350" w:rsidRDefault="00787350" w:rsidP="00777063">
      <w:pPr>
        <w:shd w:val="clear" w:color="auto" w:fill="FFFFFF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A76C0" w:rsidRPr="009A76C0" w:rsidRDefault="009A76C0" w:rsidP="00777063">
      <w:pPr>
        <w:shd w:val="clear" w:color="auto" w:fill="FFFFFF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87350" w:rsidRPr="009A76C0" w:rsidRDefault="00787350" w:rsidP="00777063">
      <w:pPr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 xml:space="preserve">Глава </w:t>
      </w:r>
    </w:p>
    <w:p w:rsidR="00787350" w:rsidRPr="009A76C0" w:rsidRDefault="00787350" w:rsidP="00777063">
      <w:pPr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 xml:space="preserve">Маламинского сельского </w:t>
      </w:r>
    </w:p>
    <w:p w:rsidR="00787350" w:rsidRPr="009A76C0" w:rsidRDefault="00787350" w:rsidP="0078735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A76C0">
        <w:rPr>
          <w:rFonts w:ascii="Times New Roman" w:hAnsi="Times New Roman"/>
          <w:sz w:val="28"/>
          <w:szCs w:val="28"/>
          <w:u w:val="single"/>
        </w:rPr>
        <w:t>поселения Успенского района</w:t>
      </w:r>
      <w:r w:rsidRPr="009A76C0">
        <w:rPr>
          <w:rFonts w:ascii="Times New Roman" w:hAnsi="Times New Roman"/>
          <w:sz w:val="28"/>
          <w:szCs w:val="28"/>
          <w:u w:val="single"/>
        </w:rPr>
        <w:tab/>
      </w:r>
      <w:r w:rsidRPr="009A76C0">
        <w:rPr>
          <w:rFonts w:ascii="Times New Roman" w:hAnsi="Times New Roman"/>
          <w:sz w:val="28"/>
          <w:szCs w:val="28"/>
          <w:u w:val="single"/>
        </w:rPr>
        <w:tab/>
      </w:r>
      <w:r w:rsidRPr="009A76C0">
        <w:rPr>
          <w:rFonts w:ascii="Times New Roman" w:hAnsi="Times New Roman"/>
          <w:sz w:val="28"/>
          <w:szCs w:val="28"/>
          <w:u w:val="single"/>
        </w:rPr>
        <w:tab/>
      </w:r>
      <w:r w:rsidRPr="009A76C0">
        <w:rPr>
          <w:rFonts w:ascii="Times New Roman" w:hAnsi="Times New Roman"/>
          <w:sz w:val="28"/>
          <w:szCs w:val="28"/>
          <w:u w:val="single"/>
        </w:rPr>
        <w:tab/>
      </w:r>
      <w:r w:rsidRPr="009A76C0">
        <w:rPr>
          <w:rFonts w:ascii="Times New Roman" w:hAnsi="Times New Roman"/>
          <w:sz w:val="28"/>
          <w:szCs w:val="28"/>
          <w:u w:val="single"/>
        </w:rPr>
        <w:tab/>
        <w:t xml:space="preserve">     А.Н. Буланов</w:t>
      </w:r>
    </w:p>
    <w:p w:rsidR="00787350" w:rsidRPr="009A76C0" w:rsidRDefault="00787350" w:rsidP="00787350">
      <w:p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9A76C0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787350" w:rsidRPr="009A76C0" w:rsidRDefault="00787350" w:rsidP="00787350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777063" w:rsidRPr="009A76C0" w:rsidRDefault="00787350" w:rsidP="00777063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>Маламинского сельского поселения</w:t>
      </w:r>
      <w:r w:rsidRPr="009A76C0">
        <w:rPr>
          <w:rFonts w:ascii="Times New Roman" w:hAnsi="Times New Roman"/>
          <w:sz w:val="28"/>
          <w:szCs w:val="28"/>
        </w:rPr>
        <w:tab/>
      </w:r>
    </w:p>
    <w:p w:rsidR="00787350" w:rsidRPr="009A76C0" w:rsidRDefault="00777063" w:rsidP="00777063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>Успенского района</w:t>
      </w:r>
      <w:r w:rsidRPr="009A76C0">
        <w:rPr>
          <w:rFonts w:ascii="Times New Roman" w:hAnsi="Times New Roman"/>
          <w:sz w:val="28"/>
          <w:szCs w:val="28"/>
        </w:rPr>
        <w:tab/>
      </w:r>
      <w:r w:rsidRPr="009A76C0">
        <w:rPr>
          <w:rFonts w:ascii="Times New Roman" w:hAnsi="Times New Roman"/>
          <w:sz w:val="28"/>
          <w:szCs w:val="28"/>
        </w:rPr>
        <w:tab/>
      </w:r>
      <w:r w:rsidRPr="009A76C0">
        <w:rPr>
          <w:rFonts w:ascii="Times New Roman" w:hAnsi="Times New Roman"/>
          <w:sz w:val="28"/>
          <w:szCs w:val="28"/>
        </w:rPr>
        <w:tab/>
      </w:r>
      <w:r w:rsidR="00787350" w:rsidRPr="009A76C0">
        <w:rPr>
          <w:rFonts w:ascii="Times New Roman" w:hAnsi="Times New Roman"/>
          <w:sz w:val="28"/>
          <w:szCs w:val="28"/>
        </w:rPr>
        <w:tab/>
      </w:r>
      <w:r w:rsidR="00787350" w:rsidRPr="009A76C0">
        <w:rPr>
          <w:rFonts w:ascii="Times New Roman" w:hAnsi="Times New Roman"/>
          <w:sz w:val="28"/>
          <w:szCs w:val="28"/>
        </w:rPr>
        <w:tab/>
      </w:r>
      <w:r w:rsidR="00787350" w:rsidRPr="009A76C0">
        <w:rPr>
          <w:rFonts w:ascii="Times New Roman" w:hAnsi="Times New Roman"/>
          <w:sz w:val="28"/>
          <w:szCs w:val="28"/>
        </w:rPr>
        <w:tab/>
      </w:r>
      <w:r w:rsidR="00787350" w:rsidRPr="009A76C0">
        <w:rPr>
          <w:rFonts w:ascii="Times New Roman" w:hAnsi="Times New Roman"/>
          <w:sz w:val="28"/>
          <w:szCs w:val="28"/>
        </w:rPr>
        <w:tab/>
        <w:t xml:space="preserve"> </w:t>
      </w:r>
      <w:r w:rsidRPr="009A76C0">
        <w:rPr>
          <w:rFonts w:ascii="Times New Roman" w:hAnsi="Times New Roman"/>
          <w:sz w:val="28"/>
          <w:szCs w:val="28"/>
        </w:rPr>
        <w:t xml:space="preserve">   </w:t>
      </w:r>
      <w:r w:rsidR="00787350" w:rsidRPr="009A76C0">
        <w:rPr>
          <w:rFonts w:ascii="Times New Roman" w:hAnsi="Times New Roman"/>
          <w:sz w:val="28"/>
          <w:szCs w:val="28"/>
        </w:rPr>
        <w:t>Г.Н. Халяпина</w:t>
      </w:r>
    </w:p>
    <w:p w:rsidR="00787350" w:rsidRPr="009A76C0" w:rsidRDefault="00787350" w:rsidP="00787350">
      <w:pPr>
        <w:spacing w:line="0" w:lineRule="atLeast"/>
        <w:rPr>
          <w:rFonts w:ascii="Times New Roman" w:hAnsi="Times New Roman"/>
          <w:bCs/>
          <w:sz w:val="28"/>
          <w:szCs w:val="28"/>
        </w:rPr>
      </w:pPr>
    </w:p>
    <w:p w:rsidR="00787350" w:rsidRPr="009A76C0" w:rsidRDefault="00787350" w:rsidP="00787350">
      <w:pPr>
        <w:tabs>
          <w:tab w:val="left" w:pos="1331"/>
        </w:tabs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87350" w:rsidRPr="009A76C0" w:rsidRDefault="00787350" w:rsidP="00787350">
      <w:pPr>
        <w:jc w:val="both"/>
        <w:rPr>
          <w:rFonts w:ascii="Times New Roman" w:hAnsi="Times New Roman"/>
          <w:sz w:val="28"/>
          <w:szCs w:val="28"/>
        </w:rPr>
      </w:pPr>
    </w:p>
    <w:p w:rsidR="00787350" w:rsidRPr="009A76C0" w:rsidRDefault="00787350" w:rsidP="00787350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87350" w:rsidRPr="009A76C0" w:rsidRDefault="00787350" w:rsidP="00787350">
      <w:pPr>
        <w:shd w:val="clear" w:color="auto" w:fill="FFFFFF"/>
        <w:rPr>
          <w:rFonts w:ascii="Times New Roman" w:hAnsi="Times New Roman"/>
          <w:color w:val="222222"/>
          <w:sz w:val="28"/>
          <w:szCs w:val="28"/>
        </w:rPr>
      </w:pPr>
    </w:p>
    <w:p w:rsidR="00787350" w:rsidRPr="009A76C0" w:rsidRDefault="00787350" w:rsidP="00787350">
      <w:pPr>
        <w:jc w:val="both"/>
        <w:rPr>
          <w:rFonts w:ascii="Times New Roman" w:hAnsi="Times New Roman"/>
        </w:rPr>
      </w:pPr>
    </w:p>
    <w:p w:rsidR="00787350" w:rsidRPr="009A76C0" w:rsidRDefault="00787350" w:rsidP="00787350">
      <w:pPr>
        <w:ind w:left="6372"/>
        <w:jc w:val="both"/>
        <w:rPr>
          <w:rFonts w:ascii="Times New Roman" w:hAnsi="Times New Roman"/>
          <w:sz w:val="22"/>
          <w:szCs w:val="22"/>
        </w:rPr>
      </w:pPr>
    </w:p>
    <w:p w:rsidR="00787350" w:rsidRPr="009A76C0" w:rsidRDefault="00787350" w:rsidP="00787350">
      <w:pPr>
        <w:ind w:left="6372"/>
        <w:jc w:val="both"/>
        <w:rPr>
          <w:rFonts w:ascii="Times New Roman" w:hAnsi="Times New Roman"/>
          <w:sz w:val="22"/>
          <w:szCs w:val="22"/>
        </w:rPr>
      </w:pPr>
    </w:p>
    <w:p w:rsidR="00787350" w:rsidRPr="009A76C0" w:rsidRDefault="00787350" w:rsidP="00787350">
      <w:pPr>
        <w:ind w:left="6372"/>
        <w:jc w:val="both"/>
        <w:rPr>
          <w:rFonts w:ascii="Times New Roman" w:hAnsi="Times New Roman"/>
          <w:sz w:val="22"/>
          <w:szCs w:val="22"/>
        </w:rPr>
      </w:pPr>
    </w:p>
    <w:p w:rsidR="00787350" w:rsidRPr="009A76C0" w:rsidRDefault="00787350" w:rsidP="00787350">
      <w:pPr>
        <w:ind w:left="6372"/>
        <w:jc w:val="both"/>
        <w:rPr>
          <w:rFonts w:ascii="Times New Roman" w:hAnsi="Times New Roman"/>
          <w:sz w:val="22"/>
          <w:szCs w:val="22"/>
        </w:rPr>
      </w:pPr>
    </w:p>
    <w:p w:rsidR="00787350" w:rsidRPr="009A76C0" w:rsidRDefault="00787350" w:rsidP="00787350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787350" w:rsidRPr="009A76C0" w:rsidRDefault="00787350" w:rsidP="00787350">
      <w:pPr>
        <w:ind w:left="5387" w:firstLine="142"/>
        <w:jc w:val="both"/>
        <w:rPr>
          <w:rFonts w:ascii="Times New Roman" w:hAnsi="Times New Roman"/>
          <w:sz w:val="24"/>
          <w:szCs w:val="24"/>
        </w:rPr>
      </w:pPr>
    </w:p>
    <w:p w:rsidR="00777063" w:rsidRPr="009A76C0" w:rsidRDefault="00777063" w:rsidP="00777063">
      <w:pPr>
        <w:shd w:val="clear" w:color="auto" w:fill="FFFFFF"/>
        <w:ind w:firstLine="708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ind w:firstLine="708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ind w:left="4678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ind w:left="5387"/>
        <w:rPr>
          <w:rFonts w:ascii="Times New Roman" w:hAnsi="Times New Roman"/>
          <w:color w:val="222222"/>
          <w:sz w:val="24"/>
          <w:szCs w:val="24"/>
        </w:rPr>
      </w:pPr>
      <w:r w:rsidRPr="009A76C0">
        <w:rPr>
          <w:rFonts w:ascii="Times New Roman" w:hAnsi="Times New Roman"/>
          <w:color w:val="222222"/>
          <w:sz w:val="24"/>
          <w:szCs w:val="24"/>
        </w:rPr>
        <w:t xml:space="preserve">Приложение </w:t>
      </w:r>
    </w:p>
    <w:p w:rsidR="00777063" w:rsidRPr="009A76C0" w:rsidRDefault="00777063" w:rsidP="00777063">
      <w:pPr>
        <w:shd w:val="clear" w:color="auto" w:fill="FFFFFF"/>
        <w:ind w:left="5387"/>
        <w:rPr>
          <w:rFonts w:ascii="Times New Roman" w:hAnsi="Times New Roman"/>
          <w:color w:val="222222"/>
          <w:sz w:val="24"/>
          <w:szCs w:val="24"/>
        </w:rPr>
      </w:pPr>
      <w:r w:rsidRPr="009A76C0">
        <w:rPr>
          <w:rFonts w:ascii="Times New Roman" w:hAnsi="Times New Roman"/>
          <w:color w:val="222222"/>
          <w:sz w:val="24"/>
          <w:szCs w:val="24"/>
        </w:rPr>
        <w:t xml:space="preserve">к постановлению    администрации Маламинского сельского поселения </w:t>
      </w:r>
    </w:p>
    <w:p w:rsidR="00777063" w:rsidRPr="009A76C0" w:rsidRDefault="00777063" w:rsidP="00777063">
      <w:pPr>
        <w:shd w:val="clear" w:color="auto" w:fill="FFFFFF"/>
        <w:ind w:left="5387"/>
        <w:rPr>
          <w:rFonts w:ascii="Times New Roman" w:hAnsi="Times New Roman"/>
          <w:color w:val="222222"/>
          <w:sz w:val="24"/>
          <w:szCs w:val="24"/>
        </w:rPr>
      </w:pPr>
      <w:r w:rsidRPr="009A76C0">
        <w:rPr>
          <w:rFonts w:ascii="Times New Roman" w:hAnsi="Times New Roman"/>
          <w:color w:val="222222"/>
          <w:sz w:val="24"/>
          <w:szCs w:val="24"/>
        </w:rPr>
        <w:t>Успенского района</w:t>
      </w:r>
    </w:p>
    <w:p w:rsidR="00777063" w:rsidRPr="009A76C0" w:rsidRDefault="00777063" w:rsidP="00777063">
      <w:pPr>
        <w:shd w:val="clear" w:color="auto" w:fill="FFFFFF"/>
        <w:ind w:left="5387"/>
        <w:rPr>
          <w:rFonts w:ascii="Times New Roman" w:hAnsi="Times New Roman"/>
          <w:color w:val="222222"/>
          <w:sz w:val="24"/>
          <w:szCs w:val="24"/>
        </w:rPr>
      </w:pPr>
      <w:r w:rsidRPr="009A76C0">
        <w:rPr>
          <w:rFonts w:ascii="Times New Roman" w:hAnsi="Times New Roman"/>
          <w:color w:val="222222"/>
          <w:sz w:val="24"/>
          <w:szCs w:val="24"/>
        </w:rPr>
        <w:t xml:space="preserve"> от __________   №____</w:t>
      </w:r>
    </w:p>
    <w:p w:rsidR="00777063" w:rsidRPr="009A76C0" w:rsidRDefault="00777063" w:rsidP="00777063">
      <w:pPr>
        <w:shd w:val="clear" w:color="auto" w:fill="FFFFFF"/>
        <w:ind w:left="4678"/>
        <w:rPr>
          <w:rFonts w:ascii="Times New Roman" w:hAnsi="Times New Roman"/>
          <w:color w:val="222222"/>
          <w:sz w:val="24"/>
          <w:szCs w:val="24"/>
        </w:rPr>
      </w:pPr>
    </w:p>
    <w:p w:rsidR="00777063" w:rsidRPr="009A76C0" w:rsidRDefault="00777063" w:rsidP="00777063">
      <w:pPr>
        <w:shd w:val="clear" w:color="auto" w:fill="FFFFFF"/>
        <w:ind w:left="4678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ind w:left="4678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9A76C0">
        <w:rPr>
          <w:rFonts w:ascii="Times New Roman" w:hAnsi="Times New Roman"/>
          <w:b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 Маламинского сельского поселения Успенского района</w:t>
      </w:r>
    </w:p>
    <w:p w:rsidR="00777063" w:rsidRPr="009A76C0" w:rsidRDefault="00777063" w:rsidP="00777063">
      <w:pPr>
        <w:shd w:val="clear" w:color="auto" w:fill="FFFFFF"/>
        <w:ind w:left="467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ind w:firstLine="485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Поддержка субъектов малого и среднего предпринимательства (далее - субъекты МСП) и организаций, образующих инфраструктуру поддержки субъектов малого и среднего предпринимательства (далее - организации инфраструктуры), осуществляется в соответствии с </w:t>
      </w:r>
      <w:hyperlink r:id="rId8" w:history="1">
        <w:r w:rsidRPr="009A76C0">
          <w:rPr>
            <w:rStyle w:val="af"/>
            <w:rFonts w:ascii="Times New Roman" w:hAnsi="Times New Roman"/>
            <w:sz w:val="28"/>
            <w:szCs w:val="28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9A76C0">
        <w:rPr>
          <w:rFonts w:ascii="Times New Roman" w:hAnsi="Times New Roman"/>
          <w:color w:val="000000"/>
          <w:sz w:val="28"/>
          <w:szCs w:val="28"/>
        </w:rPr>
        <w:t> (далее - Федеральный закон "О развитии малого и среднего предпринимательства в Российской Федерации"), Постановлением администрации Маламинского сельского поселения Успенского района «</w:t>
      </w:r>
      <w:r w:rsidRPr="009A76C0">
        <w:rPr>
          <w:rFonts w:ascii="Times New Roman" w:hAnsi="Times New Roman"/>
          <w:sz w:val="28"/>
          <w:szCs w:val="28"/>
        </w:rPr>
        <w:t>Об утверждении муниципальной программы  «Поддержка малого и среднего предпринимательства в  Маламинском  сельском поселении Успенского района»   на  201</w:t>
      </w:r>
      <w:r w:rsidR="009A76C0">
        <w:rPr>
          <w:rFonts w:ascii="Times New Roman" w:hAnsi="Times New Roman"/>
          <w:sz w:val="28"/>
          <w:szCs w:val="28"/>
        </w:rPr>
        <w:t>9</w:t>
      </w:r>
      <w:r w:rsidRPr="009A76C0">
        <w:rPr>
          <w:rFonts w:ascii="Times New Roman" w:hAnsi="Times New Roman"/>
          <w:sz w:val="28"/>
          <w:szCs w:val="28"/>
        </w:rPr>
        <w:t>год</w:t>
      </w:r>
      <w:r w:rsidRPr="009A76C0">
        <w:rPr>
          <w:rFonts w:ascii="Times New Roman" w:hAnsi="Times New Roman"/>
          <w:color w:val="000000"/>
          <w:sz w:val="28"/>
          <w:szCs w:val="28"/>
        </w:rPr>
        <w:t> на следующих условиях:</w:t>
      </w:r>
    </w:p>
    <w:p w:rsidR="00777063" w:rsidRPr="009A76C0" w:rsidRDefault="00777063" w:rsidP="0077706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наличие государственной регистрации и (или) осуществление деятельности на территории Маламинского сельского поселения;</w:t>
      </w:r>
    </w:p>
    <w:p w:rsidR="00777063" w:rsidRPr="009A76C0" w:rsidRDefault="00777063" w:rsidP="0077706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отсутствие задолженности по платежам в бюджеты всех уровней и внебюджетные фонды;</w:t>
      </w:r>
    </w:p>
    <w:p w:rsidR="00777063" w:rsidRPr="009A76C0" w:rsidRDefault="00777063" w:rsidP="0077706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отсутствие задолженности по заработной </w:t>
      </w:r>
      <w:hyperlink r:id="rId9" w:tgtFrame="_blank" w:history="1">
        <w:r w:rsidRPr="009A76C0">
          <w:rPr>
            <w:rStyle w:val="af"/>
            <w:rFonts w:ascii="Times New Roman" w:hAnsi="Times New Roman"/>
            <w:bCs/>
            <w:sz w:val="28"/>
            <w:szCs w:val="28"/>
          </w:rPr>
          <w:t>плате</w:t>
        </w:r>
      </w:hyperlink>
      <w:r w:rsidRPr="009A76C0">
        <w:rPr>
          <w:rFonts w:ascii="Times New Roman" w:hAnsi="Times New Roman"/>
          <w:color w:val="000000"/>
          <w:sz w:val="28"/>
          <w:szCs w:val="28"/>
        </w:rPr>
        <w:t> перед работниками.</w:t>
      </w:r>
    </w:p>
    <w:p w:rsidR="00777063" w:rsidRPr="009A76C0" w:rsidRDefault="00777063" w:rsidP="0077706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Приоритетными видами деятельности субъектов МСП являются:</w:t>
      </w:r>
    </w:p>
    <w:p w:rsidR="00777063" w:rsidRPr="009A76C0" w:rsidRDefault="00777063" w:rsidP="00777063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производство и переработка сельскохозяйственной продукции;</w:t>
      </w:r>
    </w:p>
    <w:p w:rsidR="00777063" w:rsidRPr="009A76C0" w:rsidRDefault="00777063" w:rsidP="00777063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производство промышленной продукции;</w:t>
      </w:r>
    </w:p>
    <w:p w:rsidR="00777063" w:rsidRPr="009A76C0" w:rsidRDefault="00777063" w:rsidP="00777063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 xml:space="preserve">оказание услуг в сфере здравоохранения, образования, культуры, жилищно-коммунального хозяйства, </w:t>
      </w:r>
    </w:p>
    <w:p w:rsidR="00777063" w:rsidRPr="009A76C0" w:rsidRDefault="00777063" w:rsidP="007770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Поддержка субъектов МСП и организаций инфраструктуры оказывается на конкурсной основе. Организатором конкурса по отбору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поддержки (далее - конкурс) является Администрация муниципального образования Успенский район  (с.Успенское ул. Калинина,74 тел. 88614058592далее (уполномоченный орган).</w:t>
      </w:r>
    </w:p>
    <w:p w:rsidR="00777063" w:rsidRPr="009A76C0" w:rsidRDefault="00777063" w:rsidP="007770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lastRenderedPageBreak/>
        <w:t>Информация о проведении конкурса размещается на официальном сайте уполномоченного органа.</w:t>
      </w:r>
    </w:p>
    <w:p w:rsidR="00777063" w:rsidRPr="009A76C0" w:rsidRDefault="00777063" w:rsidP="007770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осуществляет прием конкурсных документов в течение тридцати календарных дней со дня опубликования сообщения о </w:t>
      </w:r>
    </w:p>
    <w:p w:rsidR="00777063" w:rsidRPr="009A76C0" w:rsidRDefault="00777063" w:rsidP="007770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проведении конкурса. Срок рассмотрения конкурсных документов субъектов МСП и организаций инфраструктуры и принятия мотивированного решения об оказании поддержки субъекту МСП и организации инфраструктуры либо об отказе в оказании поддержки субъекту МСП и организации инфраструктуры не может превышать тридцати календарных дней со дня окончания срока приема конкурсных документов.</w:t>
      </w:r>
    </w:p>
    <w:p w:rsidR="00777063" w:rsidRPr="009A76C0" w:rsidRDefault="00777063" w:rsidP="0077706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Оказание поддержки субъектам МСП и организациям инфраструктуры осуществляется уполномоченным органом на основании: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1"/>
      <w:bookmarkEnd w:id="0"/>
      <w:r w:rsidRPr="009A76C0">
        <w:rPr>
          <w:rFonts w:ascii="Times New Roman" w:hAnsi="Times New Roman"/>
          <w:color w:val="000000"/>
          <w:sz w:val="28"/>
          <w:szCs w:val="28"/>
        </w:rPr>
        <w:t>заявления по форме, утвержденной уполномоченным органом (далее - заявление);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2"/>
      <w:bookmarkEnd w:id="1"/>
      <w:r w:rsidRPr="009A76C0">
        <w:rPr>
          <w:rFonts w:ascii="Times New Roman" w:hAnsi="Times New Roman"/>
          <w:color w:val="000000"/>
          <w:sz w:val="28"/>
          <w:szCs w:val="28"/>
        </w:rPr>
        <w:t>свидетельства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выписки из Единого государственного реестра юридических лиц или Единого государственного реестра индивидуальных предпринимателей, полученной не позднее двух месяцев до даты подачи заявления;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справки на последнюю отчетную дату об отсутствии задолженности по платежам в бюджеты всех уровней и во внебюджетные фонды;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5"/>
      <w:bookmarkEnd w:id="2"/>
      <w:r w:rsidRPr="009A76C0">
        <w:rPr>
          <w:rFonts w:ascii="Times New Roman" w:hAnsi="Times New Roman"/>
          <w:color w:val="000000"/>
          <w:sz w:val="28"/>
          <w:szCs w:val="28"/>
        </w:rPr>
        <w:t>справки, заверенной субъектом МСП или организацией инфраструктуры, об отсутствии просроченной задолженности по заработной </w:t>
      </w:r>
      <w:hyperlink r:id="rId10" w:tgtFrame="_blank" w:history="1">
        <w:r w:rsidRPr="009A76C0">
          <w:rPr>
            <w:rStyle w:val="af"/>
            <w:rFonts w:ascii="Times New Roman" w:hAnsi="Times New Roman"/>
            <w:b/>
            <w:bCs/>
            <w:color w:val="16683F"/>
            <w:sz w:val="28"/>
            <w:szCs w:val="28"/>
          </w:rPr>
          <w:t>плате</w:t>
        </w:r>
      </w:hyperlink>
      <w:r w:rsidRPr="009A76C0">
        <w:rPr>
          <w:rFonts w:ascii="Times New Roman" w:hAnsi="Times New Roman"/>
          <w:color w:val="000000"/>
          <w:sz w:val="28"/>
          <w:szCs w:val="28"/>
        </w:rPr>
        <w:t> по состоянию на первое число месяца, в котором подано заявление;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справки, заверенной субъектом МСП или организацией инфраструктуры, о заработной </w:t>
      </w:r>
      <w:hyperlink r:id="rId11" w:tgtFrame="_blank" w:history="1">
        <w:r w:rsidRPr="009A76C0">
          <w:rPr>
            <w:rStyle w:val="af"/>
            <w:rFonts w:ascii="Times New Roman" w:hAnsi="Times New Roman"/>
            <w:bCs/>
            <w:sz w:val="28"/>
            <w:szCs w:val="28"/>
          </w:rPr>
          <w:t>плате</w:t>
        </w:r>
      </w:hyperlink>
      <w:r w:rsidRPr="009A76C0">
        <w:rPr>
          <w:rFonts w:ascii="Times New Roman" w:hAnsi="Times New Roman"/>
          <w:sz w:val="28"/>
          <w:szCs w:val="28"/>
        </w:rPr>
        <w:t xml:space="preserve"> </w:t>
      </w:r>
      <w:r w:rsidRPr="009A76C0">
        <w:rPr>
          <w:rFonts w:ascii="Times New Roman" w:hAnsi="Times New Roman"/>
          <w:color w:val="000000"/>
          <w:sz w:val="28"/>
          <w:szCs w:val="28"/>
        </w:rPr>
        <w:t>работников за последний отчетный квартал;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справки, заверенной субъектом МСП или организацией инфраструктуры, о средней численности работников за предшествующий календарный год (для вновь созданных субъектов МСП и организаций инфраструктуры - за период, прошедший со дня их государственной регистрации);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справки, заверенной субъектом МСП или организацией инфраструктуры, о выручке от реализации товаров (работ, услуг) без учета налога на добавленную стоимость за предшествующий календарный год (для вновь созданных субъектов МСП и организаций инфраструктуры - за период, прошедший со дня их государственной регистрации);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бизнес-плана;</w:t>
      </w:r>
    </w:p>
    <w:p w:rsidR="00777063" w:rsidRPr="009A76C0" w:rsidRDefault="00777063" w:rsidP="0077706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документов (договоры, соглашения, финансовые документы), обосновывающих получение конкретного вида поддержки.</w:t>
      </w:r>
    </w:p>
    <w:p w:rsidR="00777063" w:rsidRPr="009A76C0" w:rsidRDefault="00777063" w:rsidP="00777063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lastRenderedPageBreak/>
        <w:t>Непредставление документов, указанных в подпунктах </w:t>
      </w:r>
      <w:hyperlink r:id="rId12" w:anchor="p1" w:history="1">
        <w:r w:rsidRPr="009A76C0">
          <w:rPr>
            <w:rStyle w:val="af"/>
            <w:rFonts w:ascii="Times New Roman" w:hAnsi="Times New Roman"/>
            <w:sz w:val="28"/>
            <w:szCs w:val="28"/>
          </w:rPr>
          <w:t>1</w:t>
        </w:r>
      </w:hyperlink>
      <w:r w:rsidRPr="009A76C0">
        <w:rPr>
          <w:rFonts w:ascii="Times New Roman" w:hAnsi="Times New Roman"/>
          <w:sz w:val="28"/>
          <w:szCs w:val="28"/>
        </w:rPr>
        <w:t>, </w:t>
      </w:r>
      <w:hyperlink r:id="rId13" w:anchor="p5" w:history="1">
        <w:r w:rsidRPr="009A76C0">
          <w:rPr>
            <w:rStyle w:val="af"/>
            <w:rFonts w:ascii="Times New Roman" w:hAnsi="Times New Roman"/>
            <w:sz w:val="28"/>
            <w:szCs w:val="28"/>
          </w:rPr>
          <w:t>5 - 10</w:t>
        </w:r>
      </w:hyperlink>
      <w:r w:rsidRPr="009A76C0">
        <w:rPr>
          <w:rFonts w:ascii="Times New Roman" w:hAnsi="Times New Roman"/>
          <w:color w:val="000000"/>
          <w:sz w:val="28"/>
          <w:szCs w:val="28"/>
        </w:rPr>
        <w:t> настоящего пункта, является основанием для отказа в оказании поддержки субъектам МСП и организациям инфраструктуры. Заявление и соответствующие документы (сведения) субъектов МСП и организаций инфраструктуры могут быть представлены в уполномоченный орган лично, направлены по почте, в форме электронных документов посредством Единого портала государственных и муниципальных услуг (функций), многофункциональных центров предоставления государственных и муниципальных услуг либо с использованием электронных носителей. При представлении заявления в форме электронного документа оно должно быть подписано в соответствии с требованиями Федерального закона от 6 апреля 2011 года N 63-ФЗ "Об электронной подписи". В целях оказания поддержки субъекты МСП и организации инфраструктуры вправе по собственной инициативе представить документы (сведения), указанные в </w:t>
      </w:r>
      <w:hyperlink r:id="rId14" w:anchor="p2" w:history="1">
        <w:r w:rsidRPr="009A76C0">
          <w:rPr>
            <w:rStyle w:val="af"/>
            <w:rFonts w:ascii="Times New Roman" w:hAnsi="Times New Roman"/>
            <w:color w:val="16683F"/>
            <w:sz w:val="28"/>
            <w:szCs w:val="28"/>
          </w:rPr>
          <w:t>подпунктах 2 - 4</w:t>
        </w:r>
      </w:hyperlink>
      <w:r w:rsidRPr="009A76C0">
        <w:rPr>
          <w:rFonts w:ascii="Times New Roman" w:hAnsi="Times New Roman"/>
          <w:color w:val="000000"/>
          <w:sz w:val="28"/>
          <w:szCs w:val="28"/>
        </w:rPr>
        <w:t> пункта 6 настоящего Порядка. В случае если субъектами МСП и организациями инфраструктуры не были представлены самостоятельно документы (сведения), предусмотренные </w:t>
      </w:r>
      <w:hyperlink r:id="rId15" w:anchor="p2" w:history="1">
        <w:r w:rsidRPr="009A76C0">
          <w:rPr>
            <w:rStyle w:val="af"/>
            <w:rFonts w:ascii="Times New Roman" w:hAnsi="Times New Roman"/>
            <w:color w:val="16683F"/>
            <w:sz w:val="28"/>
            <w:szCs w:val="28"/>
          </w:rPr>
          <w:t>подпунктами 2 - 4</w:t>
        </w:r>
      </w:hyperlink>
      <w:r w:rsidRPr="009A76C0">
        <w:rPr>
          <w:rFonts w:ascii="Times New Roman" w:hAnsi="Times New Roman"/>
          <w:color w:val="000000"/>
          <w:sz w:val="28"/>
          <w:szCs w:val="28"/>
        </w:rPr>
        <w:t> пункта 6 настоящего Порядка, указанные документы (сведения) запрашиваются уполномоченным органом в соответствующих уполномоченных органах посредством межведомственного информационного взаимодействия.</w:t>
      </w:r>
    </w:p>
    <w:p w:rsidR="00777063" w:rsidRPr="009A76C0" w:rsidRDefault="00777063" w:rsidP="0077706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Отбор субъектов МСП и организаций инфраструктуры для оказания поддержки осуществляет комиссия по отбору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поддержки (далее - комиссия). Положение о комиссии и ее состав утверждается уполномоченным органом.</w:t>
      </w:r>
    </w:p>
    <w:p w:rsidR="00777063" w:rsidRPr="009A76C0" w:rsidRDefault="00777063" w:rsidP="0077706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Критерии, обеспечивающие равный доступ субъектов МСП к участию в Программе: - соответствие категориям субъектов МСП, установленным статьей 4 Федерального закона "О развитии малого и среднего предпринимательства в Российской Федерации";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соответствие деятельности субъектов МСП приоритетным видам деятельности субъектов МСП, установленным пунктом 2 настоящего Порядка;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целевое использование средств, полученных в виде поддержки.</w:t>
      </w:r>
    </w:p>
    <w:p w:rsidR="00777063" w:rsidRPr="009A76C0" w:rsidRDefault="00777063" w:rsidP="0077706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Требования, предъявляемые к организациям инфраструктуры: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наличие государственной регистрации на территории Маламинского сельского поселения Успенского района области (для организаций, зарегистрированных на территории иных субъектов Российской Федерации,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осуществление деятельности с соблюдением требований действующего законодательства;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отсутствие задолженности по платежам в бюджеты всех уровней и внебюджетные фонды, а также задолженности по заработной </w:t>
      </w:r>
      <w:hyperlink r:id="rId16" w:tgtFrame="_blank" w:history="1">
        <w:r w:rsidRPr="009A76C0">
          <w:rPr>
            <w:rStyle w:val="af"/>
            <w:rFonts w:ascii="Times New Roman" w:hAnsi="Times New Roman"/>
            <w:bCs/>
            <w:sz w:val="28"/>
            <w:szCs w:val="28"/>
          </w:rPr>
          <w:t>плате</w:t>
        </w:r>
      </w:hyperlink>
      <w:r w:rsidRPr="009A76C0">
        <w:rPr>
          <w:rFonts w:ascii="Times New Roman" w:hAnsi="Times New Roman"/>
          <w:color w:val="000000"/>
          <w:sz w:val="28"/>
          <w:szCs w:val="28"/>
        </w:rPr>
        <w:t> перед работниками.</w:t>
      </w:r>
    </w:p>
    <w:p w:rsidR="00777063" w:rsidRPr="009A76C0" w:rsidRDefault="00777063" w:rsidP="0077706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063" w:rsidRPr="009A76C0" w:rsidRDefault="00777063" w:rsidP="0077706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Критерии отбора субъектов МСП и организаций инфраструктуры для оказания поддержки: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lastRenderedPageBreak/>
        <w:t>уровень средней заработной </w:t>
      </w:r>
      <w:hyperlink r:id="rId17" w:tgtFrame="_blank" w:history="1">
        <w:r w:rsidRPr="009A76C0">
          <w:rPr>
            <w:rStyle w:val="af"/>
            <w:rFonts w:ascii="Times New Roman" w:hAnsi="Times New Roman"/>
            <w:bCs/>
            <w:sz w:val="28"/>
            <w:szCs w:val="28"/>
          </w:rPr>
          <w:t>платы</w:t>
        </w:r>
      </w:hyperlink>
      <w:r w:rsidRPr="009A76C0">
        <w:rPr>
          <w:rFonts w:ascii="Times New Roman" w:hAnsi="Times New Roman"/>
          <w:color w:val="000000"/>
          <w:sz w:val="28"/>
          <w:szCs w:val="28"/>
        </w:rPr>
        <w:t> работников за последний отчетный квартал;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вид предпринимательской деятельности;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создание новых рабочих мест в результате реализации проекта;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бюджетная эффективность проекта;</w:t>
      </w:r>
    </w:p>
    <w:p w:rsidR="00777063" w:rsidRPr="009A76C0" w:rsidRDefault="00777063" w:rsidP="00777063">
      <w:pPr>
        <w:numPr>
          <w:ilvl w:val="1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место ведения предпринимательской деятельности;</w:t>
      </w:r>
    </w:p>
    <w:p w:rsidR="00777063" w:rsidRPr="009A76C0" w:rsidRDefault="00777063" w:rsidP="0077706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Поддержка субъектов МСП и организаций инфраструктуры осуществляется путем предоставления субсидий. Субсидии, предоставляются на основании договора о предоставлении субсидии, заключаемого уполномоченным органом с получателем субсидии, в котором в обязательном порядке содержится согласие получателя субсидии на осуществление уполномоченным органом и органом государственного финансового контроля администрации Маламинского сельского поселения Успенского района проверок соблюдения получателем субсидии условий, целей и порядка предоставления субсидии.</w:t>
      </w:r>
    </w:p>
    <w:p w:rsidR="00777063" w:rsidRPr="009A76C0" w:rsidRDefault="00777063" w:rsidP="0077706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A76C0">
        <w:rPr>
          <w:rFonts w:ascii="Times New Roman" w:hAnsi="Times New Roman"/>
          <w:color w:val="000000"/>
          <w:sz w:val="28"/>
          <w:szCs w:val="28"/>
        </w:rPr>
        <w:t>Уполномоченный орган и орган государственного финансового контроля администрации Маламинского сельского поселения Успенского района проводят обязательную проверку получателей субсидий на предмет соблюдения условий, целей и порядка предоставления субсидий.</w:t>
      </w:r>
    </w:p>
    <w:p w:rsidR="00777063" w:rsidRPr="009A76C0" w:rsidRDefault="00777063" w:rsidP="00777063">
      <w:pPr>
        <w:shd w:val="clear" w:color="auto" w:fill="FFFFFF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777063" w:rsidRPr="009A76C0" w:rsidRDefault="00777063" w:rsidP="00777063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>Маламинского сельского поселения</w:t>
      </w:r>
      <w:r w:rsidRPr="009A76C0">
        <w:rPr>
          <w:rFonts w:ascii="Times New Roman" w:hAnsi="Times New Roman"/>
          <w:sz w:val="28"/>
          <w:szCs w:val="28"/>
        </w:rPr>
        <w:tab/>
      </w:r>
    </w:p>
    <w:p w:rsidR="00777063" w:rsidRPr="009A76C0" w:rsidRDefault="00777063" w:rsidP="00777063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9A76C0">
        <w:rPr>
          <w:rFonts w:ascii="Times New Roman" w:hAnsi="Times New Roman"/>
          <w:sz w:val="28"/>
          <w:szCs w:val="28"/>
        </w:rPr>
        <w:t>Успенского района</w:t>
      </w:r>
      <w:r w:rsidRPr="009A76C0">
        <w:rPr>
          <w:rFonts w:ascii="Times New Roman" w:hAnsi="Times New Roman"/>
          <w:sz w:val="28"/>
          <w:szCs w:val="28"/>
        </w:rPr>
        <w:tab/>
      </w:r>
      <w:r w:rsidRPr="009A76C0">
        <w:rPr>
          <w:rFonts w:ascii="Times New Roman" w:hAnsi="Times New Roman"/>
          <w:sz w:val="28"/>
          <w:szCs w:val="28"/>
        </w:rPr>
        <w:tab/>
      </w:r>
      <w:r w:rsidRPr="009A76C0">
        <w:rPr>
          <w:rFonts w:ascii="Times New Roman" w:hAnsi="Times New Roman"/>
          <w:sz w:val="28"/>
          <w:szCs w:val="28"/>
        </w:rPr>
        <w:tab/>
      </w:r>
      <w:r w:rsidRPr="009A76C0">
        <w:rPr>
          <w:rFonts w:ascii="Times New Roman" w:hAnsi="Times New Roman"/>
          <w:sz w:val="28"/>
          <w:szCs w:val="28"/>
        </w:rPr>
        <w:tab/>
      </w:r>
      <w:r w:rsidRPr="009A76C0">
        <w:rPr>
          <w:rFonts w:ascii="Times New Roman" w:hAnsi="Times New Roman"/>
          <w:sz w:val="28"/>
          <w:szCs w:val="28"/>
        </w:rPr>
        <w:tab/>
      </w:r>
      <w:r w:rsidRPr="009A76C0">
        <w:rPr>
          <w:rFonts w:ascii="Times New Roman" w:hAnsi="Times New Roman"/>
          <w:sz w:val="28"/>
          <w:szCs w:val="28"/>
        </w:rPr>
        <w:tab/>
      </w:r>
      <w:r w:rsidRPr="009A76C0">
        <w:rPr>
          <w:rFonts w:ascii="Times New Roman" w:hAnsi="Times New Roman"/>
          <w:sz w:val="28"/>
          <w:szCs w:val="28"/>
        </w:rPr>
        <w:tab/>
        <w:t xml:space="preserve">    Г.Н. Халяпина</w:t>
      </w:r>
    </w:p>
    <w:p w:rsidR="00777063" w:rsidRPr="009A76C0" w:rsidRDefault="00777063" w:rsidP="00777063">
      <w:pPr>
        <w:spacing w:line="0" w:lineRule="atLeast"/>
        <w:rPr>
          <w:rFonts w:ascii="Times New Roman" w:hAnsi="Times New Roman"/>
          <w:bCs/>
          <w:sz w:val="28"/>
          <w:szCs w:val="28"/>
        </w:rPr>
      </w:pPr>
    </w:p>
    <w:p w:rsidR="00777063" w:rsidRPr="009A76C0" w:rsidRDefault="00777063" w:rsidP="00777063">
      <w:pPr>
        <w:tabs>
          <w:tab w:val="left" w:pos="1331"/>
        </w:tabs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jc w:val="right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77063" w:rsidRPr="009A76C0" w:rsidRDefault="00777063" w:rsidP="00777063">
      <w:pPr>
        <w:pStyle w:val="ConsPlusNormal"/>
        <w:ind w:left="5670"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200D20" w:rsidRPr="009A76C0" w:rsidRDefault="00200D20" w:rsidP="00777063">
      <w:pPr>
        <w:ind w:left="5387" w:firstLine="142"/>
        <w:jc w:val="both"/>
        <w:rPr>
          <w:rFonts w:ascii="Times New Roman" w:hAnsi="Times New Roman"/>
          <w:sz w:val="28"/>
          <w:szCs w:val="28"/>
        </w:rPr>
      </w:pPr>
    </w:p>
    <w:sectPr w:rsidR="00200D20" w:rsidRPr="009A76C0" w:rsidSect="00787350">
      <w:headerReference w:type="even" r:id="rId18"/>
      <w:pgSz w:w="11906" w:h="16838" w:code="9"/>
      <w:pgMar w:top="540" w:right="991" w:bottom="0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5F" w:rsidRDefault="00620F5F">
      <w:r>
        <w:separator/>
      </w:r>
    </w:p>
  </w:endnote>
  <w:endnote w:type="continuationSeparator" w:id="1">
    <w:p w:rsidR="00620F5F" w:rsidRDefault="0062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5F" w:rsidRDefault="00620F5F">
      <w:r>
        <w:separator/>
      </w:r>
    </w:p>
  </w:footnote>
  <w:footnote w:type="continuationSeparator" w:id="1">
    <w:p w:rsidR="00620F5F" w:rsidRDefault="00620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FC7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EF96883"/>
    <w:multiLevelType w:val="multilevel"/>
    <w:tmpl w:val="574E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45671"/>
    <w:rsid w:val="00047BCA"/>
    <w:rsid w:val="00050A8A"/>
    <w:rsid w:val="000565EC"/>
    <w:rsid w:val="00064742"/>
    <w:rsid w:val="00064D54"/>
    <w:rsid w:val="000859B5"/>
    <w:rsid w:val="000942BC"/>
    <w:rsid w:val="000A3ECD"/>
    <w:rsid w:val="000C5A27"/>
    <w:rsid w:val="000D05D5"/>
    <w:rsid w:val="000D230E"/>
    <w:rsid w:val="000D452B"/>
    <w:rsid w:val="000D6165"/>
    <w:rsid w:val="000D6339"/>
    <w:rsid w:val="000D77B4"/>
    <w:rsid w:val="000E669B"/>
    <w:rsid w:val="000E70AF"/>
    <w:rsid w:val="000F62F2"/>
    <w:rsid w:val="00124850"/>
    <w:rsid w:val="00126116"/>
    <w:rsid w:val="00131608"/>
    <w:rsid w:val="00131EBD"/>
    <w:rsid w:val="00136E86"/>
    <w:rsid w:val="00142CB2"/>
    <w:rsid w:val="001776FE"/>
    <w:rsid w:val="00186F7C"/>
    <w:rsid w:val="00197358"/>
    <w:rsid w:val="001B0464"/>
    <w:rsid w:val="001B0FE2"/>
    <w:rsid w:val="001C6713"/>
    <w:rsid w:val="00200D20"/>
    <w:rsid w:val="002031E9"/>
    <w:rsid w:val="002037BE"/>
    <w:rsid w:val="002328F9"/>
    <w:rsid w:val="002341F2"/>
    <w:rsid w:val="002412B2"/>
    <w:rsid w:val="002630DB"/>
    <w:rsid w:val="00266CF4"/>
    <w:rsid w:val="00277CDE"/>
    <w:rsid w:val="00281557"/>
    <w:rsid w:val="00297A71"/>
    <w:rsid w:val="002A7D19"/>
    <w:rsid w:val="002B18A5"/>
    <w:rsid w:val="002D02CF"/>
    <w:rsid w:val="002D496F"/>
    <w:rsid w:val="003002DC"/>
    <w:rsid w:val="003010C0"/>
    <w:rsid w:val="00301199"/>
    <w:rsid w:val="00330BCE"/>
    <w:rsid w:val="00337603"/>
    <w:rsid w:val="00362966"/>
    <w:rsid w:val="00371E41"/>
    <w:rsid w:val="003E0BBE"/>
    <w:rsid w:val="003F261D"/>
    <w:rsid w:val="0040700B"/>
    <w:rsid w:val="00423859"/>
    <w:rsid w:val="004329CC"/>
    <w:rsid w:val="004730FA"/>
    <w:rsid w:val="0047797F"/>
    <w:rsid w:val="00493B27"/>
    <w:rsid w:val="00493F37"/>
    <w:rsid w:val="004A0C01"/>
    <w:rsid w:val="004A12E9"/>
    <w:rsid w:val="004A1F12"/>
    <w:rsid w:val="004B1392"/>
    <w:rsid w:val="004B3568"/>
    <w:rsid w:val="004C0E54"/>
    <w:rsid w:val="004D5BC6"/>
    <w:rsid w:val="004E3E03"/>
    <w:rsid w:val="004E6597"/>
    <w:rsid w:val="005338FF"/>
    <w:rsid w:val="00537BAE"/>
    <w:rsid w:val="005668F9"/>
    <w:rsid w:val="00583A6F"/>
    <w:rsid w:val="00596FE1"/>
    <w:rsid w:val="005A57D1"/>
    <w:rsid w:val="00611039"/>
    <w:rsid w:val="00620F5F"/>
    <w:rsid w:val="00652BFF"/>
    <w:rsid w:val="00652E2F"/>
    <w:rsid w:val="00653950"/>
    <w:rsid w:val="006723FF"/>
    <w:rsid w:val="00695BC9"/>
    <w:rsid w:val="006A78EF"/>
    <w:rsid w:val="006B0F43"/>
    <w:rsid w:val="006C5B33"/>
    <w:rsid w:val="006D3AB4"/>
    <w:rsid w:val="006D79B7"/>
    <w:rsid w:val="006E4589"/>
    <w:rsid w:val="006F04A4"/>
    <w:rsid w:val="00732417"/>
    <w:rsid w:val="00744E03"/>
    <w:rsid w:val="0075196E"/>
    <w:rsid w:val="00777063"/>
    <w:rsid w:val="00787350"/>
    <w:rsid w:val="007945F3"/>
    <w:rsid w:val="007B01F0"/>
    <w:rsid w:val="007B3D29"/>
    <w:rsid w:val="007B6985"/>
    <w:rsid w:val="007C66DE"/>
    <w:rsid w:val="007C76F0"/>
    <w:rsid w:val="007E3DA0"/>
    <w:rsid w:val="007F6CCF"/>
    <w:rsid w:val="00815E1A"/>
    <w:rsid w:val="00827662"/>
    <w:rsid w:val="00852CD7"/>
    <w:rsid w:val="008576F9"/>
    <w:rsid w:val="00884385"/>
    <w:rsid w:val="008D3ED4"/>
    <w:rsid w:val="009107EB"/>
    <w:rsid w:val="009252C3"/>
    <w:rsid w:val="00960355"/>
    <w:rsid w:val="00985BF2"/>
    <w:rsid w:val="00994DBD"/>
    <w:rsid w:val="00995687"/>
    <w:rsid w:val="009A76C0"/>
    <w:rsid w:val="009C4F9A"/>
    <w:rsid w:val="009F285A"/>
    <w:rsid w:val="00A02F1D"/>
    <w:rsid w:val="00A10052"/>
    <w:rsid w:val="00A14BCE"/>
    <w:rsid w:val="00A5512B"/>
    <w:rsid w:val="00A71CAE"/>
    <w:rsid w:val="00A77A1B"/>
    <w:rsid w:val="00A77C03"/>
    <w:rsid w:val="00A92E4A"/>
    <w:rsid w:val="00A96B30"/>
    <w:rsid w:val="00B15DBD"/>
    <w:rsid w:val="00B41D42"/>
    <w:rsid w:val="00B5047F"/>
    <w:rsid w:val="00B83839"/>
    <w:rsid w:val="00B91EDC"/>
    <w:rsid w:val="00BA1C69"/>
    <w:rsid w:val="00BB3BBF"/>
    <w:rsid w:val="00BD005C"/>
    <w:rsid w:val="00BE6379"/>
    <w:rsid w:val="00BF1EED"/>
    <w:rsid w:val="00C12A73"/>
    <w:rsid w:val="00C534F6"/>
    <w:rsid w:val="00C94B91"/>
    <w:rsid w:val="00CB5FA6"/>
    <w:rsid w:val="00CD4BE5"/>
    <w:rsid w:val="00D02202"/>
    <w:rsid w:val="00D1462D"/>
    <w:rsid w:val="00D650A9"/>
    <w:rsid w:val="00D71543"/>
    <w:rsid w:val="00DC4FE2"/>
    <w:rsid w:val="00DF52CE"/>
    <w:rsid w:val="00E25B8B"/>
    <w:rsid w:val="00E80998"/>
    <w:rsid w:val="00E81C34"/>
    <w:rsid w:val="00E943E2"/>
    <w:rsid w:val="00EB4DC2"/>
    <w:rsid w:val="00ED1565"/>
    <w:rsid w:val="00ED3094"/>
    <w:rsid w:val="00ED7679"/>
    <w:rsid w:val="00EF352F"/>
    <w:rsid w:val="00F14DAE"/>
    <w:rsid w:val="00F43EB4"/>
    <w:rsid w:val="00F5700B"/>
    <w:rsid w:val="00F73CF2"/>
    <w:rsid w:val="00F7646E"/>
    <w:rsid w:val="00F7690A"/>
    <w:rsid w:val="00F90C5B"/>
    <w:rsid w:val="00FC3E77"/>
    <w:rsid w:val="00FC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uiPriority w:val="99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0D77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7B4"/>
  </w:style>
  <w:style w:type="paragraph" w:styleId="2">
    <w:name w:val="Body Text 2"/>
    <w:basedOn w:val="a"/>
    <w:rsid w:val="000D77B4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No Spacing"/>
    <w:uiPriority w:val="1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9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d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">
    <w:name w:val="Hyperlink"/>
    <w:basedOn w:val="a0"/>
    <w:uiPriority w:val="99"/>
    <w:unhideWhenUsed/>
    <w:rsid w:val="00777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gan-city.ru/city/economic/business/doc/fz_209_24_07_2007.pdf" TargetMode="External"/><Relationship Id="rId13" Type="http://schemas.openxmlformats.org/officeDocument/2006/relationships/hyperlink" Target="http://www.kurgan-city.ru/city/economic/business/support/conditions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urgan-city.ru/city/economic/business/support/conditions.php" TargetMode="External"/><Relationship Id="rId17" Type="http://schemas.openxmlformats.org/officeDocument/2006/relationships/hyperlink" Target="http://www.kurgan-city.ru/city/economic/business/support/condition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rgan-city.ru/city/economic/business/support/conditions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rgan-city.ru/city/economic/business/support/condition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rgan-city.ru/city/economic/business/support/conditions.php" TargetMode="External"/><Relationship Id="rId10" Type="http://schemas.openxmlformats.org/officeDocument/2006/relationships/hyperlink" Target="http://www.kurgan-city.ru/city/economic/business/support/conditions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rgan-city.ru/city/economic/business/support/conditions.php" TargetMode="External"/><Relationship Id="rId14" Type="http://schemas.openxmlformats.org/officeDocument/2006/relationships/hyperlink" Target="http://www.kurgan-city.ru/city/economic/business/support/condi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10472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Администраця</cp:lastModifiedBy>
  <cp:revision>6</cp:revision>
  <cp:lastPrinted>2018-12-07T11:26:00Z</cp:lastPrinted>
  <dcterms:created xsi:type="dcterms:W3CDTF">2018-12-07T11:21:00Z</dcterms:created>
  <dcterms:modified xsi:type="dcterms:W3CDTF">2019-08-19T07:22:00Z</dcterms:modified>
</cp:coreProperties>
</file>