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B2" w:rsidRPr="00D058D8" w:rsidRDefault="0046250C" w:rsidP="00462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058D8">
        <w:rPr>
          <w:rFonts w:ascii="Times New Roman" w:hAnsi="Times New Roman" w:cs="Times New Roman"/>
          <w:b/>
          <w:sz w:val="24"/>
          <w:szCs w:val="24"/>
        </w:rPr>
        <w:t>Исполнение</w:t>
      </w:r>
      <w:r w:rsidR="00934C48" w:rsidRPr="00D058D8">
        <w:rPr>
          <w:rFonts w:ascii="Times New Roman" w:hAnsi="Times New Roman" w:cs="Times New Roman"/>
          <w:b/>
          <w:sz w:val="24"/>
          <w:szCs w:val="24"/>
        </w:rPr>
        <w:t xml:space="preserve"> Бюджет</w:t>
      </w:r>
      <w:r w:rsidRPr="00D058D8">
        <w:rPr>
          <w:rFonts w:ascii="Times New Roman" w:hAnsi="Times New Roman" w:cs="Times New Roman"/>
          <w:b/>
          <w:sz w:val="24"/>
          <w:szCs w:val="24"/>
        </w:rPr>
        <w:t>а</w:t>
      </w:r>
      <w:r w:rsidR="008929EE" w:rsidRPr="00D058D8">
        <w:rPr>
          <w:rFonts w:ascii="Times New Roman" w:hAnsi="Times New Roman" w:cs="Times New Roman"/>
          <w:b/>
          <w:sz w:val="24"/>
          <w:szCs w:val="24"/>
        </w:rPr>
        <w:t xml:space="preserve"> Раздол</w:t>
      </w:r>
      <w:r w:rsidR="00B82DD5" w:rsidRPr="00D058D8">
        <w:rPr>
          <w:rFonts w:ascii="Times New Roman" w:hAnsi="Times New Roman" w:cs="Times New Roman"/>
          <w:b/>
          <w:sz w:val="24"/>
          <w:szCs w:val="24"/>
        </w:rPr>
        <w:t>ьненс</w:t>
      </w:r>
      <w:r w:rsidR="002810D2" w:rsidRPr="00D058D8">
        <w:rPr>
          <w:rFonts w:ascii="Times New Roman" w:hAnsi="Times New Roman" w:cs="Times New Roman"/>
          <w:b/>
          <w:sz w:val="24"/>
          <w:szCs w:val="24"/>
        </w:rPr>
        <w:t>кого сельского поселения за 20</w:t>
      </w:r>
      <w:r w:rsidR="00D058D8">
        <w:rPr>
          <w:rFonts w:ascii="Times New Roman" w:hAnsi="Times New Roman" w:cs="Times New Roman"/>
          <w:b/>
          <w:sz w:val="24"/>
          <w:szCs w:val="24"/>
        </w:rPr>
        <w:t>20</w:t>
      </w:r>
      <w:r w:rsidR="008929EE" w:rsidRPr="00D058D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A2030" w:rsidRPr="00D058D8" w:rsidRDefault="00BA2030" w:rsidP="00894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50C" w:rsidRPr="00D058D8" w:rsidRDefault="0046250C" w:rsidP="0046250C">
      <w:pPr>
        <w:pStyle w:val="a7"/>
        <w:rPr>
          <w:rFonts w:ascii="Times New Roman" w:hAnsi="Times New Roman"/>
          <w:szCs w:val="24"/>
        </w:rPr>
      </w:pPr>
      <w:r w:rsidRPr="00D058D8">
        <w:rPr>
          <w:rFonts w:ascii="Times New Roman" w:hAnsi="Times New Roman"/>
          <w:b/>
          <w:szCs w:val="24"/>
        </w:rPr>
        <w:t xml:space="preserve">           </w:t>
      </w:r>
      <w:r w:rsidRPr="00D058D8">
        <w:rPr>
          <w:rFonts w:ascii="Times New Roman" w:hAnsi="Times New Roman"/>
          <w:szCs w:val="24"/>
        </w:rPr>
        <w:t>Общее испо</w:t>
      </w:r>
      <w:r w:rsidR="002810D2" w:rsidRPr="00D058D8">
        <w:rPr>
          <w:rFonts w:ascii="Times New Roman" w:hAnsi="Times New Roman"/>
          <w:szCs w:val="24"/>
        </w:rPr>
        <w:t>лнение бюджета поселения за 201</w:t>
      </w:r>
      <w:r w:rsidR="00874B71" w:rsidRPr="00D058D8">
        <w:rPr>
          <w:rFonts w:ascii="Times New Roman" w:hAnsi="Times New Roman"/>
          <w:szCs w:val="24"/>
        </w:rPr>
        <w:t>9</w:t>
      </w:r>
      <w:r w:rsidRPr="00D058D8">
        <w:rPr>
          <w:rFonts w:ascii="Times New Roman" w:hAnsi="Times New Roman"/>
          <w:szCs w:val="24"/>
        </w:rPr>
        <w:t xml:space="preserve"> год приведены в таблице:</w:t>
      </w:r>
    </w:p>
    <w:p w:rsidR="0046250C" w:rsidRPr="00D058D8" w:rsidRDefault="0046250C" w:rsidP="0046250C">
      <w:pPr>
        <w:pStyle w:val="a7"/>
        <w:rPr>
          <w:rFonts w:ascii="Times New Roman" w:hAnsi="Times New Roman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2392"/>
        <w:gridCol w:w="2678"/>
        <w:gridCol w:w="2551"/>
        <w:gridCol w:w="2410"/>
      </w:tblGrid>
      <w:tr w:rsidR="0046250C" w:rsidRPr="00D058D8" w:rsidTr="00E122B3">
        <w:tc>
          <w:tcPr>
            <w:tcW w:w="2392" w:type="dxa"/>
          </w:tcPr>
          <w:p w:rsidR="0046250C" w:rsidRPr="00D058D8" w:rsidRDefault="0046250C" w:rsidP="0046250C">
            <w:pPr>
              <w:pStyle w:val="a7"/>
              <w:jc w:val="center"/>
              <w:rPr>
                <w:rFonts w:ascii="Times New Roman" w:hAnsi="Times New Roman"/>
                <w:b/>
                <w:szCs w:val="24"/>
              </w:rPr>
            </w:pPr>
            <w:r w:rsidRPr="00D058D8">
              <w:rPr>
                <w:rFonts w:ascii="Times New Roman" w:hAnsi="Times New Roman"/>
                <w:b/>
                <w:szCs w:val="24"/>
              </w:rPr>
              <w:t>Показатели</w:t>
            </w:r>
          </w:p>
        </w:tc>
        <w:tc>
          <w:tcPr>
            <w:tcW w:w="2678" w:type="dxa"/>
          </w:tcPr>
          <w:p w:rsidR="0046250C" w:rsidRPr="00D058D8" w:rsidRDefault="0046250C" w:rsidP="0046250C">
            <w:pPr>
              <w:pStyle w:val="a7"/>
              <w:jc w:val="center"/>
              <w:rPr>
                <w:rFonts w:ascii="Times New Roman" w:hAnsi="Times New Roman"/>
                <w:b/>
                <w:szCs w:val="24"/>
              </w:rPr>
            </w:pPr>
            <w:r w:rsidRPr="00D058D8">
              <w:rPr>
                <w:rFonts w:ascii="Times New Roman" w:hAnsi="Times New Roman"/>
                <w:b/>
                <w:szCs w:val="24"/>
              </w:rPr>
              <w:t>План</w:t>
            </w:r>
          </w:p>
        </w:tc>
        <w:tc>
          <w:tcPr>
            <w:tcW w:w="2551" w:type="dxa"/>
          </w:tcPr>
          <w:p w:rsidR="0046250C" w:rsidRPr="00D058D8" w:rsidRDefault="0046250C" w:rsidP="0046250C">
            <w:pPr>
              <w:pStyle w:val="a7"/>
              <w:jc w:val="center"/>
              <w:rPr>
                <w:rFonts w:ascii="Times New Roman" w:hAnsi="Times New Roman"/>
                <w:b/>
                <w:szCs w:val="24"/>
              </w:rPr>
            </w:pPr>
            <w:r w:rsidRPr="00D058D8">
              <w:rPr>
                <w:rFonts w:ascii="Times New Roman" w:hAnsi="Times New Roman"/>
                <w:b/>
                <w:szCs w:val="24"/>
              </w:rPr>
              <w:t>Факт</w:t>
            </w:r>
          </w:p>
        </w:tc>
        <w:tc>
          <w:tcPr>
            <w:tcW w:w="2410" w:type="dxa"/>
          </w:tcPr>
          <w:p w:rsidR="0046250C" w:rsidRPr="00D058D8" w:rsidRDefault="0046250C" w:rsidP="0046250C">
            <w:pPr>
              <w:pStyle w:val="a7"/>
              <w:jc w:val="center"/>
              <w:rPr>
                <w:rFonts w:ascii="Times New Roman" w:hAnsi="Times New Roman"/>
                <w:b/>
                <w:szCs w:val="24"/>
              </w:rPr>
            </w:pPr>
            <w:r w:rsidRPr="00D058D8">
              <w:rPr>
                <w:rFonts w:ascii="Times New Roman" w:hAnsi="Times New Roman"/>
                <w:b/>
                <w:szCs w:val="24"/>
              </w:rPr>
              <w:t>% исполнения</w:t>
            </w:r>
          </w:p>
        </w:tc>
      </w:tr>
      <w:tr w:rsidR="0046250C" w:rsidRPr="00D058D8" w:rsidTr="00E122B3">
        <w:tc>
          <w:tcPr>
            <w:tcW w:w="2392" w:type="dxa"/>
          </w:tcPr>
          <w:p w:rsidR="0046250C" w:rsidRPr="00D058D8" w:rsidRDefault="0046250C" w:rsidP="0046250C">
            <w:pPr>
              <w:pStyle w:val="a7"/>
              <w:rPr>
                <w:rFonts w:ascii="Times New Roman" w:hAnsi="Times New Roman"/>
                <w:szCs w:val="24"/>
              </w:rPr>
            </w:pPr>
            <w:r w:rsidRPr="00D058D8">
              <w:rPr>
                <w:rFonts w:ascii="Times New Roman" w:hAnsi="Times New Roman"/>
                <w:szCs w:val="24"/>
              </w:rPr>
              <w:t>Доходы</w:t>
            </w:r>
          </w:p>
        </w:tc>
        <w:tc>
          <w:tcPr>
            <w:tcW w:w="2678" w:type="dxa"/>
          </w:tcPr>
          <w:p w:rsidR="0046250C" w:rsidRPr="00D058D8" w:rsidRDefault="00042759" w:rsidP="003937F1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33870</w:t>
            </w:r>
          </w:p>
        </w:tc>
        <w:tc>
          <w:tcPr>
            <w:tcW w:w="2551" w:type="dxa"/>
          </w:tcPr>
          <w:p w:rsidR="0046250C" w:rsidRPr="00D058D8" w:rsidRDefault="00042759" w:rsidP="0046250C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34521</w:t>
            </w:r>
          </w:p>
        </w:tc>
        <w:tc>
          <w:tcPr>
            <w:tcW w:w="2410" w:type="dxa"/>
          </w:tcPr>
          <w:p w:rsidR="0046250C" w:rsidRPr="00D058D8" w:rsidRDefault="00042759" w:rsidP="0046250C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101,9</w:t>
            </w:r>
          </w:p>
        </w:tc>
      </w:tr>
      <w:tr w:rsidR="0046250C" w:rsidRPr="00D058D8" w:rsidTr="00E122B3">
        <w:tc>
          <w:tcPr>
            <w:tcW w:w="2392" w:type="dxa"/>
          </w:tcPr>
          <w:p w:rsidR="0046250C" w:rsidRPr="00D058D8" w:rsidRDefault="0046250C" w:rsidP="0046250C">
            <w:pPr>
              <w:pStyle w:val="a7"/>
              <w:rPr>
                <w:rFonts w:ascii="Times New Roman" w:hAnsi="Times New Roman"/>
                <w:szCs w:val="24"/>
              </w:rPr>
            </w:pPr>
            <w:r w:rsidRPr="00D058D8">
              <w:rPr>
                <w:rFonts w:ascii="Times New Roman" w:hAnsi="Times New Roman"/>
                <w:szCs w:val="24"/>
              </w:rPr>
              <w:t>Расходы</w:t>
            </w:r>
          </w:p>
        </w:tc>
        <w:tc>
          <w:tcPr>
            <w:tcW w:w="2678" w:type="dxa"/>
          </w:tcPr>
          <w:p w:rsidR="0046250C" w:rsidRPr="00D058D8" w:rsidRDefault="00042759" w:rsidP="0046250C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36154</w:t>
            </w:r>
          </w:p>
        </w:tc>
        <w:tc>
          <w:tcPr>
            <w:tcW w:w="2551" w:type="dxa"/>
          </w:tcPr>
          <w:p w:rsidR="0046250C" w:rsidRPr="00D058D8" w:rsidRDefault="00042759" w:rsidP="0046250C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34279</w:t>
            </w:r>
          </w:p>
        </w:tc>
        <w:tc>
          <w:tcPr>
            <w:tcW w:w="2410" w:type="dxa"/>
          </w:tcPr>
          <w:p w:rsidR="0046250C" w:rsidRPr="00D058D8" w:rsidRDefault="00042759" w:rsidP="0046250C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94,8</w:t>
            </w:r>
          </w:p>
        </w:tc>
      </w:tr>
      <w:tr w:rsidR="0046250C" w:rsidRPr="00D058D8" w:rsidTr="00E122B3">
        <w:tc>
          <w:tcPr>
            <w:tcW w:w="2392" w:type="dxa"/>
          </w:tcPr>
          <w:p w:rsidR="0046250C" w:rsidRPr="00D058D8" w:rsidRDefault="0046250C" w:rsidP="0046250C">
            <w:pPr>
              <w:pStyle w:val="a7"/>
              <w:rPr>
                <w:rFonts w:ascii="Times New Roman" w:hAnsi="Times New Roman"/>
                <w:szCs w:val="24"/>
              </w:rPr>
            </w:pPr>
            <w:r w:rsidRPr="00D058D8">
              <w:rPr>
                <w:rFonts w:ascii="Times New Roman" w:hAnsi="Times New Roman"/>
                <w:szCs w:val="24"/>
              </w:rPr>
              <w:t>Дефицит/профицит</w:t>
            </w:r>
          </w:p>
        </w:tc>
        <w:tc>
          <w:tcPr>
            <w:tcW w:w="2678" w:type="dxa"/>
          </w:tcPr>
          <w:p w:rsidR="0046250C" w:rsidRPr="00D058D8" w:rsidRDefault="00874B71" w:rsidP="003937F1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 w:rsidRPr="00D058D8">
              <w:rPr>
                <w:rFonts w:ascii="Times New Roman" w:hAnsi="Times New Roman"/>
                <w:szCs w:val="24"/>
              </w:rPr>
              <w:t>-</w:t>
            </w:r>
            <w:r w:rsidR="00042759">
              <w:rPr>
                <w:rFonts w:ascii="Times New Roman" w:hAnsi="Times New Roman"/>
                <w:szCs w:val="24"/>
              </w:rPr>
              <w:t>2284</w:t>
            </w:r>
          </w:p>
        </w:tc>
        <w:tc>
          <w:tcPr>
            <w:tcW w:w="2551" w:type="dxa"/>
          </w:tcPr>
          <w:p w:rsidR="0046250C" w:rsidRPr="00D058D8" w:rsidRDefault="00042759" w:rsidP="0046250C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242</w:t>
            </w:r>
          </w:p>
        </w:tc>
        <w:tc>
          <w:tcPr>
            <w:tcW w:w="2410" w:type="dxa"/>
          </w:tcPr>
          <w:p w:rsidR="0046250C" w:rsidRPr="00D058D8" w:rsidRDefault="0046250C" w:rsidP="0046250C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46250C" w:rsidRPr="00D058D8" w:rsidRDefault="0046250C" w:rsidP="0046250C">
      <w:pPr>
        <w:pStyle w:val="a7"/>
        <w:rPr>
          <w:rFonts w:ascii="Times New Roman" w:hAnsi="Times New Roman"/>
          <w:szCs w:val="24"/>
        </w:rPr>
      </w:pPr>
    </w:p>
    <w:p w:rsidR="0046250C" w:rsidRPr="00D058D8" w:rsidRDefault="0046250C" w:rsidP="0046250C">
      <w:pPr>
        <w:pStyle w:val="a7"/>
        <w:jc w:val="center"/>
        <w:rPr>
          <w:rFonts w:ascii="Times New Roman" w:hAnsi="Times New Roman"/>
          <w:b/>
          <w:szCs w:val="24"/>
        </w:rPr>
      </w:pPr>
      <w:r w:rsidRPr="00D058D8">
        <w:rPr>
          <w:rFonts w:ascii="Times New Roman" w:hAnsi="Times New Roman"/>
          <w:b/>
          <w:szCs w:val="24"/>
        </w:rPr>
        <w:t>Исполнение бюджета по доходам</w:t>
      </w:r>
    </w:p>
    <w:p w:rsidR="002129BF" w:rsidRPr="00D058D8" w:rsidRDefault="002129BF" w:rsidP="0046250C">
      <w:pPr>
        <w:pStyle w:val="a7"/>
        <w:jc w:val="center"/>
        <w:rPr>
          <w:rFonts w:ascii="Times New Roman" w:hAnsi="Times New Roman"/>
          <w:b/>
          <w:szCs w:val="24"/>
        </w:rPr>
      </w:pPr>
    </w:p>
    <w:tbl>
      <w:tblPr>
        <w:tblW w:w="992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46"/>
        <w:gridCol w:w="1701"/>
        <w:gridCol w:w="1694"/>
        <w:gridCol w:w="1423"/>
        <w:gridCol w:w="1559"/>
      </w:tblGrid>
      <w:tr w:rsidR="006C5830" w:rsidRPr="006C5830" w:rsidTr="006C5830">
        <w:trPr>
          <w:trHeight w:val="1275"/>
          <w:jc w:val="center"/>
        </w:trPr>
        <w:tc>
          <w:tcPr>
            <w:tcW w:w="3546" w:type="dxa"/>
            <w:shd w:val="clear" w:color="auto" w:fill="FFFFFF" w:themeFill="background1"/>
            <w:vAlign w:val="center"/>
            <w:hideMark/>
          </w:tcPr>
          <w:p w:rsidR="00042759" w:rsidRPr="00042759" w:rsidRDefault="00042759" w:rsidP="0004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42759" w:rsidRPr="00042759" w:rsidRDefault="00042759" w:rsidP="0004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доходов на текущий год</w:t>
            </w:r>
          </w:p>
        </w:tc>
        <w:tc>
          <w:tcPr>
            <w:tcW w:w="1694" w:type="dxa"/>
            <w:shd w:val="clear" w:color="auto" w:fill="FFFFFF" w:themeFill="background1"/>
            <w:vAlign w:val="center"/>
            <w:hideMark/>
          </w:tcPr>
          <w:p w:rsidR="00042759" w:rsidRPr="00042759" w:rsidRDefault="00042759" w:rsidP="0004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исполнения бюджета по доходам</w:t>
            </w:r>
          </w:p>
        </w:tc>
        <w:tc>
          <w:tcPr>
            <w:tcW w:w="1423" w:type="dxa"/>
            <w:shd w:val="clear" w:color="auto" w:fill="FFFFFF" w:themeFill="background1"/>
            <w:vAlign w:val="center"/>
            <w:hideMark/>
          </w:tcPr>
          <w:p w:rsidR="00042759" w:rsidRPr="00042759" w:rsidRDefault="00042759" w:rsidP="0004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Остаток плана доходов на текущий год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42759" w:rsidRPr="00042759" w:rsidRDefault="00042759" w:rsidP="0004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Процент  исполнения </w:t>
            </w:r>
          </w:p>
        </w:tc>
      </w:tr>
      <w:tr w:rsidR="006C5830" w:rsidRPr="006C5830" w:rsidTr="006C5830">
        <w:trPr>
          <w:trHeight w:val="225"/>
          <w:jc w:val="center"/>
        </w:trPr>
        <w:tc>
          <w:tcPr>
            <w:tcW w:w="3546" w:type="dxa"/>
            <w:shd w:val="clear" w:color="auto" w:fill="FFFFFF" w:themeFill="background1"/>
            <w:hideMark/>
          </w:tcPr>
          <w:p w:rsidR="00042759" w:rsidRPr="00042759" w:rsidRDefault="00042759" w:rsidP="0004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1 980 000.00</w:t>
            </w:r>
          </w:p>
        </w:tc>
        <w:tc>
          <w:tcPr>
            <w:tcW w:w="1694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2 135 873.38</w:t>
            </w:r>
          </w:p>
        </w:tc>
        <w:tc>
          <w:tcPr>
            <w:tcW w:w="1423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-155 873.38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</w:t>
            </w:r>
          </w:p>
        </w:tc>
      </w:tr>
      <w:tr w:rsidR="006C5830" w:rsidRPr="006C5830" w:rsidTr="006C5830">
        <w:trPr>
          <w:trHeight w:val="225"/>
          <w:jc w:val="center"/>
        </w:trPr>
        <w:tc>
          <w:tcPr>
            <w:tcW w:w="3546" w:type="dxa"/>
            <w:shd w:val="clear" w:color="auto" w:fill="FFFFFF" w:themeFill="background1"/>
            <w:hideMark/>
          </w:tcPr>
          <w:p w:rsidR="00042759" w:rsidRPr="00042759" w:rsidRDefault="00042759" w:rsidP="0004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10 000.00</w:t>
            </w:r>
          </w:p>
        </w:tc>
        <w:tc>
          <w:tcPr>
            <w:tcW w:w="1694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10 695.66</w:t>
            </w:r>
          </w:p>
        </w:tc>
        <w:tc>
          <w:tcPr>
            <w:tcW w:w="1423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-695.66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6C5830" w:rsidRPr="006C5830" w:rsidTr="006C5830">
        <w:trPr>
          <w:trHeight w:val="225"/>
          <w:jc w:val="center"/>
        </w:trPr>
        <w:tc>
          <w:tcPr>
            <w:tcW w:w="3546" w:type="dxa"/>
            <w:shd w:val="clear" w:color="auto" w:fill="FFFFFF" w:themeFill="background1"/>
            <w:hideMark/>
          </w:tcPr>
          <w:p w:rsidR="00042759" w:rsidRPr="00042759" w:rsidRDefault="00042759" w:rsidP="0004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1 005 000.00</w:t>
            </w:r>
          </w:p>
        </w:tc>
        <w:tc>
          <w:tcPr>
            <w:tcW w:w="1694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993 304.44</w:t>
            </w:r>
          </w:p>
        </w:tc>
        <w:tc>
          <w:tcPr>
            <w:tcW w:w="1423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11 695.56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6C5830" w:rsidRPr="006C5830" w:rsidTr="006C5830">
        <w:trPr>
          <w:trHeight w:val="225"/>
          <w:jc w:val="center"/>
        </w:trPr>
        <w:tc>
          <w:tcPr>
            <w:tcW w:w="3546" w:type="dxa"/>
            <w:shd w:val="clear" w:color="auto" w:fill="FFFFFF" w:themeFill="background1"/>
            <w:hideMark/>
          </w:tcPr>
          <w:p w:rsidR="00042759" w:rsidRPr="00042759" w:rsidRDefault="00042759" w:rsidP="0004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4 001 600.00</w:t>
            </w:r>
          </w:p>
        </w:tc>
        <w:tc>
          <w:tcPr>
            <w:tcW w:w="1694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4 193 591.29</w:t>
            </w:r>
          </w:p>
        </w:tc>
        <w:tc>
          <w:tcPr>
            <w:tcW w:w="1423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-191 991.29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</w:tr>
      <w:tr w:rsidR="006C5830" w:rsidRPr="006C5830" w:rsidTr="006C5830">
        <w:trPr>
          <w:trHeight w:val="225"/>
          <w:jc w:val="center"/>
        </w:trPr>
        <w:tc>
          <w:tcPr>
            <w:tcW w:w="3546" w:type="dxa"/>
            <w:shd w:val="clear" w:color="auto" w:fill="FFFFFF" w:themeFill="background1"/>
            <w:hideMark/>
          </w:tcPr>
          <w:p w:rsidR="00042759" w:rsidRPr="00042759" w:rsidRDefault="00042759" w:rsidP="0004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4 282 000.00</w:t>
            </w:r>
          </w:p>
        </w:tc>
        <w:tc>
          <w:tcPr>
            <w:tcW w:w="1694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4 554 972.94</w:t>
            </w:r>
          </w:p>
        </w:tc>
        <w:tc>
          <w:tcPr>
            <w:tcW w:w="1423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-272 972.94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</w:tr>
      <w:tr w:rsidR="006C5830" w:rsidRPr="006C5830" w:rsidTr="006C5830">
        <w:trPr>
          <w:trHeight w:val="225"/>
          <w:jc w:val="center"/>
        </w:trPr>
        <w:tc>
          <w:tcPr>
            <w:tcW w:w="3546" w:type="dxa"/>
            <w:shd w:val="clear" w:color="auto" w:fill="FFFFFF" w:themeFill="background1"/>
            <w:hideMark/>
          </w:tcPr>
          <w:p w:rsidR="00042759" w:rsidRPr="00042759" w:rsidRDefault="00042759" w:rsidP="0004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761.34</w:t>
            </w:r>
          </w:p>
        </w:tc>
        <w:tc>
          <w:tcPr>
            <w:tcW w:w="1423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830" w:rsidRPr="006C5830" w:rsidTr="006C5830">
        <w:trPr>
          <w:trHeight w:val="1385"/>
          <w:jc w:val="center"/>
        </w:trPr>
        <w:tc>
          <w:tcPr>
            <w:tcW w:w="3546" w:type="dxa"/>
            <w:shd w:val="clear" w:color="auto" w:fill="FFFFFF" w:themeFill="background1"/>
            <w:hideMark/>
          </w:tcPr>
          <w:p w:rsidR="00042759" w:rsidRPr="00042759" w:rsidRDefault="00042759" w:rsidP="0004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618 000.00</w:t>
            </w:r>
          </w:p>
        </w:tc>
        <w:tc>
          <w:tcPr>
            <w:tcW w:w="1694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588 036.36</w:t>
            </w:r>
          </w:p>
        </w:tc>
        <w:tc>
          <w:tcPr>
            <w:tcW w:w="1423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29 963.64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6C5830" w:rsidRPr="006C5830" w:rsidTr="006C5830">
        <w:trPr>
          <w:trHeight w:val="1405"/>
          <w:jc w:val="center"/>
        </w:trPr>
        <w:tc>
          <w:tcPr>
            <w:tcW w:w="3546" w:type="dxa"/>
            <w:shd w:val="clear" w:color="auto" w:fill="FFFFFF" w:themeFill="background1"/>
            <w:hideMark/>
          </w:tcPr>
          <w:p w:rsidR="00042759" w:rsidRPr="00042759" w:rsidRDefault="00042759" w:rsidP="0004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4 000.00</w:t>
            </w:r>
          </w:p>
        </w:tc>
        <w:tc>
          <w:tcPr>
            <w:tcW w:w="1694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3 136.95</w:t>
            </w:r>
          </w:p>
        </w:tc>
        <w:tc>
          <w:tcPr>
            <w:tcW w:w="1423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863.05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</w:tr>
      <w:tr w:rsidR="006C5830" w:rsidRPr="006C5830" w:rsidTr="006C5830">
        <w:trPr>
          <w:trHeight w:val="225"/>
          <w:jc w:val="center"/>
        </w:trPr>
        <w:tc>
          <w:tcPr>
            <w:tcW w:w="3546" w:type="dxa"/>
            <w:shd w:val="clear" w:color="auto" w:fill="FFFFFF" w:themeFill="background1"/>
            <w:hideMark/>
          </w:tcPr>
          <w:p w:rsidR="00042759" w:rsidRPr="00042759" w:rsidRDefault="00042759" w:rsidP="0004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544 000.00</w:t>
            </w:r>
          </w:p>
        </w:tc>
        <w:tc>
          <w:tcPr>
            <w:tcW w:w="1694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573 316.00</w:t>
            </w:r>
          </w:p>
        </w:tc>
        <w:tc>
          <w:tcPr>
            <w:tcW w:w="1423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-29 316.00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</w:t>
            </w:r>
          </w:p>
        </w:tc>
      </w:tr>
      <w:tr w:rsidR="006C5830" w:rsidRPr="006C5830" w:rsidTr="006C5830">
        <w:trPr>
          <w:trHeight w:val="609"/>
          <w:jc w:val="center"/>
        </w:trPr>
        <w:tc>
          <w:tcPr>
            <w:tcW w:w="3546" w:type="dxa"/>
            <w:shd w:val="clear" w:color="auto" w:fill="FFFFFF" w:themeFill="background1"/>
            <w:hideMark/>
          </w:tcPr>
          <w:p w:rsidR="00042759" w:rsidRPr="00042759" w:rsidRDefault="00042759" w:rsidP="0004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110 000.00</w:t>
            </w:r>
          </w:p>
        </w:tc>
        <w:tc>
          <w:tcPr>
            <w:tcW w:w="1694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147 891.84</w:t>
            </w:r>
          </w:p>
        </w:tc>
        <w:tc>
          <w:tcPr>
            <w:tcW w:w="1423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-37 891.84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</w:tr>
      <w:tr w:rsidR="006C5830" w:rsidRPr="006C5830" w:rsidTr="006C5830">
        <w:trPr>
          <w:trHeight w:val="1553"/>
          <w:jc w:val="center"/>
        </w:trPr>
        <w:tc>
          <w:tcPr>
            <w:tcW w:w="3546" w:type="dxa"/>
            <w:shd w:val="clear" w:color="auto" w:fill="FFFFFF" w:themeFill="background1"/>
            <w:hideMark/>
          </w:tcPr>
          <w:p w:rsidR="00042759" w:rsidRPr="00042759" w:rsidRDefault="00042759" w:rsidP="0004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627 550.00</w:t>
            </w:r>
          </w:p>
        </w:tc>
        <w:tc>
          <w:tcPr>
            <w:tcW w:w="1694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627 550.00</w:t>
            </w:r>
          </w:p>
        </w:tc>
        <w:tc>
          <w:tcPr>
            <w:tcW w:w="1423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5830" w:rsidRPr="006C5830" w:rsidTr="006C5830">
        <w:trPr>
          <w:trHeight w:val="1406"/>
          <w:jc w:val="center"/>
        </w:trPr>
        <w:tc>
          <w:tcPr>
            <w:tcW w:w="3546" w:type="dxa"/>
            <w:shd w:val="clear" w:color="auto" w:fill="FFFFFF" w:themeFill="background1"/>
            <w:hideMark/>
          </w:tcPr>
          <w:p w:rsidR="00042759" w:rsidRPr="00042759" w:rsidRDefault="00042759" w:rsidP="0004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83 000.00</w:t>
            </w:r>
          </w:p>
        </w:tc>
        <w:tc>
          <w:tcPr>
            <w:tcW w:w="1694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71 722.50</w:t>
            </w:r>
          </w:p>
        </w:tc>
        <w:tc>
          <w:tcPr>
            <w:tcW w:w="1423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11 277.50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</w:tr>
      <w:tr w:rsidR="006C5830" w:rsidRPr="006C5830" w:rsidTr="006C5830">
        <w:trPr>
          <w:trHeight w:val="960"/>
          <w:jc w:val="center"/>
        </w:trPr>
        <w:tc>
          <w:tcPr>
            <w:tcW w:w="3546" w:type="dxa"/>
            <w:shd w:val="clear" w:color="auto" w:fill="FFFFFF" w:themeFill="background1"/>
            <w:hideMark/>
          </w:tcPr>
          <w:p w:rsidR="00042759" w:rsidRPr="00042759" w:rsidRDefault="00042759" w:rsidP="0004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федеральными органами исполнительной власти, налагаемые органами исполнительной власти субъектов Российской Федерации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15 000.00</w:t>
            </w:r>
          </w:p>
        </w:tc>
        <w:tc>
          <w:tcPr>
            <w:tcW w:w="1423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870" w:rsidRPr="00042759" w:rsidTr="006C5830">
        <w:trPr>
          <w:trHeight w:val="225"/>
          <w:jc w:val="center"/>
        </w:trPr>
        <w:tc>
          <w:tcPr>
            <w:tcW w:w="3546" w:type="dxa"/>
            <w:shd w:val="clear" w:color="auto" w:fill="FFFFFF" w:themeFill="background1"/>
            <w:hideMark/>
          </w:tcPr>
          <w:p w:rsidR="00042759" w:rsidRPr="00042759" w:rsidRDefault="00042759" w:rsidP="0004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12 028 118.00</w:t>
            </w:r>
          </w:p>
        </w:tc>
        <w:tc>
          <w:tcPr>
            <w:tcW w:w="1694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12 028 118.00</w:t>
            </w:r>
          </w:p>
        </w:tc>
        <w:tc>
          <w:tcPr>
            <w:tcW w:w="1423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E2870" w:rsidRPr="00042759" w:rsidTr="006C5830">
        <w:trPr>
          <w:trHeight w:val="225"/>
          <w:jc w:val="center"/>
        </w:trPr>
        <w:tc>
          <w:tcPr>
            <w:tcW w:w="3546" w:type="dxa"/>
            <w:shd w:val="clear" w:color="auto" w:fill="FFFFFF" w:themeFill="background1"/>
            <w:hideMark/>
          </w:tcPr>
          <w:p w:rsidR="00042759" w:rsidRPr="00042759" w:rsidRDefault="00042759" w:rsidP="0004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7 592 723.69</w:t>
            </w:r>
          </w:p>
        </w:tc>
        <w:tc>
          <w:tcPr>
            <w:tcW w:w="1694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7 592 723.69</w:t>
            </w:r>
          </w:p>
        </w:tc>
        <w:tc>
          <w:tcPr>
            <w:tcW w:w="1423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E2870" w:rsidRPr="00042759" w:rsidTr="006C5830">
        <w:trPr>
          <w:trHeight w:val="701"/>
          <w:jc w:val="center"/>
        </w:trPr>
        <w:tc>
          <w:tcPr>
            <w:tcW w:w="3546" w:type="dxa"/>
            <w:shd w:val="clear" w:color="auto" w:fill="FFFFFF" w:themeFill="background1"/>
            <w:hideMark/>
          </w:tcPr>
          <w:p w:rsidR="00042759" w:rsidRPr="00042759" w:rsidRDefault="00042759" w:rsidP="0004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684 280.00</w:t>
            </w:r>
          </w:p>
        </w:tc>
        <w:tc>
          <w:tcPr>
            <w:tcW w:w="1694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684 280.00</w:t>
            </w:r>
          </w:p>
        </w:tc>
        <w:tc>
          <w:tcPr>
            <w:tcW w:w="1423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E2870" w:rsidRPr="00042759" w:rsidTr="006C5830">
        <w:trPr>
          <w:trHeight w:val="465"/>
          <w:jc w:val="center"/>
        </w:trPr>
        <w:tc>
          <w:tcPr>
            <w:tcW w:w="3546" w:type="dxa"/>
            <w:shd w:val="clear" w:color="auto" w:fill="FFFFFF" w:themeFill="background1"/>
            <w:hideMark/>
          </w:tcPr>
          <w:p w:rsidR="00042759" w:rsidRPr="00042759" w:rsidRDefault="00042759" w:rsidP="0004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300 000.00</w:t>
            </w:r>
          </w:p>
        </w:tc>
        <w:tc>
          <w:tcPr>
            <w:tcW w:w="1694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300 000.00</w:t>
            </w:r>
          </w:p>
        </w:tc>
        <w:tc>
          <w:tcPr>
            <w:tcW w:w="1423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E2870" w:rsidRPr="00042759" w:rsidTr="006C5830">
        <w:trPr>
          <w:trHeight w:val="255"/>
          <w:jc w:val="center"/>
        </w:trPr>
        <w:tc>
          <w:tcPr>
            <w:tcW w:w="3546" w:type="dxa"/>
            <w:shd w:val="clear" w:color="auto" w:fill="FFFFFF" w:themeFill="background1"/>
            <w:noWrap/>
            <w:hideMark/>
          </w:tcPr>
          <w:p w:rsidR="00042759" w:rsidRPr="00042759" w:rsidRDefault="00042759" w:rsidP="0004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33 870 271.69</w:t>
            </w:r>
          </w:p>
        </w:tc>
        <w:tc>
          <w:tcPr>
            <w:tcW w:w="1694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34 520 974.39</w:t>
            </w:r>
          </w:p>
        </w:tc>
        <w:tc>
          <w:tcPr>
            <w:tcW w:w="1423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-650 702.70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042759" w:rsidRPr="00042759" w:rsidRDefault="00042759" w:rsidP="005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</w:tr>
    </w:tbl>
    <w:p w:rsidR="0046250C" w:rsidRPr="00D058D8" w:rsidRDefault="0046250C" w:rsidP="006C5830">
      <w:pPr>
        <w:pStyle w:val="a7"/>
        <w:rPr>
          <w:rFonts w:ascii="Times New Roman" w:hAnsi="Times New Roman"/>
          <w:b/>
          <w:szCs w:val="24"/>
        </w:rPr>
      </w:pPr>
    </w:p>
    <w:p w:rsidR="00DD6299" w:rsidRPr="00D058D8" w:rsidRDefault="00DD6299" w:rsidP="00B36751">
      <w:pPr>
        <w:pStyle w:val="Default"/>
        <w:jc w:val="center"/>
        <w:rPr>
          <w:b/>
        </w:rPr>
      </w:pPr>
      <w:r w:rsidRPr="00D058D8">
        <w:rPr>
          <w:b/>
        </w:rPr>
        <w:t>Исполнение бюджета по расходам</w:t>
      </w:r>
    </w:p>
    <w:p w:rsidR="00876890" w:rsidRPr="00D058D8" w:rsidRDefault="00876890" w:rsidP="00876890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05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РАСХОДЫ</w:t>
      </w:r>
    </w:p>
    <w:p w:rsidR="003C36D9" w:rsidRPr="003C36D9" w:rsidRDefault="003C36D9" w:rsidP="003C36D9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0100 «Общегосударственные вопросы»</w:t>
      </w:r>
    </w:p>
    <w:p w:rsidR="003C36D9" w:rsidRPr="003C36D9" w:rsidRDefault="003C36D9" w:rsidP="003C36D9">
      <w:p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данному разделу предусмотрены расходы на содержание главы администрации поселения, законодательных (представительных) органов исполнительной власти субъектов Российской Федерации и местных администраций, содержание и пополнение государственного и материального резерва, обслуживание муниципального долга.</w:t>
      </w:r>
    </w:p>
    <w:p w:rsidR="003C36D9" w:rsidRPr="003C36D9" w:rsidRDefault="003C36D9" w:rsidP="003C36D9">
      <w:p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Бюджетные ассигнования исполнены на 98,9 % (уточненный план 13 802 499,48 руб., исполнено 13 644 482,03 руб.).</w:t>
      </w:r>
    </w:p>
    <w:p w:rsidR="003C36D9" w:rsidRPr="003C36D9" w:rsidRDefault="003C36D9" w:rsidP="003C36D9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подразделу 0102 «Функционирование высшего должностного лица субъекта РФ и муниципального образования» исполнение составило 100 % или 1 825 747,16 руб.</w:t>
      </w:r>
    </w:p>
    <w:p w:rsidR="003C36D9" w:rsidRPr="003C36D9" w:rsidRDefault="003C36D9" w:rsidP="003C36D9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подразделу 0104 «Функционирование правительства РФ, высших органов исполнительной власти субъектов РФ, местных администраций» исполнение составило 97,8 % или  3 777 484,21 руб., кредиторская задолженность по заработной плате и поставленные слуги на 01.01.2021 года отсутствует</w:t>
      </w:r>
      <w:proofErr w:type="gramStart"/>
      <w:r w:rsidRPr="003C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3C36D9" w:rsidRPr="003C36D9" w:rsidRDefault="003C36D9" w:rsidP="003C36D9">
      <w:p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подразделу 0107 «Обеспечение проведения выборов и референдумов» расходы  в размере 1 726 000,00 руб. исполнение составило 100%.</w:t>
      </w:r>
    </w:p>
    <w:p w:rsidR="003C36D9" w:rsidRPr="003C36D9" w:rsidRDefault="003C36D9" w:rsidP="003C36D9">
      <w:p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подразделу 0113 «Другие общегосударственные вопросы» учтены расходы на муниципальные программы, на содержание учреждения «МКУ ХОЗУ администрации Раздольненского сельского поселения» по плану в сумме 6 337 439,87 руб. Исполнение составило 6 315 250,66   руб. или 99,7 %.  Кредиторская задолженность по заработной плате и поставленные услуги на 01.01.2021 года отсутствует.</w:t>
      </w:r>
    </w:p>
    <w:p w:rsidR="003C36D9" w:rsidRPr="003C36D9" w:rsidRDefault="003C36D9" w:rsidP="003C36D9">
      <w:p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0200 «Национальная оборона»</w:t>
      </w:r>
    </w:p>
    <w:p w:rsidR="003C36D9" w:rsidRPr="003C36D9" w:rsidRDefault="003C36D9" w:rsidP="003C36D9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данному разделу бюджетом предусмотрены расходы, связанные с исполнением государственных полномочий по организации осуществлению мероприятий по мобилизационной подготовке муниципальный предприятий и учреждений, находящихся на территории поселения (ВУС) за счет субвенций.</w:t>
      </w:r>
      <w:proofErr w:type="gramEnd"/>
      <w:r w:rsidRPr="003C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Бюджетные ассигнования по данному подразделу освоены в размере  684 280 руб. или 100 %. </w:t>
      </w:r>
    </w:p>
    <w:p w:rsidR="003C36D9" w:rsidRPr="003C36D9" w:rsidRDefault="003C36D9" w:rsidP="003C36D9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0300 «Национальная безопасность и правоохранительная деятельность»</w:t>
      </w:r>
    </w:p>
    <w:p w:rsidR="003C36D9" w:rsidRPr="003C36D9" w:rsidRDefault="003C36D9" w:rsidP="003C36D9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данному разделу предусмотрены средства на противопожарную безопасность в размере 366 000 руб., исполнение составило 76 803,00 руб. или 20,8 % . В связи с эпидемией обстановкой, часть мероприятий перенесены на 2021 год.</w:t>
      </w:r>
    </w:p>
    <w:p w:rsidR="003C36D9" w:rsidRPr="003C36D9" w:rsidRDefault="003C36D9" w:rsidP="003C36D9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0400 «Национальная экономика»</w:t>
      </w:r>
    </w:p>
    <w:p w:rsidR="003C36D9" w:rsidRPr="003C36D9" w:rsidRDefault="003C36D9" w:rsidP="003C36D9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подразделу 0412 «Национальная экономика» предусмотрены средства в сумме 112 568,68  руб. Исполнение составило 112 568,68 руб. или 100 %.</w:t>
      </w:r>
    </w:p>
    <w:p w:rsidR="003C36D9" w:rsidRPr="003C36D9" w:rsidRDefault="003C36D9" w:rsidP="003C36D9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0500 «Жилищно-коммунальное хозяйство»</w:t>
      </w:r>
    </w:p>
    <w:p w:rsidR="003C36D9" w:rsidRPr="003C36D9" w:rsidRDefault="003C36D9" w:rsidP="003C36D9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Бюджетные ассигнования по данному разделу освоены на  94,4 %</w:t>
      </w:r>
      <w:proofErr w:type="gramStart"/>
      <w:r w:rsidRPr="003C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C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уточненный 8 114 481,94 руб., исполнено 7 660 607,06 руб.)</w:t>
      </w:r>
    </w:p>
    <w:p w:rsidR="003C36D9" w:rsidRPr="003C36D9" w:rsidRDefault="003C36D9" w:rsidP="003C36D9">
      <w:pPr>
        <w:spacing w:before="100" w:beforeAutospacing="1" w:after="100" w:afterAutospacing="1" w:line="36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приведены подробные сведения по расходу сре</w:t>
      </w:r>
      <w:proofErr w:type="gramStart"/>
      <w:r w:rsidRPr="003C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 п</w:t>
      </w:r>
      <w:proofErr w:type="gramEnd"/>
      <w:r w:rsidRPr="003C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олной классификацией:</w:t>
      </w:r>
    </w:p>
    <w:tbl>
      <w:tblPr>
        <w:tblW w:w="963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1667"/>
        <w:gridCol w:w="1701"/>
        <w:gridCol w:w="1076"/>
        <w:gridCol w:w="2635"/>
      </w:tblGrid>
      <w:tr w:rsidR="003C36D9" w:rsidRPr="003C36D9" w:rsidTr="003C36D9">
        <w:trPr>
          <w:trHeight w:val="315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6D9" w:rsidRPr="003C36D9" w:rsidRDefault="003C36D9" w:rsidP="003C36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Наименование показателя</w:t>
            </w:r>
          </w:p>
        </w:tc>
        <w:tc>
          <w:tcPr>
            <w:tcW w:w="3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6D9" w:rsidRPr="003C36D9" w:rsidRDefault="003C36D9" w:rsidP="003C36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0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6D9" w:rsidRPr="003C36D9" w:rsidRDefault="003C36D9" w:rsidP="003C36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6D9" w:rsidRPr="003C36D9" w:rsidRDefault="003C36D9" w:rsidP="003C36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Пояснение</w:t>
            </w:r>
          </w:p>
        </w:tc>
      </w:tr>
      <w:tr w:rsidR="003C36D9" w:rsidRPr="003C36D9" w:rsidTr="003C36D9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6D9" w:rsidRPr="003C36D9" w:rsidRDefault="003C36D9" w:rsidP="003C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6D9" w:rsidRPr="003C36D9" w:rsidRDefault="003C36D9" w:rsidP="003C36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6D9" w:rsidRPr="003C36D9" w:rsidRDefault="003C36D9" w:rsidP="003C36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6D9" w:rsidRPr="003C36D9" w:rsidRDefault="003C36D9" w:rsidP="003C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6D9" w:rsidRPr="003C36D9" w:rsidRDefault="003C36D9" w:rsidP="003C36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36D9" w:rsidRPr="003C36D9" w:rsidTr="003C36D9">
        <w:trPr>
          <w:trHeight w:val="70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6D9" w:rsidRPr="003C36D9" w:rsidRDefault="003C36D9" w:rsidP="003C36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6D9" w:rsidRPr="003C36D9" w:rsidRDefault="003C36D9" w:rsidP="003C36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8 114 481,94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6D9" w:rsidRPr="003C36D9" w:rsidRDefault="003C36D9" w:rsidP="003C36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7 660 607,06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6D9" w:rsidRPr="003C36D9" w:rsidRDefault="003C36D9" w:rsidP="003C36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6D9" w:rsidRPr="003C36D9" w:rsidRDefault="003C36D9" w:rsidP="003C36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36D9" w:rsidRPr="003C36D9" w:rsidTr="003C36D9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6D9" w:rsidRPr="003C36D9" w:rsidRDefault="003C36D9" w:rsidP="003C36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6D9" w:rsidRPr="003C36D9" w:rsidRDefault="003C36D9" w:rsidP="003C36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6D9" w:rsidRPr="003C36D9" w:rsidRDefault="003C36D9" w:rsidP="003C36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4 762,80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6D9" w:rsidRPr="003C36D9" w:rsidRDefault="003C36D9" w:rsidP="003C36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6D9" w:rsidRPr="003C36D9" w:rsidRDefault="003C36D9" w:rsidP="003C36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36D9" w:rsidRPr="003C36D9" w:rsidTr="003C36D9">
        <w:trPr>
          <w:trHeight w:val="102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6D9" w:rsidRPr="003C36D9" w:rsidRDefault="003C36D9" w:rsidP="003C36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965 0501 9999910060 244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6D9" w:rsidRPr="003C36D9" w:rsidRDefault="003C36D9" w:rsidP="003C36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6D9" w:rsidRPr="003C36D9" w:rsidRDefault="003C36D9" w:rsidP="003C36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7 144,20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6D9" w:rsidRPr="003C36D9" w:rsidRDefault="003C36D9" w:rsidP="003C36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6D9" w:rsidRPr="003C36D9" w:rsidRDefault="003C36D9" w:rsidP="003C36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направлены на оплату взноса за капитальный ремонт муниципального жилье в фонд капитального ремонта Приморского края</w:t>
            </w:r>
            <w:proofErr w:type="gramStart"/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огласно выставленным счетам. </w:t>
            </w:r>
          </w:p>
        </w:tc>
      </w:tr>
      <w:tr w:rsidR="003C36D9" w:rsidRPr="003C36D9" w:rsidTr="003C36D9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6D9" w:rsidRPr="003C36D9" w:rsidRDefault="003C36D9" w:rsidP="003C36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6D9" w:rsidRPr="003C36D9" w:rsidRDefault="003C36D9" w:rsidP="003C36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8 098 481,94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6D9" w:rsidRPr="003C36D9" w:rsidRDefault="003C36D9" w:rsidP="003C36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488 558,38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6D9" w:rsidRPr="003C36D9" w:rsidRDefault="003C36D9" w:rsidP="003C36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6D9" w:rsidRPr="003C36D9" w:rsidRDefault="003C36D9" w:rsidP="003C36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36D9" w:rsidRPr="003C36D9" w:rsidTr="003C36D9">
        <w:trPr>
          <w:trHeight w:val="2707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6D9" w:rsidRPr="003C36D9" w:rsidRDefault="003C36D9" w:rsidP="003C36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965 0503 0600120060 244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6D9" w:rsidRPr="003C36D9" w:rsidRDefault="003C36D9" w:rsidP="003C36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699 384,11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6D9" w:rsidRPr="003C36D9" w:rsidRDefault="003C36D9" w:rsidP="003C36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699 384,11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6D9" w:rsidRPr="003C36D9" w:rsidRDefault="003C36D9" w:rsidP="003C36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6D9" w:rsidRPr="003C36D9" w:rsidRDefault="003C36D9" w:rsidP="003C36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проведены в соответствии с муниципальной программой Муниципальная программа "Благоустройство территории Раздольненского сельского поселения  на 2017-2021 годы"- монтаж и обслуживание уличного освещения, оплата электроснабжения уличного освещения. Мероприятия по монтажу и обслуживанию уличного освещения выполнены  в полном объеме(замена оборудования по </w:t>
            </w:r>
            <w:proofErr w:type="spellStart"/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енинская,Пирогова</w:t>
            </w:r>
            <w:proofErr w:type="spellEnd"/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п.Раздольное, монтаж уличного освещения по </w:t>
            </w:r>
            <w:proofErr w:type="spellStart"/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ул.Есенина</w:t>
            </w:r>
            <w:proofErr w:type="spellEnd"/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-Трудовая Слава п.Раздольное) Задолженности за электроэнергию на 01.01.2021 отсутствует.</w:t>
            </w:r>
          </w:p>
        </w:tc>
      </w:tr>
      <w:tr w:rsidR="003C36D9" w:rsidRPr="003C36D9" w:rsidTr="003C36D9">
        <w:trPr>
          <w:trHeight w:val="54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6D9" w:rsidRPr="003C36D9" w:rsidRDefault="003C36D9" w:rsidP="003C36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965 0503 0600120061 244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6D9" w:rsidRPr="003C36D9" w:rsidRDefault="003C36D9" w:rsidP="003C36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613 875,34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6D9" w:rsidRPr="003C36D9" w:rsidRDefault="003C36D9" w:rsidP="003C36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332 430,03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6D9" w:rsidRPr="003C36D9" w:rsidRDefault="003C36D9" w:rsidP="003C36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6D9" w:rsidRPr="003C36D9" w:rsidRDefault="003C36D9" w:rsidP="003C36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Расходы проведены в соответствии с муниципальной программой Муниципальная программа "Благоустройство территории Раздольненского сельского поселения  на 2017-2021 годы" - договора по уборке территорий поселения от мусора, обрезка деревьев, устройство детских площадок, дворовых территорий. Экономия средств образовалась в результате проведения аукционных процедур.</w:t>
            </w:r>
          </w:p>
        </w:tc>
      </w:tr>
      <w:tr w:rsidR="003C36D9" w:rsidRPr="003C36D9" w:rsidTr="003C36D9">
        <w:trPr>
          <w:trHeight w:val="973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6D9" w:rsidRPr="003C36D9" w:rsidRDefault="003C36D9" w:rsidP="003C36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965 0503 0600192610 244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6D9" w:rsidRPr="003C36D9" w:rsidRDefault="003C36D9" w:rsidP="003C36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6 308 652,54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6D9" w:rsidRPr="003C36D9" w:rsidRDefault="003C36D9" w:rsidP="003C36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6 308 652,54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6D9" w:rsidRPr="003C36D9" w:rsidRDefault="003C36D9" w:rsidP="003C36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100,00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6D9" w:rsidRPr="003C36D9" w:rsidRDefault="003C36D9" w:rsidP="003C36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Реализация мероприятий по </w:t>
            </w:r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благоустройству территорий поселения за счет субсидий краевого бюджета на поддержку муниципальных программ по благоустройству территорий муниципальных образований Приморского края в 2020 году. Средства освоены в полном объеме.</w:t>
            </w:r>
          </w:p>
          <w:p w:rsidR="003C36D9" w:rsidRPr="003C36D9" w:rsidRDefault="003C36D9" w:rsidP="003C36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Проведены следующие мероприятия</w:t>
            </w:r>
            <w:proofErr w:type="gramStart"/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3C36D9" w:rsidRPr="003C36D9" w:rsidRDefault="003C36D9" w:rsidP="003C36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-Установка детских/спортивных  площадок п</w:t>
            </w:r>
            <w:proofErr w:type="gramStart"/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аздольное   ул.Котовского 1А, </w:t>
            </w:r>
            <w:proofErr w:type="spellStart"/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ул.Маяковского</w:t>
            </w:r>
            <w:proofErr w:type="spellEnd"/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</w:t>
            </w:r>
            <w:proofErr w:type="spellEnd"/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10-12, ул.Лазо в р-не </w:t>
            </w:r>
            <w:proofErr w:type="spellStart"/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</w:t>
            </w:r>
            <w:proofErr w:type="spellEnd"/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306-308,п.Алексеевкаул.Ленина д.82; </w:t>
            </w:r>
            <w:proofErr w:type="spellStart"/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п.Тихий</w:t>
            </w:r>
            <w:proofErr w:type="spellEnd"/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ул.Таежная</w:t>
            </w:r>
            <w:proofErr w:type="spellEnd"/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р-не </w:t>
            </w:r>
            <w:proofErr w:type="spellStart"/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</w:t>
            </w:r>
            <w:proofErr w:type="spellEnd"/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12, п.Городечное ул.Лазо. </w:t>
            </w:r>
          </w:p>
          <w:p w:rsidR="003C36D9" w:rsidRPr="003C36D9" w:rsidRDefault="003C36D9" w:rsidP="003C36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-Установлено ограждение спортивных площадок в </w:t>
            </w:r>
            <w:proofErr w:type="spellStart"/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аздольном</w:t>
            </w:r>
            <w:proofErr w:type="spellEnd"/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ул. Лазо 82,ул.Пирогова 32</w:t>
            </w:r>
          </w:p>
        </w:tc>
      </w:tr>
      <w:tr w:rsidR="003C36D9" w:rsidRPr="003C36D9" w:rsidTr="00255939">
        <w:trPr>
          <w:trHeight w:val="125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6D9" w:rsidRPr="003C36D9" w:rsidRDefault="003C36D9" w:rsidP="003C36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965 0503 06001</w:t>
            </w:r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2610 244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6D9" w:rsidRPr="003C36D9" w:rsidRDefault="003C36D9" w:rsidP="003C36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476 699,95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6D9" w:rsidRPr="003C36D9" w:rsidRDefault="003C36D9" w:rsidP="003C36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312 996,18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6D9" w:rsidRPr="003C36D9" w:rsidRDefault="003C36D9" w:rsidP="003C36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6D9" w:rsidRPr="003C36D9" w:rsidRDefault="003C36D9" w:rsidP="003C36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территорий поселения за счет субсидий краевого бюджета на поддержку муниципальных программ по благоустройству территорий муниципальных образований Приморского края в 2020 году</w:t>
            </w:r>
            <w:proofErr w:type="gramStart"/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.(</w:t>
            </w:r>
            <w:proofErr w:type="gramEnd"/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поселения). Экономия средств образовалась в результате проведения аукционных мероприятий.</w:t>
            </w:r>
          </w:p>
          <w:p w:rsidR="003C36D9" w:rsidRPr="003C36D9" w:rsidRDefault="003C36D9" w:rsidP="003C36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-Установка детских/спортивных  площадок п</w:t>
            </w:r>
            <w:proofErr w:type="gramStart"/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аздольное   ул.Котовского 1А, </w:t>
            </w:r>
            <w:proofErr w:type="spellStart"/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ул.Маяковского</w:t>
            </w:r>
            <w:proofErr w:type="spellEnd"/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</w:t>
            </w:r>
            <w:proofErr w:type="spellEnd"/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10-12, ул.Лазо в р-не </w:t>
            </w:r>
            <w:proofErr w:type="spellStart"/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</w:t>
            </w:r>
            <w:proofErr w:type="spellEnd"/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306-308,п.Алексеевкаул.Ленина д.82; </w:t>
            </w:r>
            <w:proofErr w:type="spellStart"/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п.Тихий</w:t>
            </w:r>
            <w:proofErr w:type="spellEnd"/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ул.Таежная</w:t>
            </w:r>
            <w:proofErr w:type="spellEnd"/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р-не </w:t>
            </w:r>
            <w:proofErr w:type="spellStart"/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</w:t>
            </w:r>
            <w:proofErr w:type="spellEnd"/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12, п.Городечное ул.Лазо. </w:t>
            </w:r>
          </w:p>
          <w:p w:rsidR="003C36D9" w:rsidRPr="003C36D9" w:rsidRDefault="003C36D9" w:rsidP="003C36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-Установлено ограждение спортивных площадок в </w:t>
            </w:r>
            <w:proofErr w:type="spellStart"/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аздольном</w:t>
            </w:r>
            <w:proofErr w:type="spellEnd"/>
            <w:r w:rsidRPr="003C3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ул. Лазо 82,ул.Пирогова 32</w:t>
            </w:r>
          </w:p>
        </w:tc>
      </w:tr>
    </w:tbl>
    <w:p w:rsidR="003C36D9" w:rsidRPr="003C36D9" w:rsidRDefault="003C36D9" w:rsidP="006C583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C3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0800 «Культура, кинематография и средства массовой информации»</w:t>
      </w:r>
    </w:p>
    <w:p w:rsidR="003C36D9" w:rsidRPr="003C36D9" w:rsidRDefault="003C36D9" w:rsidP="003C36D9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3C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подразделу 0801 «Культура»  учтены расходы на обеспечение деятельности МКУ «Раздольненский центр культуры и досуга» в сумме 12 366 071,15  руб., исполнение составило 11 392 652,38  руб., или 92,1%.  Не исполнение расходов связано с эпидемиологической обстановкой на территории Приморского края. На 2020 год   предусмотрены мероприятия по капитальному ремонту зданий учреждений культуры за счет средств краевого бюджета в размере 1 284 071,15 руб. Капитальный ремонт клуба  проводился по адресу п. </w:t>
      </w:r>
      <w:proofErr w:type="gramStart"/>
      <w:r w:rsidRPr="003C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Раздольное</w:t>
      </w:r>
      <w:proofErr w:type="gramEnd"/>
      <w:r w:rsidRPr="003C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Котовского 1б. Средства освоены в полном объеме.</w:t>
      </w:r>
    </w:p>
    <w:p w:rsidR="003C36D9" w:rsidRPr="003C36D9" w:rsidRDefault="003C36D9" w:rsidP="003C36D9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 1102 «Массовый спорт»</w:t>
      </w:r>
    </w:p>
    <w:p w:rsidR="003C36D9" w:rsidRPr="003C36D9" w:rsidRDefault="003C36D9" w:rsidP="003C36D9">
      <w:p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 </w:t>
      </w:r>
      <w:proofErr w:type="gramStart"/>
      <w:r w:rsidRPr="003C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по подразделу «Спорт и физическая культура» предусмотрены в сумме 707 940,39 руб. на обеспечение условий для развития на территории сельского поселения физической культуры и массового спорта, организацию проведения официальных физкультурно-оздоровительных и спортивных мероприятий проводимые администрацией Раздольненского поселения, из них 407 940,39 средства бюджета поселения и 300 000 руб. средства краевого бюджета в виде гранта для ограждения спортивной площадки в</w:t>
      </w:r>
      <w:proofErr w:type="gramEnd"/>
      <w:r w:rsidRPr="003C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Раздольное ул</w:t>
      </w:r>
      <w:proofErr w:type="gramStart"/>
      <w:r w:rsidRPr="003C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Pr="003C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енинская 3. Средства освоены в полном объеме</w:t>
      </w:r>
    </w:p>
    <w:p w:rsidR="00BD04CD" w:rsidRPr="00D058D8" w:rsidRDefault="00BD04CD" w:rsidP="00BD04CD">
      <w:pPr>
        <w:spacing w:before="100" w:beforeAutospacing="1" w:after="0" w:line="36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EC75B4" w:rsidRPr="00D058D8" w:rsidRDefault="00EC75B4" w:rsidP="00B36751">
      <w:pPr>
        <w:pStyle w:val="Default"/>
        <w:jc w:val="center"/>
        <w:rPr>
          <w:rFonts w:eastAsia="Times New Roman"/>
          <w:b/>
          <w:lang w:eastAsia="ru-RU"/>
        </w:rPr>
      </w:pPr>
      <w:r w:rsidRPr="00D058D8">
        <w:rPr>
          <w:rFonts w:eastAsia="Times New Roman"/>
          <w:b/>
          <w:lang w:eastAsia="ru-RU"/>
        </w:rPr>
        <w:t>ОТЧЕТ</w:t>
      </w:r>
    </w:p>
    <w:p w:rsidR="00EC75B4" w:rsidRPr="00D058D8" w:rsidRDefault="00EC75B4" w:rsidP="00EC7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ИСПОЛНЕНИИ ОБЬЕМА СРЕДСТВ </w:t>
      </w:r>
    </w:p>
    <w:p w:rsidR="00EC75B4" w:rsidRPr="00D058D8" w:rsidRDefault="00EC75B4" w:rsidP="00EC7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ЦЕЛЕВЫЕ ПРОГРАММЫ ЗА СЧЕТ </w:t>
      </w:r>
      <w:r w:rsidR="00F40A83" w:rsidRPr="00D05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 МЕСТНОГО БЮДЖЕТА  В 20</w:t>
      </w:r>
      <w:r w:rsidR="003C3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F40A83" w:rsidRPr="00D05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5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F40A83" w:rsidRPr="00D058D8" w:rsidRDefault="00F40A83" w:rsidP="006C58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3289"/>
        <w:gridCol w:w="1560"/>
        <w:gridCol w:w="1560"/>
        <w:gridCol w:w="1560"/>
        <w:gridCol w:w="1665"/>
      </w:tblGrid>
      <w:tr w:rsidR="003C36D9" w:rsidRPr="00990C57" w:rsidTr="006C5830">
        <w:trPr>
          <w:trHeight w:val="586"/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6D9" w:rsidRPr="003C36D9" w:rsidRDefault="003C36D9" w:rsidP="00D3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D9" w:rsidRPr="003C36D9" w:rsidRDefault="003C36D9" w:rsidP="00D3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D9" w:rsidRPr="003C36D9" w:rsidRDefault="003C36D9" w:rsidP="00D3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D9" w:rsidRPr="003C36D9" w:rsidRDefault="003C36D9" w:rsidP="00D3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D9" w:rsidRPr="003C36D9" w:rsidRDefault="003C36D9" w:rsidP="00D3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3C36D9" w:rsidRPr="00990C57" w:rsidTr="006C5830">
        <w:trPr>
          <w:trHeight w:val="1106"/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6D9" w:rsidRPr="00990C57" w:rsidRDefault="003C36D9" w:rsidP="00D32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"Развитие муниципальной службы в администрации Раздольненского сельского поселения и структурных подразделений администрации Раздольненского сельского поселения и являющиеся самостоятельными юридическими лицами на 2018-2022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D9" w:rsidRPr="00990C57" w:rsidRDefault="003C36D9" w:rsidP="00D3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43451</w:t>
            </w:r>
            <w:r w:rsidR="006C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6D9" w:rsidRPr="00990C57" w:rsidRDefault="006C5830" w:rsidP="00D3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23702.00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6D9" w:rsidRPr="00990C57" w:rsidRDefault="006C5830" w:rsidP="00D3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19749.00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6D9" w:rsidRPr="00990C57" w:rsidRDefault="006C5830" w:rsidP="00D3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54%</w:t>
            </w:r>
          </w:p>
        </w:tc>
      </w:tr>
      <w:tr w:rsidR="003C36D9" w:rsidRPr="00990C57" w:rsidTr="006C5830">
        <w:trPr>
          <w:trHeight w:val="591"/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6D9" w:rsidRPr="00990C57" w:rsidRDefault="003C36D9" w:rsidP="00D32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территории Раздольненского сельского поселения  на 2018-2022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D9" w:rsidRPr="00990C57" w:rsidRDefault="003C36D9" w:rsidP="00D3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8 09848</w:t>
            </w:r>
            <w:r w:rsidR="006C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36D9" w:rsidRPr="00990C57" w:rsidRDefault="006C5830" w:rsidP="00D3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7653462,86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36D9" w:rsidRPr="00990C57" w:rsidRDefault="006C5830" w:rsidP="00D3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445019,08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36D9" w:rsidRPr="00990C57" w:rsidRDefault="006C5830" w:rsidP="00D3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</w:tr>
      <w:tr w:rsidR="003C36D9" w:rsidRPr="00990C57" w:rsidTr="00255939">
        <w:trPr>
          <w:trHeight w:val="80"/>
          <w:jc w:val="center"/>
        </w:trPr>
        <w:tc>
          <w:tcPr>
            <w:tcW w:w="32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36D9" w:rsidRPr="00990C57" w:rsidRDefault="003C36D9" w:rsidP="003C36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6D9" w:rsidRPr="00990C57" w:rsidRDefault="003C36D9" w:rsidP="00D3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vAlign w:val="center"/>
          </w:tcPr>
          <w:p w:rsidR="003C36D9" w:rsidRPr="00990C57" w:rsidRDefault="003C36D9" w:rsidP="00D3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vAlign w:val="center"/>
          </w:tcPr>
          <w:p w:rsidR="003C36D9" w:rsidRPr="00990C57" w:rsidRDefault="003C36D9" w:rsidP="00D3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left w:val="nil"/>
              <w:right w:val="single" w:sz="4" w:space="0" w:color="auto"/>
            </w:tcBorders>
            <w:vAlign w:val="center"/>
          </w:tcPr>
          <w:p w:rsidR="003C36D9" w:rsidRPr="00990C57" w:rsidRDefault="003C36D9" w:rsidP="00D3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C36D9" w:rsidRPr="00990C57" w:rsidTr="006C5830">
        <w:trPr>
          <w:trHeight w:val="617"/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6D9" w:rsidRPr="00990C57" w:rsidRDefault="003C36D9" w:rsidP="00D32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"Развитие физкультуры и спорта в Раздольненского сельского поселения на 2018-2022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D9" w:rsidRPr="00990C57" w:rsidRDefault="003C36D9" w:rsidP="00D3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707940</w:t>
            </w:r>
            <w:r w:rsidR="006C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6D9" w:rsidRPr="00990C57" w:rsidRDefault="006C5830" w:rsidP="00D3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707940,39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6D9" w:rsidRPr="00990C57" w:rsidRDefault="006C5830" w:rsidP="00D3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6D9" w:rsidRPr="00990C57" w:rsidRDefault="006C5830" w:rsidP="006C583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C36D9" w:rsidRPr="00990C57" w:rsidTr="006C5830">
        <w:trPr>
          <w:trHeight w:val="286"/>
          <w:jc w:val="center"/>
        </w:trPr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6D9" w:rsidRPr="00990C57" w:rsidRDefault="003C36D9" w:rsidP="003C36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6D9" w:rsidRPr="00990C57" w:rsidRDefault="003C36D9" w:rsidP="00D3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D9" w:rsidRPr="00990C57" w:rsidRDefault="003C36D9" w:rsidP="00D3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D9" w:rsidRPr="00990C57" w:rsidRDefault="003C36D9" w:rsidP="00D3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D9" w:rsidRPr="00990C57" w:rsidRDefault="003C36D9" w:rsidP="00D3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6D9" w:rsidRPr="00990C57" w:rsidTr="006C5830">
        <w:trPr>
          <w:trHeight w:val="301"/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6D9" w:rsidRPr="00990C57" w:rsidRDefault="003C36D9" w:rsidP="00D32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по обеспечению первичных мер пожарной безопасности на территории Раздольненского сельского поселения на 2016-2021 годы "Пожарная безопасность"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D9" w:rsidRPr="00990C57" w:rsidRDefault="003C36D9" w:rsidP="00D3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89670</w:t>
            </w:r>
            <w:r w:rsidR="006C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6D9" w:rsidRPr="00990C57" w:rsidRDefault="006C5830" w:rsidP="00D3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282488,00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6D9" w:rsidRPr="00990C57" w:rsidRDefault="006C5830" w:rsidP="00D3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614212,00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6D9" w:rsidRPr="00990C57" w:rsidRDefault="006C5830" w:rsidP="00D3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</w:tr>
      <w:tr w:rsidR="003C36D9" w:rsidRPr="00990C57" w:rsidTr="006C5830">
        <w:trPr>
          <w:trHeight w:val="678"/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6D9" w:rsidRPr="00990C57" w:rsidRDefault="003C36D9" w:rsidP="00D32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Раздольненского сельского поселения на 2018-2022 годы "Развитие культуры на селе"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D9" w:rsidRPr="00990C57" w:rsidRDefault="003C36D9" w:rsidP="00D3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11866071</w:t>
            </w:r>
            <w:r w:rsidR="0066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6D9" w:rsidRPr="00990C57" w:rsidRDefault="00662F5A" w:rsidP="00D3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11217667,38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6D9" w:rsidRPr="00990C57" w:rsidRDefault="00662F5A" w:rsidP="00D3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648403,77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6D9" w:rsidRPr="00990C57" w:rsidRDefault="00662F5A" w:rsidP="00D3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</w:tr>
      <w:tr w:rsidR="003C36D9" w:rsidRPr="00990C57" w:rsidTr="006C5830">
        <w:trPr>
          <w:trHeight w:val="301"/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D9" w:rsidRPr="00990C57" w:rsidRDefault="003C36D9" w:rsidP="00D32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6D9" w:rsidRPr="00990C57" w:rsidRDefault="003C36D9" w:rsidP="00D3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21612644</w:t>
            </w:r>
            <w:r w:rsidR="0066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6D9" w:rsidRPr="00990C57" w:rsidRDefault="00662F5A" w:rsidP="00D3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19885260,63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6D9" w:rsidRPr="00990C57" w:rsidRDefault="00662F5A" w:rsidP="00D3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1727383,85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6D9" w:rsidRPr="00990C57" w:rsidRDefault="00662F5A" w:rsidP="00D3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92%</w:t>
            </w:r>
          </w:p>
        </w:tc>
      </w:tr>
    </w:tbl>
    <w:p w:rsidR="00EC75B4" w:rsidRPr="00D058D8" w:rsidRDefault="00EC75B4" w:rsidP="00EC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5B4" w:rsidRPr="00D058D8" w:rsidRDefault="00EC75B4" w:rsidP="00EC75B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C75B4" w:rsidRPr="00D058D8" w:rsidSect="0072372D">
      <w:pgSz w:w="11906" w:h="16838" w:code="9"/>
      <w:pgMar w:top="851" w:right="851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7B7" w:rsidRDefault="00AB67B7" w:rsidP="00A01FF5">
      <w:pPr>
        <w:spacing w:after="0" w:line="240" w:lineRule="auto"/>
      </w:pPr>
      <w:r>
        <w:separator/>
      </w:r>
    </w:p>
  </w:endnote>
  <w:endnote w:type="continuationSeparator" w:id="0">
    <w:p w:rsidR="00AB67B7" w:rsidRDefault="00AB67B7" w:rsidP="00A0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7B7" w:rsidRDefault="00AB67B7" w:rsidP="00A01FF5">
      <w:pPr>
        <w:spacing w:after="0" w:line="240" w:lineRule="auto"/>
      </w:pPr>
      <w:r>
        <w:separator/>
      </w:r>
    </w:p>
  </w:footnote>
  <w:footnote w:type="continuationSeparator" w:id="0">
    <w:p w:rsidR="00AB67B7" w:rsidRDefault="00AB67B7" w:rsidP="00A01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8B7"/>
      </v:shape>
    </w:pict>
  </w:numPicBullet>
  <w:abstractNum w:abstractNumId="0">
    <w:nsid w:val="004E660F"/>
    <w:multiLevelType w:val="hybridMultilevel"/>
    <w:tmpl w:val="299E2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20EB5"/>
    <w:multiLevelType w:val="hybridMultilevel"/>
    <w:tmpl w:val="E1DE81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57EFE"/>
    <w:multiLevelType w:val="hybridMultilevel"/>
    <w:tmpl w:val="5ACCA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C58D4"/>
    <w:multiLevelType w:val="hybridMultilevel"/>
    <w:tmpl w:val="0642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E2CDB"/>
    <w:multiLevelType w:val="hybridMultilevel"/>
    <w:tmpl w:val="2A44F7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A2242"/>
    <w:multiLevelType w:val="hybridMultilevel"/>
    <w:tmpl w:val="D968E2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6353E"/>
    <w:multiLevelType w:val="hybridMultilevel"/>
    <w:tmpl w:val="A3686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31248"/>
    <w:multiLevelType w:val="hybridMultilevel"/>
    <w:tmpl w:val="30EA06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E2869"/>
    <w:multiLevelType w:val="hybridMultilevel"/>
    <w:tmpl w:val="1A8020CE"/>
    <w:lvl w:ilvl="0" w:tplc="DB62C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75100"/>
    <w:multiLevelType w:val="hybridMultilevel"/>
    <w:tmpl w:val="78A6FA52"/>
    <w:lvl w:ilvl="0" w:tplc="DB62C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83AC0"/>
    <w:multiLevelType w:val="hybridMultilevel"/>
    <w:tmpl w:val="5478F1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876EB"/>
    <w:multiLevelType w:val="hybridMultilevel"/>
    <w:tmpl w:val="CBAC359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9C3958"/>
    <w:multiLevelType w:val="hybridMultilevel"/>
    <w:tmpl w:val="597EAFC2"/>
    <w:lvl w:ilvl="0" w:tplc="DB62C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5E"/>
    <w:rsid w:val="00042759"/>
    <w:rsid w:val="000533D0"/>
    <w:rsid w:val="000940CD"/>
    <w:rsid w:val="000C5B30"/>
    <w:rsid w:val="00103FF2"/>
    <w:rsid w:val="00173D45"/>
    <w:rsid w:val="001B55C4"/>
    <w:rsid w:val="001D2584"/>
    <w:rsid w:val="001F0D75"/>
    <w:rsid w:val="002129BF"/>
    <w:rsid w:val="0021528F"/>
    <w:rsid w:val="0022360B"/>
    <w:rsid w:val="00231EA8"/>
    <w:rsid w:val="00255939"/>
    <w:rsid w:val="002659C5"/>
    <w:rsid w:val="002810D2"/>
    <w:rsid w:val="0034207C"/>
    <w:rsid w:val="003703FA"/>
    <w:rsid w:val="00381454"/>
    <w:rsid w:val="003937F1"/>
    <w:rsid w:val="00393C95"/>
    <w:rsid w:val="003C1824"/>
    <w:rsid w:val="003C36D9"/>
    <w:rsid w:val="003C4807"/>
    <w:rsid w:val="003D02D8"/>
    <w:rsid w:val="003E7BA6"/>
    <w:rsid w:val="003F38C3"/>
    <w:rsid w:val="003F7676"/>
    <w:rsid w:val="0043249A"/>
    <w:rsid w:val="0046250C"/>
    <w:rsid w:val="00470BD8"/>
    <w:rsid w:val="004773C6"/>
    <w:rsid w:val="004A70FA"/>
    <w:rsid w:val="004E3728"/>
    <w:rsid w:val="004F28AA"/>
    <w:rsid w:val="00501228"/>
    <w:rsid w:val="00521D26"/>
    <w:rsid w:val="00526F64"/>
    <w:rsid w:val="005577F7"/>
    <w:rsid w:val="00574686"/>
    <w:rsid w:val="00582A9B"/>
    <w:rsid w:val="005D7C77"/>
    <w:rsid w:val="005E2870"/>
    <w:rsid w:val="005E4F31"/>
    <w:rsid w:val="00605324"/>
    <w:rsid w:val="00662F5A"/>
    <w:rsid w:val="006C5830"/>
    <w:rsid w:val="006E784B"/>
    <w:rsid w:val="006F573C"/>
    <w:rsid w:val="0072372D"/>
    <w:rsid w:val="00742DAB"/>
    <w:rsid w:val="0075665E"/>
    <w:rsid w:val="00764260"/>
    <w:rsid w:val="007D7035"/>
    <w:rsid w:val="007F3A98"/>
    <w:rsid w:val="00874B71"/>
    <w:rsid w:val="00876890"/>
    <w:rsid w:val="008929EE"/>
    <w:rsid w:val="00894CB2"/>
    <w:rsid w:val="008953F8"/>
    <w:rsid w:val="00914552"/>
    <w:rsid w:val="00920BD6"/>
    <w:rsid w:val="00934C48"/>
    <w:rsid w:val="00945163"/>
    <w:rsid w:val="009832AD"/>
    <w:rsid w:val="009D08A4"/>
    <w:rsid w:val="009E7C08"/>
    <w:rsid w:val="00A01FF5"/>
    <w:rsid w:val="00A161CD"/>
    <w:rsid w:val="00AB67B7"/>
    <w:rsid w:val="00AC2BDC"/>
    <w:rsid w:val="00AE0011"/>
    <w:rsid w:val="00AE4BC8"/>
    <w:rsid w:val="00B17023"/>
    <w:rsid w:val="00B36751"/>
    <w:rsid w:val="00B82DD5"/>
    <w:rsid w:val="00B8395E"/>
    <w:rsid w:val="00B86D40"/>
    <w:rsid w:val="00BA2030"/>
    <w:rsid w:val="00BC191B"/>
    <w:rsid w:val="00BD04CD"/>
    <w:rsid w:val="00C91B20"/>
    <w:rsid w:val="00CC0A36"/>
    <w:rsid w:val="00CD2F1A"/>
    <w:rsid w:val="00D058D8"/>
    <w:rsid w:val="00D34B87"/>
    <w:rsid w:val="00D627AE"/>
    <w:rsid w:val="00D8092A"/>
    <w:rsid w:val="00D85F2A"/>
    <w:rsid w:val="00DD6299"/>
    <w:rsid w:val="00DF0486"/>
    <w:rsid w:val="00E122B3"/>
    <w:rsid w:val="00E1449D"/>
    <w:rsid w:val="00E15287"/>
    <w:rsid w:val="00E21DCB"/>
    <w:rsid w:val="00E65B51"/>
    <w:rsid w:val="00EC75B4"/>
    <w:rsid w:val="00F00E51"/>
    <w:rsid w:val="00F40A83"/>
    <w:rsid w:val="00F43DE2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7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9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8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0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B86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4625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6250C"/>
    <w:rPr>
      <w:rFonts w:ascii="Courier New" w:eastAsia="Times New Roman" w:hAnsi="Courier New" w:cs="Times New Roman"/>
      <w:sz w:val="24"/>
      <w:szCs w:val="20"/>
      <w:lang w:eastAsia="ru-RU"/>
    </w:rPr>
  </w:style>
  <w:style w:type="table" w:customStyle="1" w:styleId="TableStyle4">
    <w:name w:val="TableStyle4"/>
    <w:rsid w:val="002129BF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A01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1FF5"/>
  </w:style>
  <w:style w:type="paragraph" w:styleId="ab">
    <w:name w:val="footer"/>
    <w:basedOn w:val="a"/>
    <w:link w:val="ac"/>
    <w:uiPriority w:val="99"/>
    <w:unhideWhenUsed/>
    <w:rsid w:val="00A01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1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9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8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0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B86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4625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6250C"/>
    <w:rPr>
      <w:rFonts w:ascii="Courier New" w:eastAsia="Times New Roman" w:hAnsi="Courier New" w:cs="Times New Roman"/>
      <w:sz w:val="24"/>
      <w:szCs w:val="20"/>
      <w:lang w:eastAsia="ru-RU"/>
    </w:rPr>
  </w:style>
  <w:style w:type="table" w:customStyle="1" w:styleId="TableStyle4">
    <w:name w:val="TableStyle4"/>
    <w:rsid w:val="002129BF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A01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1FF5"/>
  </w:style>
  <w:style w:type="paragraph" w:styleId="ab">
    <w:name w:val="footer"/>
    <w:basedOn w:val="a"/>
    <w:link w:val="ac"/>
    <w:uiPriority w:val="99"/>
    <w:unhideWhenUsed/>
    <w:rsid w:val="00A01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1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88B3D-BBCC-4C7D-BDB9-E412EEEF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PK</dc:creator>
  <cp:lastModifiedBy>User</cp:lastModifiedBy>
  <cp:revision>5</cp:revision>
  <cp:lastPrinted>2021-04-22T02:42:00Z</cp:lastPrinted>
  <dcterms:created xsi:type="dcterms:W3CDTF">2013-09-17T00:45:00Z</dcterms:created>
  <dcterms:modified xsi:type="dcterms:W3CDTF">2021-04-22T02:42:00Z</dcterms:modified>
</cp:coreProperties>
</file>