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88" w:rsidRPr="00B94E6A" w:rsidRDefault="00A20D88" w:rsidP="00A20D88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4E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2773832</wp:posOffset>
            </wp:positionH>
            <wp:positionV relativeFrom="paragraph">
              <wp:posOffset>-58369</wp:posOffset>
            </wp:positionV>
            <wp:extent cx="675894" cy="797357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7C" w:rsidRDefault="000D7D7C" w:rsidP="00850AC2">
      <w:pPr>
        <w:pStyle w:val="8"/>
        <w:rPr>
          <w:sz w:val="28"/>
          <w:szCs w:val="28"/>
        </w:rPr>
      </w:pPr>
    </w:p>
    <w:p w:rsidR="000D7D7C" w:rsidRDefault="000D7D7C" w:rsidP="00850AC2">
      <w:pPr>
        <w:pStyle w:val="8"/>
        <w:rPr>
          <w:sz w:val="28"/>
          <w:szCs w:val="28"/>
        </w:rPr>
      </w:pPr>
    </w:p>
    <w:p w:rsidR="00A20D88" w:rsidRPr="00B94E6A" w:rsidRDefault="00A20D88" w:rsidP="00850AC2">
      <w:pPr>
        <w:pStyle w:val="8"/>
        <w:rPr>
          <w:sz w:val="28"/>
          <w:szCs w:val="28"/>
        </w:rPr>
      </w:pPr>
      <w:r w:rsidRPr="00B94E6A">
        <w:rPr>
          <w:sz w:val="28"/>
          <w:szCs w:val="28"/>
        </w:rPr>
        <w:t xml:space="preserve">АДМИНИСТРАЦИЯ </w:t>
      </w:r>
    </w:p>
    <w:p w:rsidR="00A20D88" w:rsidRPr="00B94E6A" w:rsidRDefault="00A20D88" w:rsidP="00850AC2">
      <w:pPr>
        <w:pStyle w:val="8"/>
        <w:rPr>
          <w:sz w:val="28"/>
          <w:szCs w:val="28"/>
        </w:rPr>
      </w:pPr>
      <w:r w:rsidRPr="00B94E6A">
        <w:rPr>
          <w:sz w:val="28"/>
          <w:szCs w:val="28"/>
        </w:rPr>
        <w:t xml:space="preserve">ПРОВИДЕНСКОГО </w:t>
      </w:r>
      <w:r w:rsidR="00F663B0">
        <w:rPr>
          <w:sz w:val="28"/>
          <w:szCs w:val="28"/>
        </w:rPr>
        <w:t>ГОРОДСКОГО ОКРУГА</w:t>
      </w:r>
    </w:p>
    <w:p w:rsidR="00850AC2" w:rsidRDefault="00850AC2" w:rsidP="0085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88" w:rsidRPr="00B94E6A" w:rsidRDefault="00A20D88" w:rsidP="00850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0AC2" w:rsidRDefault="00850AC2" w:rsidP="00A20D88">
      <w:pPr>
        <w:rPr>
          <w:rFonts w:ascii="Times New Roman" w:hAnsi="Times New Roman" w:cs="Times New Roman"/>
          <w:sz w:val="24"/>
          <w:szCs w:val="24"/>
        </w:rPr>
      </w:pPr>
    </w:p>
    <w:p w:rsidR="00A20D88" w:rsidRPr="0066139E" w:rsidRDefault="00F41827" w:rsidP="00F41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7172" w:rsidRPr="0066139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 апреля</w:t>
      </w:r>
      <w:r w:rsidR="008A1010" w:rsidRPr="0066139E">
        <w:rPr>
          <w:rFonts w:ascii="Times New Roman" w:hAnsi="Times New Roman" w:cs="Times New Roman"/>
          <w:sz w:val="24"/>
          <w:szCs w:val="24"/>
        </w:rPr>
        <w:t xml:space="preserve"> 201</w:t>
      </w:r>
      <w:r w:rsidR="009F7161">
        <w:rPr>
          <w:rFonts w:ascii="Times New Roman" w:hAnsi="Times New Roman" w:cs="Times New Roman"/>
          <w:sz w:val="24"/>
          <w:szCs w:val="24"/>
        </w:rPr>
        <w:t>7</w:t>
      </w:r>
      <w:r w:rsidR="0066139E" w:rsidRPr="0066139E">
        <w:rPr>
          <w:rFonts w:ascii="Times New Roman" w:hAnsi="Times New Roman" w:cs="Times New Roman"/>
          <w:sz w:val="24"/>
          <w:szCs w:val="24"/>
        </w:rPr>
        <w:t xml:space="preserve"> г.</w:t>
      </w:r>
      <w:r w:rsidR="0066139E" w:rsidRPr="0066139E">
        <w:rPr>
          <w:rFonts w:ascii="Times New Roman" w:hAnsi="Times New Roman" w:cs="Times New Roman"/>
          <w:sz w:val="24"/>
          <w:szCs w:val="24"/>
        </w:rPr>
        <w:tab/>
      </w:r>
      <w:r w:rsidR="0066139E" w:rsidRPr="0066139E">
        <w:rPr>
          <w:rFonts w:ascii="Times New Roman" w:hAnsi="Times New Roman" w:cs="Times New Roman"/>
          <w:sz w:val="24"/>
          <w:szCs w:val="24"/>
        </w:rPr>
        <w:tab/>
      </w:r>
      <w:r w:rsidR="00C950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18D2">
        <w:rPr>
          <w:rFonts w:ascii="Times New Roman" w:hAnsi="Times New Roman" w:cs="Times New Roman"/>
          <w:sz w:val="24"/>
          <w:szCs w:val="24"/>
        </w:rPr>
        <w:t xml:space="preserve"> </w:t>
      </w:r>
      <w:r w:rsidR="00C950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7172" w:rsidRPr="0066139E">
        <w:rPr>
          <w:rFonts w:ascii="Times New Roman" w:hAnsi="Times New Roman" w:cs="Times New Roman"/>
          <w:sz w:val="24"/>
          <w:szCs w:val="24"/>
        </w:rPr>
        <w:t>№</w:t>
      </w:r>
      <w:r w:rsidR="00E02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</w:t>
      </w:r>
      <w:r w:rsidR="007269A7" w:rsidRPr="00661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18D2">
        <w:rPr>
          <w:rFonts w:ascii="Times New Roman" w:hAnsi="Times New Roman" w:cs="Times New Roman"/>
          <w:sz w:val="24"/>
          <w:szCs w:val="24"/>
        </w:rPr>
        <w:t xml:space="preserve">    </w:t>
      </w:r>
      <w:r w:rsidR="00353793" w:rsidRPr="0066139E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089">
        <w:rPr>
          <w:rFonts w:ascii="Times New Roman" w:hAnsi="Times New Roman" w:cs="Times New Roman"/>
          <w:sz w:val="24"/>
          <w:szCs w:val="24"/>
        </w:rPr>
        <w:t xml:space="preserve">  </w:t>
      </w:r>
      <w:r w:rsidR="00E026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50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0D88" w:rsidRPr="0066139E">
        <w:rPr>
          <w:rFonts w:ascii="Times New Roman" w:hAnsi="Times New Roman" w:cs="Times New Roman"/>
          <w:sz w:val="24"/>
          <w:szCs w:val="24"/>
        </w:rPr>
        <w:t>п. Провидения</w:t>
      </w:r>
    </w:p>
    <w:p w:rsidR="00A20D88" w:rsidRPr="0066139E" w:rsidRDefault="00E026B9" w:rsidP="000D7D7C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862EF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Провиденского городского округа от 5 марта 2014 года № 57 «О создании и деятельности административной комиссии в Провиденском городском округе»</w:t>
      </w:r>
    </w:p>
    <w:p w:rsidR="00850AC2" w:rsidRPr="0066139E" w:rsidRDefault="00850AC2" w:rsidP="000D7D7C">
      <w:pPr>
        <w:spacing w:after="0" w:line="240" w:lineRule="auto"/>
        <w:ind w:right="5490"/>
        <w:jc w:val="both"/>
        <w:rPr>
          <w:rFonts w:ascii="Times New Roman" w:hAnsi="Times New Roman" w:cs="Times New Roman"/>
          <w:sz w:val="28"/>
          <w:szCs w:val="28"/>
        </w:rPr>
      </w:pPr>
    </w:p>
    <w:p w:rsidR="00256071" w:rsidRPr="0066139E" w:rsidRDefault="00A20D88" w:rsidP="000D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9E">
        <w:rPr>
          <w:rFonts w:ascii="Times New Roman" w:hAnsi="Times New Roman" w:cs="Times New Roman"/>
          <w:sz w:val="28"/>
          <w:szCs w:val="28"/>
        </w:rPr>
        <w:tab/>
      </w:r>
      <w:r w:rsidR="00E026B9">
        <w:rPr>
          <w:rFonts w:ascii="Times New Roman" w:hAnsi="Times New Roman" w:cs="Times New Roman"/>
          <w:sz w:val="28"/>
          <w:szCs w:val="28"/>
        </w:rPr>
        <w:t>В целях реализации Закона Чукотского автономного округа от 06 июня 2008 года № 69-ОЗ «Об административной 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округе», в соответствии со статьей 1, пункта</w:t>
      </w:r>
      <w:r w:rsidR="003D5A67">
        <w:rPr>
          <w:rFonts w:ascii="Times New Roman" w:hAnsi="Times New Roman" w:cs="Times New Roman"/>
          <w:sz w:val="28"/>
          <w:szCs w:val="28"/>
        </w:rPr>
        <w:t xml:space="preserve"> 2 части 2 статьи 2 Закона Чукотского автономного округа от 14 июня 2013</w:t>
      </w:r>
      <w:r w:rsidR="00F41827">
        <w:rPr>
          <w:rFonts w:ascii="Times New Roman" w:hAnsi="Times New Roman" w:cs="Times New Roman"/>
          <w:sz w:val="28"/>
          <w:szCs w:val="28"/>
        </w:rPr>
        <w:t xml:space="preserve"> </w:t>
      </w:r>
      <w:r w:rsidR="003D5A67">
        <w:rPr>
          <w:rFonts w:ascii="Times New Roman" w:hAnsi="Times New Roman" w:cs="Times New Roman"/>
          <w:sz w:val="28"/>
          <w:szCs w:val="28"/>
        </w:rPr>
        <w:t xml:space="preserve">года № 70-ОЗ «О наделении органов местного самоуправления муниципальных образований Чукотского автономного округа государственными полномочиями по созданию и обеспечению деятельности административных комиссий», статьей 3 Закона Чукотского автономного </w:t>
      </w:r>
      <w:r w:rsidR="00F41827">
        <w:rPr>
          <w:rFonts w:ascii="Times New Roman" w:hAnsi="Times New Roman" w:cs="Times New Roman"/>
          <w:sz w:val="28"/>
          <w:szCs w:val="28"/>
        </w:rPr>
        <w:t>округа от 24 октября 2008 года №</w:t>
      </w:r>
      <w:r w:rsidR="003D5A67">
        <w:rPr>
          <w:rFonts w:ascii="Times New Roman" w:hAnsi="Times New Roman" w:cs="Times New Roman"/>
          <w:sz w:val="28"/>
          <w:szCs w:val="28"/>
        </w:rPr>
        <w:t xml:space="preserve"> 102-ОЗ «О порядке создания и деятельности административных комиссий в Чукотском автономном округе»,</w:t>
      </w:r>
      <w:r w:rsidR="00F41827">
        <w:rPr>
          <w:rFonts w:ascii="Times New Roman" w:hAnsi="Times New Roman" w:cs="Times New Roman"/>
          <w:sz w:val="28"/>
          <w:szCs w:val="28"/>
        </w:rPr>
        <w:t xml:space="preserve"> </w:t>
      </w:r>
      <w:r w:rsidR="003D5A67">
        <w:rPr>
          <w:rFonts w:ascii="Times New Roman" w:hAnsi="Times New Roman" w:cs="Times New Roman"/>
          <w:sz w:val="28"/>
          <w:szCs w:val="28"/>
        </w:rPr>
        <w:t>У</w:t>
      </w:r>
      <w:r w:rsidR="00B5404B" w:rsidRPr="0066139E">
        <w:rPr>
          <w:rFonts w:ascii="Times New Roman" w:hAnsi="Times New Roman" w:cs="Times New Roman"/>
          <w:sz w:val="28"/>
          <w:szCs w:val="28"/>
        </w:rPr>
        <w:t xml:space="preserve">ставом Провиденского </w:t>
      </w:r>
      <w:r w:rsidR="00F663B0" w:rsidRPr="0066139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5404B" w:rsidRPr="0066139E">
        <w:rPr>
          <w:rFonts w:ascii="Times New Roman" w:hAnsi="Times New Roman" w:cs="Times New Roman"/>
          <w:sz w:val="28"/>
          <w:szCs w:val="28"/>
        </w:rPr>
        <w:t>,</w:t>
      </w:r>
      <w:r w:rsidR="00F41827">
        <w:rPr>
          <w:rFonts w:ascii="Times New Roman" w:hAnsi="Times New Roman" w:cs="Times New Roman"/>
          <w:sz w:val="28"/>
          <w:szCs w:val="28"/>
        </w:rPr>
        <w:t xml:space="preserve"> </w:t>
      </w:r>
      <w:r w:rsidR="003D5A67">
        <w:rPr>
          <w:rFonts w:ascii="Times New Roman" w:hAnsi="Times New Roman" w:cs="Times New Roman"/>
          <w:sz w:val="28"/>
          <w:szCs w:val="28"/>
        </w:rPr>
        <w:t>А</w:t>
      </w:r>
      <w:r w:rsidR="00B5404B" w:rsidRPr="0066139E">
        <w:rPr>
          <w:rFonts w:ascii="Times New Roman" w:hAnsi="Times New Roman" w:cs="Times New Roman"/>
          <w:sz w:val="28"/>
          <w:szCs w:val="28"/>
        </w:rPr>
        <w:t>дминистрация Про</w:t>
      </w:r>
      <w:r w:rsidR="00F663B0" w:rsidRPr="0066139E">
        <w:rPr>
          <w:rFonts w:ascii="Times New Roman" w:hAnsi="Times New Roman" w:cs="Times New Roman"/>
          <w:sz w:val="28"/>
          <w:szCs w:val="28"/>
        </w:rPr>
        <w:t>виденского городского округа</w:t>
      </w:r>
    </w:p>
    <w:p w:rsidR="00B5404B" w:rsidRPr="00353793" w:rsidRDefault="00B5404B" w:rsidP="000D7D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0D88" w:rsidRDefault="00A20D88" w:rsidP="000D7D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E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7807" w:rsidRPr="009F7161" w:rsidRDefault="00FA7807" w:rsidP="009F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D2" w:rsidRPr="004507DF" w:rsidRDefault="006862EF" w:rsidP="004507DF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DF">
        <w:rPr>
          <w:rFonts w:ascii="Times New Roman" w:hAnsi="Times New Roman" w:cs="Times New Roman"/>
          <w:sz w:val="28"/>
          <w:szCs w:val="28"/>
        </w:rPr>
        <w:t>Приложение № 1</w:t>
      </w:r>
      <w:r w:rsidR="00502777" w:rsidRPr="004507DF">
        <w:rPr>
          <w:rFonts w:ascii="Times New Roman" w:hAnsi="Times New Roman" w:cs="Times New Roman"/>
          <w:sz w:val="28"/>
          <w:szCs w:val="28"/>
        </w:rPr>
        <w:t xml:space="preserve">  утвержденное постановлением Администрации Провиденского городского округа Чукотского автономного округа №57 от 5 марта 2014</w:t>
      </w:r>
      <w:r w:rsidR="00F41827">
        <w:rPr>
          <w:rFonts w:ascii="Times New Roman" w:hAnsi="Times New Roman" w:cs="Times New Roman"/>
          <w:sz w:val="28"/>
          <w:szCs w:val="28"/>
        </w:rPr>
        <w:t xml:space="preserve"> </w:t>
      </w:r>
      <w:r w:rsidR="00502777" w:rsidRPr="004507DF">
        <w:rPr>
          <w:rFonts w:ascii="Times New Roman" w:hAnsi="Times New Roman" w:cs="Times New Roman"/>
          <w:sz w:val="28"/>
          <w:szCs w:val="28"/>
        </w:rPr>
        <w:t>г. изло</w:t>
      </w:r>
      <w:r w:rsidR="009474AA" w:rsidRPr="004507DF">
        <w:rPr>
          <w:rFonts w:ascii="Times New Roman" w:hAnsi="Times New Roman" w:cs="Times New Roman"/>
          <w:sz w:val="28"/>
          <w:szCs w:val="28"/>
        </w:rPr>
        <w:t>жить в новой редакции согласно п</w:t>
      </w:r>
      <w:r w:rsidR="00502777" w:rsidRPr="004507DF">
        <w:rPr>
          <w:rFonts w:ascii="Times New Roman" w:hAnsi="Times New Roman" w:cs="Times New Roman"/>
          <w:sz w:val="28"/>
          <w:szCs w:val="28"/>
        </w:rPr>
        <w:t>риложению к настоящему постановлению</w:t>
      </w:r>
      <w:r w:rsidR="00950A8B" w:rsidRPr="004507DF">
        <w:rPr>
          <w:rFonts w:ascii="Times New Roman" w:hAnsi="Times New Roman" w:cs="Times New Roman"/>
          <w:sz w:val="28"/>
          <w:szCs w:val="28"/>
        </w:rPr>
        <w:t>.</w:t>
      </w:r>
    </w:p>
    <w:p w:rsidR="009474AA" w:rsidRPr="004507DF" w:rsidRDefault="009474AA" w:rsidP="004507DF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D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официальном сайте администрации Провиденского городского округа - </w:t>
      </w:r>
      <w:hyperlink r:id="rId9" w:history="1">
        <w:r w:rsidRPr="004507DF">
          <w:rPr>
            <w:rStyle w:val="a4"/>
            <w:rFonts w:ascii="Times New Roman" w:hAnsi="Times New Roman" w:cs="Times New Roman"/>
            <w:sz w:val="28"/>
            <w:szCs w:val="28"/>
          </w:rPr>
          <w:t>www.provadm.ru</w:t>
        </w:r>
      </w:hyperlink>
      <w:r w:rsidRPr="004507DF">
        <w:rPr>
          <w:rFonts w:ascii="Times New Roman" w:hAnsi="Times New Roman" w:cs="Times New Roman"/>
          <w:sz w:val="28"/>
          <w:szCs w:val="28"/>
        </w:rPr>
        <w:t>.</w:t>
      </w:r>
    </w:p>
    <w:p w:rsidR="00AC4875" w:rsidRPr="004507DF" w:rsidRDefault="009474AA" w:rsidP="004507DF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66139E" w:rsidRPr="004507DF" w:rsidRDefault="0066139E" w:rsidP="004507DF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D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D7D7C" w:rsidRPr="004507DF">
        <w:rPr>
          <w:rFonts w:ascii="Times New Roman" w:hAnsi="Times New Roman" w:cs="Times New Roman"/>
          <w:sz w:val="28"/>
          <w:szCs w:val="28"/>
        </w:rPr>
        <w:t>О</w:t>
      </w:r>
      <w:r w:rsidR="000A5DFA" w:rsidRPr="004507DF">
        <w:rPr>
          <w:rFonts w:ascii="Times New Roman" w:hAnsi="Times New Roman" w:cs="Times New Roman"/>
          <w:sz w:val="28"/>
          <w:szCs w:val="28"/>
        </w:rPr>
        <w:t>рганизационно-правовое У</w:t>
      </w:r>
      <w:r w:rsidRPr="004507DF">
        <w:rPr>
          <w:rFonts w:ascii="Times New Roman" w:hAnsi="Times New Roman" w:cs="Times New Roman"/>
          <w:sz w:val="28"/>
          <w:szCs w:val="28"/>
        </w:rPr>
        <w:t>правление (Рекун Д.В).</w:t>
      </w:r>
    </w:p>
    <w:p w:rsidR="0066139E" w:rsidRPr="0066139E" w:rsidRDefault="0066139E" w:rsidP="0066139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7D7C" w:rsidRDefault="000D7D7C" w:rsidP="008A1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793" w:rsidRPr="0066139E" w:rsidRDefault="004F0304" w:rsidP="008A1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39E">
        <w:rPr>
          <w:rFonts w:ascii="Times New Roman" w:hAnsi="Times New Roman" w:cs="Times New Roman"/>
          <w:sz w:val="28"/>
          <w:szCs w:val="28"/>
        </w:rPr>
        <w:t>Г</w:t>
      </w:r>
      <w:r w:rsidR="0066139E" w:rsidRPr="0066139E">
        <w:rPr>
          <w:rFonts w:ascii="Times New Roman" w:hAnsi="Times New Roman" w:cs="Times New Roman"/>
          <w:sz w:val="28"/>
          <w:szCs w:val="28"/>
        </w:rPr>
        <w:t>лава</w:t>
      </w:r>
      <w:r w:rsidRPr="0066139E">
        <w:rPr>
          <w:rFonts w:ascii="Times New Roman" w:hAnsi="Times New Roman" w:cs="Times New Roman"/>
          <w:sz w:val="28"/>
          <w:szCs w:val="28"/>
        </w:rPr>
        <w:t xml:space="preserve"> </w:t>
      </w:r>
      <w:r w:rsidR="00353793" w:rsidRPr="0066139E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</w:t>
      </w:r>
      <w:r w:rsidRPr="006613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3793" w:rsidRPr="0066139E">
        <w:rPr>
          <w:rFonts w:ascii="Times New Roman" w:hAnsi="Times New Roman" w:cs="Times New Roman"/>
          <w:sz w:val="28"/>
          <w:szCs w:val="28"/>
        </w:rPr>
        <w:t xml:space="preserve">   </w:t>
      </w:r>
      <w:r w:rsidR="00876E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3793" w:rsidRPr="0066139E">
        <w:rPr>
          <w:rFonts w:ascii="Times New Roman" w:hAnsi="Times New Roman" w:cs="Times New Roman"/>
          <w:sz w:val="28"/>
          <w:szCs w:val="28"/>
        </w:rPr>
        <w:t xml:space="preserve"> </w:t>
      </w:r>
      <w:r w:rsidR="0066139E" w:rsidRPr="0066139E">
        <w:rPr>
          <w:rFonts w:ascii="Times New Roman" w:hAnsi="Times New Roman" w:cs="Times New Roman"/>
          <w:sz w:val="28"/>
          <w:szCs w:val="28"/>
        </w:rPr>
        <w:t>С.А. Шестопалов</w:t>
      </w:r>
    </w:p>
    <w:p w:rsidR="009F7161" w:rsidRDefault="008A1010" w:rsidP="008A10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Pr="00353793">
        <w:rPr>
          <w:rFonts w:ascii="Times New Roman" w:hAnsi="Times New Roman" w:cs="Times New Roman"/>
          <w:sz w:val="26"/>
          <w:szCs w:val="26"/>
        </w:rPr>
        <w:tab/>
      </w:r>
      <w:r w:rsidR="003357B3" w:rsidRPr="00353793">
        <w:rPr>
          <w:rFonts w:ascii="Times New Roman" w:hAnsi="Times New Roman" w:cs="Times New Roman"/>
          <w:sz w:val="26"/>
          <w:szCs w:val="26"/>
        </w:rPr>
        <w:tab/>
      </w:r>
    </w:p>
    <w:p w:rsidR="009F7161" w:rsidRDefault="009F7161" w:rsidP="008A101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Ind w:w="6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0D7D7C" w:rsidRPr="000A5DFA" w:rsidTr="000D7D7C">
        <w:trPr>
          <w:trHeight w:val="1218"/>
        </w:trPr>
        <w:tc>
          <w:tcPr>
            <w:tcW w:w="3792" w:type="dxa"/>
          </w:tcPr>
          <w:p w:rsidR="000D7D7C" w:rsidRPr="000A5DFA" w:rsidRDefault="000D7D7C" w:rsidP="005D2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постановлению Администрации Провиденского </w:t>
            </w:r>
            <w:r w:rsidR="000835A1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округа</w:t>
            </w:r>
          </w:p>
          <w:p w:rsidR="000D7D7C" w:rsidRPr="000A5DFA" w:rsidRDefault="009F7161" w:rsidP="00450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41827">
              <w:rPr>
                <w:sz w:val="24"/>
                <w:szCs w:val="24"/>
              </w:rPr>
              <w:t>24</w:t>
            </w:r>
            <w:r w:rsidR="000D7D7C">
              <w:rPr>
                <w:sz w:val="24"/>
                <w:szCs w:val="24"/>
              </w:rPr>
              <w:t xml:space="preserve"> </w:t>
            </w:r>
            <w:r w:rsidR="004507DF">
              <w:rPr>
                <w:sz w:val="24"/>
                <w:szCs w:val="24"/>
              </w:rPr>
              <w:t>апреля</w:t>
            </w:r>
            <w:r w:rsidR="000D7D7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0D7D7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0D7D7C">
              <w:rPr>
                <w:sz w:val="24"/>
                <w:szCs w:val="24"/>
              </w:rPr>
              <w:t xml:space="preserve"> №</w:t>
            </w:r>
            <w:r w:rsidR="00C95089">
              <w:rPr>
                <w:sz w:val="24"/>
                <w:szCs w:val="24"/>
              </w:rPr>
              <w:t xml:space="preserve"> </w:t>
            </w:r>
            <w:r w:rsidR="00F41827">
              <w:rPr>
                <w:sz w:val="24"/>
                <w:szCs w:val="24"/>
              </w:rPr>
              <w:t>151</w:t>
            </w:r>
            <w:r w:rsidR="000D7D7C">
              <w:rPr>
                <w:sz w:val="24"/>
                <w:szCs w:val="24"/>
              </w:rPr>
              <w:t xml:space="preserve"> </w:t>
            </w:r>
          </w:p>
        </w:tc>
      </w:tr>
      <w:tr w:rsidR="00C21A93" w:rsidRPr="000A5DFA" w:rsidTr="00C21A93">
        <w:tc>
          <w:tcPr>
            <w:tcW w:w="3792" w:type="dxa"/>
          </w:tcPr>
          <w:p w:rsidR="00C21A93" w:rsidRDefault="00C21A93" w:rsidP="008A1010">
            <w:pPr>
              <w:rPr>
                <w:sz w:val="24"/>
                <w:szCs w:val="24"/>
              </w:rPr>
            </w:pPr>
          </w:p>
        </w:tc>
      </w:tr>
      <w:tr w:rsidR="000A5DFA" w:rsidRPr="000A5DFA" w:rsidTr="00C21A93">
        <w:tc>
          <w:tcPr>
            <w:tcW w:w="3792" w:type="dxa"/>
          </w:tcPr>
          <w:p w:rsidR="000A5DFA" w:rsidRPr="000A5DFA" w:rsidRDefault="004507DF" w:rsidP="00450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 №1</w:t>
            </w:r>
            <w:r w:rsidR="00C21A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Утверждено постановлением Администрации Провиденского городского округа Чукотского автономного округа</w:t>
            </w:r>
            <w:r w:rsidR="00C21A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№57 от 05 марта 2014</w:t>
            </w:r>
          </w:p>
        </w:tc>
      </w:tr>
      <w:tr w:rsidR="000A5DFA" w:rsidRPr="000A5DFA" w:rsidTr="00C21A93">
        <w:tc>
          <w:tcPr>
            <w:tcW w:w="3792" w:type="dxa"/>
          </w:tcPr>
          <w:p w:rsidR="000A5DFA" w:rsidRPr="000A5DFA" w:rsidRDefault="000A5DFA" w:rsidP="008A1010">
            <w:pPr>
              <w:rPr>
                <w:sz w:val="24"/>
                <w:szCs w:val="24"/>
              </w:rPr>
            </w:pPr>
          </w:p>
        </w:tc>
      </w:tr>
      <w:tr w:rsidR="000A5DFA" w:rsidRPr="000A5DFA" w:rsidTr="00C21A93">
        <w:tc>
          <w:tcPr>
            <w:tcW w:w="3792" w:type="dxa"/>
          </w:tcPr>
          <w:p w:rsidR="000A5DFA" w:rsidRPr="000A5DFA" w:rsidRDefault="000A5DFA" w:rsidP="008A1010">
            <w:pPr>
              <w:rPr>
                <w:sz w:val="24"/>
                <w:szCs w:val="24"/>
              </w:rPr>
            </w:pPr>
          </w:p>
        </w:tc>
      </w:tr>
      <w:tr w:rsidR="000A5DFA" w:rsidRPr="000A5DFA" w:rsidTr="00C21A93">
        <w:tc>
          <w:tcPr>
            <w:tcW w:w="3792" w:type="dxa"/>
          </w:tcPr>
          <w:p w:rsidR="000A5DFA" w:rsidRPr="000A5DFA" w:rsidRDefault="000A5DFA" w:rsidP="008A1010">
            <w:pPr>
              <w:rPr>
                <w:sz w:val="24"/>
                <w:szCs w:val="24"/>
              </w:rPr>
            </w:pPr>
          </w:p>
        </w:tc>
      </w:tr>
    </w:tbl>
    <w:p w:rsidR="00B9754C" w:rsidRDefault="00447D6F" w:rsidP="0044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административной комиссии Провиденского городского округа</w:t>
      </w:r>
    </w:p>
    <w:p w:rsidR="00447D6F" w:rsidRDefault="00447D6F" w:rsidP="00447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6F" w:rsidRDefault="00447D6F" w:rsidP="00447D6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Правовой статус административной комиссии</w:t>
      </w:r>
    </w:p>
    <w:p w:rsidR="00447D6F" w:rsidRDefault="00447D6F" w:rsidP="00447D6F">
      <w:pPr>
        <w:pStyle w:val="a3"/>
        <w:numPr>
          <w:ilvl w:val="1"/>
          <w:numId w:val="36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Провиденского городского округа (далее</w:t>
      </w:r>
      <w:r w:rsidR="00942C8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административная комиссия) является постоянно действующим коллегиальным органом,</w:t>
      </w:r>
      <w:r w:rsidR="00942C81">
        <w:rPr>
          <w:rFonts w:ascii="Times New Roman" w:hAnsi="Times New Roman" w:cs="Times New Roman"/>
          <w:sz w:val="28"/>
          <w:szCs w:val="28"/>
        </w:rPr>
        <w:t xml:space="preserve"> созданным в соответствии со статьей 1 Закона Чукотского автономного округа от 14 июня 2013 года № 70-ОЗ «О наделении органов местного самоуправления муниципальных образований Чукотского автономного округа государственными полномочиями по созданию и обеспечению деятельности административных комиссий»,  статьей 3 Закона Чукотского автономного округа от 24 октября 2008 года № 102-ОЗ «О порядке создания и деятельности административных комиссий в Чукотском автономном округе»</w:t>
      </w:r>
      <w:r w:rsidR="00A86FA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рассматривать дела об административных правонарушениях</w:t>
      </w:r>
      <w:r w:rsidR="00A86FA9">
        <w:rPr>
          <w:rFonts w:ascii="Times New Roman" w:hAnsi="Times New Roman" w:cs="Times New Roman"/>
          <w:sz w:val="28"/>
          <w:szCs w:val="28"/>
        </w:rPr>
        <w:t>,</w:t>
      </w:r>
      <w:r w:rsidR="00942C81">
        <w:rPr>
          <w:rFonts w:ascii="Times New Roman" w:hAnsi="Times New Roman" w:cs="Times New Roman"/>
          <w:sz w:val="28"/>
          <w:szCs w:val="28"/>
        </w:rPr>
        <w:t xml:space="preserve"> в соответствии с подведомственностью дел, предусмотренной Законом Чукотского автономного округа от 6 июня 2008 года № 69-ОЗ «Об административной 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округе».</w:t>
      </w:r>
    </w:p>
    <w:p w:rsidR="00763D9C" w:rsidRDefault="00763D9C" w:rsidP="00447D6F">
      <w:pPr>
        <w:pStyle w:val="a3"/>
        <w:numPr>
          <w:ilvl w:val="1"/>
          <w:numId w:val="36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административной комиссии осуществляется Администрацией Провиденского городского округа в пределах переданных государственных полномочий.</w:t>
      </w:r>
    </w:p>
    <w:p w:rsidR="003C347A" w:rsidRDefault="003C347A" w:rsidP="00447D6F">
      <w:pPr>
        <w:pStyle w:val="a3"/>
        <w:numPr>
          <w:ilvl w:val="1"/>
          <w:numId w:val="36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Чукотского автономного округа, Советом депутатов Провиденского городского округа, отраслевыми подразделениями Администрации Провиденского городского округа, а также должностными лицами указанных органов.</w:t>
      </w:r>
    </w:p>
    <w:p w:rsidR="00400239" w:rsidRDefault="00400239" w:rsidP="00447D6F">
      <w:pPr>
        <w:pStyle w:val="a3"/>
        <w:numPr>
          <w:ilvl w:val="1"/>
          <w:numId w:val="36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административной комиссии при рассмотрении дел об административных правонарушениях являются: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вынесенных постановлений, а также выявление причин и условий, способствовавших совершению административных  правонарушений.</w:t>
      </w:r>
    </w:p>
    <w:p w:rsidR="00400239" w:rsidRDefault="00400239" w:rsidP="00447D6F">
      <w:pPr>
        <w:pStyle w:val="a3"/>
        <w:numPr>
          <w:ilvl w:val="1"/>
          <w:numId w:val="36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Административная комиссия имеет круглую печать, штамп и бланк со своим наименованием.</w:t>
      </w:r>
    </w:p>
    <w:p w:rsidR="00763D9C" w:rsidRDefault="00763D9C" w:rsidP="00763D9C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763D9C">
      <w:pPr>
        <w:pStyle w:val="a3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:rsidR="00447D6F" w:rsidRDefault="00EA5101" w:rsidP="00A86FA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Правовая основа деятельности административной комиссии</w:t>
      </w:r>
    </w:p>
    <w:p w:rsidR="00EA5101" w:rsidRDefault="00EA5101" w:rsidP="00EA5101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административная комиссия руководствуется Конституцией Российской Федерации, законодательством Российской Федерации и Чукотского автономного округа</w:t>
      </w:r>
      <w:r w:rsidR="00A92ACF">
        <w:rPr>
          <w:rFonts w:ascii="Times New Roman" w:hAnsi="Times New Roman" w:cs="Times New Roman"/>
          <w:sz w:val="28"/>
          <w:szCs w:val="28"/>
        </w:rPr>
        <w:t>.</w:t>
      </w:r>
    </w:p>
    <w:p w:rsidR="00A92ACF" w:rsidRDefault="00A92ACF" w:rsidP="00EA5101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 осуществляется административной комиссией в порядке, установленном Кодексом Российской Федерации об административных правонарушениях.</w:t>
      </w:r>
    </w:p>
    <w:p w:rsidR="00A92ACF" w:rsidRDefault="00A92ACF" w:rsidP="00EA5101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постановлений об административных правонарушениях, осуществляется в порядке, установленном федеральными законами.</w:t>
      </w:r>
    </w:p>
    <w:p w:rsidR="00A92ACF" w:rsidRDefault="00A92ACF" w:rsidP="00EA5101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постановлений по делам об административных правонарушениях, вынесенных административной комиссией, осуществляется в порядке, установленном Кодексом Российской Федерации об административных правонарушениях.</w:t>
      </w:r>
    </w:p>
    <w:p w:rsidR="00763D9C" w:rsidRDefault="00763D9C" w:rsidP="00763D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0E03" w:rsidRPr="00580E03" w:rsidRDefault="00580E03" w:rsidP="00580E0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 порядок формирования административной комиссии</w:t>
      </w:r>
    </w:p>
    <w:p w:rsidR="00580E03" w:rsidRDefault="00580E03" w:rsidP="00580E03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административной комиссии входят: председатель, заместитель председателя, ответственный секретарь и иные члены административной комиссии. Персональный состав утверждается Администрацией Провиденского городского округа.</w:t>
      </w:r>
    </w:p>
    <w:p w:rsidR="00580E03" w:rsidRDefault="00580E03" w:rsidP="00580E03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административной комиссии не может быть менее пяти человек.</w:t>
      </w:r>
    </w:p>
    <w:p w:rsidR="00580E03" w:rsidRDefault="00580E03" w:rsidP="00580E03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</w:t>
      </w:r>
      <w:r w:rsidR="00B82A9B">
        <w:rPr>
          <w:rFonts w:ascii="Times New Roman" w:hAnsi="Times New Roman" w:cs="Times New Roman"/>
          <w:sz w:val="28"/>
          <w:szCs w:val="28"/>
        </w:rPr>
        <w:t>члены административной комиссии, за исключение</w:t>
      </w:r>
      <w:r w:rsidR="00D515D7">
        <w:rPr>
          <w:rFonts w:ascii="Times New Roman" w:hAnsi="Times New Roman" w:cs="Times New Roman"/>
          <w:sz w:val="28"/>
          <w:szCs w:val="28"/>
        </w:rPr>
        <w:t>м</w:t>
      </w:r>
      <w:r w:rsidR="00B82A9B">
        <w:rPr>
          <w:rFonts w:ascii="Times New Roman" w:hAnsi="Times New Roman" w:cs="Times New Roman"/>
          <w:sz w:val="28"/>
          <w:szCs w:val="28"/>
        </w:rPr>
        <w:t xml:space="preserve"> ответственного секретаря, осуществляют свои полномочия на не</w:t>
      </w:r>
      <w:r w:rsidR="00D515D7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D515D7" w:rsidRDefault="00D515D7" w:rsidP="00580E03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правомочна начать свою работу, если в ее состав назначено не менее двух третей членов комиссии.</w:t>
      </w:r>
    </w:p>
    <w:p w:rsidR="001541E3" w:rsidRDefault="001541E3" w:rsidP="00580E03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административной комиссии могут входить главы муниципальных образований, депутаты представительных органов местного самоуправления Провиденского городского округа, государственные и муниципальные служащие, должностные лица органов внутренних дел, а также представители общественных объединений и трудовых коллективов.</w:t>
      </w:r>
    </w:p>
    <w:p w:rsidR="00763D9C" w:rsidRDefault="00763D9C" w:rsidP="00763D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41E3" w:rsidRPr="00D56A2F" w:rsidRDefault="001541E3" w:rsidP="001541E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деятельности административной комиссии</w:t>
      </w:r>
    </w:p>
    <w:p w:rsidR="00D56A2F" w:rsidRPr="00D56A2F" w:rsidRDefault="00D56A2F" w:rsidP="00D56A2F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председателя административной комиссии</w:t>
      </w:r>
    </w:p>
    <w:p w:rsidR="00CC46A0" w:rsidRDefault="001541E3" w:rsidP="00D5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A0">
        <w:rPr>
          <w:rFonts w:ascii="Times New Roman" w:hAnsi="Times New Roman" w:cs="Times New Roman"/>
          <w:sz w:val="28"/>
          <w:szCs w:val="28"/>
        </w:rPr>
        <w:t>Деятельностью административной комиссии руководит председатель административной комиссии, который о</w:t>
      </w:r>
      <w:r w:rsidR="00CC46A0" w:rsidRPr="00CC46A0">
        <w:rPr>
          <w:rFonts w:ascii="Times New Roman" w:hAnsi="Times New Roman" w:cs="Times New Roman"/>
          <w:sz w:val="28"/>
          <w:szCs w:val="28"/>
        </w:rPr>
        <w:t xml:space="preserve">беспечивает организацию ее работы,  председательствует на заседаниях комиссии, участвует в голосовании при вынесении постановления или определения по делу об административном правонарушении, представляет административную комиссию во взаимоотношениях с органами государственной власти и органами местного самоуправления, судебными и правоохранительными органами, должностными лицами указанных органов, осуществляет иные полномочия, предусмотренные </w:t>
      </w:r>
      <w:r w:rsidR="00CC46A0" w:rsidRPr="00CC46A0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Чукотского автономного округа об административных правонарушениях. </w:t>
      </w:r>
    </w:p>
    <w:p w:rsidR="00D56A2F" w:rsidRDefault="00D56A2F" w:rsidP="00D56A2F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заместителя председателя административной комиссии</w:t>
      </w:r>
    </w:p>
    <w:p w:rsidR="00CC46A0" w:rsidRDefault="00CC46A0" w:rsidP="00D5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административной комиссии выполняет поручения председателя административной комиссии, исполняет обязанности председателя административной комиссии в период отсутствия председателя административной комиссии.</w:t>
      </w:r>
    </w:p>
    <w:p w:rsidR="00D56A2F" w:rsidRDefault="00D56A2F" w:rsidP="00CC46A0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ответственного секретаря административной комиссии</w:t>
      </w:r>
    </w:p>
    <w:p w:rsidR="00CC46A0" w:rsidRDefault="00CC46A0" w:rsidP="00D5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</w:t>
      </w:r>
      <w:r w:rsidR="00FC24E0">
        <w:rPr>
          <w:rFonts w:ascii="Times New Roman" w:hAnsi="Times New Roman" w:cs="Times New Roman"/>
          <w:sz w:val="28"/>
          <w:szCs w:val="28"/>
        </w:rPr>
        <w:t xml:space="preserve"> принимает меры по организационному обеспечению деятельности административной комиссии, осуществляет техническое обслуживание работы комиссии, ведет делопроизводство,</w:t>
      </w:r>
      <w:r w:rsidR="00947868">
        <w:rPr>
          <w:rFonts w:ascii="Times New Roman" w:hAnsi="Times New Roman" w:cs="Times New Roman"/>
          <w:sz w:val="28"/>
          <w:szCs w:val="28"/>
        </w:rPr>
        <w:t xml:space="preserve"> организует предварительную подготовку дела об административном правонарушении к рассмотрению на заседании административной комиссии, выполняет поручения председателя административной комиссии</w:t>
      </w:r>
      <w:r w:rsidR="00BF4453">
        <w:rPr>
          <w:rFonts w:ascii="Times New Roman" w:hAnsi="Times New Roman" w:cs="Times New Roman"/>
          <w:sz w:val="28"/>
          <w:szCs w:val="28"/>
        </w:rPr>
        <w:t>, связанные с обеспечением полно</w:t>
      </w:r>
      <w:r w:rsidR="00FC24E0">
        <w:rPr>
          <w:rFonts w:ascii="Times New Roman" w:hAnsi="Times New Roman" w:cs="Times New Roman"/>
          <w:sz w:val="28"/>
          <w:szCs w:val="28"/>
        </w:rPr>
        <w:t>мочий административной комиссии, учувствует в голосовании при вынесении постановления или определения по делу об административном правонарушении, осуществляет иные полномочия, предусмотренные законодательством Российской Федерации и Чукотского автономного округа об административных правонарушениях.</w:t>
      </w:r>
      <w:r w:rsidR="00BF4453">
        <w:rPr>
          <w:rFonts w:ascii="Times New Roman" w:hAnsi="Times New Roman" w:cs="Times New Roman"/>
          <w:sz w:val="28"/>
          <w:szCs w:val="28"/>
        </w:rPr>
        <w:t xml:space="preserve"> В случае невозможности выполнения ответственным секретарем административной комиссии своих обязанностей они могут быть возложены на иного члена административной комиссии по распоряжению ее председателя.</w:t>
      </w:r>
    </w:p>
    <w:p w:rsidR="00FC24E0" w:rsidRDefault="004E188C" w:rsidP="00CC46A0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</w:t>
      </w:r>
      <w:r w:rsidR="00D56A2F">
        <w:rPr>
          <w:rFonts w:ascii="Times New Roman" w:hAnsi="Times New Roman" w:cs="Times New Roman"/>
          <w:sz w:val="28"/>
          <w:szCs w:val="28"/>
        </w:rPr>
        <w:t xml:space="preserve"> членов административной комиссии</w:t>
      </w:r>
    </w:p>
    <w:p w:rsidR="00D56A2F" w:rsidRDefault="00D56A2F" w:rsidP="00D56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административной комиссии имеют равные процессуальные права и несут равные процессуальные обязанности по рассмотрению дел об административных правонарушениях. </w:t>
      </w:r>
    </w:p>
    <w:p w:rsidR="004E188C" w:rsidRDefault="004E188C" w:rsidP="004E188C">
      <w:pPr>
        <w:pStyle w:val="a3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административной комиссии вправе:</w:t>
      </w:r>
    </w:p>
    <w:p w:rsidR="004E188C" w:rsidRDefault="004E188C" w:rsidP="004E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до начала заседания комиссии знакомиться с материалами дел об административных правонарушениях, участвовать в заседании комиссии, задавать вопросы участникам производства по делу об административном правонарушении, участвовать в исследовании доказательств по делу об административном правонарушении, участвовать в принятии постановлений, определений.</w:t>
      </w:r>
    </w:p>
    <w:p w:rsidR="004E188C" w:rsidRDefault="004E188C" w:rsidP="004E188C">
      <w:pPr>
        <w:pStyle w:val="a3"/>
        <w:numPr>
          <w:ilvl w:val="2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административной комиссии обязаны:</w:t>
      </w:r>
    </w:p>
    <w:p w:rsidR="004E188C" w:rsidRDefault="004E188C" w:rsidP="004E18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положения Конституции Российской Федерации, федерального законодательства и законодательства Чукотского автономного округа, не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4E188C" w:rsidRDefault="004E188C" w:rsidP="004E18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административной комиссии назначаются сроком на три года.</w:t>
      </w:r>
    </w:p>
    <w:p w:rsidR="00860AC0" w:rsidRDefault="00860AC0" w:rsidP="00860AC0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члена административной комиссии от исполнения обязанностей члена административной комиссии</w:t>
      </w:r>
    </w:p>
    <w:p w:rsidR="00860AC0" w:rsidRDefault="00860AC0" w:rsidP="00860A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административной комиссии освобождается от исполнения обязанностей члена административной комиссии до истечения срока полномочий по решению органа, его назначившего, в следующих случаях:</w:t>
      </w:r>
    </w:p>
    <w:p w:rsidR="00860AC0" w:rsidRDefault="00860AC0" w:rsidP="00860AC0">
      <w:pPr>
        <w:pStyle w:val="a3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административной комиссии письменного заявления о сложении своих полномочий;</w:t>
      </w:r>
    </w:p>
    <w:p w:rsidR="00860AC0" w:rsidRDefault="00860AC0" w:rsidP="00860AC0">
      <w:pPr>
        <w:pStyle w:val="a3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Привлечения члена административной комиссии к административной комиссии к административной ответственности или уголовной ответственности;</w:t>
      </w:r>
    </w:p>
    <w:p w:rsidR="00860AC0" w:rsidRDefault="00860AC0" w:rsidP="00860AC0">
      <w:pPr>
        <w:pStyle w:val="a3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члена административной комиссии решением суда, вступившим в законную силу, ограниченно дееспособным, недееспособным, безвестно отсутствующим или умершим.</w:t>
      </w:r>
    </w:p>
    <w:p w:rsidR="00813D74" w:rsidRDefault="00813D74" w:rsidP="00813D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досрочного освобождения члена административной комиссии от исполнения обязанностей члена административной комиссии орган, его утвердивший, обязан в месячный срок утвердить нового члена административной комиссии.</w:t>
      </w:r>
    </w:p>
    <w:p w:rsidR="00763D9C" w:rsidRDefault="00763D9C" w:rsidP="00813D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D74" w:rsidRDefault="00813D74" w:rsidP="00813D7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74">
        <w:rPr>
          <w:rFonts w:ascii="Times New Roman" w:hAnsi="Times New Roman" w:cs="Times New Roman"/>
          <w:b/>
          <w:sz w:val="28"/>
          <w:szCs w:val="28"/>
        </w:rPr>
        <w:t>Заседания административной комиссии</w:t>
      </w:r>
    </w:p>
    <w:p w:rsidR="00813D74" w:rsidRDefault="00843DE8" w:rsidP="00763D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 рассматриваются административной комиссией на заседаниях. Порядок созыва заседаний административной комиссии и их периодичность определяются регламентом работы комиссии, утверждаемым на ее первом заседании, с учетом установленного законодательством срока рассмотрения дел об административных правонарушениях. </w:t>
      </w:r>
      <w:r w:rsidR="006456BC">
        <w:rPr>
          <w:rFonts w:ascii="Times New Roman" w:hAnsi="Times New Roman" w:cs="Times New Roman"/>
          <w:sz w:val="28"/>
          <w:szCs w:val="28"/>
        </w:rPr>
        <w:t>Все члены комиссии должны быть своевременно уведомлены о дате и времени заседания.</w:t>
      </w:r>
    </w:p>
    <w:p w:rsidR="006456BC" w:rsidRDefault="006456BC" w:rsidP="00763D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правомочна рассматривать дела об административных правонарушениях, если на заседании комиссии присутствует не менее половины от установленного числа ее членов. В случае отсутствия кворума, заседание переносится на следующий рабочий день или на иной срок по решению председателя административной комиссии.</w:t>
      </w:r>
    </w:p>
    <w:p w:rsidR="006456BC" w:rsidRDefault="006456BC" w:rsidP="00763D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административной комиссии принимается простым большинством голосов</w:t>
      </w:r>
      <w:r w:rsidR="00763D9C">
        <w:rPr>
          <w:rFonts w:ascii="Times New Roman" w:hAnsi="Times New Roman" w:cs="Times New Roman"/>
          <w:sz w:val="28"/>
          <w:szCs w:val="28"/>
        </w:rPr>
        <w:t xml:space="preserve"> членов административной комиссии, присутствующих на заседании.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6456BC" w:rsidRDefault="006456BC" w:rsidP="00763D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(нахождение в отпуске, командировке, наступление периода временной нетрудоспособности) членов административной комиссии, за исключением ответственного секретаря, их полномочия осуществляют должностные лица их замещающие, при этом изменений в персональный состав административной комиссии не вносится.</w:t>
      </w:r>
    </w:p>
    <w:p w:rsidR="00763D9C" w:rsidRDefault="006456BC" w:rsidP="00763D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(нахождение в отпуске, командировке, наступление периода временной нетрудоспособности) ответственного секретаря административной комиссии его полномочия исполняет назначенное распоряжением главы Администрации Провиденского городского округа должностное лицо, при этом вносятся необходимые изменения в персональный состав административной комиссии.</w:t>
      </w:r>
    </w:p>
    <w:p w:rsidR="00763D9C" w:rsidRDefault="00763D9C" w:rsidP="00763D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6BC" w:rsidRDefault="00763D9C" w:rsidP="00763D9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D9C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административной комиссии</w:t>
      </w:r>
      <w:r w:rsidR="006456BC" w:rsidRPr="00763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D9C" w:rsidRPr="00763D9C" w:rsidRDefault="00763D9C" w:rsidP="00763D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и материальное обеспечение деятельности административной комиссии осуществляется Администрацией Провиденского городского округа за счет субвенций из бюджета Чукотского автономного округа</w:t>
      </w:r>
      <w:r w:rsidR="006D22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E03" w:rsidRPr="00580E03" w:rsidRDefault="00580E03" w:rsidP="00580E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70A9" w:rsidRPr="00353793" w:rsidRDefault="006C70A9" w:rsidP="0044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AC2" w:rsidRDefault="00850AC2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Default="00F41827" w:rsidP="008A1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center" w:tblpY="9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  <w:gridCol w:w="4715"/>
      </w:tblGrid>
      <w:tr w:rsidR="00EF638A" w:rsidTr="00EF638A">
        <w:tc>
          <w:tcPr>
            <w:tcW w:w="5316" w:type="dxa"/>
          </w:tcPr>
          <w:p w:rsidR="00EF638A" w:rsidRDefault="00EF638A" w:rsidP="00EF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4715" w:type="dxa"/>
          </w:tcPr>
          <w:p w:rsidR="00EF638A" w:rsidRDefault="00EF638A" w:rsidP="00EF63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Волчукова</w:t>
            </w:r>
          </w:p>
        </w:tc>
      </w:tr>
      <w:tr w:rsidR="00EF638A" w:rsidTr="00EF638A">
        <w:tc>
          <w:tcPr>
            <w:tcW w:w="5316" w:type="dxa"/>
          </w:tcPr>
          <w:p w:rsidR="00EF638A" w:rsidRDefault="00EF638A" w:rsidP="00EF638A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F638A" w:rsidRDefault="00EF638A" w:rsidP="00EF638A">
            <w:pPr>
              <w:jc w:val="right"/>
              <w:rPr>
                <w:sz w:val="28"/>
                <w:szCs w:val="28"/>
              </w:rPr>
            </w:pPr>
          </w:p>
        </w:tc>
      </w:tr>
      <w:tr w:rsidR="00EF638A" w:rsidTr="00EF638A">
        <w:tc>
          <w:tcPr>
            <w:tcW w:w="5316" w:type="dxa"/>
          </w:tcPr>
          <w:p w:rsidR="00EF638A" w:rsidRDefault="00EF638A" w:rsidP="00EF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15" w:type="dxa"/>
          </w:tcPr>
          <w:p w:rsidR="00EF638A" w:rsidRDefault="00EF638A" w:rsidP="00EF63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</w:tc>
      </w:tr>
      <w:tr w:rsidR="00EF638A" w:rsidTr="00EF638A">
        <w:tc>
          <w:tcPr>
            <w:tcW w:w="5316" w:type="dxa"/>
          </w:tcPr>
          <w:p w:rsidR="00EF638A" w:rsidRDefault="00EF638A" w:rsidP="00EF638A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F638A" w:rsidRDefault="00EF638A" w:rsidP="00EF638A">
            <w:pPr>
              <w:jc w:val="right"/>
              <w:rPr>
                <w:sz w:val="28"/>
                <w:szCs w:val="28"/>
              </w:rPr>
            </w:pPr>
          </w:p>
        </w:tc>
      </w:tr>
      <w:tr w:rsidR="00EF638A" w:rsidTr="00EF638A">
        <w:tc>
          <w:tcPr>
            <w:tcW w:w="5316" w:type="dxa"/>
          </w:tcPr>
          <w:p w:rsidR="00EF638A" w:rsidRDefault="00EF638A" w:rsidP="00EF638A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EF638A" w:rsidRDefault="00EF638A" w:rsidP="00EF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Д.В. Рекун</w:t>
            </w:r>
          </w:p>
        </w:tc>
      </w:tr>
    </w:tbl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p w:rsidR="00F41827" w:rsidRPr="00F41827" w:rsidRDefault="00F41827" w:rsidP="00F41827">
      <w:pPr>
        <w:rPr>
          <w:rFonts w:ascii="Times New Roman" w:hAnsi="Times New Roman" w:cs="Times New Roman"/>
          <w:sz w:val="28"/>
          <w:szCs w:val="28"/>
        </w:rPr>
      </w:pPr>
    </w:p>
    <w:p w:rsidR="00EF638A" w:rsidRDefault="00EF638A" w:rsidP="00EF638A">
      <w:pPr>
        <w:rPr>
          <w:rFonts w:ascii="Times New Roman" w:hAnsi="Times New Roman" w:cs="Times New Roman"/>
          <w:sz w:val="28"/>
          <w:szCs w:val="28"/>
        </w:rPr>
      </w:pPr>
    </w:p>
    <w:p w:rsidR="00F41827" w:rsidRPr="00EF638A" w:rsidRDefault="00EF638A" w:rsidP="00EF638A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дело, ОПУ.</w:t>
      </w:r>
    </w:p>
    <w:sectPr w:rsidR="00F41827" w:rsidRPr="00EF638A" w:rsidSect="00EF638A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21" w:rsidRDefault="00294221" w:rsidP="00DF278D">
      <w:pPr>
        <w:spacing w:after="0" w:line="240" w:lineRule="auto"/>
      </w:pPr>
      <w:r>
        <w:separator/>
      </w:r>
    </w:p>
  </w:endnote>
  <w:endnote w:type="continuationSeparator" w:id="1">
    <w:p w:rsidR="00294221" w:rsidRDefault="00294221" w:rsidP="00DF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21" w:rsidRDefault="00294221" w:rsidP="00DF278D">
      <w:pPr>
        <w:spacing w:after="0" w:line="240" w:lineRule="auto"/>
      </w:pPr>
      <w:r>
        <w:separator/>
      </w:r>
    </w:p>
  </w:footnote>
  <w:footnote w:type="continuationSeparator" w:id="1">
    <w:p w:rsidR="00294221" w:rsidRDefault="00294221" w:rsidP="00DF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A83DE"/>
    <w:lvl w:ilvl="0">
      <w:numFmt w:val="bullet"/>
      <w:lvlText w:val="*"/>
      <w:lvlJc w:val="left"/>
    </w:lvl>
  </w:abstractNum>
  <w:abstractNum w:abstractNumId="1">
    <w:nsid w:val="0193224B"/>
    <w:multiLevelType w:val="hybridMultilevel"/>
    <w:tmpl w:val="9946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F4E60"/>
    <w:multiLevelType w:val="hybridMultilevel"/>
    <w:tmpl w:val="ACDAC23C"/>
    <w:lvl w:ilvl="0" w:tplc="0A7A36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62D87"/>
    <w:multiLevelType w:val="singleLevel"/>
    <w:tmpl w:val="8460CB16"/>
    <w:lvl w:ilvl="0">
      <w:start w:val="1"/>
      <w:numFmt w:val="decimal"/>
      <w:lvlText w:val="10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4425FDC"/>
    <w:multiLevelType w:val="hybridMultilevel"/>
    <w:tmpl w:val="97620D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4B4244"/>
    <w:multiLevelType w:val="hybridMultilevel"/>
    <w:tmpl w:val="307694DE"/>
    <w:lvl w:ilvl="0" w:tplc="A4862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F183E"/>
    <w:multiLevelType w:val="hybridMultilevel"/>
    <w:tmpl w:val="9124A43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261F306B"/>
    <w:multiLevelType w:val="hybridMultilevel"/>
    <w:tmpl w:val="568E1010"/>
    <w:lvl w:ilvl="0" w:tplc="3368A0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33EB7"/>
    <w:multiLevelType w:val="singleLevel"/>
    <w:tmpl w:val="784EBBD6"/>
    <w:lvl w:ilvl="0">
      <w:start w:val="4"/>
      <w:numFmt w:val="decimal"/>
      <w:lvlText w:val="10.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2CF852CF"/>
    <w:multiLevelType w:val="multilevel"/>
    <w:tmpl w:val="CF2EA4F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A1F6A3D"/>
    <w:multiLevelType w:val="multilevel"/>
    <w:tmpl w:val="CF2EA4F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DA17F89"/>
    <w:multiLevelType w:val="hybridMultilevel"/>
    <w:tmpl w:val="07A82728"/>
    <w:lvl w:ilvl="0" w:tplc="5CF47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A1DA8"/>
    <w:multiLevelType w:val="multilevel"/>
    <w:tmpl w:val="CF2EA4F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3A84FFA"/>
    <w:multiLevelType w:val="singleLevel"/>
    <w:tmpl w:val="1664658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428621C"/>
    <w:multiLevelType w:val="multilevel"/>
    <w:tmpl w:val="CF2EA4F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69D31FC"/>
    <w:multiLevelType w:val="hybridMultilevel"/>
    <w:tmpl w:val="A4C45F10"/>
    <w:lvl w:ilvl="0" w:tplc="8582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441BA">
      <w:numFmt w:val="none"/>
      <w:lvlText w:val=""/>
      <w:lvlJc w:val="left"/>
      <w:pPr>
        <w:tabs>
          <w:tab w:val="num" w:pos="360"/>
        </w:tabs>
      </w:pPr>
    </w:lvl>
    <w:lvl w:ilvl="2" w:tplc="DB443A98">
      <w:numFmt w:val="none"/>
      <w:lvlText w:val=""/>
      <w:lvlJc w:val="left"/>
      <w:pPr>
        <w:tabs>
          <w:tab w:val="num" w:pos="360"/>
        </w:tabs>
      </w:pPr>
    </w:lvl>
    <w:lvl w:ilvl="3" w:tplc="25DA92F2">
      <w:numFmt w:val="none"/>
      <w:lvlText w:val=""/>
      <w:lvlJc w:val="left"/>
      <w:pPr>
        <w:tabs>
          <w:tab w:val="num" w:pos="360"/>
        </w:tabs>
      </w:pPr>
    </w:lvl>
    <w:lvl w:ilvl="4" w:tplc="EE7EEC54">
      <w:numFmt w:val="none"/>
      <w:lvlText w:val=""/>
      <w:lvlJc w:val="left"/>
      <w:pPr>
        <w:tabs>
          <w:tab w:val="num" w:pos="360"/>
        </w:tabs>
      </w:pPr>
    </w:lvl>
    <w:lvl w:ilvl="5" w:tplc="0708360A">
      <w:numFmt w:val="none"/>
      <w:lvlText w:val=""/>
      <w:lvlJc w:val="left"/>
      <w:pPr>
        <w:tabs>
          <w:tab w:val="num" w:pos="360"/>
        </w:tabs>
      </w:pPr>
    </w:lvl>
    <w:lvl w:ilvl="6" w:tplc="6A8E4B68">
      <w:numFmt w:val="none"/>
      <w:lvlText w:val=""/>
      <w:lvlJc w:val="left"/>
      <w:pPr>
        <w:tabs>
          <w:tab w:val="num" w:pos="360"/>
        </w:tabs>
      </w:pPr>
    </w:lvl>
    <w:lvl w:ilvl="7" w:tplc="5018020E">
      <w:numFmt w:val="none"/>
      <w:lvlText w:val=""/>
      <w:lvlJc w:val="left"/>
      <w:pPr>
        <w:tabs>
          <w:tab w:val="num" w:pos="360"/>
        </w:tabs>
      </w:pPr>
    </w:lvl>
    <w:lvl w:ilvl="8" w:tplc="376CA04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8B3C8D"/>
    <w:multiLevelType w:val="hybridMultilevel"/>
    <w:tmpl w:val="E4D8E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C78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8E1BC6"/>
    <w:multiLevelType w:val="multilevel"/>
    <w:tmpl w:val="CF2EA4F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BC16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4D722A"/>
    <w:multiLevelType w:val="singleLevel"/>
    <w:tmpl w:val="F660494A"/>
    <w:lvl w:ilvl="0">
      <w:start w:val="6"/>
      <w:numFmt w:val="decimal"/>
      <w:lvlText w:val="10.3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>
    <w:nsid w:val="518E740B"/>
    <w:multiLevelType w:val="hybridMultilevel"/>
    <w:tmpl w:val="4032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5F4348"/>
    <w:multiLevelType w:val="hybridMultilevel"/>
    <w:tmpl w:val="D4D81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6E0A78"/>
    <w:multiLevelType w:val="singleLevel"/>
    <w:tmpl w:val="87568482"/>
    <w:lvl w:ilvl="0">
      <w:start w:val="3"/>
      <w:numFmt w:val="decimal"/>
      <w:lvlText w:val="10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5">
    <w:nsid w:val="5A3D1266"/>
    <w:multiLevelType w:val="multilevel"/>
    <w:tmpl w:val="9C2CC9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AA233F6"/>
    <w:multiLevelType w:val="hybridMultilevel"/>
    <w:tmpl w:val="04C450B6"/>
    <w:lvl w:ilvl="0" w:tplc="4D149094">
      <w:start w:val="2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5E413409"/>
    <w:multiLevelType w:val="hybridMultilevel"/>
    <w:tmpl w:val="51627DEE"/>
    <w:lvl w:ilvl="0" w:tplc="83D4F7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64461E06"/>
    <w:multiLevelType w:val="singleLevel"/>
    <w:tmpl w:val="1664658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7E04098"/>
    <w:multiLevelType w:val="hybridMultilevel"/>
    <w:tmpl w:val="9B2201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F555A"/>
    <w:multiLevelType w:val="singleLevel"/>
    <w:tmpl w:val="32F8B7CC"/>
    <w:lvl w:ilvl="0">
      <w:start w:val="7"/>
      <w:numFmt w:val="decimal"/>
      <w:lvlText w:val="10.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1">
    <w:nsid w:val="76F849C4"/>
    <w:multiLevelType w:val="singleLevel"/>
    <w:tmpl w:val="97AC3154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32">
    <w:nsid w:val="7E8764A0"/>
    <w:multiLevelType w:val="singleLevel"/>
    <w:tmpl w:val="1664658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1"/>
  </w:num>
  <w:num w:numId="7">
    <w:abstractNumId w:val="3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7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28"/>
  </w:num>
  <w:num w:numId="20">
    <w:abstractNumId w:val="32"/>
  </w:num>
  <w:num w:numId="21">
    <w:abstractNumId w:val="31"/>
  </w:num>
  <w:num w:numId="22">
    <w:abstractNumId w:val="20"/>
  </w:num>
  <w:num w:numId="23">
    <w:abstractNumId w:val="18"/>
  </w:num>
  <w:num w:numId="24">
    <w:abstractNumId w:val="15"/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19"/>
  </w:num>
  <w:num w:numId="30">
    <w:abstractNumId w:val="12"/>
  </w:num>
  <w:num w:numId="31">
    <w:abstractNumId w:val="6"/>
  </w:num>
  <w:num w:numId="32">
    <w:abstractNumId w:val="14"/>
  </w:num>
  <w:num w:numId="33">
    <w:abstractNumId w:val="10"/>
  </w:num>
  <w:num w:numId="34">
    <w:abstractNumId w:val="9"/>
  </w:num>
  <w:num w:numId="35">
    <w:abstractNumId w:val="2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D88"/>
    <w:rsid w:val="0001294A"/>
    <w:rsid w:val="000835A1"/>
    <w:rsid w:val="000978B2"/>
    <w:rsid w:val="000A5DFA"/>
    <w:rsid w:val="000A6D61"/>
    <w:rsid w:val="000D7D7C"/>
    <w:rsid w:val="00133CF1"/>
    <w:rsid w:val="0014715D"/>
    <w:rsid w:val="001541E3"/>
    <w:rsid w:val="00167660"/>
    <w:rsid w:val="001B4E06"/>
    <w:rsid w:val="00200596"/>
    <w:rsid w:val="00212708"/>
    <w:rsid w:val="00221094"/>
    <w:rsid w:val="00224DF7"/>
    <w:rsid w:val="00256071"/>
    <w:rsid w:val="002579D0"/>
    <w:rsid w:val="00261E11"/>
    <w:rsid w:val="00294221"/>
    <w:rsid w:val="00295FA1"/>
    <w:rsid w:val="002A7BC1"/>
    <w:rsid w:val="002D2CEE"/>
    <w:rsid w:val="002E2D72"/>
    <w:rsid w:val="00311DFE"/>
    <w:rsid w:val="00325F57"/>
    <w:rsid w:val="003357B3"/>
    <w:rsid w:val="003473E3"/>
    <w:rsid w:val="00353793"/>
    <w:rsid w:val="00375F07"/>
    <w:rsid w:val="003938FD"/>
    <w:rsid w:val="003A6519"/>
    <w:rsid w:val="003C18D2"/>
    <w:rsid w:val="003C347A"/>
    <w:rsid w:val="003D5A67"/>
    <w:rsid w:val="003E2897"/>
    <w:rsid w:val="00400239"/>
    <w:rsid w:val="004046A6"/>
    <w:rsid w:val="00447D6F"/>
    <w:rsid w:val="004507DF"/>
    <w:rsid w:val="004B73AF"/>
    <w:rsid w:val="004C6218"/>
    <w:rsid w:val="004D7500"/>
    <w:rsid w:val="004E188C"/>
    <w:rsid w:val="004F0304"/>
    <w:rsid w:val="00502777"/>
    <w:rsid w:val="00565BCB"/>
    <w:rsid w:val="005704D9"/>
    <w:rsid w:val="00580E03"/>
    <w:rsid w:val="005C5CCC"/>
    <w:rsid w:val="005D2CDD"/>
    <w:rsid w:val="00625F25"/>
    <w:rsid w:val="006456BC"/>
    <w:rsid w:val="0066139E"/>
    <w:rsid w:val="006862EF"/>
    <w:rsid w:val="00691CBE"/>
    <w:rsid w:val="00696D7E"/>
    <w:rsid w:val="006A7DE8"/>
    <w:rsid w:val="006B5562"/>
    <w:rsid w:val="006C70A9"/>
    <w:rsid w:val="006D227A"/>
    <w:rsid w:val="006E5EE4"/>
    <w:rsid w:val="00706E01"/>
    <w:rsid w:val="00712D5E"/>
    <w:rsid w:val="0072581E"/>
    <w:rsid w:val="007269A7"/>
    <w:rsid w:val="00727A94"/>
    <w:rsid w:val="0074194A"/>
    <w:rsid w:val="00742E0E"/>
    <w:rsid w:val="00745E2A"/>
    <w:rsid w:val="007558F4"/>
    <w:rsid w:val="00763D9C"/>
    <w:rsid w:val="0076468F"/>
    <w:rsid w:val="007663C3"/>
    <w:rsid w:val="00796480"/>
    <w:rsid w:val="007A36F0"/>
    <w:rsid w:val="007B2F0C"/>
    <w:rsid w:val="007D35FD"/>
    <w:rsid w:val="00813D74"/>
    <w:rsid w:val="00830BA0"/>
    <w:rsid w:val="00843DE8"/>
    <w:rsid w:val="008471B9"/>
    <w:rsid w:val="00850AC2"/>
    <w:rsid w:val="00860AC0"/>
    <w:rsid w:val="0086173C"/>
    <w:rsid w:val="00870666"/>
    <w:rsid w:val="00876E94"/>
    <w:rsid w:val="00895D67"/>
    <w:rsid w:val="008A1010"/>
    <w:rsid w:val="008B3E02"/>
    <w:rsid w:val="008E4DE9"/>
    <w:rsid w:val="00911A80"/>
    <w:rsid w:val="00912C46"/>
    <w:rsid w:val="00917BD4"/>
    <w:rsid w:val="0092236B"/>
    <w:rsid w:val="00942C81"/>
    <w:rsid w:val="009474AA"/>
    <w:rsid w:val="00947868"/>
    <w:rsid w:val="00950A8B"/>
    <w:rsid w:val="009735E3"/>
    <w:rsid w:val="00993D23"/>
    <w:rsid w:val="009A4926"/>
    <w:rsid w:val="009B4D1F"/>
    <w:rsid w:val="009E4667"/>
    <w:rsid w:val="009F0127"/>
    <w:rsid w:val="009F04C4"/>
    <w:rsid w:val="009F4BEB"/>
    <w:rsid w:val="009F7161"/>
    <w:rsid w:val="00A1306E"/>
    <w:rsid w:val="00A173C1"/>
    <w:rsid w:val="00A20D88"/>
    <w:rsid w:val="00A3272B"/>
    <w:rsid w:val="00A43948"/>
    <w:rsid w:val="00A47599"/>
    <w:rsid w:val="00A74B7D"/>
    <w:rsid w:val="00A75E33"/>
    <w:rsid w:val="00A86FA9"/>
    <w:rsid w:val="00A924AE"/>
    <w:rsid w:val="00A92ACF"/>
    <w:rsid w:val="00A95D34"/>
    <w:rsid w:val="00AB4A4E"/>
    <w:rsid w:val="00AC23AA"/>
    <w:rsid w:val="00AC4875"/>
    <w:rsid w:val="00AC6166"/>
    <w:rsid w:val="00B3635D"/>
    <w:rsid w:val="00B42345"/>
    <w:rsid w:val="00B50039"/>
    <w:rsid w:val="00B5404B"/>
    <w:rsid w:val="00B82A9B"/>
    <w:rsid w:val="00B94E6A"/>
    <w:rsid w:val="00B95010"/>
    <w:rsid w:val="00B96956"/>
    <w:rsid w:val="00B97172"/>
    <w:rsid w:val="00B9754C"/>
    <w:rsid w:val="00BB573D"/>
    <w:rsid w:val="00BF4453"/>
    <w:rsid w:val="00C05FA3"/>
    <w:rsid w:val="00C06F07"/>
    <w:rsid w:val="00C13D71"/>
    <w:rsid w:val="00C21A93"/>
    <w:rsid w:val="00C30590"/>
    <w:rsid w:val="00C678D5"/>
    <w:rsid w:val="00C83203"/>
    <w:rsid w:val="00C92728"/>
    <w:rsid w:val="00C95089"/>
    <w:rsid w:val="00CA5E2E"/>
    <w:rsid w:val="00CA7E73"/>
    <w:rsid w:val="00CC0CFA"/>
    <w:rsid w:val="00CC46A0"/>
    <w:rsid w:val="00CD7208"/>
    <w:rsid w:val="00CF2BDE"/>
    <w:rsid w:val="00D03F6C"/>
    <w:rsid w:val="00D272B0"/>
    <w:rsid w:val="00D36E50"/>
    <w:rsid w:val="00D37D10"/>
    <w:rsid w:val="00D43D49"/>
    <w:rsid w:val="00D515D7"/>
    <w:rsid w:val="00D56A2F"/>
    <w:rsid w:val="00D67ADB"/>
    <w:rsid w:val="00D74859"/>
    <w:rsid w:val="00D857E7"/>
    <w:rsid w:val="00D92038"/>
    <w:rsid w:val="00DA067B"/>
    <w:rsid w:val="00DA4179"/>
    <w:rsid w:val="00DA553D"/>
    <w:rsid w:val="00DC3044"/>
    <w:rsid w:val="00DF278D"/>
    <w:rsid w:val="00E026B9"/>
    <w:rsid w:val="00E86D62"/>
    <w:rsid w:val="00E943BC"/>
    <w:rsid w:val="00EA5101"/>
    <w:rsid w:val="00EB7805"/>
    <w:rsid w:val="00ED1173"/>
    <w:rsid w:val="00EE1731"/>
    <w:rsid w:val="00EF638A"/>
    <w:rsid w:val="00F41827"/>
    <w:rsid w:val="00F663B0"/>
    <w:rsid w:val="00F76FE9"/>
    <w:rsid w:val="00F87F40"/>
    <w:rsid w:val="00FA7807"/>
    <w:rsid w:val="00FC24E0"/>
    <w:rsid w:val="00F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59"/>
  </w:style>
  <w:style w:type="paragraph" w:styleId="1">
    <w:name w:val="heading 1"/>
    <w:basedOn w:val="a"/>
    <w:next w:val="a"/>
    <w:link w:val="10"/>
    <w:qFormat/>
    <w:rsid w:val="003357B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357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20D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20D88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256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8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357B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357B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Знак1"/>
    <w:basedOn w:val="a"/>
    <w:rsid w:val="00335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35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57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335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357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57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rsid w:val="003357B3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357B3"/>
    <w:pPr>
      <w:widowControl w:val="0"/>
      <w:autoSpaceDE w:val="0"/>
      <w:autoSpaceDN w:val="0"/>
      <w:adjustRightInd w:val="0"/>
      <w:spacing w:after="0" w:line="187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357B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33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357B3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rsid w:val="00335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357B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3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35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357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35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lock Text"/>
    <w:basedOn w:val="a"/>
    <w:rsid w:val="003357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styleId="21">
    <w:name w:val="Body Text 2"/>
    <w:basedOn w:val="a"/>
    <w:link w:val="22"/>
    <w:rsid w:val="003357B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57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3357B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3357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57B3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бычный1"/>
    <w:rsid w:val="003357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3357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357B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35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357B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3357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357B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3357B3"/>
  </w:style>
  <w:style w:type="paragraph" w:styleId="af">
    <w:name w:val="Normal (Web)"/>
    <w:basedOn w:val="a"/>
    <w:rsid w:val="0033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qFormat/>
    <w:rsid w:val="003357B3"/>
    <w:rPr>
      <w:b/>
      <w:bCs/>
    </w:rPr>
  </w:style>
  <w:style w:type="table" w:styleId="af1">
    <w:name w:val="Table Grid"/>
    <w:basedOn w:val="a1"/>
    <w:rsid w:val="0033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3357B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357B3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B947-9188-4040-924E-E9D8184A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Волчукова</cp:lastModifiedBy>
  <cp:revision>2</cp:revision>
  <cp:lastPrinted>2017-04-24T03:30:00Z</cp:lastPrinted>
  <dcterms:created xsi:type="dcterms:W3CDTF">2017-04-24T03:34:00Z</dcterms:created>
  <dcterms:modified xsi:type="dcterms:W3CDTF">2017-04-24T03:34:00Z</dcterms:modified>
</cp:coreProperties>
</file>