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8E41" w14:textId="0BB1A8EF" w:rsidR="00852D9C" w:rsidRDefault="00B00B9C" w:rsidP="0051213C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738645" wp14:editId="14DA09AB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727AE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14:paraId="748A36C5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14:paraId="75640771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14:paraId="197E7F33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14:paraId="24E298D4" w14:textId="77777777" w:rsidR="00852D9C" w:rsidRDefault="00852D9C" w:rsidP="0051213C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240DB391" w14:textId="77777777" w:rsidR="00852D9C" w:rsidRPr="00B45FB3" w:rsidRDefault="00852D9C" w:rsidP="0051213C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3CAE7E25" w14:textId="77777777" w:rsidR="00852D9C" w:rsidRDefault="00852D9C" w:rsidP="0051213C">
      <w:pPr>
        <w:contextualSpacing/>
        <w:jc w:val="center"/>
        <w:rPr>
          <w:b/>
          <w:sz w:val="28"/>
        </w:rPr>
      </w:pPr>
    </w:p>
    <w:p w14:paraId="0D2A1B53" w14:textId="77777777" w:rsidR="00852D9C" w:rsidRDefault="00852D9C" w:rsidP="0051213C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366F660" w14:textId="77777777" w:rsidR="00852D9C" w:rsidRDefault="00852D9C" w:rsidP="0051213C">
      <w:pPr>
        <w:contextualSpacing/>
        <w:jc w:val="center"/>
        <w:rPr>
          <w:b/>
          <w:sz w:val="28"/>
        </w:rPr>
      </w:pPr>
    </w:p>
    <w:p w14:paraId="400695B2" w14:textId="77777777" w:rsidR="00852D9C" w:rsidRDefault="00852D9C" w:rsidP="0051213C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852D9C" w14:paraId="2C3FE161" w14:textId="77777777" w:rsidTr="0051213C">
        <w:trPr>
          <w:jc w:val="center"/>
        </w:trPr>
        <w:tc>
          <w:tcPr>
            <w:tcW w:w="3198" w:type="dxa"/>
          </w:tcPr>
          <w:p w14:paraId="57A998D1" w14:textId="77777777" w:rsidR="00852D9C" w:rsidRDefault="00852D9C" w:rsidP="00CA3DB8">
            <w:pPr>
              <w:ind w:left="-111"/>
              <w:contextualSpacing/>
            </w:pPr>
            <w:r>
              <w:t xml:space="preserve">от </w:t>
            </w:r>
            <w:r w:rsidR="00CA3DB8">
              <w:t>10</w:t>
            </w:r>
            <w:r>
              <w:t xml:space="preserve">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943" w:type="dxa"/>
          </w:tcPr>
          <w:p w14:paraId="20586AE3" w14:textId="77777777" w:rsidR="00852D9C" w:rsidRDefault="00852D9C" w:rsidP="00CA3DB8">
            <w:pPr>
              <w:contextualSpacing/>
              <w:jc w:val="center"/>
            </w:pPr>
            <w:r>
              <w:t xml:space="preserve">№ </w:t>
            </w:r>
            <w:r w:rsidR="00CA3DB8">
              <w:t>218</w:t>
            </w:r>
          </w:p>
        </w:tc>
        <w:tc>
          <w:tcPr>
            <w:tcW w:w="3206" w:type="dxa"/>
          </w:tcPr>
          <w:p w14:paraId="7B093B96" w14:textId="77777777" w:rsidR="00852D9C" w:rsidRDefault="00852D9C" w:rsidP="0051213C">
            <w:pPr>
              <w:contextualSpacing/>
              <w:jc w:val="right"/>
            </w:pPr>
            <w:r>
              <w:t>пгт. Провидения</w:t>
            </w:r>
          </w:p>
        </w:tc>
      </w:tr>
    </w:tbl>
    <w:p w14:paraId="29B611B1" w14:textId="77777777" w:rsidR="00852D9C" w:rsidRDefault="00852D9C" w:rsidP="0051213C">
      <w:pPr>
        <w:contextualSpacing/>
        <w:rPr>
          <w:sz w:val="28"/>
          <w:szCs w:val="28"/>
        </w:rPr>
      </w:pPr>
    </w:p>
    <w:p w14:paraId="48D189C5" w14:textId="77777777" w:rsidR="00852D9C" w:rsidRDefault="00852D9C" w:rsidP="0051213C">
      <w:pPr>
        <w:contextualSpacing/>
        <w:rPr>
          <w:sz w:val="28"/>
          <w:szCs w:val="28"/>
        </w:rPr>
      </w:pPr>
    </w:p>
    <w:p w14:paraId="299F1592" w14:textId="77777777" w:rsidR="00852D9C" w:rsidRPr="00320893" w:rsidRDefault="00852D9C" w:rsidP="0051213C">
      <w:pPr>
        <w:jc w:val="center"/>
        <w:rPr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52D9C" w14:paraId="68CB042D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570B550F" w14:textId="77777777" w:rsidR="00852D9C" w:rsidRPr="007F5286" w:rsidRDefault="00852D9C" w:rsidP="00724E68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муниципальной программы «</w:t>
            </w:r>
            <w:r w:rsidRPr="00A34A2B">
              <w:rPr>
                <w:sz w:val="28"/>
              </w:rPr>
              <w:t>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</w:t>
            </w:r>
            <w:r>
              <w:rPr>
                <w:sz w:val="28"/>
              </w:rPr>
              <w:t>»</w:t>
            </w:r>
          </w:p>
        </w:tc>
      </w:tr>
    </w:tbl>
    <w:p w14:paraId="4F6C297C" w14:textId="77777777" w:rsidR="00852D9C" w:rsidRDefault="00852D9C" w:rsidP="0051213C">
      <w:pPr>
        <w:rPr>
          <w:sz w:val="28"/>
          <w:szCs w:val="28"/>
        </w:rPr>
      </w:pPr>
    </w:p>
    <w:p w14:paraId="03804C8C" w14:textId="77777777" w:rsidR="00852D9C" w:rsidRPr="00D66FB4" w:rsidRDefault="00852D9C" w:rsidP="0051213C">
      <w:pPr>
        <w:ind w:firstLine="720"/>
        <w:contextualSpacing/>
        <w:jc w:val="both"/>
        <w:rPr>
          <w:sz w:val="28"/>
          <w:szCs w:val="28"/>
        </w:rPr>
      </w:pPr>
      <w:r w:rsidRPr="00A16DCD">
        <w:rPr>
          <w:sz w:val="28"/>
          <w:szCs w:val="28"/>
        </w:rPr>
        <w:t xml:space="preserve">В соответствии с Федеральным законом от 21.12.1994 </w:t>
      </w:r>
      <w:r>
        <w:rPr>
          <w:sz w:val="28"/>
          <w:szCs w:val="28"/>
        </w:rPr>
        <w:t>№</w:t>
      </w:r>
      <w:r w:rsidRPr="00A16DCD">
        <w:rPr>
          <w:sz w:val="28"/>
          <w:szCs w:val="28"/>
        </w:rPr>
        <w:t xml:space="preserve">68-ФЗ </w:t>
      </w:r>
      <w:r>
        <w:rPr>
          <w:sz w:val="28"/>
          <w:szCs w:val="28"/>
        </w:rPr>
        <w:t>2</w:t>
      </w:r>
      <w:r w:rsidRPr="00A16DC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</w:t>
      </w:r>
      <w:r w:rsidRPr="00A16DCD">
        <w:rPr>
          <w:sz w:val="28"/>
          <w:szCs w:val="28"/>
        </w:rPr>
        <w:t xml:space="preserve">постановлением Правительства Российской Федерации от 10.11.1996 </w:t>
      </w:r>
      <w:r>
        <w:rPr>
          <w:sz w:val="28"/>
          <w:szCs w:val="28"/>
        </w:rPr>
        <w:t>№</w:t>
      </w:r>
      <w:r w:rsidRPr="00A16DCD">
        <w:rPr>
          <w:sz w:val="28"/>
          <w:szCs w:val="28"/>
        </w:rPr>
        <w:t xml:space="preserve">1340 </w:t>
      </w:r>
      <w:r>
        <w:rPr>
          <w:sz w:val="28"/>
          <w:szCs w:val="28"/>
        </w:rPr>
        <w:t>«</w:t>
      </w:r>
      <w:r w:rsidRPr="00A16DCD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>», п</w:t>
      </w:r>
      <w:r w:rsidRPr="00A16DC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16DCD">
        <w:rPr>
          <w:sz w:val="28"/>
          <w:szCs w:val="28"/>
        </w:rPr>
        <w:t xml:space="preserve"> Правительства Чукотского автономного округа</w:t>
      </w:r>
      <w:r w:rsidR="00A51EE9">
        <w:rPr>
          <w:sz w:val="28"/>
          <w:szCs w:val="28"/>
        </w:rPr>
        <w:t xml:space="preserve"> </w:t>
      </w:r>
      <w:r w:rsidRPr="00A16DCD">
        <w:rPr>
          <w:sz w:val="28"/>
          <w:szCs w:val="28"/>
        </w:rPr>
        <w:t xml:space="preserve">от 18 декабря </w:t>
      </w:r>
      <w:smartTag w:uri="urn:schemas-microsoft-com:office:smarttags" w:element="metricconverter">
        <w:smartTagPr>
          <w:attr w:name="ProductID" w:val="2007 г"/>
        </w:smartTagPr>
        <w:r w:rsidRPr="00A16DCD">
          <w:rPr>
            <w:sz w:val="28"/>
            <w:szCs w:val="28"/>
          </w:rPr>
          <w:t>2007 г</w:t>
        </w:r>
      </w:smartTag>
      <w:r w:rsidRPr="00A16DCD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16DCD">
        <w:rPr>
          <w:sz w:val="28"/>
          <w:szCs w:val="28"/>
        </w:rPr>
        <w:t>172</w:t>
      </w:r>
      <w:r>
        <w:rPr>
          <w:sz w:val="28"/>
          <w:szCs w:val="28"/>
        </w:rPr>
        <w:t xml:space="preserve"> «</w:t>
      </w:r>
      <w:r w:rsidRPr="00A16DCD">
        <w:rPr>
          <w:sz w:val="28"/>
          <w:szCs w:val="28"/>
        </w:rPr>
        <w:t>Об утверждении Номенклатуры и объёмов резерва материальных ресурсов Чукотского автономного округа для ликвидации чрезвычайных ситуаций межмуниципального и регионального характера</w:t>
      </w:r>
      <w:r>
        <w:rPr>
          <w:sz w:val="28"/>
          <w:szCs w:val="28"/>
        </w:rPr>
        <w:t>», м</w:t>
      </w:r>
      <w:r w:rsidRPr="00DD1A6B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DD1A6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DD1A6B">
        <w:rPr>
          <w:sz w:val="28"/>
          <w:szCs w:val="28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, </w:t>
      </w:r>
      <w:r w:rsidRPr="00DD1A6B">
        <w:rPr>
          <w:sz w:val="28"/>
          <w:szCs w:val="28"/>
        </w:rPr>
        <w:t>утв</w:t>
      </w:r>
      <w:r>
        <w:rPr>
          <w:sz w:val="28"/>
          <w:szCs w:val="28"/>
        </w:rPr>
        <w:t>ерждёнными</w:t>
      </w:r>
      <w:r w:rsidRPr="00DD1A6B">
        <w:rPr>
          <w:sz w:val="28"/>
          <w:szCs w:val="28"/>
        </w:rPr>
        <w:t xml:space="preserve"> МЧС России 10 августа </w:t>
      </w:r>
      <w:smartTag w:uri="urn:schemas-microsoft-com:office:smarttags" w:element="metricconverter">
        <w:smartTagPr>
          <w:attr w:name="ProductID" w:val="2018 г"/>
        </w:smartTagPr>
        <w:r w:rsidRPr="00DD1A6B">
          <w:rPr>
            <w:sz w:val="28"/>
            <w:szCs w:val="28"/>
          </w:rPr>
          <w:t>2018 г</w:t>
        </w:r>
      </w:smartTag>
      <w:r w:rsidRPr="00DD1A6B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DD1A6B">
        <w:rPr>
          <w:sz w:val="28"/>
          <w:szCs w:val="28"/>
        </w:rPr>
        <w:t>2-4-71-18-14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14:paraId="6C0549CF" w14:textId="77777777" w:rsidR="00852D9C" w:rsidRPr="005475F2" w:rsidRDefault="00852D9C" w:rsidP="0051213C">
      <w:pPr>
        <w:ind w:firstLine="720"/>
        <w:jc w:val="both"/>
        <w:rPr>
          <w:sz w:val="28"/>
          <w:szCs w:val="28"/>
        </w:rPr>
      </w:pPr>
    </w:p>
    <w:p w14:paraId="21ED77D2" w14:textId="77777777" w:rsidR="00852D9C" w:rsidRDefault="00852D9C" w:rsidP="0051213C">
      <w:pPr>
        <w:pStyle w:val="a3"/>
      </w:pPr>
    </w:p>
    <w:p w14:paraId="2E1A833D" w14:textId="77777777" w:rsidR="00852D9C" w:rsidRDefault="00852D9C" w:rsidP="005121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4A298DBB" w14:textId="77777777" w:rsidR="00852D9C" w:rsidRDefault="00852D9C" w:rsidP="0051213C">
      <w:pPr>
        <w:jc w:val="both"/>
        <w:rPr>
          <w:sz w:val="28"/>
          <w:szCs w:val="28"/>
        </w:rPr>
      </w:pPr>
    </w:p>
    <w:p w14:paraId="372F1F38" w14:textId="77777777" w:rsidR="00852D9C" w:rsidRDefault="00852D9C" w:rsidP="001464B9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16A91">
        <w:rPr>
          <w:sz w:val="28"/>
        </w:rPr>
        <w:t xml:space="preserve"> </w:t>
      </w:r>
      <w:r>
        <w:rPr>
          <w:sz w:val="28"/>
        </w:rPr>
        <w:t>Утвердить муниципальную программу «</w:t>
      </w:r>
      <w:r w:rsidRPr="00A34A2B">
        <w:rPr>
          <w:sz w:val="28"/>
        </w:rPr>
        <w:t xml:space="preserve">Создание резерва материальных ресурсов для ликвидации чрезвычайных ситуаций природного и техногенного характера муниципального уровня на </w:t>
      </w:r>
      <w:r w:rsidRPr="00A34A2B">
        <w:rPr>
          <w:sz w:val="28"/>
        </w:rPr>
        <w:lastRenderedPageBreak/>
        <w:t>территории Провиденского городского округа в 2020-2022 годах</w:t>
      </w:r>
      <w:r>
        <w:rPr>
          <w:sz w:val="28"/>
        </w:rPr>
        <w:t>» согласно приложению.</w:t>
      </w:r>
    </w:p>
    <w:p w14:paraId="25CD6A7B" w14:textId="77777777" w:rsidR="00852D9C" w:rsidRDefault="00852D9C" w:rsidP="00D16A91">
      <w:pPr>
        <w:shd w:val="clear" w:color="auto" w:fill="FFFFFF" w:themeFill="background1"/>
        <w:ind w:firstLine="709"/>
        <w:jc w:val="both"/>
        <w:rPr>
          <w:sz w:val="28"/>
        </w:rPr>
      </w:pPr>
      <w:r>
        <w:rPr>
          <w:sz w:val="28"/>
        </w:rPr>
        <w:t>2. Включить муниципальную программу «</w:t>
      </w:r>
      <w:r w:rsidRPr="00A34A2B">
        <w:rPr>
          <w:sz w:val="28"/>
        </w:rPr>
        <w:t>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</w:t>
      </w:r>
      <w:r>
        <w:rPr>
          <w:sz w:val="28"/>
        </w:rPr>
        <w:t xml:space="preserve">» в Перечень </w:t>
      </w:r>
      <w:r w:rsidRPr="001464B9">
        <w:rPr>
          <w:sz w:val="28"/>
        </w:rPr>
        <w:t>муниципальных программ Провиденского городского округа для реализации в 2020 году</w:t>
      </w:r>
      <w:r>
        <w:rPr>
          <w:sz w:val="28"/>
        </w:rPr>
        <w:t xml:space="preserve">, </w:t>
      </w:r>
      <w:r w:rsidRPr="00D16A91">
        <w:rPr>
          <w:sz w:val="28"/>
          <w:shd w:val="clear" w:color="auto" w:fill="FFFFFF" w:themeFill="background1"/>
        </w:rPr>
        <w:t xml:space="preserve">утвержденный распоряжением главы  администрации Провиденского городского </w:t>
      </w:r>
      <w:r w:rsidR="00D16A91" w:rsidRPr="00D16A91">
        <w:rPr>
          <w:sz w:val="28"/>
          <w:shd w:val="clear" w:color="auto" w:fill="FFFFFF" w:themeFill="background1"/>
        </w:rPr>
        <w:t>округа от 12 ноября 2019 года №</w:t>
      </w:r>
      <w:r w:rsidRPr="00D16A91">
        <w:rPr>
          <w:sz w:val="28"/>
          <w:shd w:val="clear" w:color="auto" w:fill="FFFFFF" w:themeFill="background1"/>
        </w:rPr>
        <w:t>309 «Об утверждении Перечня муниципальных</w:t>
      </w:r>
      <w:r>
        <w:rPr>
          <w:sz w:val="28"/>
        </w:rPr>
        <w:t xml:space="preserve"> программ Провиденского городского округа на  2020 год»</w:t>
      </w:r>
      <w:r w:rsidRPr="00D16A91">
        <w:rPr>
          <w:sz w:val="28"/>
          <w:shd w:val="clear" w:color="auto" w:fill="FFFFFF" w:themeFill="background1"/>
        </w:rPr>
        <w:t>.</w:t>
      </w:r>
    </w:p>
    <w:p w14:paraId="547AC0EE" w14:textId="77777777" w:rsidR="00852D9C" w:rsidRPr="00D66FB4" w:rsidRDefault="00852D9C" w:rsidP="00093A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66FB4">
        <w:rPr>
          <w:bCs/>
          <w:sz w:val="28"/>
          <w:szCs w:val="28"/>
        </w:rPr>
        <w:t>. Обнар</w:t>
      </w:r>
      <w:r>
        <w:rPr>
          <w:bCs/>
          <w:sz w:val="28"/>
          <w:szCs w:val="28"/>
        </w:rPr>
        <w:t xml:space="preserve">одовать настоящее постановление </w:t>
      </w:r>
      <w:r w:rsidRPr="00D66FB4">
        <w:rPr>
          <w:bCs/>
          <w:sz w:val="28"/>
          <w:szCs w:val="28"/>
        </w:rPr>
        <w:t>на официальном сайте Провиденского городского округа.</w:t>
      </w:r>
    </w:p>
    <w:p w14:paraId="044858E9" w14:textId="77777777" w:rsidR="00852D9C" w:rsidRPr="00D66FB4" w:rsidRDefault="00852D9C" w:rsidP="001464B9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14:paraId="66878C14" w14:textId="77777777" w:rsidR="00852D9C" w:rsidRPr="00D66FB4" w:rsidRDefault="00852D9C" w:rsidP="001464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6FB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7915C643" w14:textId="77777777" w:rsidR="00852D9C" w:rsidRDefault="00852D9C" w:rsidP="0051213C">
      <w:pPr>
        <w:tabs>
          <w:tab w:val="left" w:pos="7020"/>
        </w:tabs>
        <w:jc w:val="right"/>
        <w:rPr>
          <w:sz w:val="28"/>
          <w:szCs w:val="28"/>
        </w:rPr>
      </w:pPr>
    </w:p>
    <w:p w14:paraId="5363E0DD" w14:textId="77777777" w:rsidR="00852D9C" w:rsidRDefault="00852D9C" w:rsidP="0051213C">
      <w:pPr>
        <w:tabs>
          <w:tab w:val="left" w:pos="7020"/>
        </w:tabs>
        <w:jc w:val="right"/>
        <w:rPr>
          <w:sz w:val="28"/>
          <w:szCs w:val="28"/>
        </w:rPr>
      </w:pPr>
    </w:p>
    <w:p w14:paraId="39B6671C" w14:textId="77777777" w:rsidR="00852D9C" w:rsidRDefault="00852D9C" w:rsidP="0051213C">
      <w:pPr>
        <w:tabs>
          <w:tab w:val="left" w:pos="7020"/>
        </w:tabs>
        <w:jc w:val="right"/>
        <w:rPr>
          <w:sz w:val="28"/>
          <w:szCs w:val="28"/>
        </w:rPr>
      </w:pPr>
    </w:p>
    <w:p w14:paraId="259E7B6F" w14:textId="77777777" w:rsidR="00852D9C" w:rsidRDefault="00852D9C" w:rsidP="0051213C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6"/>
        <w:gridCol w:w="4622"/>
      </w:tblGrid>
      <w:tr w:rsidR="00852D9C" w:rsidRPr="00692A2E" w14:paraId="5D4F629F" w14:textId="77777777" w:rsidTr="00692A2E">
        <w:tc>
          <w:tcPr>
            <w:tcW w:w="4737" w:type="dxa"/>
          </w:tcPr>
          <w:p w14:paraId="4BF21822" w14:textId="77777777" w:rsidR="00852D9C" w:rsidRPr="00692A2E" w:rsidRDefault="00852D9C" w:rsidP="00692A2E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692A2E">
              <w:rPr>
                <w:sz w:val="28"/>
              </w:rPr>
              <w:t>Глава администрации</w:t>
            </w:r>
          </w:p>
        </w:tc>
        <w:tc>
          <w:tcPr>
            <w:tcW w:w="4737" w:type="dxa"/>
          </w:tcPr>
          <w:p w14:paraId="21949CC8" w14:textId="77777777" w:rsidR="00852D9C" w:rsidRPr="00692A2E" w:rsidRDefault="00852D9C" w:rsidP="00692A2E">
            <w:pPr>
              <w:jc w:val="right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С.А. Шестопалов</w:t>
            </w:r>
          </w:p>
        </w:tc>
      </w:tr>
    </w:tbl>
    <w:p w14:paraId="49874FEB" w14:textId="77777777" w:rsidR="00CA3DB8" w:rsidRDefault="00CA3DB8" w:rsidP="0051213C"/>
    <w:p w14:paraId="6711C243" w14:textId="77777777" w:rsidR="00511975" w:rsidRDefault="00511975" w:rsidP="00CA3DB8">
      <w:pPr>
        <w:contextualSpacing/>
      </w:pPr>
    </w:p>
    <w:p w14:paraId="2F5660A7" w14:textId="77777777" w:rsidR="00CA3DB8" w:rsidRDefault="00CA3DB8" w:rsidP="00CA3DB8">
      <w:pPr>
        <w:contextualSpacing/>
      </w:pPr>
      <w:r>
        <w:br w:type="page"/>
      </w:r>
    </w:p>
    <w:p w14:paraId="1FC6B81E" w14:textId="77777777" w:rsidR="00CA3DB8" w:rsidRDefault="00CA3DB8" w:rsidP="00CA3DB8">
      <w:pPr>
        <w:contextualSpacing/>
      </w:pPr>
    </w:p>
    <w:p w14:paraId="25921B63" w14:textId="77777777" w:rsidR="00CA3DB8" w:rsidRDefault="00CA3DB8" w:rsidP="00CA3DB8">
      <w:pPr>
        <w:contextualSpacing/>
      </w:pPr>
    </w:p>
    <w:p w14:paraId="71315930" w14:textId="77777777" w:rsidR="00CA3DB8" w:rsidRDefault="00CA3DB8" w:rsidP="00CA3DB8">
      <w:pPr>
        <w:contextualSpacing/>
      </w:pPr>
    </w:p>
    <w:p w14:paraId="0D37776F" w14:textId="77777777" w:rsidR="00CA3DB8" w:rsidRDefault="00CA3DB8" w:rsidP="00CA3DB8">
      <w:pPr>
        <w:contextualSpacing/>
      </w:pPr>
    </w:p>
    <w:p w14:paraId="23ED8D81" w14:textId="77777777" w:rsidR="00CA3DB8" w:rsidRDefault="00CA3DB8" w:rsidP="00CA3DB8">
      <w:pPr>
        <w:contextualSpacing/>
      </w:pPr>
    </w:p>
    <w:p w14:paraId="6B5A5FD5" w14:textId="77777777" w:rsidR="00CA3DB8" w:rsidRDefault="00CA3DB8" w:rsidP="00CA3DB8">
      <w:pPr>
        <w:contextualSpacing/>
      </w:pPr>
    </w:p>
    <w:p w14:paraId="051B63A5" w14:textId="77777777" w:rsidR="00CA3DB8" w:rsidRDefault="00CA3DB8" w:rsidP="00CA3DB8">
      <w:pPr>
        <w:contextualSpacing/>
      </w:pPr>
    </w:p>
    <w:p w14:paraId="06CA6EC3" w14:textId="77777777" w:rsidR="00CA3DB8" w:rsidRDefault="00CA3DB8" w:rsidP="00CA3DB8">
      <w:pPr>
        <w:contextualSpacing/>
      </w:pPr>
    </w:p>
    <w:p w14:paraId="1F07DCB3" w14:textId="77777777" w:rsidR="00CA3DB8" w:rsidRDefault="00CA3DB8" w:rsidP="00CA3DB8">
      <w:pPr>
        <w:contextualSpacing/>
      </w:pPr>
    </w:p>
    <w:p w14:paraId="0BAA78CD" w14:textId="77777777" w:rsidR="00CA3DB8" w:rsidRDefault="00CA3DB8" w:rsidP="00CA3DB8">
      <w:pPr>
        <w:contextualSpacing/>
      </w:pPr>
    </w:p>
    <w:p w14:paraId="25E905AC" w14:textId="77777777" w:rsidR="00CA3DB8" w:rsidRDefault="00CA3DB8" w:rsidP="00CA3DB8">
      <w:pPr>
        <w:contextualSpacing/>
      </w:pPr>
    </w:p>
    <w:p w14:paraId="778B6FF9" w14:textId="77777777" w:rsidR="00CA3DB8" w:rsidRDefault="00CA3DB8" w:rsidP="00CA3DB8">
      <w:pPr>
        <w:contextualSpacing/>
      </w:pPr>
    </w:p>
    <w:p w14:paraId="3B539127" w14:textId="77777777" w:rsidR="00CA3DB8" w:rsidRDefault="00CA3DB8" w:rsidP="00CA3DB8">
      <w:pPr>
        <w:contextualSpacing/>
      </w:pPr>
    </w:p>
    <w:p w14:paraId="0FF45C03" w14:textId="77777777" w:rsidR="00CA3DB8" w:rsidRDefault="00CA3DB8" w:rsidP="00CA3DB8">
      <w:pPr>
        <w:contextualSpacing/>
      </w:pPr>
    </w:p>
    <w:p w14:paraId="2C7AA693" w14:textId="77777777" w:rsidR="00CA3DB8" w:rsidRDefault="00CA3DB8" w:rsidP="00CA3DB8">
      <w:pPr>
        <w:contextualSpacing/>
      </w:pPr>
    </w:p>
    <w:p w14:paraId="785513D1" w14:textId="77777777" w:rsidR="00CA3DB8" w:rsidRDefault="00CA3DB8" w:rsidP="00CA3DB8">
      <w:pPr>
        <w:contextualSpacing/>
      </w:pPr>
    </w:p>
    <w:p w14:paraId="72E61E87" w14:textId="77777777" w:rsidR="00CA3DB8" w:rsidRDefault="00CA3DB8" w:rsidP="00CA3DB8">
      <w:pPr>
        <w:contextualSpacing/>
      </w:pPr>
    </w:p>
    <w:p w14:paraId="012E0693" w14:textId="77777777" w:rsidR="00CA3DB8" w:rsidRDefault="00CA3DB8" w:rsidP="00CA3DB8">
      <w:pPr>
        <w:contextualSpacing/>
      </w:pPr>
    </w:p>
    <w:p w14:paraId="5DBEEDAC" w14:textId="77777777" w:rsidR="00CA3DB8" w:rsidRDefault="00CA3DB8" w:rsidP="00CA3DB8">
      <w:pPr>
        <w:contextualSpacing/>
      </w:pPr>
    </w:p>
    <w:p w14:paraId="00B0C923" w14:textId="77777777" w:rsidR="00CA3DB8" w:rsidRDefault="00CA3DB8" w:rsidP="00CA3DB8">
      <w:pPr>
        <w:contextualSpacing/>
      </w:pPr>
    </w:p>
    <w:p w14:paraId="19210701" w14:textId="77777777" w:rsidR="00CA3DB8" w:rsidRDefault="00CA3DB8" w:rsidP="00CA3DB8">
      <w:pPr>
        <w:contextualSpacing/>
      </w:pPr>
    </w:p>
    <w:p w14:paraId="23166930" w14:textId="77777777" w:rsidR="00CA3DB8" w:rsidRDefault="00CA3DB8" w:rsidP="00CA3DB8">
      <w:pPr>
        <w:contextualSpacing/>
      </w:pPr>
    </w:p>
    <w:p w14:paraId="2DCE21C8" w14:textId="77777777" w:rsidR="00CA3DB8" w:rsidRDefault="00CA3DB8" w:rsidP="00CA3DB8">
      <w:pPr>
        <w:contextualSpacing/>
      </w:pPr>
    </w:p>
    <w:p w14:paraId="57F2AE7D" w14:textId="77777777" w:rsidR="00CA3DB8" w:rsidRDefault="00CA3DB8" w:rsidP="00CA3DB8">
      <w:pPr>
        <w:contextualSpacing/>
      </w:pPr>
    </w:p>
    <w:p w14:paraId="141CD5C8" w14:textId="77777777" w:rsidR="00CA3DB8" w:rsidRDefault="00CA3DB8" w:rsidP="00CA3DB8">
      <w:pPr>
        <w:contextualSpacing/>
      </w:pPr>
    </w:p>
    <w:p w14:paraId="314205B7" w14:textId="77777777" w:rsidR="00CA3DB8" w:rsidRDefault="00CA3DB8" w:rsidP="00CA3DB8">
      <w:pPr>
        <w:contextualSpacing/>
      </w:pPr>
    </w:p>
    <w:p w14:paraId="4CE20FD4" w14:textId="77777777" w:rsidR="00CA3DB8" w:rsidRDefault="00CA3DB8" w:rsidP="00CA3DB8">
      <w:pPr>
        <w:contextualSpacing/>
      </w:pPr>
    </w:p>
    <w:p w14:paraId="17860365" w14:textId="77777777" w:rsidR="00CA3DB8" w:rsidRDefault="00CA3DB8" w:rsidP="00CA3DB8">
      <w:pPr>
        <w:contextualSpacing/>
      </w:pPr>
    </w:p>
    <w:p w14:paraId="0B3D0932" w14:textId="77777777" w:rsidR="00CA3DB8" w:rsidRDefault="00CA3DB8" w:rsidP="00CA3DB8">
      <w:pPr>
        <w:contextualSpacing/>
      </w:pPr>
    </w:p>
    <w:p w14:paraId="3F966BED" w14:textId="77777777" w:rsidR="00CA3DB8" w:rsidRDefault="00CA3DB8" w:rsidP="00CA3DB8">
      <w:pPr>
        <w:contextualSpacing/>
      </w:pPr>
    </w:p>
    <w:p w14:paraId="08B735BF" w14:textId="77777777" w:rsidR="00CA3DB8" w:rsidRDefault="00CA3DB8" w:rsidP="00CA3DB8">
      <w:pPr>
        <w:contextualSpacing/>
      </w:pPr>
    </w:p>
    <w:p w14:paraId="7795A146" w14:textId="77777777" w:rsidR="00CA3DB8" w:rsidRDefault="00CA3DB8" w:rsidP="00CA3DB8">
      <w:pPr>
        <w:contextualSpacing/>
      </w:pPr>
    </w:p>
    <w:p w14:paraId="4258DFCF" w14:textId="77777777" w:rsidR="00CA3DB8" w:rsidRDefault="00CA3DB8" w:rsidP="00CA3DB8">
      <w:pPr>
        <w:contextualSpacing/>
      </w:pPr>
    </w:p>
    <w:p w14:paraId="668ED8E5" w14:textId="77777777" w:rsidR="00CA3DB8" w:rsidRDefault="00CA3DB8" w:rsidP="00CA3DB8">
      <w:pPr>
        <w:contextualSpacing/>
      </w:pPr>
    </w:p>
    <w:p w14:paraId="1123BB16" w14:textId="77777777" w:rsidR="00CA3DB8" w:rsidRDefault="00CA3DB8" w:rsidP="00CA3DB8">
      <w:pPr>
        <w:contextualSpacing/>
      </w:pPr>
    </w:p>
    <w:p w14:paraId="22CCF211" w14:textId="77777777" w:rsidR="00CA3DB8" w:rsidRDefault="00CA3DB8" w:rsidP="00CA3DB8">
      <w:pPr>
        <w:contextualSpacing/>
      </w:pPr>
    </w:p>
    <w:p w14:paraId="2B6F3D0F" w14:textId="77777777" w:rsidR="00CA3DB8" w:rsidRDefault="00CA3DB8" w:rsidP="00CA3DB8">
      <w:pPr>
        <w:contextualSpacing/>
      </w:pPr>
    </w:p>
    <w:p w14:paraId="65863BD8" w14:textId="77777777" w:rsidR="00CA3DB8" w:rsidRDefault="00CA3DB8" w:rsidP="00CA3DB8">
      <w:pPr>
        <w:contextualSpacing/>
      </w:pPr>
    </w:p>
    <w:p w14:paraId="69B2ADAD" w14:textId="77777777" w:rsidR="00CA3DB8" w:rsidRDefault="00CA3DB8" w:rsidP="00CA3DB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17"/>
      </w:tblGrid>
      <w:tr w:rsidR="00CA3DB8" w14:paraId="7947318E" w14:textId="77777777" w:rsidTr="00F648A6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6BDA862" w14:textId="77777777" w:rsidR="00CA3DB8" w:rsidRDefault="00CA3DB8" w:rsidP="00F648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34F1659C" w14:textId="77777777" w:rsidR="00CA3DB8" w:rsidRDefault="00CA3DB8" w:rsidP="00F648A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14:paraId="2BD3D961" w14:textId="77777777" w:rsidR="00CA3DB8" w:rsidRDefault="00CA3DB8" w:rsidP="00F648A6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14:paraId="699C90BE" w14:textId="77777777" w:rsidTr="00F648A6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3B451430" w14:textId="77777777" w:rsidR="00CA3DB8" w:rsidRDefault="00CA3DB8" w:rsidP="00F648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4245C2A" w14:textId="77777777" w:rsidR="00CA3DB8" w:rsidRDefault="00CA3DB8" w:rsidP="00F648A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Веденьева</w:t>
            </w:r>
          </w:p>
          <w:p w14:paraId="61F09238" w14:textId="77777777" w:rsidR="00CA3DB8" w:rsidRDefault="00CA3DB8" w:rsidP="00F648A6">
            <w:pPr>
              <w:contextualSpacing/>
              <w:jc w:val="right"/>
              <w:rPr>
                <w:sz w:val="28"/>
                <w:szCs w:val="28"/>
              </w:rPr>
            </w:pPr>
          </w:p>
          <w:p w14:paraId="65265BD0" w14:textId="77777777" w:rsidR="00CA3DB8" w:rsidRDefault="00CA3DB8" w:rsidP="00F648A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Парамонов</w:t>
            </w:r>
          </w:p>
          <w:p w14:paraId="0B9D22DE" w14:textId="77777777" w:rsidR="00CA3DB8" w:rsidRDefault="00CA3DB8" w:rsidP="00F648A6">
            <w:pPr>
              <w:contextualSpacing/>
              <w:jc w:val="right"/>
              <w:rPr>
                <w:sz w:val="28"/>
                <w:szCs w:val="28"/>
              </w:rPr>
            </w:pPr>
          </w:p>
          <w:p w14:paraId="264F4C22" w14:textId="77777777" w:rsidR="00CA3DB8" w:rsidRDefault="00CA3DB8" w:rsidP="00F648A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Рекун</w:t>
            </w:r>
          </w:p>
          <w:p w14:paraId="4B2871A4" w14:textId="77777777" w:rsidR="00CA3DB8" w:rsidRDefault="00CA3DB8" w:rsidP="00F648A6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:rsidRPr="00D854C1" w14:paraId="12DDED4E" w14:textId="77777777" w:rsidTr="00F648A6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9C601" w14:textId="77777777" w:rsidR="00CA3DB8" w:rsidRPr="00D854C1" w:rsidRDefault="00CA3DB8" w:rsidP="00F648A6">
            <w:pPr>
              <w:tabs>
                <w:tab w:val="left" w:pos="6521"/>
              </w:tabs>
              <w:contextualSpacing/>
              <w:jc w:val="both"/>
            </w:pPr>
            <w:r>
              <w:br w:type="page"/>
            </w:r>
            <w:r w:rsidRPr="00D854C1">
              <w:t>Разослано: дело; отдел ВМР ГО и ЧС</w:t>
            </w:r>
            <w:r>
              <w:t>, УПП,СХ,ПиТ, УФЭиИО.</w:t>
            </w:r>
          </w:p>
        </w:tc>
      </w:tr>
    </w:tbl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763"/>
      </w:tblGrid>
      <w:tr w:rsidR="00852D9C" w:rsidRPr="000A3CE5" w14:paraId="41148978" w14:textId="77777777" w:rsidTr="000A3CE5">
        <w:trPr>
          <w:trHeight w:val="1178"/>
        </w:trPr>
        <w:tc>
          <w:tcPr>
            <w:tcW w:w="3831" w:type="dxa"/>
          </w:tcPr>
          <w:p w14:paraId="66E5941D" w14:textId="77777777" w:rsidR="00852D9C" w:rsidRDefault="00852D9C" w:rsidP="0051213C">
            <w:pPr>
              <w:jc w:val="center"/>
            </w:pPr>
            <w:r>
              <w:lastRenderedPageBreak/>
              <w:br w:type="page"/>
            </w:r>
            <w:r w:rsidRPr="000A3CE5">
              <w:br w:type="page"/>
              <w:t>Утверждена</w:t>
            </w:r>
          </w:p>
          <w:p w14:paraId="10700104" w14:textId="77777777" w:rsidR="00852D9C" w:rsidRPr="000A3CE5" w:rsidRDefault="00852D9C" w:rsidP="0051213C">
            <w:pPr>
              <w:jc w:val="center"/>
            </w:pPr>
            <w:r w:rsidRPr="000A3CE5">
              <w:t>постановлением Администрации</w:t>
            </w:r>
          </w:p>
          <w:p w14:paraId="33E3C02F" w14:textId="77777777" w:rsidR="00852D9C" w:rsidRPr="000A3CE5" w:rsidRDefault="00852D9C" w:rsidP="0051213C">
            <w:pPr>
              <w:jc w:val="center"/>
            </w:pPr>
            <w:r w:rsidRPr="000A3CE5">
              <w:t>Провиденского городского округа</w:t>
            </w:r>
          </w:p>
          <w:p w14:paraId="43509AB9" w14:textId="77777777" w:rsidR="00852D9C" w:rsidRPr="000A3CE5" w:rsidRDefault="00852D9C" w:rsidP="0051213C">
            <w:pPr>
              <w:jc w:val="center"/>
            </w:pPr>
            <w:r w:rsidRPr="000A3CE5">
              <w:t>от</w:t>
            </w:r>
            <w:r w:rsidR="00CA3DB8">
              <w:t xml:space="preserve"> 10 </w:t>
            </w:r>
            <w:r>
              <w:t xml:space="preserve">августа </w:t>
            </w:r>
            <w:r w:rsidR="00CA3DB8">
              <w:t>2020 № 218</w:t>
            </w:r>
          </w:p>
          <w:p w14:paraId="064C8846" w14:textId="77777777" w:rsidR="00852D9C" w:rsidRPr="000A3CE5" w:rsidRDefault="00852D9C" w:rsidP="0051213C">
            <w:pPr>
              <w:jc w:val="center"/>
            </w:pPr>
          </w:p>
        </w:tc>
      </w:tr>
    </w:tbl>
    <w:p w14:paraId="4BEAA898" w14:textId="77777777" w:rsidR="00852D9C" w:rsidRPr="000A3CE5" w:rsidRDefault="00852D9C" w:rsidP="0051213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A3CE5">
        <w:rPr>
          <w:rFonts w:ascii="Times New Roman" w:hAnsi="Times New Roman"/>
          <w:sz w:val="24"/>
          <w:szCs w:val="24"/>
        </w:rPr>
        <w:t>МУНИЦИПАЛЬНАЯ ПРОГРАММА</w:t>
      </w:r>
    </w:p>
    <w:p w14:paraId="0452AD8F" w14:textId="77777777" w:rsidR="00852D9C" w:rsidRDefault="00852D9C" w:rsidP="0051213C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Pr="00A34A2B">
        <w:rPr>
          <w:b/>
          <w:bCs/>
        </w:rPr>
        <w:t>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</w:t>
      </w:r>
      <w:r w:rsidRPr="000A3CE5">
        <w:rPr>
          <w:b/>
          <w:bCs/>
        </w:rPr>
        <w:t>»</w:t>
      </w:r>
    </w:p>
    <w:p w14:paraId="72D8EE5C" w14:textId="77777777" w:rsidR="00852D9C" w:rsidRPr="000A3CE5" w:rsidRDefault="00852D9C" w:rsidP="0051213C"/>
    <w:p w14:paraId="073D2E18" w14:textId="77777777" w:rsidR="00852D9C" w:rsidRPr="000A3CE5" w:rsidRDefault="00852D9C" w:rsidP="0051213C">
      <w:pPr>
        <w:pStyle w:val="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CE5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511E0D22" w14:textId="77777777" w:rsidR="00852D9C" w:rsidRPr="000A3CE5" w:rsidRDefault="00852D9C" w:rsidP="0051213C">
      <w:pPr>
        <w:jc w:val="center"/>
        <w:rPr>
          <w:b/>
          <w:bCs/>
        </w:rPr>
      </w:pPr>
      <w:r w:rsidRPr="000A3CE5">
        <w:rPr>
          <w:b/>
          <w:bCs/>
        </w:rPr>
        <w:t>МУНИЦИПАЛЬНОЙ ПРОГРАММЫ</w:t>
      </w:r>
    </w:p>
    <w:p w14:paraId="08EAB6F5" w14:textId="77777777" w:rsidR="00852D9C" w:rsidRDefault="00852D9C" w:rsidP="0051213C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Pr="00A34A2B">
        <w:rPr>
          <w:b/>
          <w:bCs/>
        </w:rPr>
        <w:t>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</w:t>
      </w:r>
      <w:r w:rsidRPr="000A3CE5">
        <w:rPr>
          <w:b/>
          <w:bCs/>
        </w:rPr>
        <w:t>»</w:t>
      </w:r>
    </w:p>
    <w:p w14:paraId="2F79942B" w14:textId="77777777" w:rsidR="00852D9C" w:rsidRPr="000A3CE5" w:rsidRDefault="00852D9C" w:rsidP="0051213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24"/>
        <w:gridCol w:w="6624"/>
      </w:tblGrid>
      <w:tr w:rsidR="00852D9C" w:rsidRPr="000A3CE5" w14:paraId="7A0EDDA1" w14:textId="77777777" w:rsidTr="00724E68">
        <w:trPr>
          <w:cantSplit/>
          <w:trHeight w:val="558"/>
        </w:trPr>
        <w:tc>
          <w:tcPr>
            <w:tcW w:w="2633" w:type="dxa"/>
          </w:tcPr>
          <w:p w14:paraId="6636142E" w14:textId="77777777" w:rsidR="00852D9C" w:rsidRPr="000A3CE5" w:rsidRDefault="00852D9C" w:rsidP="00F75E00">
            <w:pPr>
              <w:pStyle w:val="ae"/>
              <w:spacing w:after="0" w:line="240" w:lineRule="auto"/>
              <w:jc w:val="both"/>
            </w:pPr>
            <w:r>
              <w:t>Ответственный исполнитель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43B10B64" w14:textId="77777777" w:rsidR="00852D9C" w:rsidRPr="00724E68" w:rsidRDefault="00852D9C" w:rsidP="00F75E0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Администрация Провиденского городского округа</w:t>
            </w:r>
          </w:p>
        </w:tc>
      </w:tr>
      <w:tr w:rsidR="00852D9C" w:rsidRPr="000A3CE5" w14:paraId="7A244438" w14:textId="77777777" w:rsidTr="00F75E00">
        <w:trPr>
          <w:cantSplit/>
        </w:trPr>
        <w:tc>
          <w:tcPr>
            <w:tcW w:w="2633" w:type="dxa"/>
          </w:tcPr>
          <w:p w14:paraId="275975AE" w14:textId="77777777" w:rsidR="00852D9C" w:rsidRPr="000A3CE5" w:rsidRDefault="00852D9C" w:rsidP="001464B9">
            <w:pPr>
              <w:pStyle w:val="ae"/>
              <w:spacing w:after="0" w:line="240" w:lineRule="auto"/>
              <w:jc w:val="both"/>
            </w:pPr>
            <w:r>
              <w:t>Координатор и уполномоченный орган по исполнению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2E04685B" w14:textId="77777777" w:rsidR="00852D9C" w:rsidRPr="00724E68" w:rsidRDefault="00852D9C" w:rsidP="00F75E0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724E68">
              <w:t>Отдел военно-мобилизационной работы, гражданской обороны и чрезвычайных ситуаций Администрации Провиденского городского округа</w:t>
            </w:r>
          </w:p>
        </w:tc>
      </w:tr>
      <w:tr w:rsidR="00852D9C" w:rsidRPr="000A3CE5" w14:paraId="029C5224" w14:textId="77777777" w:rsidTr="00724E68">
        <w:trPr>
          <w:cantSplit/>
        </w:trPr>
        <w:tc>
          <w:tcPr>
            <w:tcW w:w="2633" w:type="dxa"/>
          </w:tcPr>
          <w:p w14:paraId="5C5A1E64" w14:textId="77777777"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t>Соисполнители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084CBA86" w14:textId="77777777" w:rsidR="00852D9C" w:rsidRPr="00724E68" w:rsidRDefault="00852D9C" w:rsidP="00550D8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М</w:t>
            </w:r>
            <w:r w:rsidRPr="00724E68">
              <w:t>униципальные предприятия и учреждения</w:t>
            </w:r>
            <w:r>
              <w:t xml:space="preserve"> Провиденского городского округа</w:t>
            </w:r>
          </w:p>
        </w:tc>
      </w:tr>
      <w:tr w:rsidR="00852D9C" w:rsidRPr="000A3CE5" w14:paraId="57BCCFB0" w14:textId="77777777" w:rsidTr="00724E68">
        <w:trPr>
          <w:cantSplit/>
        </w:trPr>
        <w:tc>
          <w:tcPr>
            <w:tcW w:w="2633" w:type="dxa"/>
          </w:tcPr>
          <w:p w14:paraId="4207F00B" w14:textId="77777777" w:rsidR="00852D9C" w:rsidRPr="000A3CE5" w:rsidRDefault="00852D9C" w:rsidP="00550D80">
            <w:pPr>
              <w:pStyle w:val="ae"/>
              <w:spacing w:after="0" w:line="240" w:lineRule="auto"/>
              <w:jc w:val="both"/>
            </w:pPr>
            <w:r>
              <w:t>Перечень подпрограмм</w:t>
            </w:r>
          </w:p>
        </w:tc>
        <w:tc>
          <w:tcPr>
            <w:tcW w:w="6681" w:type="dxa"/>
          </w:tcPr>
          <w:p w14:paraId="45909BFB" w14:textId="77777777" w:rsidR="00852D9C" w:rsidRPr="000A3CE5" w:rsidRDefault="00852D9C" w:rsidP="00724E68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CA3DB8" w:rsidRPr="000A3CE5" w14:paraId="2FF833E0" w14:textId="77777777" w:rsidTr="00724E68">
        <w:trPr>
          <w:cantSplit/>
        </w:trPr>
        <w:tc>
          <w:tcPr>
            <w:tcW w:w="2633" w:type="dxa"/>
          </w:tcPr>
          <w:p w14:paraId="0178752C" w14:textId="77777777" w:rsidR="00CA3DB8" w:rsidRPr="000A3CE5" w:rsidRDefault="00CA3DB8" w:rsidP="0051213C">
            <w:pPr>
              <w:pStyle w:val="ae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Основные мероприятия Программы</w:t>
            </w:r>
          </w:p>
        </w:tc>
        <w:tc>
          <w:tcPr>
            <w:tcW w:w="6681" w:type="dxa"/>
          </w:tcPr>
          <w:p w14:paraId="0533D17C" w14:textId="77777777" w:rsidR="00CA3DB8" w:rsidRDefault="00CA3DB8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0A3CE5">
              <w:rPr>
                <w:color w:val="000000"/>
              </w:rPr>
              <w:t xml:space="preserve">Приобретение </w:t>
            </w:r>
            <w:r w:rsidRPr="001246DC">
              <w:rPr>
                <w:color w:val="000000"/>
              </w:rPr>
              <w:t xml:space="preserve">материальных ресурсов </w:t>
            </w:r>
            <w:r>
              <w:rPr>
                <w:color w:val="000000"/>
              </w:rPr>
              <w:t xml:space="preserve">в целях создания резервов </w:t>
            </w:r>
            <w:r w:rsidRPr="001246DC">
              <w:rPr>
                <w:color w:val="000000"/>
              </w:rPr>
              <w:t>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</w:t>
            </w:r>
            <w:r>
              <w:rPr>
                <w:color w:val="000000"/>
              </w:rPr>
              <w:t>2</w:t>
            </w:r>
            <w:r w:rsidRPr="001246DC">
              <w:rPr>
                <w:color w:val="000000"/>
              </w:rPr>
              <w:t xml:space="preserve"> годы</w:t>
            </w:r>
          </w:p>
        </w:tc>
      </w:tr>
      <w:tr w:rsidR="00852D9C" w:rsidRPr="000A3CE5" w14:paraId="034A25B6" w14:textId="77777777" w:rsidTr="00724E68">
        <w:trPr>
          <w:cantSplit/>
        </w:trPr>
        <w:tc>
          <w:tcPr>
            <w:tcW w:w="2633" w:type="dxa"/>
          </w:tcPr>
          <w:p w14:paraId="5FEAF5B1" w14:textId="77777777"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 w:rsidRPr="000A3CE5">
              <w:rPr>
                <w:shd w:val="clear" w:color="auto" w:fill="FFFFFF"/>
              </w:rPr>
              <w:t>Цел</w:t>
            </w:r>
            <w:r>
              <w:rPr>
                <w:shd w:val="clear" w:color="auto" w:fill="FFFFFF"/>
              </w:rPr>
              <w:t>и П</w:t>
            </w:r>
            <w:r w:rsidRPr="000A3CE5">
              <w:rPr>
                <w:shd w:val="clear" w:color="auto" w:fill="FFFFFF"/>
              </w:rPr>
              <w:t>рограммы</w:t>
            </w:r>
          </w:p>
        </w:tc>
        <w:tc>
          <w:tcPr>
            <w:tcW w:w="6681" w:type="dxa"/>
          </w:tcPr>
          <w:p w14:paraId="53E075A2" w14:textId="77777777" w:rsidR="00852D9C" w:rsidRDefault="00852D9C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1. Минимизация социального и экономического ущерба, наносимого населению, экономике и природной среде чрезвычайными ситуациями природного и техногенного характера.</w:t>
            </w:r>
          </w:p>
          <w:p w14:paraId="650DA06A" w14:textId="77777777" w:rsidR="00852D9C" w:rsidRDefault="00852D9C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2. Сокращение сроков ликвидации последствий чрезвычайных ситуаций природного и техногенного характера.</w:t>
            </w:r>
          </w:p>
          <w:p w14:paraId="56CFF72C" w14:textId="77777777" w:rsidR="00852D9C" w:rsidRPr="00E1724D" w:rsidRDefault="00852D9C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3. Повышение готовности сил и средств Провиденского муниципального звена Чукотской окружной подсистемы РСЧС к ликвидации последствий чрезвычайных ситуаций природного и техногенного характера.</w:t>
            </w:r>
          </w:p>
        </w:tc>
      </w:tr>
      <w:tr w:rsidR="00852D9C" w:rsidRPr="000A3CE5" w14:paraId="4CDA90BE" w14:textId="77777777" w:rsidTr="00724E68">
        <w:trPr>
          <w:cantSplit/>
        </w:trPr>
        <w:tc>
          <w:tcPr>
            <w:tcW w:w="2633" w:type="dxa"/>
          </w:tcPr>
          <w:p w14:paraId="4E95589C" w14:textId="77777777"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t>Задачи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527539EE" w14:textId="77777777" w:rsidR="00852D9C" w:rsidRDefault="00852D9C" w:rsidP="0051213C">
            <w:pPr>
              <w:jc w:val="both"/>
            </w:pPr>
            <w:r>
              <w:t xml:space="preserve">1. </w:t>
            </w:r>
            <w:r w:rsidRPr="00BE7867">
              <w:rPr>
                <w:shd w:val="clear" w:color="auto" w:fill="FFFFFF"/>
              </w:rPr>
              <w:t>Создание резерва материальных ресурсов для ликвидации чрезвычайных ситуаций муниципального характера на территории Провиденского городского округа</w:t>
            </w:r>
            <w:r>
              <w:t>.</w:t>
            </w:r>
          </w:p>
          <w:p w14:paraId="763C4775" w14:textId="77777777" w:rsidR="00852D9C" w:rsidRDefault="00852D9C" w:rsidP="0051213C">
            <w:pPr>
              <w:jc w:val="both"/>
              <w:rPr>
                <w:color w:val="000000"/>
                <w:spacing w:val="6"/>
              </w:rPr>
            </w:pPr>
            <w:r>
              <w:t>2. Поддержание обеспеченности сил и средств Провиденского муниципального звена</w:t>
            </w:r>
            <w:r w:rsidR="00A51EE9">
              <w:t xml:space="preserve"> </w:t>
            </w:r>
            <w:r>
              <w:t xml:space="preserve">Чукотской окружной подсистемы РСЧС </w:t>
            </w:r>
            <w:r>
              <w:rPr>
                <w:color w:val="000000"/>
                <w:spacing w:val="6"/>
              </w:rPr>
              <w:t xml:space="preserve">резервами </w:t>
            </w:r>
            <w:r w:rsidRPr="00BE7867">
              <w:rPr>
                <w:shd w:val="clear" w:color="auto" w:fill="FFFFFF"/>
              </w:rPr>
              <w:t>материальных ресурсов для ликвидации чрезвычайных ситуаций</w:t>
            </w:r>
            <w:r>
              <w:rPr>
                <w:shd w:val="clear" w:color="auto" w:fill="FFFFFF"/>
              </w:rPr>
              <w:t xml:space="preserve"> природного и техногенного характера </w:t>
            </w:r>
            <w:r>
              <w:rPr>
                <w:color w:val="000000"/>
                <w:spacing w:val="6"/>
              </w:rPr>
              <w:t xml:space="preserve">на уровне, </w:t>
            </w:r>
            <w:r>
              <w:rPr>
                <w:lang w:eastAsia="en-US"/>
              </w:rPr>
              <w:t>позволяющем выполнять задачи по предупреждению и ликвидации последствий ЧС</w:t>
            </w:r>
            <w:r>
              <w:rPr>
                <w:color w:val="000000"/>
                <w:spacing w:val="6"/>
              </w:rPr>
              <w:t>:</w:t>
            </w:r>
          </w:p>
          <w:p w14:paraId="018E5835" w14:textId="77777777" w:rsidR="00852D9C" w:rsidRPr="000A3CE5" w:rsidRDefault="00852D9C" w:rsidP="0051213C">
            <w:pPr>
              <w:jc w:val="both"/>
            </w:pPr>
            <w:r>
              <w:t xml:space="preserve">3. Обеспечение постоянной готовности </w:t>
            </w:r>
            <w:r>
              <w:rPr>
                <w:color w:val="000000"/>
                <w:spacing w:val="6"/>
              </w:rPr>
              <w:t xml:space="preserve">к применению резервов </w:t>
            </w:r>
            <w:r w:rsidRPr="00BE7867">
              <w:rPr>
                <w:shd w:val="clear" w:color="auto" w:fill="FFFFFF"/>
              </w:rPr>
              <w:t>материальных ресурсов для ликвидации чрезвычайных ситуаций</w:t>
            </w:r>
            <w:r>
              <w:rPr>
                <w:shd w:val="clear" w:color="auto" w:fill="FFFFFF"/>
              </w:rPr>
              <w:t xml:space="preserve"> природного и техногенного характера.</w:t>
            </w:r>
          </w:p>
        </w:tc>
      </w:tr>
      <w:tr w:rsidR="00852D9C" w:rsidRPr="000A3CE5" w14:paraId="4D6C85A8" w14:textId="77777777" w:rsidTr="00724E68">
        <w:trPr>
          <w:cantSplit/>
        </w:trPr>
        <w:tc>
          <w:tcPr>
            <w:tcW w:w="2633" w:type="dxa"/>
          </w:tcPr>
          <w:p w14:paraId="77EF984C" w14:textId="77777777" w:rsidR="00852D9C" w:rsidRPr="000A3CE5" w:rsidRDefault="00852D9C" w:rsidP="00550D80">
            <w:pPr>
              <w:pStyle w:val="ae"/>
              <w:spacing w:after="0" w:line="240" w:lineRule="auto"/>
              <w:jc w:val="both"/>
            </w:pPr>
            <w:r w:rsidRPr="000A3CE5">
              <w:lastRenderedPageBreak/>
              <w:t xml:space="preserve">Целевые индикаторы (показатели) </w:t>
            </w:r>
            <w:r>
              <w:t>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3DB287A8" w14:textId="77777777" w:rsidR="00852D9C" w:rsidRPr="00BC524F" w:rsidRDefault="00852D9C" w:rsidP="00A34A2B">
            <w:pPr>
              <w:pStyle w:val="12"/>
              <w:jc w:val="both"/>
            </w:pP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 w:rsidRPr="00BC524F">
              <w:rPr>
                <w:snapToGrid w:val="0"/>
                <w:color w:val="000000"/>
              </w:rPr>
              <w:t>резерв</w:t>
            </w:r>
            <w:r w:rsidRPr="00BC524F">
              <w:rPr>
                <w:bCs w:val="0"/>
                <w:snapToGrid w:val="0"/>
                <w:color w:val="000000"/>
              </w:rPr>
              <w:t>ами</w:t>
            </w:r>
            <w:r w:rsidRPr="00BC524F">
              <w:rPr>
                <w:snapToGrid w:val="0"/>
                <w:color w:val="000000"/>
              </w:rPr>
              <w:t xml:space="preserve"> </w:t>
            </w:r>
            <w:r w:rsidRPr="00BC524F">
              <w:t xml:space="preserve">материальных ресурсов </w:t>
            </w:r>
            <w:r w:rsidRPr="00BC524F">
              <w:rPr>
                <w:shd w:val="clear" w:color="auto" w:fill="FFFFFF"/>
              </w:rPr>
              <w:t>для ликвидации чрезвычайных ситуаций природного и техногенного характера</w:t>
            </w:r>
            <w:r w:rsidRPr="00BC524F">
              <w:rPr>
                <w:bCs w:val="0"/>
                <w:snapToGrid w:val="0"/>
                <w:color w:val="000000"/>
              </w:rPr>
              <w:t xml:space="preserve"> </w:t>
            </w:r>
            <w:r w:rsidRPr="00BC524F">
              <w:t>на уровне:</w:t>
            </w:r>
          </w:p>
          <w:p w14:paraId="050B0F2D" w14:textId="77777777" w:rsidR="00852D9C" w:rsidRDefault="00852D9C" w:rsidP="001464B9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2020 года – не ниже 10%;</w:t>
            </w:r>
          </w:p>
          <w:p w14:paraId="1451EE58" w14:textId="77777777" w:rsidR="00852D9C" w:rsidRDefault="00852D9C" w:rsidP="001464B9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2021 года – не ниже 30%;</w:t>
            </w:r>
          </w:p>
          <w:p w14:paraId="263153E7" w14:textId="77777777" w:rsidR="00852D9C" w:rsidRPr="001464B9" w:rsidRDefault="00852D9C" w:rsidP="001464B9">
            <w:pPr>
              <w:jc w:val="both"/>
              <w:rPr>
                <w:b/>
              </w:rPr>
            </w:pPr>
            <w:r>
              <w:rPr>
                <w:color w:val="000000"/>
                <w:spacing w:val="6"/>
              </w:rPr>
              <w:t>по состоянию на 31 декабря 2022 года – не ниже 50%.</w:t>
            </w:r>
          </w:p>
        </w:tc>
      </w:tr>
      <w:tr w:rsidR="00852D9C" w:rsidRPr="000A3CE5" w14:paraId="565CF176" w14:textId="77777777" w:rsidTr="00724E68">
        <w:trPr>
          <w:cantSplit/>
        </w:trPr>
        <w:tc>
          <w:tcPr>
            <w:tcW w:w="2633" w:type="dxa"/>
          </w:tcPr>
          <w:p w14:paraId="57505579" w14:textId="77777777"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</w:rPr>
              <w:t>Сроки и этапы реализации П</w:t>
            </w:r>
            <w:r w:rsidRPr="000A3CE5">
              <w:rPr>
                <w:color w:val="000000"/>
              </w:rPr>
              <w:t xml:space="preserve">рограммы </w:t>
            </w:r>
          </w:p>
        </w:tc>
        <w:tc>
          <w:tcPr>
            <w:tcW w:w="6681" w:type="dxa"/>
          </w:tcPr>
          <w:p w14:paraId="3FEBDBD3" w14:textId="77777777" w:rsidR="00852D9C" w:rsidRPr="000A3CE5" w:rsidRDefault="00852D9C" w:rsidP="00724E68">
            <w:pPr>
              <w:pStyle w:val="af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CE5">
              <w:rPr>
                <w:sz w:val="24"/>
                <w:szCs w:val="24"/>
              </w:rPr>
              <w:t xml:space="preserve">рограмма рассчитана на </w:t>
            </w:r>
            <w:r>
              <w:rPr>
                <w:sz w:val="24"/>
                <w:szCs w:val="24"/>
              </w:rPr>
              <w:t>три года</w:t>
            </w:r>
            <w:r w:rsidRPr="000A3CE5">
              <w:rPr>
                <w:sz w:val="24"/>
                <w:szCs w:val="24"/>
              </w:rPr>
              <w:t xml:space="preserve"> (20</w:t>
            </w:r>
            <w:r>
              <w:rPr>
                <w:sz w:val="24"/>
                <w:szCs w:val="24"/>
              </w:rPr>
              <w:t>20</w:t>
            </w:r>
            <w:r w:rsidRPr="000A3CE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0A3CE5">
              <w:rPr>
                <w:sz w:val="24"/>
                <w:szCs w:val="24"/>
              </w:rPr>
              <w:t xml:space="preserve"> годы) без разбития на этапы.</w:t>
            </w:r>
          </w:p>
        </w:tc>
      </w:tr>
      <w:tr w:rsidR="00852D9C" w:rsidRPr="000A3CE5" w14:paraId="4C2A5F1C" w14:textId="77777777" w:rsidTr="00724E68">
        <w:trPr>
          <w:cantSplit/>
        </w:trPr>
        <w:tc>
          <w:tcPr>
            <w:tcW w:w="2633" w:type="dxa"/>
          </w:tcPr>
          <w:p w14:paraId="46A82478" w14:textId="77777777"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 w:rsidRPr="000A3CE5">
              <w:rPr>
                <w:color w:val="000000"/>
              </w:rPr>
              <w:t>Объёмы финансовых ресурсов Программы:</w:t>
            </w:r>
          </w:p>
        </w:tc>
        <w:tc>
          <w:tcPr>
            <w:tcW w:w="6681" w:type="dxa"/>
          </w:tcPr>
          <w:p w14:paraId="3B8BD8F3" w14:textId="77777777" w:rsidR="00852D9C" w:rsidRPr="000A3CE5" w:rsidRDefault="00852D9C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>
              <w:t xml:space="preserve">Общий объем финансирования – </w:t>
            </w:r>
            <w:r w:rsidRPr="000A3CE5">
              <w:t>5</w:t>
            </w:r>
            <w:r>
              <w:t>00</w:t>
            </w:r>
            <w:r w:rsidRPr="000A3CE5">
              <w:t xml:space="preserve">0,0 тыс. </w:t>
            </w:r>
            <w:r w:rsidRPr="000A3CE5">
              <w:rPr>
                <w:color w:val="000000"/>
              </w:rPr>
              <w:t xml:space="preserve">рублей. </w:t>
            </w:r>
          </w:p>
          <w:p w14:paraId="7F0EB572" w14:textId="77777777" w:rsidR="00852D9C" w:rsidRPr="000A3CE5" w:rsidRDefault="00852D9C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1500</w:t>
            </w:r>
            <w:r w:rsidRPr="000A3CE5">
              <w:rPr>
                <w:color w:val="000000"/>
              </w:rPr>
              <w:t>,0 тыс. рублей;</w:t>
            </w:r>
          </w:p>
          <w:p w14:paraId="7253C814" w14:textId="77777777" w:rsidR="00852D9C" w:rsidRPr="000A3CE5" w:rsidRDefault="00852D9C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1500</w:t>
            </w:r>
            <w:r w:rsidRPr="000A3CE5">
              <w:rPr>
                <w:color w:val="000000"/>
              </w:rPr>
              <w:t>,0 тыс. рублей;</w:t>
            </w:r>
          </w:p>
          <w:p w14:paraId="132F963D" w14:textId="77777777" w:rsidR="00852D9C" w:rsidRDefault="00852D9C" w:rsidP="00724E68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2000</w:t>
            </w:r>
            <w:r w:rsidRPr="000A3CE5">
              <w:rPr>
                <w:color w:val="000000"/>
              </w:rPr>
              <w:t>,0 тыс. рублей</w:t>
            </w:r>
            <w:r>
              <w:rPr>
                <w:color w:val="000000"/>
              </w:rPr>
              <w:t>.</w:t>
            </w:r>
          </w:p>
          <w:p w14:paraId="23A35616" w14:textId="77777777" w:rsidR="00852D9C" w:rsidRPr="000A3CE5" w:rsidRDefault="00852D9C" w:rsidP="00724E68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  <w:spacing w:val="1"/>
              </w:rPr>
              <w:t xml:space="preserve">Программа </w:t>
            </w:r>
            <w:r w:rsidRPr="000A3CE5">
              <w:rPr>
                <w:color w:val="000000"/>
                <w:spacing w:val="1"/>
              </w:rPr>
              <w:t>финансируется за счёт</w:t>
            </w:r>
            <w:r>
              <w:rPr>
                <w:color w:val="000000"/>
                <w:spacing w:val="1"/>
              </w:rPr>
              <w:t xml:space="preserve"> </w:t>
            </w:r>
            <w:r w:rsidRPr="000A3CE5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бюджета Провиденского городского округа</w:t>
            </w:r>
            <w:r w:rsidRPr="000A3CE5">
              <w:rPr>
                <w:color w:val="000000"/>
              </w:rPr>
              <w:t xml:space="preserve">. </w:t>
            </w:r>
          </w:p>
        </w:tc>
      </w:tr>
      <w:tr w:rsidR="00852D9C" w:rsidRPr="000A3CE5" w14:paraId="208935F7" w14:textId="77777777" w:rsidTr="00724E68">
        <w:trPr>
          <w:cantSplit/>
        </w:trPr>
        <w:tc>
          <w:tcPr>
            <w:tcW w:w="2633" w:type="dxa"/>
          </w:tcPr>
          <w:p w14:paraId="108F9C34" w14:textId="77777777" w:rsidR="00852D9C" w:rsidRPr="000A3CE5" w:rsidRDefault="00852D9C" w:rsidP="00550D80">
            <w:pPr>
              <w:ind w:right="-110"/>
            </w:pPr>
            <w:r w:rsidRPr="000A3CE5">
              <w:t xml:space="preserve">Ожидаемые результаты реализации </w:t>
            </w:r>
            <w:r>
              <w:t>П</w:t>
            </w:r>
            <w:r w:rsidRPr="000A3CE5">
              <w:t>рограммы:</w:t>
            </w:r>
          </w:p>
        </w:tc>
        <w:tc>
          <w:tcPr>
            <w:tcW w:w="6681" w:type="dxa"/>
          </w:tcPr>
          <w:p w14:paraId="706820FF" w14:textId="77777777" w:rsidR="00852D9C" w:rsidRPr="000A3CE5" w:rsidRDefault="00852D9C" w:rsidP="0051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</w:t>
            </w:r>
            <w:r w:rsidRPr="000A3CE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0A3C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техногенного характера</w:t>
            </w:r>
            <w:r w:rsidRPr="00692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5C6D9FC" w14:textId="77777777" w:rsidR="00852D9C" w:rsidRDefault="00852D9C" w:rsidP="0051213C">
            <w:pPr>
              <w:jc w:val="both"/>
            </w:pPr>
            <w:r>
              <w:t>2.Повышение</w:t>
            </w:r>
            <w:r w:rsidRPr="000A3CE5">
              <w:t xml:space="preserve"> материально-технической </w:t>
            </w:r>
            <w:r>
              <w:t>обеспеченности Провиденского муниципального звена Чукотской окружной подсистемы РСЧС.</w:t>
            </w:r>
          </w:p>
          <w:p w14:paraId="18A5826C" w14:textId="77777777" w:rsidR="00852D9C" w:rsidRPr="000A3CE5" w:rsidRDefault="00852D9C" w:rsidP="00692A2E">
            <w:pPr>
              <w:jc w:val="both"/>
            </w:pPr>
            <w:r>
              <w:t xml:space="preserve">3. Снижение социального и экономического ущерба от чрезвычайных  </w:t>
            </w:r>
            <w:r w:rsidRPr="00BE7867">
              <w:rPr>
                <w:shd w:val="clear" w:color="auto" w:fill="FFFFFF"/>
              </w:rPr>
              <w:t xml:space="preserve">ситуаций </w:t>
            </w:r>
            <w:r>
              <w:rPr>
                <w:shd w:val="clear" w:color="auto" w:fill="FFFFFF"/>
              </w:rPr>
              <w:t xml:space="preserve">природного и техногенного </w:t>
            </w:r>
            <w:r w:rsidRPr="00BE7867">
              <w:rPr>
                <w:shd w:val="clear" w:color="auto" w:fill="FFFFFF"/>
              </w:rPr>
              <w:t>характера на территории Провиденского городского округа</w:t>
            </w:r>
            <w:r>
              <w:t>.</w:t>
            </w:r>
          </w:p>
        </w:tc>
      </w:tr>
    </w:tbl>
    <w:p w14:paraId="4AE7F835" w14:textId="77777777" w:rsidR="00852D9C" w:rsidRPr="000A3CE5" w:rsidRDefault="00852D9C" w:rsidP="0051213C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0A3CE5">
        <w:rPr>
          <w:b/>
          <w:bCs/>
        </w:rPr>
        <w:lastRenderedPageBreak/>
        <w:t xml:space="preserve">1. Характеристика </w:t>
      </w:r>
      <w:r w:rsidRPr="000A3CE5">
        <w:rPr>
          <w:b/>
        </w:rPr>
        <w:t>текущего состояния</w:t>
      </w:r>
      <w:r w:rsidRPr="000A3CE5">
        <w:rPr>
          <w:b/>
          <w:bCs/>
        </w:rPr>
        <w:t xml:space="preserve"> в области </w:t>
      </w:r>
      <w:r>
        <w:rPr>
          <w:b/>
          <w:bCs/>
        </w:rPr>
        <w:t xml:space="preserve">создания </w:t>
      </w:r>
      <w:r w:rsidRPr="00F80841">
        <w:rPr>
          <w:b/>
          <w:bCs/>
        </w:rPr>
        <w:t>резерва материальных ресурсов для ликвидации чрезвычайных ситуаций муниципального характера на территории Провиденского городского округа</w:t>
      </w:r>
    </w:p>
    <w:p w14:paraId="4029DAED" w14:textId="77777777" w:rsidR="00852D9C" w:rsidRPr="000A3CE5" w:rsidRDefault="00852D9C" w:rsidP="0051213C">
      <w:pPr>
        <w:jc w:val="both"/>
        <w:rPr>
          <w:b/>
          <w:bCs/>
        </w:rPr>
      </w:pPr>
    </w:p>
    <w:p w14:paraId="20C08F7D" w14:textId="77777777" w:rsidR="00852D9C" w:rsidRDefault="00852D9C" w:rsidP="0051213C">
      <w:pPr>
        <w:ind w:firstLine="709"/>
        <w:jc w:val="both"/>
      </w:pPr>
      <w:r>
        <w:t xml:space="preserve">Минимизация материального ущерба и снижение случаев гибели людей вследствие чрезвычайных ситуаций </w:t>
      </w:r>
      <w:r>
        <w:rPr>
          <w:shd w:val="clear" w:color="auto" w:fill="FFFFFF"/>
        </w:rPr>
        <w:t xml:space="preserve">природного и техногенного </w:t>
      </w:r>
      <w:r>
        <w:t xml:space="preserve">характера являются важнейшими факторами для сохранения экономического потенциала и повышения качества жизни населения. </w:t>
      </w:r>
    </w:p>
    <w:p w14:paraId="164D7CA3" w14:textId="77777777" w:rsidR="00852D9C" w:rsidRDefault="00852D9C" w:rsidP="0051213C">
      <w:pPr>
        <w:ind w:firstLine="709"/>
        <w:jc w:val="both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определён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</w:t>
      </w:r>
    </w:p>
    <w:p w14:paraId="35B344F8" w14:textId="77777777" w:rsidR="00852D9C" w:rsidRDefault="00852D9C" w:rsidP="0051213C">
      <w:pPr>
        <w:ind w:firstLine="709"/>
        <w:jc w:val="both"/>
      </w:pPr>
      <w:r>
        <w:t>Настоящая муниципальная программа разработана в соответствии с приоритетами стратегического развития в соответствующих сферах деятельности, определённых в посланиях Президента Российской Федерации, концепциях, государственных программах Российской Федерации и Чукотского автономного округа, в соответствии с Водным кодексом Российской Федерации, Федеральными законами от 21.12.1994 года №68-ФЗ «О защите населения и территорий от чрезвычайных ситуаций природного и техногенного характера», от 21.12.1994 года № 69-ФЗ «О пожарной безопасности», от 12.02.1998 года № 28-ФЗ «О гражданской обороне»,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ситуаций».</w:t>
      </w:r>
    </w:p>
    <w:p w14:paraId="3969AA12" w14:textId="77777777" w:rsidR="00852D9C" w:rsidRDefault="00852D9C" w:rsidP="0051213C">
      <w:pPr>
        <w:ind w:firstLine="709"/>
        <w:jc w:val="both"/>
      </w:pPr>
      <w:r>
        <w:t xml:space="preserve">Основными источниками природных и техногенных чрезвычайных ситуаций на территории Провиденского городского округа являются опасные гидрометеорологические явления и аварии на водо -, электро-, теплосетях. 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 </w:t>
      </w:r>
    </w:p>
    <w:p w14:paraId="25AE556C" w14:textId="77777777" w:rsidR="00852D9C" w:rsidRDefault="00852D9C" w:rsidP="0051213C">
      <w:pPr>
        <w:ind w:firstLine="709"/>
        <w:jc w:val="both"/>
      </w:pPr>
      <w:r>
        <w:t xml:space="preserve">В настоящее время в Провиденском городском округе отсутствуют резервы материальных ресурсов для ликвидации последствий чрезвычайных ситуаций природного и техногенного характера. </w:t>
      </w:r>
    </w:p>
    <w:p w14:paraId="2C0FE4C1" w14:textId="77777777" w:rsidR="00852D9C" w:rsidRDefault="00852D9C" w:rsidP="0051213C">
      <w:pPr>
        <w:ind w:firstLine="709"/>
        <w:jc w:val="both"/>
      </w:pPr>
      <w:r>
        <w:t>Сложившееся положение отрицательно сказывается на готовности сил и средств Провиденского муниципального звена Чукотской окружной подсистемы РСЧС к ликвидации последствий чрезвычайных ситуаций природного и техногенного характера, является причиной значительного увеличения сроков ликвидации последствий чрезвычайных ситуаций.</w:t>
      </w:r>
    </w:p>
    <w:p w14:paraId="78C795C1" w14:textId="77777777" w:rsidR="00852D9C" w:rsidRDefault="00852D9C" w:rsidP="0051213C">
      <w:pPr>
        <w:ind w:firstLine="709"/>
        <w:jc w:val="both"/>
      </w:pPr>
      <w:r>
        <w:t>Реализация настоящей муниципальной программы позволит повысить готовность Провиденского муниципального звена Чукотской окружной подсистемы РСЧС к ликвидации последствий чрезвычайных ситуаций природного и техногенного характера.</w:t>
      </w:r>
    </w:p>
    <w:p w14:paraId="1BC8FE8F" w14:textId="77777777" w:rsidR="00852D9C" w:rsidRPr="000A3CE5" w:rsidRDefault="00852D9C" w:rsidP="0051213C">
      <w:pPr>
        <w:ind w:firstLine="709"/>
        <w:jc w:val="both"/>
      </w:pPr>
    </w:p>
    <w:p w14:paraId="08DA67BA" w14:textId="77777777" w:rsidR="00852D9C" w:rsidRPr="000A3CE5" w:rsidRDefault="00852D9C" w:rsidP="0051213C">
      <w:pPr>
        <w:ind w:firstLine="426"/>
        <w:jc w:val="center"/>
        <w:rPr>
          <w:b/>
          <w:bCs/>
        </w:rPr>
      </w:pPr>
      <w:r w:rsidRPr="000A3CE5">
        <w:rPr>
          <w:b/>
          <w:bCs/>
        </w:rPr>
        <w:t>2. Основные цели и задачи муниципальной программы</w:t>
      </w:r>
    </w:p>
    <w:p w14:paraId="3DCA11C1" w14:textId="77777777" w:rsidR="00852D9C" w:rsidRPr="000A3CE5" w:rsidRDefault="00852D9C" w:rsidP="0051213C">
      <w:pPr>
        <w:ind w:firstLine="426"/>
        <w:jc w:val="center"/>
        <w:rPr>
          <w:b/>
          <w:bCs/>
        </w:rPr>
      </w:pPr>
    </w:p>
    <w:p w14:paraId="0C17E206" w14:textId="77777777" w:rsidR="00852D9C" w:rsidRDefault="00852D9C" w:rsidP="0051213C">
      <w:pPr>
        <w:ind w:firstLine="709"/>
        <w:jc w:val="both"/>
      </w:pPr>
      <w:r w:rsidRPr="000A3CE5">
        <w:t>Основными целями п</w:t>
      </w:r>
      <w:r>
        <w:t>рограммы являются:</w:t>
      </w:r>
    </w:p>
    <w:p w14:paraId="0B46A98B" w14:textId="77777777" w:rsidR="00852D9C" w:rsidRDefault="00852D9C" w:rsidP="0051213C">
      <w:pPr>
        <w:pStyle w:val="ae"/>
        <w:tabs>
          <w:tab w:val="left" w:pos="6979"/>
        </w:tabs>
        <w:spacing w:after="0" w:line="240" w:lineRule="auto"/>
        <w:ind w:firstLine="709"/>
        <w:jc w:val="both"/>
      </w:pPr>
      <w:r>
        <w:t xml:space="preserve">1. Минимизация социального и экономического ущерба, наносимого населению, экономике и природной среде чрезвычайными ситуациями природного и техногенного характера. </w:t>
      </w:r>
    </w:p>
    <w:p w14:paraId="30E2F72A" w14:textId="77777777" w:rsidR="00852D9C" w:rsidRDefault="00A51EE9" w:rsidP="0051213C">
      <w:pPr>
        <w:pStyle w:val="ae"/>
        <w:tabs>
          <w:tab w:val="left" w:pos="6979"/>
        </w:tabs>
        <w:spacing w:after="0" w:line="240" w:lineRule="auto"/>
        <w:ind w:firstLine="709"/>
        <w:jc w:val="both"/>
      </w:pPr>
      <w:r>
        <w:t>2</w:t>
      </w:r>
      <w:r w:rsidR="00852D9C">
        <w:t>. Сокращение сроков ликвидации последствий чрезвычайных ситуаций природного и техногенного характера.</w:t>
      </w:r>
    </w:p>
    <w:p w14:paraId="0E30CC8B" w14:textId="77777777" w:rsidR="00852D9C" w:rsidRDefault="00A51EE9" w:rsidP="0051213C">
      <w:pPr>
        <w:ind w:firstLine="709"/>
        <w:jc w:val="both"/>
      </w:pPr>
      <w:r>
        <w:lastRenderedPageBreak/>
        <w:t>3</w:t>
      </w:r>
      <w:r w:rsidR="00852D9C">
        <w:t>. Повышение готовности сил и средств Провиденского муниципального звена Чукотской окружной подсистемы РСЧС к ликвидации последствий чрезвычайных ситуаций природного и техногенного характера.</w:t>
      </w:r>
    </w:p>
    <w:p w14:paraId="0123B283" w14:textId="77777777" w:rsidR="00852D9C" w:rsidRPr="000A3CE5" w:rsidRDefault="00852D9C" w:rsidP="0051213C">
      <w:pPr>
        <w:ind w:firstLine="709"/>
        <w:jc w:val="both"/>
      </w:pPr>
      <w:r w:rsidRPr="000A3CE5">
        <w:t xml:space="preserve">Для достижения </w:t>
      </w:r>
      <w:r>
        <w:t xml:space="preserve">указанных целей </w:t>
      </w:r>
      <w:r w:rsidRPr="000A3CE5">
        <w:t>необходимо решить следующие основные задачи:</w:t>
      </w:r>
    </w:p>
    <w:p w14:paraId="5184000A" w14:textId="77777777" w:rsidR="00852D9C" w:rsidRDefault="00852D9C" w:rsidP="0051213C">
      <w:pPr>
        <w:ind w:firstLine="709"/>
        <w:jc w:val="both"/>
      </w:pPr>
      <w:r>
        <w:t xml:space="preserve">1. </w:t>
      </w:r>
      <w:r w:rsidRPr="00BE7867">
        <w:rPr>
          <w:shd w:val="clear" w:color="auto" w:fill="FFFFFF"/>
        </w:rPr>
        <w:t>Создание резерва материальных ресурсов для ликвидации чрезвычайных ситуаций муниципального характера на территории Провиденского городского округа</w:t>
      </w:r>
      <w:r>
        <w:t>.</w:t>
      </w:r>
    </w:p>
    <w:p w14:paraId="50025F2B" w14:textId="77777777" w:rsidR="00852D9C" w:rsidRDefault="00852D9C" w:rsidP="0051213C">
      <w:pPr>
        <w:ind w:firstLine="709"/>
        <w:jc w:val="both"/>
      </w:pPr>
      <w:r>
        <w:t xml:space="preserve">2. Поддержание обеспеченности сил и средств Провиденского муниципального звена Чукотской окружной подсистемы РСЧС </w:t>
      </w:r>
      <w:r>
        <w:rPr>
          <w:color w:val="000000"/>
          <w:spacing w:val="6"/>
        </w:rPr>
        <w:t xml:space="preserve">резервами </w:t>
      </w:r>
      <w:r w:rsidRPr="00BE7867">
        <w:rPr>
          <w:shd w:val="clear" w:color="auto" w:fill="FFFFFF"/>
        </w:rPr>
        <w:t>материальных ресурсов для ликвидации чрезвычайных ситуаций</w:t>
      </w:r>
      <w:r>
        <w:rPr>
          <w:shd w:val="clear" w:color="auto" w:fill="FFFFFF"/>
        </w:rPr>
        <w:t xml:space="preserve"> природного и техногенного характера</w:t>
      </w:r>
      <w:r>
        <w:rPr>
          <w:color w:val="000000"/>
          <w:spacing w:val="6"/>
        </w:rPr>
        <w:t>на уровне, позволяющем своевременно и качественно выполнять задачи по предупреждению и ликвидации последствий чрезвычайных ситуаций.</w:t>
      </w:r>
    </w:p>
    <w:p w14:paraId="0609CA45" w14:textId="77777777" w:rsidR="00852D9C" w:rsidRDefault="00852D9C" w:rsidP="0051213C">
      <w:pPr>
        <w:ind w:firstLine="709"/>
        <w:jc w:val="both"/>
        <w:rPr>
          <w:b/>
        </w:rPr>
      </w:pPr>
      <w:r>
        <w:t xml:space="preserve">3. Обеспечение постоянной готовности </w:t>
      </w:r>
      <w:r>
        <w:rPr>
          <w:color w:val="000000"/>
          <w:spacing w:val="6"/>
        </w:rPr>
        <w:t xml:space="preserve">к применению резервов </w:t>
      </w:r>
      <w:r w:rsidRPr="00BE7867">
        <w:rPr>
          <w:shd w:val="clear" w:color="auto" w:fill="FFFFFF"/>
        </w:rPr>
        <w:t>материальных ресурсов для ликвидации чрезвычайных ситуаций</w:t>
      </w:r>
      <w:r>
        <w:rPr>
          <w:shd w:val="clear" w:color="auto" w:fill="FFFFFF"/>
        </w:rPr>
        <w:t xml:space="preserve"> природного и техногенного характера.</w:t>
      </w:r>
    </w:p>
    <w:p w14:paraId="40A15DC8" w14:textId="77777777" w:rsidR="00852D9C" w:rsidRPr="000A3CE5" w:rsidRDefault="00852D9C" w:rsidP="0051213C">
      <w:pPr>
        <w:ind w:firstLine="709"/>
        <w:jc w:val="both"/>
        <w:rPr>
          <w:b/>
        </w:rPr>
      </w:pPr>
    </w:p>
    <w:p w14:paraId="09979BA6" w14:textId="77777777" w:rsidR="00852D9C" w:rsidRPr="000A3CE5" w:rsidRDefault="00852D9C" w:rsidP="0051213C">
      <w:pPr>
        <w:ind w:firstLine="426"/>
        <w:jc w:val="center"/>
        <w:rPr>
          <w:b/>
        </w:rPr>
      </w:pPr>
      <w:r w:rsidRPr="000A3CE5">
        <w:rPr>
          <w:b/>
        </w:rPr>
        <w:t xml:space="preserve">3. Сроки и этапы реализации муниципальной программы </w:t>
      </w:r>
    </w:p>
    <w:p w14:paraId="183AE88D" w14:textId="77777777" w:rsidR="00852D9C" w:rsidRPr="000A3CE5" w:rsidRDefault="00852D9C" w:rsidP="0051213C">
      <w:pPr>
        <w:ind w:firstLine="426"/>
        <w:jc w:val="center"/>
        <w:rPr>
          <w:b/>
        </w:rPr>
      </w:pPr>
    </w:p>
    <w:p w14:paraId="26F83A5F" w14:textId="77777777" w:rsidR="00852D9C" w:rsidRPr="000A3CE5" w:rsidRDefault="00852D9C" w:rsidP="0051213C">
      <w:pPr>
        <w:ind w:firstLine="709"/>
        <w:jc w:val="both"/>
      </w:pPr>
      <w:r w:rsidRPr="000A3CE5">
        <w:t xml:space="preserve">Муниципальная программа рассчитана на </w:t>
      </w:r>
      <w:r>
        <w:t>три года</w:t>
      </w:r>
      <w:r w:rsidRPr="000A3CE5">
        <w:t xml:space="preserve"> (20</w:t>
      </w:r>
      <w:r>
        <w:t>20</w:t>
      </w:r>
      <w:r w:rsidRPr="000A3CE5">
        <w:t>-202</w:t>
      </w:r>
      <w:r>
        <w:t>2</w:t>
      </w:r>
      <w:r w:rsidRPr="000A3CE5">
        <w:t xml:space="preserve"> годы) без разбития на этапы.</w:t>
      </w:r>
    </w:p>
    <w:p w14:paraId="1BE41D7D" w14:textId="77777777" w:rsidR="00852D9C" w:rsidRPr="000A3CE5" w:rsidRDefault="00852D9C" w:rsidP="0051213C">
      <w:pPr>
        <w:ind w:firstLine="709"/>
        <w:jc w:val="both"/>
        <w:rPr>
          <w:color w:val="000000"/>
        </w:rPr>
      </w:pPr>
    </w:p>
    <w:p w14:paraId="194C091F" w14:textId="77777777" w:rsidR="00852D9C" w:rsidRDefault="00852D9C" w:rsidP="0051213C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  <w:bCs/>
        </w:rPr>
        <w:t>4. Р</w:t>
      </w:r>
      <w:r w:rsidRPr="000A3CE5">
        <w:rPr>
          <w:b/>
        </w:rPr>
        <w:t>есурсное обеспечение муниципальной программы</w:t>
      </w:r>
    </w:p>
    <w:p w14:paraId="1506B365" w14:textId="77777777" w:rsidR="00852D9C" w:rsidRPr="000A3CE5" w:rsidRDefault="00852D9C" w:rsidP="0051213C">
      <w:pPr>
        <w:pStyle w:val="ae"/>
        <w:spacing w:after="0" w:line="240" w:lineRule="auto"/>
        <w:jc w:val="center"/>
      </w:pPr>
    </w:p>
    <w:p w14:paraId="3D1CE7F5" w14:textId="77777777" w:rsidR="00852D9C" w:rsidRPr="00724E68" w:rsidRDefault="00852D9C" w:rsidP="00B6421E">
      <w:pPr>
        <w:pStyle w:val="ae"/>
        <w:spacing w:after="0" w:line="240" w:lineRule="auto"/>
        <w:ind w:firstLine="709"/>
        <w:jc w:val="both"/>
      </w:pPr>
      <w:r w:rsidRPr="000A3CE5">
        <w:t>Общий объём финансирования на период 20</w:t>
      </w:r>
      <w:r>
        <w:t>20</w:t>
      </w:r>
      <w:r w:rsidRPr="000A3CE5">
        <w:t>-202</w:t>
      </w:r>
      <w:r>
        <w:t>2</w:t>
      </w:r>
      <w:r w:rsidRPr="000A3CE5">
        <w:t xml:space="preserve"> годы составляет </w:t>
      </w:r>
      <w:r w:rsidRPr="00724E68">
        <w:t>5 000,0 тыс. рублей:</w:t>
      </w:r>
    </w:p>
    <w:p w14:paraId="18FB79AC" w14:textId="77777777" w:rsidR="00852D9C" w:rsidRPr="00724E68" w:rsidRDefault="00852D9C" w:rsidP="00B6421E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724E68">
        <w:rPr>
          <w:color w:val="000000"/>
        </w:rPr>
        <w:t>2020 –1 500,0 тыс. рублей;</w:t>
      </w:r>
    </w:p>
    <w:p w14:paraId="027782E5" w14:textId="77777777" w:rsidR="00852D9C" w:rsidRPr="00724E68" w:rsidRDefault="00852D9C" w:rsidP="00B6421E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724E68">
        <w:rPr>
          <w:color w:val="000000"/>
        </w:rPr>
        <w:t>2021 –1 500,0 тыс. рублей;</w:t>
      </w:r>
    </w:p>
    <w:p w14:paraId="3DE542A4" w14:textId="77777777" w:rsidR="00852D9C" w:rsidRPr="000A3CE5" w:rsidRDefault="00852D9C" w:rsidP="00B6421E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724E68">
        <w:rPr>
          <w:color w:val="000000"/>
        </w:rPr>
        <w:t>2022 –2 000,0 тыс. рублей.</w:t>
      </w:r>
    </w:p>
    <w:p w14:paraId="1F3A50F1" w14:textId="77777777" w:rsidR="00852D9C" w:rsidRDefault="00852D9C" w:rsidP="00B6421E">
      <w:pPr>
        <w:pStyle w:val="ae"/>
        <w:spacing w:after="0" w:line="240" w:lineRule="auto"/>
        <w:ind w:firstLine="709"/>
        <w:jc w:val="both"/>
      </w:pPr>
      <w:r>
        <w:rPr>
          <w:color w:val="000000"/>
          <w:spacing w:val="1"/>
        </w:rPr>
        <w:t xml:space="preserve">Программа </w:t>
      </w:r>
      <w:r w:rsidRPr="000A3CE5">
        <w:rPr>
          <w:color w:val="000000"/>
          <w:spacing w:val="1"/>
        </w:rPr>
        <w:t xml:space="preserve">финансируется за счёт </w:t>
      </w:r>
      <w:r w:rsidRPr="000A3CE5">
        <w:rPr>
          <w:color w:val="000000"/>
        </w:rPr>
        <w:t>средств</w:t>
      </w:r>
      <w:r>
        <w:rPr>
          <w:color w:val="000000"/>
        </w:rPr>
        <w:t xml:space="preserve"> бюджета Провиденского городского округа</w:t>
      </w:r>
      <w:r>
        <w:t>.</w:t>
      </w:r>
    </w:p>
    <w:p w14:paraId="1B400359" w14:textId="77777777" w:rsidR="00852D9C" w:rsidRDefault="00852D9C" w:rsidP="0051213C">
      <w:pPr>
        <w:pStyle w:val="ae"/>
        <w:spacing w:after="0" w:line="240" w:lineRule="auto"/>
        <w:ind w:firstLine="709"/>
        <w:jc w:val="both"/>
      </w:pPr>
    </w:p>
    <w:p w14:paraId="01CD1FFD" w14:textId="77777777" w:rsidR="00852D9C" w:rsidRPr="000A3CE5" w:rsidRDefault="00852D9C" w:rsidP="00EE37B2">
      <w:pPr>
        <w:jc w:val="center"/>
        <w:rPr>
          <w:b/>
        </w:rPr>
      </w:pPr>
      <w:r w:rsidRPr="000A3CE5">
        <w:rPr>
          <w:b/>
        </w:rPr>
        <w:t>5. Механизм реализации Программы</w:t>
      </w:r>
    </w:p>
    <w:p w14:paraId="3550D84B" w14:textId="77777777" w:rsidR="00852D9C" w:rsidRPr="000A3CE5" w:rsidRDefault="00852D9C" w:rsidP="0051213C">
      <w:pPr>
        <w:ind w:firstLine="709"/>
        <w:jc w:val="both"/>
      </w:pPr>
    </w:p>
    <w:p w14:paraId="7986959A" w14:textId="77777777" w:rsidR="00852D9C" w:rsidRPr="000A3CE5" w:rsidRDefault="00852D9C" w:rsidP="0051213C">
      <w:pPr>
        <w:ind w:firstLine="709"/>
        <w:jc w:val="both"/>
      </w:pPr>
      <w:r w:rsidRPr="000A3CE5">
        <w:rPr>
          <w:snapToGrid w:val="0"/>
          <w:color w:val="000000"/>
        </w:rPr>
        <w:t xml:space="preserve">Администрация </w:t>
      </w:r>
      <w:r w:rsidRPr="000A3CE5">
        <w:t>Провиденского</w:t>
      </w:r>
      <w:r w:rsidR="00A51EE9">
        <w:t xml:space="preserve">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как муниципальный заказчик Программы обеспечивает организацию выполнения мероприятий программы в соответствии с </w:t>
      </w:r>
      <w:r w:rsidRPr="000A3CE5">
        <w:t xml:space="preserve">Порядком разработки и реализации </w:t>
      </w:r>
      <w:r>
        <w:t>муниципальных</w:t>
      </w:r>
      <w:r w:rsidRPr="000A3CE5">
        <w:t xml:space="preserve"> программ в Провиденском городском округе. </w:t>
      </w:r>
    </w:p>
    <w:p w14:paraId="3B263C6B" w14:textId="77777777" w:rsidR="00852D9C" w:rsidRPr="000A3CE5" w:rsidRDefault="00852D9C" w:rsidP="0051213C">
      <w:pPr>
        <w:ind w:firstLine="709"/>
        <w:jc w:val="both"/>
        <w:rPr>
          <w:snapToGrid w:val="0"/>
          <w:color w:val="000000"/>
        </w:rPr>
      </w:pPr>
      <w:r w:rsidRPr="000A3CE5">
        <w:rPr>
          <w:snapToGrid w:val="0"/>
        </w:rPr>
        <w:t>Управление финансов, эконо</w:t>
      </w:r>
      <w:r>
        <w:rPr>
          <w:snapToGrid w:val="0"/>
        </w:rPr>
        <w:t>мики и имущественных отношений А</w:t>
      </w:r>
      <w:r w:rsidRPr="000A3CE5">
        <w:rPr>
          <w:snapToGrid w:val="0"/>
        </w:rPr>
        <w:t xml:space="preserve">дминистрации </w:t>
      </w:r>
      <w:r w:rsidRPr="000A3CE5">
        <w:t>Провиденского</w:t>
      </w:r>
      <w:r>
        <w:t xml:space="preserve">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обеспечивает своевременное финансирование Программы в соответствии со сводной бюджетной росписью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>, лимитами бюджетных обязательств, объемом финансирования Программы на соответствующий год и процедурами по исполнению расходной части бюджета</w:t>
      </w:r>
      <w:r w:rsidR="00D16A91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Провиденского городского округа</w:t>
      </w:r>
      <w:r w:rsidRPr="000A3CE5">
        <w:rPr>
          <w:snapToGrid w:val="0"/>
          <w:color w:val="000000"/>
        </w:rPr>
        <w:t>.</w:t>
      </w:r>
    </w:p>
    <w:p w14:paraId="44E897EF" w14:textId="77777777" w:rsidR="00852D9C" w:rsidRPr="000A3CE5" w:rsidRDefault="00852D9C" w:rsidP="0051213C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муниципальных закупок Администрации</w:t>
      </w:r>
      <w:r w:rsidR="00D16A91">
        <w:rPr>
          <w:snapToGrid w:val="0"/>
          <w:color w:val="000000"/>
        </w:rPr>
        <w:t xml:space="preserve">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="00D16A91">
        <w:t xml:space="preserve"> </w:t>
      </w:r>
      <w:r w:rsidRPr="000A3CE5">
        <w:rPr>
          <w:snapToGrid w:val="0"/>
          <w:color w:val="000000"/>
        </w:rPr>
        <w:t>осуществляет заключение на конкурсной основе контрактов (договоров) на закупку и поставку продукции с организациями в соответствии с действующим законодательством Российской Федерации и нормативными актами Чукотского автономного округа.</w:t>
      </w:r>
    </w:p>
    <w:p w14:paraId="2A19751B" w14:textId="77777777" w:rsidR="00852D9C" w:rsidRPr="000A3CE5" w:rsidRDefault="00852D9C" w:rsidP="0051213C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военно-мобилизационной работы, гражданской обороны и чрезвычайных ситуаций 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в установленные сроки информирует Управление финансов, экономики и имущественных отношений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="00D16A91">
        <w:t xml:space="preserve"> </w:t>
      </w:r>
      <w:r w:rsidRPr="000A3CE5">
        <w:rPr>
          <w:snapToGrid w:val="0"/>
          <w:color w:val="000000"/>
        </w:rPr>
        <w:t>о ходе реализации Программы.</w:t>
      </w:r>
    </w:p>
    <w:p w14:paraId="2DAE5903" w14:textId="77777777" w:rsidR="00852D9C" w:rsidRPr="000A3CE5" w:rsidRDefault="00852D9C" w:rsidP="0051213C">
      <w:pPr>
        <w:ind w:firstLine="426"/>
        <w:jc w:val="center"/>
        <w:rPr>
          <w:b/>
        </w:rPr>
      </w:pPr>
    </w:p>
    <w:p w14:paraId="14999784" w14:textId="77777777" w:rsidR="00852D9C" w:rsidRDefault="00852D9C" w:rsidP="0051213C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</w:rPr>
        <w:t xml:space="preserve">6. Перечень целевых индикаторов (показателей)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63566B1B" w14:textId="77777777" w:rsidR="00852D9C" w:rsidRPr="000A3CE5" w:rsidRDefault="00852D9C" w:rsidP="0051213C">
      <w:pPr>
        <w:pStyle w:val="ae"/>
        <w:spacing w:after="0" w:line="240" w:lineRule="auto"/>
        <w:jc w:val="center"/>
      </w:pPr>
    </w:p>
    <w:p w14:paraId="0557E7F1" w14:textId="77777777" w:rsidR="00852D9C" w:rsidRDefault="00852D9C" w:rsidP="0051213C">
      <w:pPr>
        <w:ind w:firstLine="709"/>
        <w:jc w:val="both"/>
      </w:pPr>
      <w:r>
        <w:rPr>
          <w:bCs/>
          <w:snapToGrid w:val="0"/>
          <w:color w:val="000000"/>
        </w:rPr>
        <w:t xml:space="preserve">1. Обеспеченность Провиденского городского округа резервами </w:t>
      </w:r>
      <w:r>
        <w:t xml:space="preserve">материальных ресурсов </w:t>
      </w:r>
      <w:r w:rsidRPr="00BE7867">
        <w:rPr>
          <w:shd w:val="clear" w:color="auto" w:fill="FFFFFF"/>
        </w:rPr>
        <w:t xml:space="preserve">для ликвидации чрезвычайных ситуаций </w:t>
      </w:r>
      <w:r>
        <w:rPr>
          <w:shd w:val="clear" w:color="auto" w:fill="FFFFFF"/>
        </w:rPr>
        <w:t xml:space="preserve">природного и техногенного </w:t>
      </w:r>
      <w:r w:rsidRPr="00BE7867">
        <w:rPr>
          <w:shd w:val="clear" w:color="auto" w:fill="FFFFFF"/>
        </w:rPr>
        <w:t>характера</w:t>
      </w:r>
      <w:r>
        <w:rPr>
          <w:bCs/>
          <w:snapToGrid w:val="0"/>
          <w:color w:val="000000"/>
        </w:rPr>
        <w:t xml:space="preserve"> </w:t>
      </w:r>
      <w:r>
        <w:t xml:space="preserve">на уровне </w:t>
      </w:r>
    </w:p>
    <w:p w14:paraId="1869C911" w14:textId="77777777" w:rsidR="00852D9C" w:rsidRDefault="00852D9C" w:rsidP="00B6421E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2020 года – не ниже 10%;</w:t>
      </w:r>
    </w:p>
    <w:p w14:paraId="2D5353B7" w14:textId="77777777" w:rsidR="00852D9C" w:rsidRDefault="00852D9C" w:rsidP="00B6421E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ниже 30%;</w:t>
      </w:r>
    </w:p>
    <w:p w14:paraId="70BF5258" w14:textId="77777777" w:rsidR="00852D9C" w:rsidRPr="00CA3DB8" w:rsidRDefault="00852D9C" w:rsidP="00B6421E">
      <w:pPr>
        <w:ind w:firstLine="709"/>
        <w:jc w:val="both"/>
      </w:pPr>
      <w:r>
        <w:rPr>
          <w:color w:val="000000"/>
          <w:spacing w:val="6"/>
        </w:rPr>
        <w:t xml:space="preserve">по состоянию на 31 </w:t>
      </w:r>
      <w:r w:rsidRPr="00CA3DB8">
        <w:t>декабря 2022 года – не ниже 50%.</w:t>
      </w:r>
    </w:p>
    <w:p w14:paraId="76C6E304" w14:textId="77777777" w:rsidR="00852D9C" w:rsidRDefault="00852D9C" w:rsidP="00B6421E">
      <w:pPr>
        <w:ind w:firstLine="709"/>
        <w:jc w:val="both"/>
        <w:rPr>
          <w:color w:val="000000"/>
          <w:spacing w:val="6"/>
        </w:rPr>
      </w:pPr>
      <w:r>
        <w:t xml:space="preserve">Источник получения сведений о достижении целевых показателей – Сведения о создании, наличии, использовании и восполнении резервов материальных ресурсов для ликвидации чрезвычайных ситуаций </w:t>
      </w:r>
      <w:r w:rsidRPr="00CA3DB8">
        <w:t xml:space="preserve">природного и техногенного характера (приложение №3 к постановлению Администрации Провиденского городского округа от </w:t>
      </w:r>
      <w:r w:rsidR="00CA3DB8" w:rsidRPr="00CA3DB8">
        <w:t>10</w:t>
      </w:r>
      <w:r w:rsidRPr="00CA3DB8">
        <w:t xml:space="preserve"> августа 2020 года №</w:t>
      </w:r>
      <w:r w:rsidR="00CA3DB8" w:rsidRPr="00CA3DB8">
        <w:t>217</w:t>
      </w:r>
      <w:r w:rsidRPr="00CA3DB8">
        <w:t xml:space="preserve"> «О порядке создания, хранения, использования и восполнения резерва материальных ресурсов для ликвидации чрезвычайных</w:t>
      </w:r>
      <w:r w:rsidRPr="00320DC5">
        <w:t xml:space="preserve"> ситуаций муниципального характера на территории Провиденского городского округа</w:t>
      </w:r>
      <w:r>
        <w:t>».</w:t>
      </w:r>
    </w:p>
    <w:p w14:paraId="470003C5" w14:textId="77777777" w:rsidR="00852D9C" w:rsidRPr="000A3CE5" w:rsidRDefault="00852D9C" w:rsidP="00EE37B2">
      <w:pPr>
        <w:ind w:firstLine="709"/>
        <w:jc w:val="both"/>
        <w:rPr>
          <w:color w:val="000000"/>
        </w:rPr>
      </w:pPr>
    </w:p>
    <w:p w14:paraId="669D6505" w14:textId="77777777" w:rsidR="00852D9C" w:rsidRDefault="00852D9C" w:rsidP="0051213C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</w:rPr>
        <w:t xml:space="preserve">7. Организация управления и контроль за ходом реализации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3F396375" w14:textId="77777777" w:rsidR="00852D9C" w:rsidRPr="000A3CE5" w:rsidRDefault="00852D9C" w:rsidP="0051213C">
      <w:pPr>
        <w:pStyle w:val="ae"/>
        <w:spacing w:after="0" w:line="240" w:lineRule="auto"/>
        <w:jc w:val="center"/>
      </w:pPr>
    </w:p>
    <w:p w14:paraId="17A955E6" w14:textId="77777777" w:rsidR="00852D9C" w:rsidRPr="00EC22D7" w:rsidRDefault="00852D9C" w:rsidP="00B6421E">
      <w:pPr>
        <w:ind w:firstLine="709"/>
        <w:jc w:val="both"/>
      </w:pPr>
      <w:r w:rsidRPr="00EC22D7">
        <w:t>Текущее управление и контроль за реализацией муниципальной программы осуществляет ответственный исполнитель.</w:t>
      </w:r>
    </w:p>
    <w:p w14:paraId="56511C97" w14:textId="77777777" w:rsidR="00852D9C" w:rsidRPr="00EC22D7" w:rsidRDefault="00852D9C" w:rsidP="00B6421E">
      <w:pPr>
        <w:ind w:right="34" w:firstLine="709"/>
        <w:jc w:val="both"/>
      </w:pPr>
      <w:r w:rsidRPr="00EC22D7">
        <w:t>В соответствии с Порядком разработки, реализации и оценки эффективности муниципальных программ Провиденского городского округа, утверждённым постановлением Адм</w:t>
      </w:r>
      <w:r>
        <w:t>и</w:t>
      </w:r>
      <w:r w:rsidRPr="00EC22D7">
        <w:t>нистрации</w:t>
      </w:r>
      <w:r>
        <w:t xml:space="preserve"> </w:t>
      </w:r>
      <w:r w:rsidRPr="00EC22D7">
        <w:t>Прови</w:t>
      </w:r>
      <w:r>
        <w:t>д</w:t>
      </w:r>
      <w:r w:rsidRPr="00EC22D7">
        <w:t>енского городского округа от 09.07.2018 г. №212 ответственный исполнитель представляет в Управление финансов, экономики и имущественных отношений администрации Провиденского городского округа:</w:t>
      </w:r>
    </w:p>
    <w:p w14:paraId="00C2A400" w14:textId="77777777" w:rsidR="00852D9C" w:rsidRPr="00EC22D7" w:rsidRDefault="00852D9C" w:rsidP="00B6421E">
      <w:pPr>
        <w:ind w:firstLine="709"/>
        <w:jc w:val="both"/>
      </w:pPr>
      <w:r w:rsidRPr="00EC22D7">
        <w:t>1. Аналитическую информацию о выполнении подпрограмм и мероприятий муниципальной программы по итогам 1 полугодия в срок до 15 июля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форме;</w:t>
      </w:r>
    </w:p>
    <w:p w14:paraId="461A50FE" w14:textId="77777777" w:rsidR="00852D9C" w:rsidRPr="00EC22D7" w:rsidRDefault="00852D9C" w:rsidP="00B6421E">
      <w:pPr>
        <w:ind w:firstLine="709"/>
        <w:jc w:val="both"/>
        <w:rPr>
          <w:b/>
        </w:rPr>
      </w:pPr>
      <w:r w:rsidRPr="00EC22D7">
        <w:t xml:space="preserve">2. Ежегодно в срок до 1 февраля года, следующего за отчётным, информацию о ходе реализации муниципальной программы и мероприятий по установленной Управлением финансов, экономики и имущественных отношений администрации Провиденского городского округа форме с пояснительной запиской. </w:t>
      </w:r>
    </w:p>
    <w:p w14:paraId="7AA1F491" w14:textId="77777777" w:rsidR="00852D9C" w:rsidRPr="000A3CE5" w:rsidRDefault="00852D9C" w:rsidP="0051213C">
      <w:pPr>
        <w:ind w:firstLine="709"/>
        <w:jc w:val="both"/>
        <w:rPr>
          <w:color w:val="000000"/>
        </w:rPr>
      </w:pPr>
    </w:p>
    <w:p w14:paraId="3230513E" w14:textId="77777777" w:rsidR="00852D9C" w:rsidRPr="000A3CE5" w:rsidRDefault="00852D9C" w:rsidP="0051213C">
      <w:pPr>
        <w:sectPr w:rsidR="00852D9C" w:rsidRPr="000A3CE5" w:rsidSect="00D17713">
          <w:pgSz w:w="11906" w:h="16838"/>
          <w:pgMar w:top="1134" w:right="851" w:bottom="1135" w:left="1797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81"/>
      </w:tblGrid>
      <w:tr w:rsidR="00852D9C" w:rsidRPr="000A3CE5" w14:paraId="70B742FB" w14:textId="77777777" w:rsidTr="001246DC">
        <w:trPr>
          <w:jc w:val="right"/>
        </w:trPr>
        <w:tc>
          <w:tcPr>
            <w:tcW w:w="6881" w:type="dxa"/>
          </w:tcPr>
          <w:p w14:paraId="02A98707" w14:textId="77777777" w:rsidR="00852D9C" w:rsidRPr="00BC524F" w:rsidRDefault="00852D9C" w:rsidP="001246DC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1</w:t>
            </w:r>
          </w:p>
          <w:p w14:paraId="3CADC04E" w14:textId="77777777" w:rsidR="00852D9C" w:rsidRPr="000A3CE5" w:rsidRDefault="00852D9C" w:rsidP="00A34A2B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0A3CE5">
              <w:t>«</w:t>
            </w:r>
            <w:r w:rsidRPr="00550D80">
              <w:t xml:space="preserve">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</w:t>
            </w:r>
            <w:r>
              <w:t>в</w:t>
            </w:r>
            <w:r w:rsidRPr="00550D80">
              <w:t xml:space="preserve"> 2020-202</w:t>
            </w:r>
            <w:r>
              <w:t>2</w:t>
            </w:r>
            <w:r w:rsidRPr="00550D80">
              <w:t xml:space="preserve"> год</w:t>
            </w:r>
            <w:r>
              <w:t>ах</w:t>
            </w:r>
            <w:r w:rsidRPr="000A3CE5">
              <w:t>»</w:t>
            </w:r>
          </w:p>
        </w:tc>
      </w:tr>
    </w:tbl>
    <w:p w14:paraId="41919570" w14:textId="77777777" w:rsidR="00852D9C" w:rsidRPr="000A3CE5" w:rsidRDefault="00852D9C" w:rsidP="0051213C">
      <w:pPr>
        <w:pStyle w:val="a3"/>
        <w:tabs>
          <w:tab w:val="left" w:pos="8505"/>
          <w:tab w:val="left" w:pos="10915"/>
        </w:tabs>
        <w:ind w:left="9923"/>
        <w:jc w:val="left"/>
        <w:rPr>
          <w:sz w:val="24"/>
          <w:szCs w:val="24"/>
        </w:rPr>
      </w:pPr>
    </w:p>
    <w:p w14:paraId="091EC614" w14:textId="77777777" w:rsidR="00852D9C" w:rsidRPr="00EC22D7" w:rsidRDefault="00852D9C" w:rsidP="00EC22D7">
      <w:pPr>
        <w:jc w:val="center"/>
        <w:rPr>
          <w:b/>
        </w:rPr>
      </w:pPr>
      <w:r w:rsidRPr="00EC22D7">
        <w:rPr>
          <w:b/>
        </w:rPr>
        <w:t>Перечень и сведения о целевых индикаторах и показателях муниципальной программы «</w:t>
      </w:r>
      <w:r w:rsidRPr="00A34A2B">
        <w:rPr>
          <w:b/>
        </w:rPr>
        <w:t>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</w:t>
      </w:r>
      <w:r w:rsidRPr="00EC22D7">
        <w:rPr>
          <w:b/>
        </w:rPr>
        <w:t>»</w:t>
      </w:r>
    </w:p>
    <w:p w14:paraId="7CA19F50" w14:textId="77777777" w:rsidR="00852D9C" w:rsidRPr="00EC22D7" w:rsidRDefault="00852D9C" w:rsidP="00EC22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8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550"/>
        <w:gridCol w:w="4334"/>
        <w:gridCol w:w="1398"/>
        <w:gridCol w:w="1118"/>
        <w:gridCol w:w="1118"/>
        <w:gridCol w:w="1118"/>
        <w:gridCol w:w="4481"/>
      </w:tblGrid>
      <w:tr w:rsidR="00852D9C" w:rsidRPr="00EC22D7" w14:paraId="558F8304" w14:textId="77777777" w:rsidTr="00A34A2B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CD27" w14:textId="77777777" w:rsidR="00852D9C" w:rsidRPr="00EC22D7" w:rsidRDefault="00852D9C" w:rsidP="00F75E00">
            <w:pPr>
              <w:jc w:val="center"/>
            </w:pPr>
            <w:r w:rsidRPr="00EC22D7">
              <w:t>№ п/п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C34" w14:textId="77777777" w:rsidR="00852D9C" w:rsidRPr="00EC22D7" w:rsidRDefault="00852D9C" w:rsidP="00F75E00">
            <w:pPr>
              <w:jc w:val="center"/>
            </w:pPr>
            <w:r w:rsidRPr="00EC22D7">
              <w:t>Наименование показателя (индикатора)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B55" w14:textId="77777777" w:rsidR="00852D9C" w:rsidRPr="00EC22D7" w:rsidRDefault="00852D9C" w:rsidP="00F75E00">
            <w:pPr>
              <w:jc w:val="center"/>
            </w:pPr>
            <w:r w:rsidRPr="00EC22D7">
              <w:t>Единица измерения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B69D9" w14:textId="77777777" w:rsidR="00852D9C" w:rsidRPr="00EC22D7" w:rsidRDefault="00852D9C" w:rsidP="00F75E00">
            <w:pPr>
              <w:jc w:val="center"/>
            </w:pPr>
            <w:r w:rsidRPr="00EC22D7">
              <w:t>Значения показателей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E865A1" w14:textId="77777777" w:rsidR="00852D9C" w:rsidRPr="00EC22D7" w:rsidRDefault="00852D9C" w:rsidP="00F75E00">
            <w:pPr>
              <w:jc w:val="center"/>
            </w:pPr>
            <w:r w:rsidRPr="00EC22D7">
              <w:t>Ответственный исполнитель</w:t>
            </w:r>
          </w:p>
        </w:tc>
      </w:tr>
      <w:tr w:rsidR="00852D9C" w:rsidRPr="00EC22D7" w14:paraId="4DEC5855" w14:textId="77777777" w:rsidTr="00A34A2B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CC3" w14:textId="77777777" w:rsidR="00852D9C" w:rsidRPr="00EC22D7" w:rsidRDefault="00852D9C" w:rsidP="00F75E00"/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8CA6" w14:textId="77777777" w:rsidR="00852D9C" w:rsidRPr="00EC22D7" w:rsidRDefault="00852D9C" w:rsidP="00F75E00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A739" w14:textId="77777777" w:rsidR="00852D9C" w:rsidRPr="00EC22D7" w:rsidRDefault="00852D9C" w:rsidP="00F75E00"/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3DA0" w14:textId="77777777" w:rsidR="00852D9C" w:rsidRPr="00EC22D7" w:rsidRDefault="00852D9C" w:rsidP="00A34A2B">
            <w:pPr>
              <w:jc w:val="center"/>
            </w:pPr>
            <w:r w:rsidRPr="00EC22D7">
              <w:t>20</w:t>
            </w:r>
            <w: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1026" w14:textId="77777777" w:rsidR="00852D9C" w:rsidRPr="00EC22D7" w:rsidRDefault="00852D9C" w:rsidP="00F75E00">
            <w:pPr>
              <w:jc w:val="center"/>
            </w:pPr>
            <w: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404C" w14:textId="77777777" w:rsidR="00852D9C" w:rsidRPr="00EC22D7" w:rsidRDefault="00852D9C" w:rsidP="00F75E00">
            <w:pPr>
              <w:jc w:val="center"/>
            </w:pPr>
            <w:r>
              <w:t>2022</w:t>
            </w: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69D0" w14:textId="77777777" w:rsidR="00852D9C" w:rsidRPr="00EC22D7" w:rsidRDefault="00852D9C" w:rsidP="00F75E00"/>
        </w:tc>
      </w:tr>
      <w:tr w:rsidR="00852D9C" w:rsidRPr="00EC22D7" w14:paraId="51661F15" w14:textId="77777777" w:rsidTr="00A34A2B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593CF" w14:textId="77777777" w:rsidR="00852D9C" w:rsidRPr="00EC22D7" w:rsidRDefault="00852D9C" w:rsidP="00F75E00">
            <w:pPr>
              <w:jc w:val="center"/>
            </w:pPr>
            <w:r w:rsidRPr="00EC22D7">
              <w:t>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471B9" w14:textId="77777777" w:rsidR="00852D9C" w:rsidRPr="00EC22D7" w:rsidRDefault="00852D9C" w:rsidP="00F75E00">
            <w:pPr>
              <w:jc w:val="center"/>
            </w:pPr>
            <w:r w:rsidRPr="00EC22D7"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9410" w14:textId="77777777" w:rsidR="00852D9C" w:rsidRPr="00EC22D7" w:rsidRDefault="00852D9C" w:rsidP="00F75E00">
            <w:pPr>
              <w:jc w:val="center"/>
            </w:pPr>
            <w:r w:rsidRPr="00EC22D7"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BD2B9" w14:textId="77777777" w:rsidR="00852D9C" w:rsidRPr="00EC22D7" w:rsidRDefault="00852D9C" w:rsidP="00F75E00">
            <w:pPr>
              <w:jc w:val="center"/>
            </w:pPr>
            <w:r w:rsidRPr="00EC22D7"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FE3CB" w14:textId="77777777" w:rsidR="00852D9C" w:rsidRPr="00EC22D7" w:rsidRDefault="00852D9C" w:rsidP="00F75E00">
            <w:pPr>
              <w:jc w:val="center"/>
            </w:pPr>
            <w:r w:rsidRPr="00EC22D7"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29B65" w14:textId="77777777" w:rsidR="00852D9C" w:rsidRPr="00EC22D7" w:rsidRDefault="00852D9C" w:rsidP="00F75E00">
            <w:pPr>
              <w:jc w:val="center"/>
            </w:pPr>
            <w:r w:rsidRPr="00EC22D7">
              <w:t>6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03175" w14:textId="77777777" w:rsidR="00852D9C" w:rsidRPr="00EC22D7" w:rsidRDefault="00852D9C" w:rsidP="00F75E00">
            <w:pPr>
              <w:jc w:val="center"/>
            </w:pPr>
            <w:r w:rsidRPr="00EC22D7">
              <w:t>9</w:t>
            </w:r>
          </w:p>
        </w:tc>
      </w:tr>
      <w:tr w:rsidR="00852D9C" w:rsidRPr="00EC22D7" w14:paraId="4E1A00A4" w14:textId="77777777" w:rsidTr="00A34A2B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350B4" w14:textId="77777777" w:rsidR="00852D9C" w:rsidRPr="00EC22D7" w:rsidRDefault="00852D9C" w:rsidP="00F75E00">
            <w:pPr>
              <w:jc w:val="center"/>
            </w:pPr>
            <w:r w:rsidRPr="00EC22D7">
              <w:t>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BEEB2" w14:textId="77777777" w:rsidR="00852D9C" w:rsidRPr="00EC22D7" w:rsidRDefault="00852D9C" w:rsidP="00A34A2B">
            <w:pPr>
              <w:jc w:val="both"/>
            </w:pPr>
            <w:r>
              <w:rPr>
                <w:bCs/>
                <w:snapToGrid w:val="0"/>
                <w:color w:val="000000"/>
              </w:rPr>
              <w:t xml:space="preserve">Обеспеченность Провиденского городского округа резервами </w:t>
            </w:r>
            <w:r>
              <w:t xml:space="preserve">материальных ресурсов </w:t>
            </w:r>
            <w:r w:rsidRPr="00BE7867">
              <w:rPr>
                <w:shd w:val="clear" w:color="auto" w:fill="FFFFFF"/>
              </w:rPr>
              <w:t xml:space="preserve">для ликвидации чрезвычайных ситуаций </w:t>
            </w:r>
            <w:r>
              <w:rPr>
                <w:shd w:val="clear" w:color="auto" w:fill="FFFFFF"/>
              </w:rPr>
              <w:t xml:space="preserve">природного и техногенного </w:t>
            </w:r>
            <w:r w:rsidRPr="00BE7867">
              <w:rPr>
                <w:shd w:val="clear" w:color="auto" w:fill="FFFFFF"/>
              </w:rPr>
              <w:t>характера</w:t>
            </w:r>
            <w:r>
              <w:rPr>
                <w:bCs/>
                <w:snapToGrid w:val="0"/>
                <w:color w:val="000000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0EC52" w14:textId="77777777" w:rsidR="00852D9C" w:rsidRPr="00EC22D7" w:rsidRDefault="00852D9C" w:rsidP="00F75E00">
            <w:pPr>
              <w:jc w:val="center"/>
            </w:pPr>
            <w: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6CE78" w14:textId="77777777" w:rsidR="00852D9C" w:rsidRPr="00EC22D7" w:rsidRDefault="00852D9C" w:rsidP="00A34A2B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BB2C6" w14:textId="77777777" w:rsidR="00852D9C" w:rsidRPr="00EC22D7" w:rsidRDefault="00852D9C" w:rsidP="00A34A2B">
            <w:pPr>
              <w:jc w:val="center"/>
            </w:pPr>
            <w: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4653" w14:textId="77777777" w:rsidR="00852D9C" w:rsidRPr="00EC22D7" w:rsidRDefault="00852D9C" w:rsidP="00F75E00">
            <w:pPr>
              <w:jc w:val="center"/>
            </w:pPr>
            <w:r>
              <w:t>50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4A350" w14:textId="77777777" w:rsidR="00852D9C" w:rsidRPr="00EC22D7" w:rsidRDefault="00852D9C" w:rsidP="00F75E00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</w:tbl>
    <w:p w14:paraId="56975F7B" w14:textId="77777777" w:rsidR="00852D9C" w:rsidRDefault="00852D9C" w:rsidP="00A34A2B">
      <w:pPr>
        <w:pStyle w:val="a3"/>
        <w:tabs>
          <w:tab w:val="left" w:pos="8505"/>
          <w:tab w:val="left" w:pos="10915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81"/>
      </w:tblGrid>
      <w:tr w:rsidR="00852D9C" w:rsidRPr="000A3CE5" w14:paraId="225CB0FA" w14:textId="77777777" w:rsidTr="00F75E00">
        <w:trPr>
          <w:jc w:val="right"/>
        </w:trPr>
        <w:tc>
          <w:tcPr>
            <w:tcW w:w="6881" w:type="dxa"/>
          </w:tcPr>
          <w:p w14:paraId="0836CB9A" w14:textId="77777777" w:rsidR="00852D9C" w:rsidRPr="00BC524F" w:rsidRDefault="00852D9C" w:rsidP="00F75E00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t>Приложение № 2</w:t>
            </w:r>
          </w:p>
          <w:p w14:paraId="392D8539" w14:textId="77777777" w:rsidR="00852D9C" w:rsidRPr="000A3CE5" w:rsidRDefault="00852D9C" w:rsidP="00F75E00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0A3CE5">
              <w:t>«</w:t>
            </w:r>
            <w:r w:rsidRPr="00550D80">
              <w:t xml:space="preserve">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</w:t>
            </w:r>
            <w:r>
              <w:t>в</w:t>
            </w:r>
            <w:r w:rsidRPr="00550D80">
              <w:t xml:space="preserve"> 2020-202</w:t>
            </w:r>
            <w:r>
              <w:t>2</w:t>
            </w:r>
            <w:r w:rsidRPr="00550D80">
              <w:t xml:space="preserve"> год</w:t>
            </w:r>
            <w:r>
              <w:t>ах</w:t>
            </w:r>
            <w:r w:rsidRPr="000A3CE5">
              <w:t>»</w:t>
            </w:r>
          </w:p>
        </w:tc>
      </w:tr>
    </w:tbl>
    <w:p w14:paraId="58FE356B" w14:textId="77777777" w:rsidR="00852D9C" w:rsidRDefault="00852D9C" w:rsidP="00A34A2B">
      <w:pPr>
        <w:pStyle w:val="a3"/>
        <w:tabs>
          <w:tab w:val="left" w:pos="8505"/>
          <w:tab w:val="left" w:pos="10915"/>
        </w:tabs>
        <w:jc w:val="center"/>
        <w:rPr>
          <w:b/>
          <w:bCs/>
          <w:color w:val="000000"/>
          <w:sz w:val="26"/>
          <w:szCs w:val="26"/>
        </w:rPr>
      </w:pPr>
    </w:p>
    <w:tbl>
      <w:tblPr>
        <w:tblW w:w="15196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54"/>
        <w:gridCol w:w="5381"/>
        <w:gridCol w:w="1564"/>
        <w:gridCol w:w="993"/>
        <w:gridCol w:w="1650"/>
        <w:gridCol w:w="1326"/>
        <w:gridCol w:w="1164"/>
        <w:gridCol w:w="2664"/>
      </w:tblGrid>
      <w:tr w:rsidR="00852D9C" w:rsidRPr="00547A6D" w14:paraId="7E3C887C" w14:textId="77777777" w:rsidTr="00547A6D">
        <w:trPr>
          <w:trHeight w:val="375"/>
        </w:trPr>
        <w:tc>
          <w:tcPr>
            <w:tcW w:w="15196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B543878" w14:textId="77777777" w:rsidR="00852D9C" w:rsidRPr="00547A6D" w:rsidRDefault="00852D9C" w:rsidP="00F75E00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Ресурсное обеспечение муниципальной программы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</w:t>
            </w:r>
          </w:p>
          <w:p w14:paraId="59070AF7" w14:textId="77777777" w:rsidR="00852D9C" w:rsidRPr="00547A6D" w:rsidRDefault="00852D9C" w:rsidP="00F75E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2D9C" w:rsidRPr="00547A6D" w14:paraId="682CB992" w14:textId="77777777" w:rsidTr="00547A6D">
        <w:trPr>
          <w:trHeight w:val="390"/>
        </w:trPr>
        <w:tc>
          <w:tcPr>
            <w:tcW w:w="15196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4CE651" w14:textId="77777777" w:rsidR="00852D9C" w:rsidRPr="00547A6D" w:rsidRDefault="00852D9C" w:rsidP="00F75E00">
            <w:pPr>
              <w:rPr>
                <w:b/>
                <w:bCs/>
                <w:color w:val="000000"/>
              </w:rPr>
            </w:pPr>
          </w:p>
        </w:tc>
      </w:tr>
      <w:tr w:rsidR="00852D9C" w:rsidRPr="00547A6D" w14:paraId="6A6C6E23" w14:textId="77777777" w:rsidTr="00547A6D">
        <w:trPr>
          <w:trHeight w:val="48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7F188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N п/п</w:t>
            </w:r>
          </w:p>
        </w:tc>
        <w:tc>
          <w:tcPr>
            <w:tcW w:w="5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99990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51B22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Период реализации мероприятий (в том числе по годам)</w:t>
            </w: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CE9789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80E61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Ответственный исполнитель</w:t>
            </w:r>
          </w:p>
        </w:tc>
      </w:tr>
      <w:tr w:rsidR="00852D9C" w:rsidRPr="00547A6D" w14:paraId="00B80172" w14:textId="77777777" w:rsidTr="00547A6D">
        <w:trPr>
          <w:trHeight w:val="390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A18D1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6FD8A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97B64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F6026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Всего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F8942F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 том числе средства:</w:t>
            </w:r>
          </w:p>
        </w:tc>
        <w:tc>
          <w:tcPr>
            <w:tcW w:w="2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99BBA" w14:textId="77777777"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14:paraId="229BEC2A" w14:textId="77777777" w:rsidTr="00547A6D">
        <w:trPr>
          <w:trHeight w:val="840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C21D8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B347D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9564C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06A40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90A17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федерального бюджета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50379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окружного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3211C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местного бюджета</w:t>
            </w:r>
          </w:p>
        </w:tc>
        <w:tc>
          <w:tcPr>
            <w:tcW w:w="2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9F514" w14:textId="77777777"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14:paraId="560C5A6F" w14:textId="77777777" w:rsidTr="00547A6D">
        <w:trPr>
          <w:trHeight w:val="39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FD050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76ABA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616FE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CFBAC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FB075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12A1B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93116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D0CAF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8</w:t>
            </w:r>
          </w:p>
        </w:tc>
      </w:tr>
      <w:tr w:rsidR="00852D9C" w:rsidRPr="00547A6D" w14:paraId="559EDDB0" w14:textId="77777777" w:rsidTr="00547A6D">
        <w:trPr>
          <w:trHeight w:val="53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62B64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 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B77B7" w14:textId="77777777" w:rsidR="00852D9C" w:rsidRPr="00547A6D" w:rsidRDefault="00852D9C" w:rsidP="00F75E00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C7FE5" w14:textId="77777777" w:rsidR="00852D9C" w:rsidRPr="00547A6D" w:rsidRDefault="00852D9C" w:rsidP="00547A6D">
            <w:pPr>
              <w:jc w:val="center"/>
              <w:rPr>
                <w:b/>
                <w:color w:val="000000"/>
              </w:rPr>
            </w:pPr>
            <w:r w:rsidRPr="00547A6D"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35AEB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3C469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2BE38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84E86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93EE5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47A6D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547A6D">
              <w:rPr>
                <w:color w:val="000000"/>
              </w:rPr>
              <w:t xml:space="preserve"> Провиденского городского округа</w:t>
            </w:r>
          </w:p>
        </w:tc>
      </w:tr>
      <w:tr w:rsidR="00852D9C" w:rsidRPr="00547A6D" w14:paraId="732476B9" w14:textId="77777777" w:rsidTr="00547A6D">
        <w:trPr>
          <w:trHeight w:val="538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B8493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9DADD" w14:textId="77777777" w:rsidR="00852D9C" w:rsidRPr="00547A6D" w:rsidRDefault="00852D9C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E137E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EC65B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C5505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670FE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98162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586E3" w14:textId="77777777" w:rsidR="00852D9C" w:rsidRPr="00547A6D" w:rsidRDefault="00852D9C" w:rsidP="00A34A2B">
            <w:pPr>
              <w:jc w:val="center"/>
              <w:rPr>
                <w:color w:val="000000"/>
              </w:rPr>
            </w:pPr>
          </w:p>
        </w:tc>
      </w:tr>
      <w:tr w:rsidR="00852D9C" w:rsidRPr="00547A6D" w14:paraId="78F877B0" w14:textId="77777777" w:rsidTr="00547A6D">
        <w:trPr>
          <w:trHeight w:val="538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B8341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72BC1" w14:textId="77777777" w:rsidR="00852D9C" w:rsidRPr="00547A6D" w:rsidRDefault="00852D9C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66E78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8C5E3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C7C92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39E1E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5BDC3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DCC03" w14:textId="77777777" w:rsidR="00852D9C" w:rsidRPr="00547A6D" w:rsidRDefault="00852D9C" w:rsidP="00A34A2B">
            <w:pPr>
              <w:jc w:val="center"/>
              <w:rPr>
                <w:color w:val="000000"/>
              </w:rPr>
            </w:pPr>
          </w:p>
        </w:tc>
      </w:tr>
      <w:tr w:rsidR="00852D9C" w:rsidRPr="00547A6D" w14:paraId="483CC545" w14:textId="77777777" w:rsidTr="00547A6D">
        <w:trPr>
          <w:trHeight w:val="537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48AA7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82248" w14:textId="77777777" w:rsidR="00852D9C" w:rsidRPr="00547A6D" w:rsidRDefault="00852D9C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7D023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8C075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C2F15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705A8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0CD61" w14:textId="77777777" w:rsidR="00852D9C" w:rsidRPr="00547A6D" w:rsidRDefault="00852D9C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3E9CA" w14:textId="77777777" w:rsidR="00852D9C" w:rsidRPr="00547A6D" w:rsidRDefault="00852D9C" w:rsidP="00A34A2B">
            <w:pPr>
              <w:jc w:val="center"/>
              <w:rPr>
                <w:color w:val="000000"/>
              </w:rPr>
            </w:pPr>
          </w:p>
        </w:tc>
      </w:tr>
      <w:tr w:rsidR="00852D9C" w:rsidRPr="00547A6D" w14:paraId="5950B0FA" w14:textId="77777777" w:rsidTr="00547A6D">
        <w:trPr>
          <w:trHeight w:val="53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8CE91" w14:textId="77777777"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97D18" w14:textId="77777777" w:rsidR="00852D9C" w:rsidRPr="000A3CE5" w:rsidRDefault="00852D9C" w:rsidP="00547A6D">
            <w:pPr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 xml:space="preserve">Приобретение </w:t>
            </w:r>
            <w:r w:rsidRPr="001246DC">
              <w:rPr>
                <w:color w:val="000000"/>
              </w:rPr>
              <w:t xml:space="preserve">материальных ресурсов </w:t>
            </w:r>
            <w:r>
              <w:rPr>
                <w:color w:val="000000"/>
              </w:rPr>
              <w:t xml:space="preserve">в целях создания резервов </w:t>
            </w:r>
            <w:r w:rsidRPr="001246DC">
              <w:rPr>
                <w:color w:val="000000"/>
              </w:rPr>
              <w:t>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</w:t>
            </w:r>
            <w:r>
              <w:rPr>
                <w:color w:val="000000"/>
              </w:rPr>
              <w:t>2</w:t>
            </w:r>
            <w:r w:rsidRPr="001246DC">
              <w:rPr>
                <w:color w:val="000000"/>
              </w:rPr>
              <w:t xml:space="preserve">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0FB8D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F378C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1500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2E235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CD7C2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DF269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1500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9842E" w14:textId="77777777" w:rsidR="00852D9C" w:rsidRPr="00547A6D" w:rsidRDefault="00852D9C" w:rsidP="00A34A2B">
            <w:pPr>
              <w:jc w:val="center"/>
              <w:rPr>
                <w:color w:val="000000"/>
              </w:rPr>
            </w:pPr>
          </w:p>
        </w:tc>
      </w:tr>
      <w:tr w:rsidR="00852D9C" w:rsidRPr="00547A6D" w14:paraId="06B6B873" w14:textId="77777777" w:rsidTr="00547A6D">
        <w:trPr>
          <w:trHeight w:val="53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23F9D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F26E0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34C19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B2423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1500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63061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AAEA9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B76CA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1500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904B7" w14:textId="77777777"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14:paraId="748706D4" w14:textId="77777777" w:rsidTr="00547A6D">
        <w:trPr>
          <w:trHeight w:val="53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ED0B2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909FD" w14:textId="77777777"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11A22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4616C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A2242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11664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4E10E" w14:textId="77777777" w:rsidR="00852D9C" w:rsidRPr="00547A6D" w:rsidRDefault="00852D9C" w:rsidP="00547A6D">
            <w:pPr>
              <w:jc w:val="center"/>
              <w:rPr>
                <w:bCs/>
                <w:color w:val="000000"/>
              </w:rPr>
            </w:pPr>
            <w:r w:rsidRPr="00547A6D">
              <w:rPr>
                <w:bCs/>
                <w:color w:val="000000"/>
              </w:rPr>
              <w:t>2000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AB10D" w14:textId="77777777" w:rsidR="00852D9C" w:rsidRPr="00547A6D" w:rsidRDefault="00852D9C" w:rsidP="00F75E00">
            <w:pPr>
              <w:rPr>
                <w:color w:val="000000"/>
              </w:rPr>
            </w:pPr>
          </w:p>
        </w:tc>
      </w:tr>
    </w:tbl>
    <w:p w14:paraId="7B1DDB50" w14:textId="77777777" w:rsidR="00852D9C" w:rsidRPr="000A3CE5" w:rsidRDefault="00852D9C" w:rsidP="00547A6D">
      <w:pPr>
        <w:jc w:val="center"/>
        <w:rPr>
          <w:strike/>
        </w:rPr>
      </w:pPr>
    </w:p>
    <w:sectPr w:rsidR="00852D9C" w:rsidRPr="000A3CE5" w:rsidSect="001246DC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31758F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7100F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3520A"/>
    <w:multiLevelType w:val="hybridMultilevel"/>
    <w:tmpl w:val="222438DE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58E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503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9C5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409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F84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527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F4F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57233E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E7161E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2F1C"/>
    <w:rsid w:val="000032D4"/>
    <w:rsid w:val="0000397D"/>
    <w:rsid w:val="00011D4B"/>
    <w:rsid w:val="000141B4"/>
    <w:rsid w:val="0002275C"/>
    <w:rsid w:val="0002680F"/>
    <w:rsid w:val="000305A0"/>
    <w:rsid w:val="00040B30"/>
    <w:rsid w:val="0004173B"/>
    <w:rsid w:val="000469C9"/>
    <w:rsid w:val="00047443"/>
    <w:rsid w:val="000502B3"/>
    <w:rsid w:val="00051EB5"/>
    <w:rsid w:val="00052153"/>
    <w:rsid w:val="00054E95"/>
    <w:rsid w:val="00056CE9"/>
    <w:rsid w:val="0006390C"/>
    <w:rsid w:val="00070106"/>
    <w:rsid w:val="00074A81"/>
    <w:rsid w:val="00084355"/>
    <w:rsid w:val="0008738D"/>
    <w:rsid w:val="00087AF0"/>
    <w:rsid w:val="000914EB"/>
    <w:rsid w:val="00093A7A"/>
    <w:rsid w:val="00094C81"/>
    <w:rsid w:val="000970EE"/>
    <w:rsid w:val="000A3CE5"/>
    <w:rsid w:val="000A7A3F"/>
    <w:rsid w:val="000B1104"/>
    <w:rsid w:val="000B3916"/>
    <w:rsid w:val="000C1382"/>
    <w:rsid w:val="000C2BB2"/>
    <w:rsid w:val="000D5E28"/>
    <w:rsid w:val="000E17C2"/>
    <w:rsid w:val="000E7C3D"/>
    <w:rsid w:val="000F4339"/>
    <w:rsid w:val="000F7238"/>
    <w:rsid w:val="00112C18"/>
    <w:rsid w:val="001246DC"/>
    <w:rsid w:val="00135060"/>
    <w:rsid w:val="00142684"/>
    <w:rsid w:val="001464B9"/>
    <w:rsid w:val="00151608"/>
    <w:rsid w:val="00161BFA"/>
    <w:rsid w:val="00163402"/>
    <w:rsid w:val="001660AC"/>
    <w:rsid w:val="00171ACE"/>
    <w:rsid w:val="00172CF1"/>
    <w:rsid w:val="0017354D"/>
    <w:rsid w:val="0017455F"/>
    <w:rsid w:val="00175B03"/>
    <w:rsid w:val="00192573"/>
    <w:rsid w:val="001A41EC"/>
    <w:rsid w:val="001A56D7"/>
    <w:rsid w:val="001B2349"/>
    <w:rsid w:val="001D01FB"/>
    <w:rsid w:val="001D38CC"/>
    <w:rsid w:val="001D6E9C"/>
    <w:rsid w:val="001E487A"/>
    <w:rsid w:val="001F69A3"/>
    <w:rsid w:val="001F7F65"/>
    <w:rsid w:val="00206FB5"/>
    <w:rsid w:val="002119E4"/>
    <w:rsid w:val="00220F40"/>
    <w:rsid w:val="00225BF5"/>
    <w:rsid w:val="0022629E"/>
    <w:rsid w:val="00230574"/>
    <w:rsid w:val="0023227E"/>
    <w:rsid w:val="00234E5C"/>
    <w:rsid w:val="00273A43"/>
    <w:rsid w:val="00277129"/>
    <w:rsid w:val="002851B9"/>
    <w:rsid w:val="002866FE"/>
    <w:rsid w:val="00291574"/>
    <w:rsid w:val="002A07AD"/>
    <w:rsid w:val="002A198D"/>
    <w:rsid w:val="002A4693"/>
    <w:rsid w:val="002A57AD"/>
    <w:rsid w:val="002B7163"/>
    <w:rsid w:val="002E06B3"/>
    <w:rsid w:val="002E6FCD"/>
    <w:rsid w:val="002E7DA7"/>
    <w:rsid w:val="002F170A"/>
    <w:rsid w:val="00300802"/>
    <w:rsid w:val="003055AF"/>
    <w:rsid w:val="00305B80"/>
    <w:rsid w:val="003104FF"/>
    <w:rsid w:val="00310CEE"/>
    <w:rsid w:val="003125F2"/>
    <w:rsid w:val="00312AC2"/>
    <w:rsid w:val="00320893"/>
    <w:rsid w:val="00320DC5"/>
    <w:rsid w:val="0032244E"/>
    <w:rsid w:val="00324B70"/>
    <w:rsid w:val="0033603F"/>
    <w:rsid w:val="00343496"/>
    <w:rsid w:val="00350ED2"/>
    <w:rsid w:val="00352035"/>
    <w:rsid w:val="0035787D"/>
    <w:rsid w:val="00360774"/>
    <w:rsid w:val="00371F31"/>
    <w:rsid w:val="003721BC"/>
    <w:rsid w:val="00391EC4"/>
    <w:rsid w:val="003935F7"/>
    <w:rsid w:val="00394019"/>
    <w:rsid w:val="003A3A94"/>
    <w:rsid w:val="003A47FE"/>
    <w:rsid w:val="003A4BEF"/>
    <w:rsid w:val="003B26F8"/>
    <w:rsid w:val="003B3741"/>
    <w:rsid w:val="003B58C9"/>
    <w:rsid w:val="003C5B3C"/>
    <w:rsid w:val="003D47B2"/>
    <w:rsid w:val="003D7631"/>
    <w:rsid w:val="003E0DCC"/>
    <w:rsid w:val="003E1B7F"/>
    <w:rsid w:val="003E4E14"/>
    <w:rsid w:val="003E58D3"/>
    <w:rsid w:val="00402799"/>
    <w:rsid w:val="00407ED0"/>
    <w:rsid w:val="00421430"/>
    <w:rsid w:val="00421F10"/>
    <w:rsid w:val="004248C5"/>
    <w:rsid w:val="00431448"/>
    <w:rsid w:val="00432844"/>
    <w:rsid w:val="00433802"/>
    <w:rsid w:val="004404D7"/>
    <w:rsid w:val="00441BDB"/>
    <w:rsid w:val="004436F4"/>
    <w:rsid w:val="00444A36"/>
    <w:rsid w:val="00445632"/>
    <w:rsid w:val="0045194F"/>
    <w:rsid w:val="00461B36"/>
    <w:rsid w:val="00463175"/>
    <w:rsid w:val="00463B5E"/>
    <w:rsid w:val="00470FF0"/>
    <w:rsid w:val="00483534"/>
    <w:rsid w:val="004A62F2"/>
    <w:rsid w:val="004A788C"/>
    <w:rsid w:val="004A795A"/>
    <w:rsid w:val="004B5210"/>
    <w:rsid w:val="004B5593"/>
    <w:rsid w:val="004B6D93"/>
    <w:rsid w:val="004D6728"/>
    <w:rsid w:val="004D738E"/>
    <w:rsid w:val="004E559E"/>
    <w:rsid w:val="004F33AB"/>
    <w:rsid w:val="004F7F0F"/>
    <w:rsid w:val="00511975"/>
    <w:rsid w:val="0051213C"/>
    <w:rsid w:val="00513C82"/>
    <w:rsid w:val="00517E84"/>
    <w:rsid w:val="00530E1B"/>
    <w:rsid w:val="00531A01"/>
    <w:rsid w:val="00531EE4"/>
    <w:rsid w:val="0053743C"/>
    <w:rsid w:val="005404A2"/>
    <w:rsid w:val="00545F41"/>
    <w:rsid w:val="005475F2"/>
    <w:rsid w:val="00547A6D"/>
    <w:rsid w:val="00550D80"/>
    <w:rsid w:val="00551E10"/>
    <w:rsid w:val="00563F29"/>
    <w:rsid w:val="00583422"/>
    <w:rsid w:val="00590537"/>
    <w:rsid w:val="00591040"/>
    <w:rsid w:val="00594254"/>
    <w:rsid w:val="005A3BC1"/>
    <w:rsid w:val="005B09B1"/>
    <w:rsid w:val="005B5CCA"/>
    <w:rsid w:val="005C53A3"/>
    <w:rsid w:val="005C7287"/>
    <w:rsid w:val="005E0F69"/>
    <w:rsid w:val="005E3C75"/>
    <w:rsid w:val="005E44ED"/>
    <w:rsid w:val="005E5213"/>
    <w:rsid w:val="005E6A5B"/>
    <w:rsid w:val="00604958"/>
    <w:rsid w:val="00621D09"/>
    <w:rsid w:val="00627D6A"/>
    <w:rsid w:val="00636F57"/>
    <w:rsid w:val="00656ADF"/>
    <w:rsid w:val="00682A01"/>
    <w:rsid w:val="00692A2E"/>
    <w:rsid w:val="006A0292"/>
    <w:rsid w:val="006A3E49"/>
    <w:rsid w:val="006B37E6"/>
    <w:rsid w:val="006B636A"/>
    <w:rsid w:val="006C16A0"/>
    <w:rsid w:val="006C43EC"/>
    <w:rsid w:val="006E0C33"/>
    <w:rsid w:val="006F7846"/>
    <w:rsid w:val="0070350C"/>
    <w:rsid w:val="0071448F"/>
    <w:rsid w:val="00715C86"/>
    <w:rsid w:val="00716EC5"/>
    <w:rsid w:val="00724E68"/>
    <w:rsid w:val="00725A3C"/>
    <w:rsid w:val="00730099"/>
    <w:rsid w:val="00732F01"/>
    <w:rsid w:val="00734109"/>
    <w:rsid w:val="00735987"/>
    <w:rsid w:val="007407C7"/>
    <w:rsid w:val="00750B17"/>
    <w:rsid w:val="007537BC"/>
    <w:rsid w:val="00760185"/>
    <w:rsid w:val="00765CE1"/>
    <w:rsid w:val="0077229D"/>
    <w:rsid w:val="00772F15"/>
    <w:rsid w:val="00775060"/>
    <w:rsid w:val="00781FF8"/>
    <w:rsid w:val="007848D9"/>
    <w:rsid w:val="00795474"/>
    <w:rsid w:val="007A2E35"/>
    <w:rsid w:val="007A57CF"/>
    <w:rsid w:val="007B6A87"/>
    <w:rsid w:val="007C6AE6"/>
    <w:rsid w:val="007E1C07"/>
    <w:rsid w:val="007E24BD"/>
    <w:rsid w:val="007E363D"/>
    <w:rsid w:val="007E46B0"/>
    <w:rsid w:val="007E6D13"/>
    <w:rsid w:val="007F5286"/>
    <w:rsid w:val="00807177"/>
    <w:rsid w:val="00810700"/>
    <w:rsid w:val="00815858"/>
    <w:rsid w:val="008161EF"/>
    <w:rsid w:val="00817553"/>
    <w:rsid w:val="00826498"/>
    <w:rsid w:val="00832979"/>
    <w:rsid w:val="00836B0E"/>
    <w:rsid w:val="00852D9C"/>
    <w:rsid w:val="00860732"/>
    <w:rsid w:val="0086745B"/>
    <w:rsid w:val="008751D0"/>
    <w:rsid w:val="008759C7"/>
    <w:rsid w:val="00876117"/>
    <w:rsid w:val="00876F09"/>
    <w:rsid w:val="008821EB"/>
    <w:rsid w:val="00895DBC"/>
    <w:rsid w:val="008A0CBE"/>
    <w:rsid w:val="008A2D47"/>
    <w:rsid w:val="008A36A1"/>
    <w:rsid w:val="008B2655"/>
    <w:rsid w:val="008C069E"/>
    <w:rsid w:val="008C2679"/>
    <w:rsid w:val="008D3798"/>
    <w:rsid w:val="008D3980"/>
    <w:rsid w:val="008D3B49"/>
    <w:rsid w:val="008E2856"/>
    <w:rsid w:val="008E70D7"/>
    <w:rsid w:val="008F08F5"/>
    <w:rsid w:val="00901CD7"/>
    <w:rsid w:val="0090418F"/>
    <w:rsid w:val="0090593A"/>
    <w:rsid w:val="009114ED"/>
    <w:rsid w:val="00925251"/>
    <w:rsid w:val="0092726A"/>
    <w:rsid w:val="00935408"/>
    <w:rsid w:val="00952632"/>
    <w:rsid w:val="00957592"/>
    <w:rsid w:val="00960308"/>
    <w:rsid w:val="00961B32"/>
    <w:rsid w:val="009622C6"/>
    <w:rsid w:val="0096254C"/>
    <w:rsid w:val="00971935"/>
    <w:rsid w:val="00971C78"/>
    <w:rsid w:val="00981DDA"/>
    <w:rsid w:val="00983296"/>
    <w:rsid w:val="009866F9"/>
    <w:rsid w:val="009923E4"/>
    <w:rsid w:val="00994D1A"/>
    <w:rsid w:val="009A2F8A"/>
    <w:rsid w:val="009A2FE1"/>
    <w:rsid w:val="009A5A3D"/>
    <w:rsid w:val="009A6537"/>
    <w:rsid w:val="009B2874"/>
    <w:rsid w:val="009B5271"/>
    <w:rsid w:val="009B67AA"/>
    <w:rsid w:val="009B6F67"/>
    <w:rsid w:val="009C2CF2"/>
    <w:rsid w:val="009C3A55"/>
    <w:rsid w:val="009D205F"/>
    <w:rsid w:val="009D39F8"/>
    <w:rsid w:val="009D3CCC"/>
    <w:rsid w:val="009D4C9D"/>
    <w:rsid w:val="009D72C8"/>
    <w:rsid w:val="009E5DB5"/>
    <w:rsid w:val="00A05C5A"/>
    <w:rsid w:val="00A14AF0"/>
    <w:rsid w:val="00A16DCD"/>
    <w:rsid w:val="00A21A2F"/>
    <w:rsid w:val="00A27150"/>
    <w:rsid w:val="00A30B05"/>
    <w:rsid w:val="00A34A2B"/>
    <w:rsid w:val="00A355E5"/>
    <w:rsid w:val="00A35A44"/>
    <w:rsid w:val="00A43EBE"/>
    <w:rsid w:val="00A51EE9"/>
    <w:rsid w:val="00A57BEC"/>
    <w:rsid w:val="00A665FA"/>
    <w:rsid w:val="00A72389"/>
    <w:rsid w:val="00A80386"/>
    <w:rsid w:val="00A8183A"/>
    <w:rsid w:val="00A82FC1"/>
    <w:rsid w:val="00A83C70"/>
    <w:rsid w:val="00AB360F"/>
    <w:rsid w:val="00AB5674"/>
    <w:rsid w:val="00AB5CB6"/>
    <w:rsid w:val="00AB65D7"/>
    <w:rsid w:val="00AD1EA7"/>
    <w:rsid w:val="00AF048F"/>
    <w:rsid w:val="00AF1391"/>
    <w:rsid w:val="00AF34A3"/>
    <w:rsid w:val="00B008EC"/>
    <w:rsid w:val="00B00B9C"/>
    <w:rsid w:val="00B13134"/>
    <w:rsid w:val="00B3572C"/>
    <w:rsid w:val="00B36842"/>
    <w:rsid w:val="00B41E6B"/>
    <w:rsid w:val="00B42882"/>
    <w:rsid w:val="00B45FB3"/>
    <w:rsid w:val="00B50219"/>
    <w:rsid w:val="00B542C3"/>
    <w:rsid w:val="00B620ED"/>
    <w:rsid w:val="00B6421E"/>
    <w:rsid w:val="00B7064C"/>
    <w:rsid w:val="00B76B16"/>
    <w:rsid w:val="00B77223"/>
    <w:rsid w:val="00B7749C"/>
    <w:rsid w:val="00B77A6A"/>
    <w:rsid w:val="00B938C2"/>
    <w:rsid w:val="00B94288"/>
    <w:rsid w:val="00B97F86"/>
    <w:rsid w:val="00BA6059"/>
    <w:rsid w:val="00BA7B3A"/>
    <w:rsid w:val="00BC524F"/>
    <w:rsid w:val="00BD1C45"/>
    <w:rsid w:val="00BD26DA"/>
    <w:rsid w:val="00BD449C"/>
    <w:rsid w:val="00BE7867"/>
    <w:rsid w:val="00BE7AB1"/>
    <w:rsid w:val="00BF4490"/>
    <w:rsid w:val="00C00334"/>
    <w:rsid w:val="00C16D0F"/>
    <w:rsid w:val="00C21620"/>
    <w:rsid w:val="00C23D9F"/>
    <w:rsid w:val="00C26CD2"/>
    <w:rsid w:val="00C322CD"/>
    <w:rsid w:val="00C373FD"/>
    <w:rsid w:val="00C451CB"/>
    <w:rsid w:val="00C45A83"/>
    <w:rsid w:val="00C54E6E"/>
    <w:rsid w:val="00C82F81"/>
    <w:rsid w:val="00C91C7F"/>
    <w:rsid w:val="00C94F5F"/>
    <w:rsid w:val="00C96272"/>
    <w:rsid w:val="00CA25C7"/>
    <w:rsid w:val="00CA2A56"/>
    <w:rsid w:val="00CA2F6B"/>
    <w:rsid w:val="00CA3DB8"/>
    <w:rsid w:val="00CA608C"/>
    <w:rsid w:val="00CA74D1"/>
    <w:rsid w:val="00CC6153"/>
    <w:rsid w:val="00CD18BD"/>
    <w:rsid w:val="00CE3D80"/>
    <w:rsid w:val="00CF632C"/>
    <w:rsid w:val="00D04109"/>
    <w:rsid w:val="00D05525"/>
    <w:rsid w:val="00D10541"/>
    <w:rsid w:val="00D162A6"/>
    <w:rsid w:val="00D164D1"/>
    <w:rsid w:val="00D16A91"/>
    <w:rsid w:val="00D17713"/>
    <w:rsid w:val="00D17CCE"/>
    <w:rsid w:val="00D2219B"/>
    <w:rsid w:val="00D229DB"/>
    <w:rsid w:val="00D23082"/>
    <w:rsid w:val="00D23AC1"/>
    <w:rsid w:val="00D30A15"/>
    <w:rsid w:val="00D31F57"/>
    <w:rsid w:val="00D40BE8"/>
    <w:rsid w:val="00D4441D"/>
    <w:rsid w:val="00D60C3B"/>
    <w:rsid w:val="00D60C81"/>
    <w:rsid w:val="00D66FB4"/>
    <w:rsid w:val="00D96234"/>
    <w:rsid w:val="00DA0FED"/>
    <w:rsid w:val="00DD1A6B"/>
    <w:rsid w:val="00DF29C7"/>
    <w:rsid w:val="00DF4444"/>
    <w:rsid w:val="00E00297"/>
    <w:rsid w:val="00E00BAA"/>
    <w:rsid w:val="00E04ECF"/>
    <w:rsid w:val="00E1724D"/>
    <w:rsid w:val="00E211AD"/>
    <w:rsid w:val="00E33AC6"/>
    <w:rsid w:val="00E35B96"/>
    <w:rsid w:val="00E53D6C"/>
    <w:rsid w:val="00E553AB"/>
    <w:rsid w:val="00E56CAB"/>
    <w:rsid w:val="00E64DF8"/>
    <w:rsid w:val="00E66063"/>
    <w:rsid w:val="00E73D88"/>
    <w:rsid w:val="00E75B2A"/>
    <w:rsid w:val="00E82B9E"/>
    <w:rsid w:val="00EB1D20"/>
    <w:rsid w:val="00EB65F5"/>
    <w:rsid w:val="00EC22D7"/>
    <w:rsid w:val="00ED5874"/>
    <w:rsid w:val="00ED5D5B"/>
    <w:rsid w:val="00EE0E99"/>
    <w:rsid w:val="00EE37B2"/>
    <w:rsid w:val="00F05DD7"/>
    <w:rsid w:val="00F077E8"/>
    <w:rsid w:val="00F133AD"/>
    <w:rsid w:val="00F41032"/>
    <w:rsid w:val="00F4759C"/>
    <w:rsid w:val="00F55E97"/>
    <w:rsid w:val="00F6219F"/>
    <w:rsid w:val="00F6678B"/>
    <w:rsid w:val="00F75E00"/>
    <w:rsid w:val="00F80841"/>
    <w:rsid w:val="00F92BA1"/>
    <w:rsid w:val="00F93EE4"/>
    <w:rsid w:val="00F966B3"/>
    <w:rsid w:val="00FA0CFF"/>
    <w:rsid w:val="00FB6D84"/>
    <w:rsid w:val="00FC0540"/>
    <w:rsid w:val="00FD1313"/>
    <w:rsid w:val="00FE03A9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9AAE2"/>
  <w15:docId w15:val="{CE3EB79E-AA24-4D52-9BBA-7DD6C6A9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1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5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5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105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0541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1CD7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10541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5C86"/>
    <w:rPr>
      <w:rFonts w:ascii="Calibri" w:hAnsi="Calibri"/>
      <w:b/>
      <w:sz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10541"/>
    <w:rPr>
      <w:rFonts w:ascii="Cambria" w:hAnsi="Cambria"/>
      <w:sz w:val="22"/>
    </w:rPr>
  </w:style>
  <w:style w:type="paragraph" w:styleId="a3">
    <w:name w:val="Body Text"/>
    <w:basedOn w:val="a"/>
    <w:link w:val="a4"/>
    <w:uiPriority w:val="99"/>
    <w:rsid w:val="001660A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60185"/>
    <w:rPr>
      <w:sz w:val="28"/>
    </w:rPr>
  </w:style>
  <w:style w:type="paragraph" w:styleId="a5">
    <w:name w:val="Title"/>
    <w:basedOn w:val="a"/>
    <w:link w:val="a6"/>
    <w:uiPriority w:val="99"/>
    <w:qFormat/>
    <w:rsid w:val="001660AC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10"/>
    <w:rsid w:val="00EA02A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1D01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02A4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21">
    <w:name w:val="Body Text Indent 2"/>
    <w:basedOn w:val="a"/>
    <w:link w:val="22"/>
    <w:uiPriority w:val="99"/>
    <w:rsid w:val="00715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5C86"/>
    <w:rPr>
      <w:sz w:val="24"/>
    </w:rPr>
  </w:style>
  <w:style w:type="paragraph" w:styleId="ac">
    <w:name w:val="Subtitle"/>
    <w:basedOn w:val="a"/>
    <w:link w:val="ad"/>
    <w:uiPriority w:val="99"/>
    <w:qFormat/>
    <w:rsid w:val="005905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590537"/>
    <w:rPr>
      <w:b/>
      <w:sz w:val="28"/>
    </w:rPr>
  </w:style>
  <w:style w:type="paragraph" w:customStyle="1" w:styleId="ae">
    <w:name w:val="Базовый"/>
    <w:uiPriority w:val="99"/>
    <w:rsid w:val="0016340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27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7E24BD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af">
    <w:name w:val="Основной Текст"/>
    <w:basedOn w:val="ae"/>
    <w:uiPriority w:val="99"/>
    <w:rsid w:val="000914EB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3"/>
    <w:uiPriority w:val="99"/>
    <w:rsid w:val="000914EB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0914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0">
    <w:name w:val="Текст в заданном формате"/>
    <w:basedOn w:val="a"/>
    <w:uiPriority w:val="99"/>
    <w:rsid w:val="000914E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22D7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Елена</cp:lastModifiedBy>
  <cp:revision>2</cp:revision>
  <cp:lastPrinted>2020-08-10T04:18:00Z</cp:lastPrinted>
  <dcterms:created xsi:type="dcterms:W3CDTF">2020-08-11T02:58:00Z</dcterms:created>
  <dcterms:modified xsi:type="dcterms:W3CDTF">2020-08-11T02:58:00Z</dcterms:modified>
</cp:coreProperties>
</file>