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7F0" w14:textId="77777777"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66F3A" wp14:editId="72E5E014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7E611" w14:textId="77777777" w:rsidR="004472D5" w:rsidRPr="00B762BE" w:rsidRDefault="004472D5" w:rsidP="004472D5"/>
    <w:p w14:paraId="7871F8E2" w14:textId="77777777" w:rsidR="004472D5" w:rsidRDefault="004472D5" w:rsidP="004472D5"/>
    <w:p w14:paraId="4765E6B8" w14:textId="77777777"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50FAFC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14:paraId="5CB95CBA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4E273AD7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20919D4" w14:textId="192862E3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36">
        <w:rPr>
          <w:rFonts w:ascii="Times New Roman" w:hAnsi="Times New Roman" w:cs="Times New Roman"/>
          <w:b/>
          <w:sz w:val="24"/>
          <w:szCs w:val="24"/>
        </w:rPr>
        <w:t>ПРОТОКОЛ № 0</w:t>
      </w:r>
      <w:r w:rsidR="002F0CA5">
        <w:rPr>
          <w:rFonts w:ascii="Times New Roman" w:hAnsi="Times New Roman" w:cs="Times New Roman"/>
          <w:b/>
          <w:sz w:val="24"/>
          <w:szCs w:val="24"/>
        </w:rPr>
        <w:t>1</w:t>
      </w:r>
    </w:p>
    <w:p w14:paraId="62F798A4" w14:textId="0802ADE4" w:rsidR="004472D5" w:rsidRPr="00E12436" w:rsidRDefault="004472D5" w:rsidP="00B9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 xml:space="preserve">заседания Единой комиссии по соблюдению требований к служебному поведению муниципальных служащих </w:t>
      </w:r>
      <w:r w:rsidR="00B9760E" w:rsidRPr="002F0CA5">
        <w:rPr>
          <w:rFonts w:ascii="Times New Roman" w:hAnsi="Times New Roman" w:cs="Times New Roman"/>
          <w:sz w:val="24"/>
          <w:szCs w:val="24"/>
        </w:rPr>
        <w:t>органов местного самоуправления  или муниципальных органов Провиденского городского округа и урегулированию конфликта интересов</w:t>
      </w:r>
    </w:p>
    <w:p w14:paraId="4FA7B3F4" w14:textId="77777777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F7273" w14:textId="04F1F7AB" w:rsidR="004472D5" w:rsidRPr="00E12436" w:rsidRDefault="004472D5" w:rsidP="0044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 xml:space="preserve">от </w:t>
      </w:r>
      <w:r w:rsidR="002F0CA5">
        <w:rPr>
          <w:rFonts w:ascii="Times New Roman" w:hAnsi="Times New Roman" w:cs="Times New Roman"/>
          <w:sz w:val="24"/>
          <w:szCs w:val="24"/>
        </w:rPr>
        <w:t>25</w:t>
      </w:r>
      <w:r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="002F0CA5">
        <w:rPr>
          <w:rFonts w:ascii="Times New Roman" w:hAnsi="Times New Roman" w:cs="Times New Roman"/>
          <w:sz w:val="24"/>
          <w:szCs w:val="24"/>
        </w:rPr>
        <w:t>мая</w:t>
      </w:r>
      <w:r w:rsidR="006E53DE"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Pr="00E12436">
        <w:rPr>
          <w:rFonts w:ascii="Times New Roman" w:hAnsi="Times New Roman" w:cs="Times New Roman"/>
          <w:sz w:val="24"/>
          <w:szCs w:val="24"/>
        </w:rPr>
        <w:t>20</w:t>
      </w:r>
      <w:r w:rsidR="00CB0692" w:rsidRPr="00E12436">
        <w:rPr>
          <w:rFonts w:ascii="Times New Roman" w:hAnsi="Times New Roman" w:cs="Times New Roman"/>
          <w:sz w:val="24"/>
          <w:szCs w:val="24"/>
        </w:rPr>
        <w:t>2</w:t>
      </w:r>
      <w:r w:rsidR="002F0CA5">
        <w:rPr>
          <w:rFonts w:ascii="Times New Roman" w:hAnsi="Times New Roman" w:cs="Times New Roman"/>
          <w:sz w:val="24"/>
          <w:szCs w:val="24"/>
        </w:rPr>
        <w:t>2</w:t>
      </w:r>
      <w:r w:rsidRPr="00E12436">
        <w:rPr>
          <w:rFonts w:ascii="Times New Roman" w:hAnsi="Times New Roman" w:cs="Times New Roman"/>
          <w:sz w:val="24"/>
          <w:szCs w:val="24"/>
        </w:rPr>
        <w:t xml:space="preserve"> г.</w:t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D1A33">
        <w:rPr>
          <w:rFonts w:ascii="Times New Roman" w:hAnsi="Times New Roman" w:cs="Times New Roman"/>
          <w:sz w:val="24"/>
          <w:szCs w:val="24"/>
        </w:rPr>
        <w:t xml:space="preserve">   </w:t>
      </w:r>
      <w:r w:rsidR="002F0C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A33">
        <w:rPr>
          <w:rFonts w:ascii="Times New Roman" w:hAnsi="Times New Roman" w:cs="Times New Roman"/>
          <w:sz w:val="24"/>
          <w:szCs w:val="24"/>
        </w:rPr>
        <w:t xml:space="preserve"> </w:t>
      </w:r>
      <w:r w:rsidRPr="00E12436">
        <w:rPr>
          <w:rFonts w:ascii="Times New Roman" w:hAnsi="Times New Roman" w:cs="Times New Roman"/>
          <w:sz w:val="24"/>
          <w:szCs w:val="24"/>
        </w:rPr>
        <w:t>п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г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т. Провидения</w:t>
      </w:r>
    </w:p>
    <w:p w14:paraId="38C6ABAD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D79DA8" w14:textId="77777777" w:rsidR="00B9760E" w:rsidRDefault="004472D5" w:rsidP="00CC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  <w:r w:rsidRPr="00E12436">
        <w:rPr>
          <w:rFonts w:ascii="Times New Roman" w:hAnsi="Times New Roman" w:cs="Times New Roman"/>
          <w:sz w:val="24"/>
          <w:szCs w:val="24"/>
        </w:rPr>
        <w:t xml:space="preserve">, сформированная </w:t>
      </w:r>
      <w:r w:rsidR="002F0CA5">
        <w:rPr>
          <w:rFonts w:ascii="Times New Roman" w:hAnsi="Times New Roman" w:cs="Times New Roman"/>
          <w:sz w:val="24"/>
          <w:szCs w:val="24"/>
        </w:rPr>
        <w:t>постановлением</w:t>
      </w:r>
      <w:r w:rsidRPr="00E12436">
        <w:rPr>
          <w:rFonts w:ascii="Times New Roman" w:hAnsi="Times New Roman" w:cs="Times New Roman"/>
          <w:sz w:val="24"/>
          <w:szCs w:val="24"/>
        </w:rPr>
        <w:t xml:space="preserve"> Администрации Провиденского городского округа от </w:t>
      </w:r>
      <w:r w:rsidR="002F0CA5">
        <w:rPr>
          <w:rFonts w:ascii="Times New Roman" w:hAnsi="Times New Roman" w:cs="Times New Roman"/>
          <w:sz w:val="24"/>
          <w:szCs w:val="24"/>
        </w:rPr>
        <w:t>20</w:t>
      </w:r>
      <w:r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="002F0CA5">
        <w:rPr>
          <w:rFonts w:ascii="Times New Roman" w:hAnsi="Times New Roman" w:cs="Times New Roman"/>
          <w:sz w:val="24"/>
          <w:szCs w:val="24"/>
        </w:rPr>
        <w:t>апреля</w:t>
      </w:r>
      <w:r w:rsidRPr="00E12436">
        <w:rPr>
          <w:rFonts w:ascii="Times New Roman" w:hAnsi="Times New Roman" w:cs="Times New Roman"/>
          <w:sz w:val="24"/>
          <w:szCs w:val="24"/>
        </w:rPr>
        <w:t xml:space="preserve"> 20</w:t>
      </w:r>
      <w:r w:rsidR="00C66B09">
        <w:rPr>
          <w:rFonts w:ascii="Times New Roman" w:hAnsi="Times New Roman" w:cs="Times New Roman"/>
          <w:sz w:val="24"/>
          <w:szCs w:val="24"/>
        </w:rPr>
        <w:t>2</w:t>
      </w:r>
      <w:r w:rsidR="002F0CA5">
        <w:rPr>
          <w:rFonts w:ascii="Times New Roman" w:hAnsi="Times New Roman" w:cs="Times New Roman"/>
          <w:sz w:val="24"/>
          <w:szCs w:val="24"/>
        </w:rPr>
        <w:t>2</w:t>
      </w:r>
      <w:r w:rsidRPr="00E124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0CA5" w:rsidRPr="002F0CA5">
        <w:rPr>
          <w:rFonts w:ascii="Times New Roman" w:hAnsi="Times New Roman" w:cs="Times New Roman"/>
          <w:sz w:val="24"/>
          <w:szCs w:val="24"/>
        </w:rPr>
        <w:t>199</w:t>
      </w:r>
      <w:r w:rsidRPr="002F0CA5">
        <w:rPr>
          <w:rFonts w:ascii="Times New Roman" w:hAnsi="Times New Roman" w:cs="Times New Roman"/>
          <w:sz w:val="24"/>
          <w:szCs w:val="24"/>
        </w:rPr>
        <w:t xml:space="preserve"> «</w:t>
      </w:r>
      <w:r w:rsidR="002F0CA5" w:rsidRPr="002F0CA5">
        <w:rPr>
          <w:rFonts w:ascii="Times New Roman" w:hAnsi="Times New Roman" w:cs="Times New Roman"/>
          <w:sz w:val="24"/>
          <w:szCs w:val="24"/>
        </w:rPr>
        <w:t xml:space="preserve">Об утверждении Положения о единой комиссии по соблюдению требований к служебному поведению муниципальных служащих органов местного самоуправления  или муниципальных органов Провиденского городского </w:t>
      </w:r>
    </w:p>
    <w:p w14:paraId="38B4D61A" w14:textId="5CCF8113" w:rsidR="004472D5" w:rsidRDefault="002F0CA5" w:rsidP="00E2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A5">
        <w:rPr>
          <w:rFonts w:ascii="Times New Roman" w:hAnsi="Times New Roman" w:cs="Times New Roman"/>
          <w:sz w:val="24"/>
          <w:szCs w:val="24"/>
        </w:rPr>
        <w:t>округа и урегулированию конфликта интересов</w:t>
      </w:r>
      <w:r w:rsidR="004472D5" w:rsidRPr="002F0C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23 мая 2022 г. № 291)</w:t>
      </w:r>
      <w:r w:rsidR="004472D5" w:rsidRPr="002F0CA5">
        <w:rPr>
          <w:rFonts w:ascii="Times New Roman" w:hAnsi="Times New Roman" w:cs="Times New Roman"/>
          <w:sz w:val="24"/>
          <w:szCs w:val="24"/>
        </w:rPr>
        <w:t xml:space="preserve">, </w:t>
      </w:r>
      <w:r w:rsidR="004472D5" w:rsidRPr="002F0CA5">
        <w:rPr>
          <w:rFonts w:ascii="Times New Roman" w:hAnsi="Times New Roman" w:cs="Times New Roman"/>
          <w:b/>
          <w:i/>
          <w:sz w:val="24"/>
          <w:szCs w:val="24"/>
        </w:rPr>
        <w:t>в составе</w:t>
      </w:r>
      <w:r w:rsidR="004472D5" w:rsidRPr="002F0CA5">
        <w:rPr>
          <w:rFonts w:ascii="Times New Roman" w:hAnsi="Times New Roman" w:cs="Times New Roman"/>
          <w:sz w:val="24"/>
          <w:szCs w:val="24"/>
        </w:rPr>
        <w:t>:</w:t>
      </w:r>
    </w:p>
    <w:p w14:paraId="1F9798F6" w14:textId="77777777" w:rsidR="00054766" w:rsidRDefault="00054766" w:rsidP="00CC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2E57B" w14:textId="6ED02199" w:rsidR="00160576" w:rsidRPr="00160576" w:rsidRDefault="00160576" w:rsidP="00160576">
      <w:pPr>
        <w:pStyle w:val="a4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76">
        <w:rPr>
          <w:rFonts w:ascii="Times New Roman" w:hAnsi="Times New Roman" w:cs="Times New Roman"/>
          <w:sz w:val="24"/>
          <w:szCs w:val="24"/>
        </w:rPr>
        <w:t>Ященко Игорь Константинович - директор муниципального казённого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 - независимый эксперт;</w:t>
      </w:r>
    </w:p>
    <w:p w14:paraId="43F2EDB4" w14:textId="3BA1D8E5" w:rsidR="00160576" w:rsidRPr="00160576" w:rsidRDefault="00160576" w:rsidP="00160576">
      <w:pPr>
        <w:pStyle w:val="a4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76">
        <w:rPr>
          <w:rFonts w:ascii="Times New Roman" w:hAnsi="Times New Roman" w:cs="Times New Roman"/>
          <w:sz w:val="24"/>
          <w:szCs w:val="24"/>
        </w:rPr>
        <w:t>Фатун Лариса Геннадьевна - начальник отдела социальной поддержки населения в Провиденском районе – независимый эксперт;</w:t>
      </w:r>
    </w:p>
    <w:p w14:paraId="4B0A8D00" w14:textId="54E37778" w:rsidR="00160576" w:rsidRPr="00160576" w:rsidRDefault="00160576" w:rsidP="00160576">
      <w:pPr>
        <w:pStyle w:val="a4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76">
        <w:rPr>
          <w:rFonts w:ascii="Times New Roman" w:hAnsi="Times New Roman" w:cs="Times New Roman"/>
          <w:sz w:val="24"/>
          <w:szCs w:val="24"/>
        </w:rPr>
        <w:t>Карнаухова Мария Валерьевна - депутат Совета депутатов Провиденского городского округа, директор муниципального бюджетного учреждения «Музей Берингийского наследия» - независимый эксперт;</w:t>
      </w:r>
    </w:p>
    <w:p w14:paraId="00412410" w14:textId="3D5DD09A" w:rsidR="00160576" w:rsidRPr="00160576" w:rsidRDefault="00160576" w:rsidP="00160576">
      <w:pPr>
        <w:pStyle w:val="a4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76">
        <w:rPr>
          <w:rFonts w:ascii="Times New Roman" w:hAnsi="Times New Roman" w:cs="Times New Roman"/>
          <w:sz w:val="24"/>
          <w:szCs w:val="24"/>
        </w:rPr>
        <w:t>Агапова Александра Николаевна - председатель избирательной комиссии Провиденского городского округа – лицо, замещающее муниципальную должность;</w:t>
      </w:r>
    </w:p>
    <w:p w14:paraId="73737E0E" w14:textId="77777777" w:rsidR="00160576" w:rsidRPr="00160576" w:rsidRDefault="00160576" w:rsidP="00160576">
      <w:pPr>
        <w:pStyle w:val="a4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76">
        <w:rPr>
          <w:rFonts w:ascii="Times New Roman" w:hAnsi="Times New Roman" w:cs="Times New Roman"/>
          <w:sz w:val="24"/>
          <w:szCs w:val="24"/>
        </w:rPr>
        <w:t>Шестопалов Сергей Александрович -  председатель Совета депутатов Провиденского городского округа - лицо, замещающее муниципальную должность;</w:t>
      </w:r>
    </w:p>
    <w:p w14:paraId="1192613C" w14:textId="4687BAB6" w:rsidR="00160576" w:rsidRPr="00160576" w:rsidRDefault="00160576" w:rsidP="00160576">
      <w:pPr>
        <w:pStyle w:val="a4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76">
        <w:rPr>
          <w:rFonts w:ascii="Times New Roman" w:hAnsi="Times New Roman" w:cs="Times New Roman"/>
          <w:sz w:val="24"/>
          <w:szCs w:val="24"/>
        </w:rPr>
        <w:t>Шевкунова Анастасия Валерьевна - заместитель начальника Управления социальной политики, начальник Отдела образования и молодёжной политики - лицо, замещающее должность муниципальной службы;</w:t>
      </w:r>
    </w:p>
    <w:p w14:paraId="55B99908" w14:textId="77777777" w:rsidR="00160576" w:rsidRPr="00160576" w:rsidRDefault="00160576" w:rsidP="00160576">
      <w:pPr>
        <w:pStyle w:val="a4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76">
        <w:rPr>
          <w:rFonts w:ascii="Times New Roman" w:hAnsi="Times New Roman" w:cs="Times New Roman"/>
          <w:sz w:val="24"/>
          <w:szCs w:val="24"/>
        </w:rPr>
        <w:t>Юрченко Екатерина Михайловна - консультант бюджетного Отдела Управления финансов, экономики и имущественных отношений - лицо, замещающее должность муниципальной службы;</w:t>
      </w:r>
    </w:p>
    <w:p w14:paraId="6012C2E3" w14:textId="4C30AB1C" w:rsidR="00160576" w:rsidRPr="00160576" w:rsidRDefault="00160576" w:rsidP="0016057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182C5" w14:textId="408E20FD" w:rsidR="003937B9" w:rsidRDefault="003937B9" w:rsidP="00B9760E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3937B9">
        <w:rPr>
          <w:rFonts w:ascii="Times New Roman" w:hAnsi="Times New Roman" w:cs="Times New Roman"/>
          <w:bCs/>
          <w:iCs/>
          <w:sz w:val="24"/>
          <w:szCs w:val="24"/>
        </w:rPr>
        <w:t>На заседании комиссии присутс</w:t>
      </w:r>
      <w:r w:rsidR="001537A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937B9">
        <w:rPr>
          <w:rFonts w:ascii="Times New Roman" w:hAnsi="Times New Roman" w:cs="Times New Roman"/>
          <w:bCs/>
          <w:iCs/>
          <w:sz w:val="24"/>
          <w:szCs w:val="24"/>
        </w:rPr>
        <w:t>вуют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08A4FF0" w14:textId="3752F797" w:rsidR="003937B9" w:rsidRDefault="003937B9" w:rsidP="00CC1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103B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937B9">
        <w:rPr>
          <w:rFonts w:ascii="Times New Roman" w:hAnsi="Times New Roman" w:cs="Times New Roman"/>
          <w:bCs/>
          <w:iCs/>
          <w:sz w:val="24"/>
          <w:szCs w:val="24"/>
        </w:rPr>
        <w:t xml:space="preserve">Рекун Даниил Викторович – заместитель главы администрации Провиденского городского округа, начальник организационно-правового Управления, муниципальный служащий, в отношении которого </w:t>
      </w:r>
      <w:r w:rsidRPr="003937B9">
        <w:rPr>
          <w:rFonts w:ascii="Times New Roman" w:hAnsi="Times New Roman" w:cs="Times New Roman"/>
          <w:sz w:val="24"/>
          <w:szCs w:val="24"/>
        </w:rPr>
        <w:t>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06D121" w14:textId="35A2B3F5" w:rsidR="003937B9" w:rsidRDefault="003937B9" w:rsidP="00CC1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03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Красикова Елена Алексеевна – заместитель начальника </w:t>
      </w:r>
      <w:r w:rsidRPr="003937B9">
        <w:rPr>
          <w:rFonts w:ascii="Times New Roman" w:hAnsi="Times New Roman" w:cs="Times New Roman"/>
          <w:bCs/>
          <w:iCs/>
          <w:sz w:val="24"/>
          <w:szCs w:val="24"/>
        </w:rPr>
        <w:t>организационно-правового Управления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начальник Отдела муниципальной службы и кадровой работы,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7B9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муниципальный служащий, в отношении которого </w:t>
      </w:r>
      <w:r w:rsidRPr="003937B9">
        <w:rPr>
          <w:rFonts w:ascii="Times New Roman" w:hAnsi="Times New Roman" w:cs="Times New Roman"/>
          <w:sz w:val="24"/>
          <w:szCs w:val="24"/>
        </w:rPr>
        <w:t>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12A3AE" w14:textId="1CC7E9EC" w:rsidR="003937B9" w:rsidRPr="003937B9" w:rsidRDefault="003937B9" w:rsidP="00CC12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103B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Преснов Павел Сергеевич – прокурор Провиденского района.</w:t>
      </w:r>
    </w:p>
    <w:p w14:paraId="7556197A" w14:textId="77777777" w:rsidR="003937B9" w:rsidRPr="003937B9" w:rsidRDefault="003937B9" w:rsidP="00CC1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2AF651" w14:textId="1CAFE47C" w:rsidR="00CC1288" w:rsidRDefault="00CC1288" w:rsidP="00CC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288">
        <w:rPr>
          <w:rFonts w:ascii="Times New Roman" w:hAnsi="Times New Roman" w:cs="Times New Roman"/>
          <w:sz w:val="24"/>
          <w:szCs w:val="24"/>
        </w:rPr>
        <w:t xml:space="preserve">Число членов Комиссии, принимающих участие в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C1288">
        <w:rPr>
          <w:rFonts w:ascii="Times New Roman" w:hAnsi="Times New Roman" w:cs="Times New Roman"/>
          <w:sz w:val="24"/>
          <w:szCs w:val="24"/>
        </w:rPr>
        <w:t xml:space="preserve">омиссии, 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128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272556EC" w14:textId="4DFDCC99" w:rsidR="00CC1288" w:rsidRDefault="00CC1288" w:rsidP="00CC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288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B9760E">
        <w:rPr>
          <w:rFonts w:ascii="Times New Roman" w:hAnsi="Times New Roman" w:cs="Times New Roman"/>
          <w:sz w:val="24"/>
          <w:szCs w:val="24"/>
        </w:rPr>
        <w:t xml:space="preserve"> (муниципальные должности)</w:t>
      </w:r>
      <w:r w:rsidRPr="00CC1288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1288">
        <w:rPr>
          <w:rFonts w:ascii="Times New Roman" w:hAnsi="Times New Roman" w:cs="Times New Roman"/>
          <w:sz w:val="24"/>
          <w:szCs w:val="24"/>
        </w:rPr>
        <w:t xml:space="preserve"> человека (не менее 1/4 от общего числа членов комиссии). </w:t>
      </w:r>
    </w:p>
    <w:p w14:paraId="20EBEC53" w14:textId="19387D23" w:rsidR="00CC1288" w:rsidRPr="00CC1288" w:rsidRDefault="00CC1288" w:rsidP="00CC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28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Комиссии (2/3 от общего числа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C1288">
        <w:rPr>
          <w:rFonts w:ascii="Times New Roman" w:hAnsi="Times New Roman" w:cs="Times New Roman"/>
          <w:sz w:val="24"/>
          <w:szCs w:val="24"/>
        </w:rPr>
        <w:t>омиссии) имеется.</w:t>
      </w:r>
    </w:p>
    <w:p w14:paraId="6004B956" w14:textId="14DB16A0" w:rsidR="00CC1288" w:rsidRPr="00866B06" w:rsidRDefault="00CC1288" w:rsidP="00CC1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B06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33FFC381" w14:textId="77777777" w:rsidR="00CC1288" w:rsidRPr="00CC1288" w:rsidRDefault="00CC1288" w:rsidP="00CC1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7379F" w14:textId="029E301B" w:rsidR="00866B06" w:rsidRDefault="00866B06" w:rsidP="00866B0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06">
        <w:rPr>
          <w:rFonts w:ascii="Times New Roman" w:hAnsi="Times New Roman" w:cs="Times New Roman"/>
          <w:sz w:val="24"/>
          <w:szCs w:val="24"/>
        </w:rPr>
        <w:t>Избрание председателя,</w:t>
      </w:r>
      <w:r w:rsidR="00054766">
        <w:rPr>
          <w:rFonts w:ascii="Times New Roman" w:hAnsi="Times New Roman" w:cs="Times New Roman"/>
          <w:sz w:val="24"/>
          <w:szCs w:val="24"/>
        </w:rPr>
        <w:t xml:space="preserve"> </w:t>
      </w:r>
      <w:r w:rsidRPr="00866B06">
        <w:rPr>
          <w:rFonts w:ascii="Times New Roman" w:hAnsi="Times New Roman" w:cs="Times New Roman"/>
          <w:sz w:val="24"/>
          <w:szCs w:val="24"/>
        </w:rPr>
        <w:t>заместителя председателя и секретаря временной комиссии по соблюдению требований к служебному поведению муниципальных служащих</w:t>
      </w:r>
      <w:r w:rsidR="00054766">
        <w:rPr>
          <w:rFonts w:ascii="Times New Roman" w:hAnsi="Times New Roman" w:cs="Times New Roman"/>
          <w:sz w:val="24"/>
          <w:szCs w:val="24"/>
        </w:rPr>
        <w:t xml:space="preserve"> </w:t>
      </w:r>
      <w:r w:rsidR="00054766" w:rsidRPr="002F0CA5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1537A3" w:rsidRPr="002F0CA5">
        <w:rPr>
          <w:rFonts w:ascii="Times New Roman" w:hAnsi="Times New Roman" w:cs="Times New Roman"/>
          <w:sz w:val="24"/>
          <w:szCs w:val="24"/>
        </w:rPr>
        <w:t>самоуправления или</w:t>
      </w:r>
      <w:r w:rsidR="00054766" w:rsidRPr="002F0CA5">
        <w:rPr>
          <w:rFonts w:ascii="Times New Roman" w:hAnsi="Times New Roman" w:cs="Times New Roman"/>
          <w:sz w:val="24"/>
          <w:szCs w:val="24"/>
        </w:rPr>
        <w:t xml:space="preserve"> муниципальных органов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6FD2C" w14:textId="1A061A41" w:rsidR="00CC1288" w:rsidRPr="00866B06" w:rsidRDefault="00CC1288" w:rsidP="00866B0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06">
        <w:rPr>
          <w:rFonts w:ascii="Times New Roman" w:hAnsi="Times New Roman" w:cs="Times New Roman"/>
          <w:sz w:val="24"/>
          <w:szCs w:val="24"/>
        </w:rPr>
        <w:t>По вопросу полноты</w:t>
      </w:r>
      <w:r w:rsidR="00054766">
        <w:rPr>
          <w:rFonts w:ascii="Times New Roman" w:hAnsi="Times New Roman" w:cs="Times New Roman"/>
          <w:sz w:val="24"/>
          <w:szCs w:val="24"/>
        </w:rPr>
        <w:t xml:space="preserve"> и </w:t>
      </w:r>
      <w:r w:rsidRPr="00866B06">
        <w:rPr>
          <w:rFonts w:ascii="Times New Roman" w:hAnsi="Times New Roman" w:cs="Times New Roman"/>
          <w:sz w:val="24"/>
          <w:szCs w:val="24"/>
        </w:rPr>
        <w:t xml:space="preserve">достоверности </w:t>
      </w:r>
      <w:r w:rsidR="001537A3" w:rsidRPr="00866B06">
        <w:rPr>
          <w:rFonts w:ascii="Times New Roman" w:hAnsi="Times New Roman" w:cs="Times New Roman"/>
          <w:sz w:val="24"/>
          <w:szCs w:val="24"/>
        </w:rPr>
        <w:t>предоставленных</w:t>
      </w:r>
      <w:r w:rsidR="001537A3">
        <w:rPr>
          <w:rFonts w:ascii="Times New Roman" w:hAnsi="Times New Roman" w:cs="Times New Roman"/>
          <w:sz w:val="24"/>
          <w:szCs w:val="24"/>
        </w:rPr>
        <w:t xml:space="preserve"> </w:t>
      </w:r>
      <w:r w:rsidR="001537A3" w:rsidRPr="00866B0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66B06">
        <w:rPr>
          <w:rFonts w:ascii="Times New Roman" w:hAnsi="Times New Roman" w:cs="Times New Roman"/>
          <w:sz w:val="24"/>
          <w:szCs w:val="24"/>
        </w:rPr>
        <w:t xml:space="preserve"> служащими Администрации Провиденского городского округа сведений</w:t>
      </w:r>
      <w:r w:rsidR="001537A3">
        <w:rPr>
          <w:rFonts w:ascii="Times New Roman" w:hAnsi="Times New Roman" w:cs="Times New Roman"/>
          <w:sz w:val="24"/>
          <w:szCs w:val="24"/>
        </w:rPr>
        <w:t xml:space="preserve"> </w:t>
      </w:r>
      <w:r w:rsidRPr="00866B0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а также сведений  о доходах, расходах, об имуществе и обязательствах имущественного характера своих супруги (супруга) и несовершеннолетних детей за 20</w:t>
      </w:r>
      <w:r w:rsidR="00866B06" w:rsidRPr="00866B06">
        <w:rPr>
          <w:rFonts w:ascii="Times New Roman" w:hAnsi="Times New Roman" w:cs="Times New Roman"/>
          <w:sz w:val="24"/>
          <w:szCs w:val="24"/>
        </w:rPr>
        <w:t>18-2020</w:t>
      </w:r>
      <w:r w:rsidRPr="00866B06">
        <w:rPr>
          <w:rFonts w:ascii="Times New Roman" w:hAnsi="Times New Roman" w:cs="Times New Roman"/>
          <w:sz w:val="24"/>
          <w:szCs w:val="24"/>
        </w:rPr>
        <w:t xml:space="preserve"> год</w:t>
      </w:r>
      <w:r w:rsidR="00866B06" w:rsidRPr="00866B06">
        <w:rPr>
          <w:rFonts w:ascii="Times New Roman" w:hAnsi="Times New Roman" w:cs="Times New Roman"/>
          <w:sz w:val="24"/>
          <w:szCs w:val="24"/>
        </w:rPr>
        <w:t>ы по итогам проверки прокуратуры Провиденского района</w:t>
      </w:r>
      <w:r w:rsidRPr="00866B06">
        <w:rPr>
          <w:rFonts w:ascii="Times New Roman" w:hAnsi="Times New Roman" w:cs="Times New Roman"/>
          <w:sz w:val="24"/>
          <w:szCs w:val="24"/>
        </w:rPr>
        <w:t>.</w:t>
      </w:r>
    </w:p>
    <w:p w14:paraId="2E6B4E29" w14:textId="78C1CD9A" w:rsidR="00CC1288" w:rsidRPr="00CC1288" w:rsidRDefault="00CC1288" w:rsidP="00CC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905A4" w14:textId="77777777" w:rsidR="007C7B7F" w:rsidRDefault="00866B06" w:rsidP="00866B06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 первому вопросу</w:t>
      </w:r>
      <w:r w:rsidR="007C7B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1125F4FE" w14:textId="1E36A8C3" w:rsidR="00D24D2E" w:rsidRPr="007C7B7F" w:rsidRDefault="007C7B7F" w:rsidP="00866B06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866B06" w:rsidRPr="007C7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лушали:</w:t>
      </w:r>
    </w:p>
    <w:p w14:paraId="400D5C6A" w14:textId="417C3D67" w:rsidR="00866B06" w:rsidRDefault="00866B06" w:rsidP="0086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83">
        <w:rPr>
          <w:rFonts w:ascii="Times New Roman" w:hAnsi="Times New Roman" w:cs="Times New Roman"/>
          <w:sz w:val="24"/>
          <w:szCs w:val="24"/>
        </w:rPr>
        <w:t>Шестопалова С.А.</w:t>
      </w:r>
      <w:r w:rsidR="00E535DE" w:rsidRPr="009E1589">
        <w:rPr>
          <w:rFonts w:ascii="Times New Roman" w:hAnsi="Times New Roman" w:cs="Times New Roman"/>
          <w:sz w:val="24"/>
          <w:szCs w:val="24"/>
        </w:rPr>
        <w:t>,</w:t>
      </w:r>
      <w:r w:rsidRPr="00866B06">
        <w:rPr>
          <w:rFonts w:ascii="Times New Roman" w:hAnsi="Times New Roman" w:cs="Times New Roman"/>
          <w:sz w:val="24"/>
          <w:szCs w:val="24"/>
        </w:rPr>
        <w:t xml:space="preserve"> который предложил избрать председателем </w:t>
      </w:r>
      <w:r w:rsidR="009E1589">
        <w:rPr>
          <w:rFonts w:ascii="Times New Roman" w:hAnsi="Times New Roman" w:cs="Times New Roman"/>
          <w:sz w:val="24"/>
          <w:szCs w:val="24"/>
        </w:rPr>
        <w:t>в</w:t>
      </w:r>
      <w:r w:rsidRPr="00866B06">
        <w:rPr>
          <w:rFonts w:ascii="Times New Roman" w:hAnsi="Times New Roman" w:cs="Times New Roman"/>
          <w:sz w:val="24"/>
          <w:szCs w:val="24"/>
        </w:rPr>
        <w:t xml:space="preserve">ременной комиссии </w:t>
      </w:r>
      <w:r w:rsidR="00E535DE">
        <w:rPr>
          <w:rFonts w:ascii="Times New Roman" w:hAnsi="Times New Roman" w:cs="Times New Roman"/>
          <w:sz w:val="24"/>
          <w:szCs w:val="24"/>
        </w:rPr>
        <w:t xml:space="preserve">по </w:t>
      </w:r>
      <w:r w:rsidRPr="00866B06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</w:t>
      </w:r>
      <w:r w:rsidR="009E1589" w:rsidRPr="002F0CA5">
        <w:rPr>
          <w:rFonts w:ascii="Times New Roman" w:hAnsi="Times New Roman" w:cs="Times New Roman"/>
          <w:sz w:val="24"/>
          <w:szCs w:val="24"/>
        </w:rPr>
        <w:t>органов местного самоуправления  или муниципальных органов Провиденского городского округа и урегулированию конфликта интересов</w:t>
      </w:r>
      <w:r w:rsidR="009E1589">
        <w:rPr>
          <w:rFonts w:ascii="Times New Roman" w:hAnsi="Times New Roman" w:cs="Times New Roman"/>
          <w:sz w:val="24"/>
          <w:szCs w:val="24"/>
        </w:rPr>
        <w:t xml:space="preserve"> </w:t>
      </w:r>
      <w:r w:rsidR="00E535DE">
        <w:rPr>
          <w:rFonts w:ascii="Times New Roman" w:hAnsi="Times New Roman" w:cs="Times New Roman"/>
          <w:sz w:val="24"/>
          <w:szCs w:val="24"/>
        </w:rPr>
        <w:t>Ященко И.К.</w:t>
      </w:r>
    </w:p>
    <w:p w14:paraId="7186DE38" w14:textId="51A96D58" w:rsidR="00E535DE" w:rsidRPr="00E535DE" w:rsidRDefault="00E535DE" w:rsidP="00866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Выступили:</w:t>
      </w:r>
    </w:p>
    <w:p w14:paraId="6BD4BB88" w14:textId="609CAC9B" w:rsidR="00E535DE" w:rsidRDefault="00B9760E" w:rsidP="0086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комиссии, которые поддержали кандидатуру Ященко И.К.</w:t>
      </w:r>
    </w:p>
    <w:p w14:paraId="06677545" w14:textId="682B9F7D" w:rsidR="00E535DE" w:rsidRPr="00E535DE" w:rsidRDefault="00E535DE" w:rsidP="00866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Решили:</w:t>
      </w:r>
    </w:p>
    <w:p w14:paraId="32042E46" w14:textId="604C8804" w:rsidR="00E535DE" w:rsidRDefault="00E535DE" w:rsidP="0086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9E1589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Pr="00866B06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6B06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</w:t>
      </w:r>
      <w:r w:rsidR="009E1589" w:rsidRPr="002F0CA5">
        <w:rPr>
          <w:rFonts w:ascii="Times New Roman" w:hAnsi="Times New Roman" w:cs="Times New Roman"/>
          <w:sz w:val="24"/>
          <w:szCs w:val="24"/>
        </w:rPr>
        <w:t>органов местного самоуправления  или муниципальных органов Провиденского городского округа и урегулированию конфликта интересов</w:t>
      </w:r>
      <w:r w:rsidR="009E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Ященко И.К. </w:t>
      </w:r>
    </w:p>
    <w:p w14:paraId="0D144E07" w14:textId="77777777" w:rsidR="00AE7711" w:rsidRDefault="00AE7711" w:rsidP="007C7B7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60D3445" w14:textId="02B24BD8" w:rsidR="007C7B7F" w:rsidRPr="007C7B7F" w:rsidRDefault="007C7B7F" w:rsidP="007C7B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Голосовали: «За» 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 человек,</w:t>
      </w: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«Против» 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– нет, </w:t>
      </w: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>«Воздержались»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 – нет. </w:t>
      </w:r>
    </w:p>
    <w:p w14:paraId="3EF7087B" w14:textId="77777777" w:rsidR="007C7B7F" w:rsidRDefault="007C7B7F" w:rsidP="007C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E002E" w14:textId="68274D00" w:rsidR="00E535DE" w:rsidRPr="00E535DE" w:rsidRDefault="00E535DE" w:rsidP="007C7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Слушали:</w:t>
      </w:r>
    </w:p>
    <w:p w14:paraId="55ED3DA7" w14:textId="3B241653" w:rsid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83">
        <w:rPr>
          <w:rFonts w:ascii="Times New Roman" w:hAnsi="Times New Roman" w:cs="Times New Roman"/>
          <w:sz w:val="24"/>
          <w:szCs w:val="24"/>
        </w:rPr>
        <w:t>Шевкунову А.В.</w:t>
      </w:r>
      <w:r w:rsidRPr="009E1589">
        <w:rPr>
          <w:rFonts w:ascii="Times New Roman" w:hAnsi="Times New Roman" w:cs="Times New Roman"/>
          <w:sz w:val="24"/>
          <w:szCs w:val="24"/>
        </w:rPr>
        <w:t>,</w:t>
      </w:r>
      <w:r w:rsidRPr="00866B06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66B06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B06">
        <w:rPr>
          <w:rFonts w:ascii="Times New Roman" w:hAnsi="Times New Roman" w:cs="Times New Roman"/>
          <w:sz w:val="24"/>
          <w:szCs w:val="24"/>
        </w:rPr>
        <w:t xml:space="preserve"> избрать </w:t>
      </w:r>
      <w:r>
        <w:rPr>
          <w:rFonts w:ascii="Times New Roman" w:hAnsi="Times New Roman" w:cs="Times New Roman"/>
          <w:sz w:val="24"/>
          <w:szCs w:val="24"/>
        </w:rPr>
        <w:t>заместителем председателя</w:t>
      </w:r>
      <w:r w:rsidRPr="00866B06">
        <w:rPr>
          <w:rFonts w:ascii="Times New Roman" w:hAnsi="Times New Roman" w:cs="Times New Roman"/>
          <w:sz w:val="24"/>
          <w:szCs w:val="24"/>
        </w:rPr>
        <w:t xml:space="preserve"> временной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6B06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</w:t>
      </w:r>
      <w:r w:rsidR="009E1589" w:rsidRPr="002F0CA5">
        <w:rPr>
          <w:rFonts w:ascii="Times New Roman" w:hAnsi="Times New Roman" w:cs="Times New Roman"/>
          <w:sz w:val="24"/>
          <w:szCs w:val="24"/>
        </w:rPr>
        <w:t>органов местного самоуправления  или муниципальных органов Провиденского городского округа и урегулированию конфликта интересов</w:t>
      </w:r>
      <w:r w:rsidR="009E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Шестопалова С.А.</w:t>
      </w:r>
    </w:p>
    <w:p w14:paraId="594375D7" w14:textId="77777777" w:rsidR="00E535DE" w:rsidRP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Выступили:</w:t>
      </w:r>
    </w:p>
    <w:p w14:paraId="0C0CA8AD" w14:textId="621DBF4E" w:rsidR="00E535DE" w:rsidRDefault="009E1589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комиссии, которы поддержали кандидатуру Шестопалов</w:t>
      </w:r>
      <w:r w:rsidR="000547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5CAFBA14" w14:textId="2A18F8BD" w:rsidR="00E535DE" w:rsidRP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Решили:</w:t>
      </w:r>
    </w:p>
    <w:p w14:paraId="5C828B2C" w14:textId="253339D8" w:rsid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заместителем председателя </w:t>
      </w:r>
      <w:r w:rsidRPr="00866B06">
        <w:rPr>
          <w:rFonts w:ascii="Times New Roman" w:hAnsi="Times New Roman" w:cs="Times New Roman"/>
          <w:sz w:val="24"/>
          <w:szCs w:val="24"/>
        </w:rPr>
        <w:t xml:space="preserve">временной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6B06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</w:t>
      </w:r>
      <w:r w:rsidR="009E1589" w:rsidRPr="002F0CA5">
        <w:rPr>
          <w:rFonts w:ascii="Times New Roman" w:hAnsi="Times New Roman" w:cs="Times New Roman"/>
          <w:sz w:val="24"/>
          <w:szCs w:val="24"/>
        </w:rPr>
        <w:t>органов местного самоуправления  или муниципальных органов Провиденского городского округа и урегулированию конфликта интересов</w:t>
      </w:r>
      <w:r w:rsidR="009E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Шестопалов</w:t>
      </w:r>
      <w:r w:rsidR="009E15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С.А. </w:t>
      </w:r>
    </w:p>
    <w:p w14:paraId="6C5EBA23" w14:textId="77777777" w:rsidR="00AE7711" w:rsidRDefault="00AE7711" w:rsidP="007C7B7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A811018" w14:textId="5F020AA1" w:rsidR="007C7B7F" w:rsidRPr="007C7B7F" w:rsidRDefault="007C7B7F" w:rsidP="007C7B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Голосовали: «За» 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 человек,</w:t>
      </w: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«Против» 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– нет, </w:t>
      </w: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>«Воздержались»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 – нет. </w:t>
      </w:r>
    </w:p>
    <w:p w14:paraId="6F4739CB" w14:textId="77777777" w:rsidR="007C7B7F" w:rsidRDefault="007C7B7F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ECDDF" w14:textId="77777777" w:rsidR="00E535DE" w:rsidRP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Слушали:</w:t>
      </w:r>
    </w:p>
    <w:p w14:paraId="413CCF3C" w14:textId="35515F2D" w:rsid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83">
        <w:rPr>
          <w:rFonts w:ascii="Times New Roman" w:hAnsi="Times New Roman" w:cs="Times New Roman"/>
          <w:sz w:val="24"/>
          <w:szCs w:val="24"/>
        </w:rPr>
        <w:t>Шестопалов</w:t>
      </w:r>
      <w:r w:rsidR="007C7B7F" w:rsidRPr="00B64F83">
        <w:rPr>
          <w:rFonts w:ascii="Times New Roman" w:hAnsi="Times New Roman" w:cs="Times New Roman"/>
          <w:sz w:val="24"/>
          <w:szCs w:val="24"/>
        </w:rPr>
        <w:t>а</w:t>
      </w:r>
      <w:r w:rsidRPr="00B64F83">
        <w:rPr>
          <w:rFonts w:ascii="Times New Roman" w:hAnsi="Times New Roman" w:cs="Times New Roman"/>
          <w:sz w:val="24"/>
          <w:szCs w:val="24"/>
        </w:rPr>
        <w:t xml:space="preserve"> С.А.</w:t>
      </w:r>
      <w:r w:rsidRPr="009E1589">
        <w:rPr>
          <w:rFonts w:ascii="Times New Roman" w:hAnsi="Times New Roman" w:cs="Times New Roman"/>
          <w:sz w:val="24"/>
          <w:szCs w:val="24"/>
        </w:rPr>
        <w:t>,</w:t>
      </w:r>
      <w:r w:rsidRPr="00866B06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66B06">
        <w:rPr>
          <w:rFonts w:ascii="Times New Roman" w:hAnsi="Times New Roman" w:cs="Times New Roman"/>
          <w:sz w:val="24"/>
          <w:szCs w:val="24"/>
        </w:rPr>
        <w:t xml:space="preserve"> предложил избрать </w:t>
      </w:r>
      <w:r>
        <w:rPr>
          <w:rFonts w:ascii="Times New Roman" w:hAnsi="Times New Roman" w:cs="Times New Roman"/>
          <w:sz w:val="24"/>
          <w:szCs w:val="24"/>
        </w:rPr>
        <w:t>секретарём</w:t>
      </w:r>
      <w:r w:rsidRPr="00866B06">
        <w:rPr>
          <w:rFonts w:ascii="Times New Roman" w:hAnsi="Times New Roman" w:cs="Times New Roman"/>
          <w:sz w:val="24"/>
          <w:szCs w:val="24"/>
        </w:rPr>
        <w:t xml:space="preserve"> временной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6B06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</w:t>
      </w:r>
      <w:r w:rsidR="009E1589" w:rsidRPr="002F0CA5">
        <w:rPr>
          <w:rFonts w:ascii="Times New Roman" w:hAnsi="Times New Roman" w:cs="Times New Roman"/>
          <w:sz w:val="24"/>
          <w:szCs w:val="24"/>
        </w:rPr>
        <w:t>органов местного самоуправления  или муниципальных органов Провиденского городского округа и урегулированию конфликта интересов</w:t>
      </w:r>
      <w:r w:rsidR="009E1589">
        <w:rPr>
          <w:rFonts w:ascii="Times New Roman" w:hAnsi="Times New Roman" w:cs="Times New Roman"/>
          <w:sz w:val="24"/>
          <w:szCs w:val="24"/>
        </w:rPr>
        <w:t xml:space="preserve"> </w:t>
      </w:r>
      <w:r w:rsidR="00835E51">
        <w:rPr>
          <w:rFonts w:ascii="Times New Roman" w:hAnsi="Times New Roman" w:cs="Times New Roman"/>
          <w:sz w:val="24"/>
          <w:szCs w:val="24"/>
        </w:rPr>
        <w:t>Карнаухову М.В.</w:t>
      </w:r>
    </w:p>
    <w:p w14:paraId="54E707DD" w14:textId="77777777" w:rsidR="00E535DE" w:rsidRP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Выступили:</w:t>
      </w:r>
    </w:p>
    <w:p w14:paraId="3E2585AC" w14:textId="511198F6" w:rsidR="00E535DE" w:rsidRDefault="009E1589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комиссии, которые поддержали кандидатуру Карнауховой М.В.</w:t>
      </w:r>
    </w:p>
    <w:p w14:paraId="4085EFE6" w14:textId="07569E7E" w:rsidR="00E535DE" w:rsidRP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Решили:</w:t>
      </w:r>
    </w:p>
    <w:p w14:paraId="6D513147" w14:textId="0E2E1AF2" w:rsidR="00E535DE" w:rsidRDefault="00E535DE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835E51">
        <w:rPr>
          <w:rFonts w:ascii="Times New Roman" w:hAnsi="Times New Roman" w:cs="Times New Roman"/>
          <w:sz w:val="24"/>
          <w:szCs w:val="24"/>
        </w:rPr>
        <w:t>секретарём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06">
        <w:rPr>
          <w:rFonts w:ascii="Times New Roman" w:hAnsi="Times New Roman" w:cs="Times New Roman"/>
          <w:sz w:val="24"/>
          <w:szCs w:val="24"/>
        </w:rPr>
        <w:t xml:space="preserve">временной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6B06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</w:t>
      </w:r>
      <w:r w:rsidR="009E1589" w:rsidRPr="002F0CA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E1589">
        <w:rPr>
          <w:rFonts w:ascii="Times New Roman" w:hAnsi="Times New Roman" w:cs="Times New Roman"/>
          <w:sz w:val="24"/>
          <w:szCs w:val="24"/>
        </w:rPr>
        <w:t xml:space="preserve"> </w:t>
      </w:r>
      <w:r w:rsidR="009E1589" w:rsidRPr="002F0CA5">
        <w:rPr>
          <w:rFonts w:ascii="Times New Roman" w:hAnsi="Times New Roman" w:cs="Times New Roman"/>
          <w:sz w:val="24"/>
          <w:szCs w:val="24"/>
        </w:rPr>
        <w:t>или муниципальных органов Провиденского городского округа и урегулированию конфликта интересов</w:t>
      </w:r>
      <w:r w:rsidR="009E1589">
        <w:rPr>
          <w:rFonts w:ascii="Times New Roman" w:hAnsi="Times New Roman" w:cs="Times New Roman"/>
          <w:sz w:val="24"/>
          <w:szCs w:val="24"/>
        </w:rPr>
        <w:t xml:space="preserve"> </w:t>
      </w:r>
      <w:r w:rsidR="00835E51">
        <w:rPr>
          <w:rFonts w:ascii="Times New Roman" w:hAnsi="Times New Roman" w:cs="Times New Roman"/>
          <w:sz w:val="24"/>
          <w:szCs w:val="24"/>
        </w:rPr>
        <w:t>Карнаухову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20E1F" w14:textId="77777777" w:rsidR="00AE7711" w:rsidRDefault="00AE7711" w:rsidP="007C7B7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1D5077" w14:textId="0917C4B5" w:rsidR="007C7B7F" w:rsidRPr="007C7B7F" w:rsidRDefault="007C7B7F" w:rsidP="007C7B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Голосовали: «За» 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 человек,</w:t>
      </w: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«Против» 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– нет, </w:t>
      </w: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>«Воздержались»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 – нет. </w:t>
      </w:r>
    </w:p>
    <w:p w14:paraId="3F340E81" w14:textId="66216F9B" w:rsidR="007C7B7F" w:rsidRDefault="007C7B7F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F9046" w14:textId="0DCFC5DD" w:rsidR="007C7B7F" w:rsidRDefault="007C7B7F" w:rsidP="007C7B7F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второму</w:t>
      </w:r>
      <w:r w:rsidRPr="00E535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5B0E8D1E" w14:textId="77777777" w:rsidR="007C7B7F" w:rsidRPr="007C7B7F" w:rsidRDefault="007C7B7F" w:rsidP="007C7B7F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7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Слушали:</w:t>
      </w:r>
    </w:p>
    <w:p w14:paraId="2BC38B31" w14:textId="6F9C763B" w:rsidR="007C7B7F" w:rsidRDefault="007C7B7F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Ященко И.К. – председателя </w:t>
      </w:r>
      <w:r w:rsidRPr="00866B06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0E00A1" w14:textId="29939A80" w:rsidR="00C15B5E" w:rsidRDefault="00911F5C" w:rsidP="00E5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B5E">
        <w:rPr>
          <w:rFonts w:ascii="Times New Roman" w:hAnsi="Times New Roman" w:cs="Times New Roman"/>
          <w:sz w:val="24"/>
          <w:szCs w:val="24"/>
        </w:rPr>
        <w:t>«В соответствии со статьёй 15.1. Федерального закона от 2 марта 2007 г. № 25-ФЗ «О муниципальной службе в Российской Федерации» г</w:t>
      </w:r>
      <w:r w:rsidR="00C15B5E" w:rsidRPr="00C15B5E">
        <w:rPr>
          <w:rFonts w:ascii="Times New Roman" w:hAnsi="Times New Roman" w:cs="Times New Roman"/>
          <w:sz w:val="24"/>
          <w:szCs w:val="24"/>
          <w:shd w:val="clear" w:color="auto" w:fill="FFFFFF"/>
        </w:rPr>
        <w:t>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14:paraId="194D309C" w14:textId="25A0BDC6" w:rsidR="00911F5C" w:rsidRDefault="00911F5C" w:rsidP="0091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sz w:val="24"/>
          <w:szCs w:val="24"/>
        </w:rPr>
        <w:t>Недостоверные сведения -</w:t>
      </w:r>
      <w:r w:rsidRPr="00911F5C">
        <w:rPr>
          <w:rFonts w:ascii="Times New Roman" w:hAnsi="Times New Roman" w:cs="Times New Roman"/>
          <w:sz w:val="24"/>
          <w:szCs w:val="24"/>
        </w:rPr>
        <w:t xml:space="preserve"> несоответствие данных о доходе, об имуществе и обязательствах имущественного характера, указанных в справке, правоустанавливающим, регистрационным и иным видам документов, установленным законодательством (например, уменьшение размера дохода, площади жилого помещения, земельного участка; неверное указание оснований пользования недвижимым имуществом). </w:t>
      </w:r>
    </w:p>
    <w:p w14:paraId="414E7F34" w14:textId="77777777" w:rsidR="00911F5C" w:rsidRPr="00911F5C" w:rsidRDefault="00911F5C" w:rsidP="0091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sz w:val="24"/>
          <w:szCs w:val="24"/>
        </w:rPr>
        <w:t>Неполные сведения</w:t>
      </w:r>
      <w:r w:rsidRPr="00911F5C">
        <w:rPr>
          <w:rFonts w:ascii="Times New Roman" w:hAnsi="Times New Roman" w:cs="Times New Roman"/>
          <w:sz w:val="24"/>
          <w:szCs w:val="24"/>
        </w:rPr>
        <w:t xml:space="preserve"> - отсутствие сведений, подлежащих внесению в справку (например, неуказание имеющихся иных доходов, недвижимого имущества, транспортных средств, акций, ценных бумаг, обязательств). </w:t>
      </w:r>
    </w:p>
    <w:p w14:paraId="373434C0" w14:textId="19CC7156" w:rsidR="006F6A2D" w:rsidRDefault="00315BB0" w:rsidP="006F6A2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7F8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проведенной проверки органами прокуратуры выявлены следующие наруше</w:t>
      </w:r>
      <w:r w:rsidR="006F6A2D" w:rsidRPr="00AA27F8">
        <w:rPr>
          <w:rFonts w:ascii="Times New Roman" w:eastAsia="Times New Roman" w:hAnsi="Times New Roman" w:cs="Times New Roman"/>
          <w:color w:val="000000"/>
          <w:sz w:val="24"/>
          <w:szCs w:val="24"/>
        </w:rPr>
        <w:t>ния требований действующего законодательства:</w:t>
      </w:r>
    </w:p>
    <w:p w14:paraId="68D86F35" w14:textId="77777777" w:rsidR="006F6A2D" w:rsidRPr="00AA27F8" w:rsidRDefault="006F6A2D" w:rsidP="006F6A2D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D9D125" w14:textId="522F2CB4" w:rsidR="006F6A2D" w:rsidRDefault="006F6A2D" w:rsidP="00AA27F8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6A2D" w:rsidSect="000E41C0">
          <w:headerReference w:type="default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119"/>
        <w:gridCol w:w="4252"/>
        <w:gridCol w:w="7230"/>
      </w:tblGrid>
      <w:tr w:rsidR="00E63454" w14:paraId="42AC1D88" w14:textId="77777777" w:rsidTr="009E1589">
        <w:tc>
          <w:tcPr>
            <w:tcW w:w="562" w:type="dxa"/>
          </w:tcPr>
          <w:p w14:paraId="36827BFB" w14:textId="00456E8F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119" w:type="dxa"/>
          </w:tcPr>
          <w:p w14:paraId="7912120E" w14:textId="77777777" w:rsidR="00F82AAA" w:rsidRDefault="00E63454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</w:rPr>
              <w:t xml:space="preserve">Ф.И.О. </w:t>
            </w:r>
          </w:p>
          <w:p w14:paraId="46DB1B9C" w14:textId="454B9055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</w:rPr>
              <w:t>муниципа</w:t>
            </w:r>
            <w:r w:rsidR="00F82AAA">
              <w:rPr>
                <w:rFonts w:ascii="Times New Roman" w:hAnsi="Times New Roman" w:cs="Times New Roman"/>
              </w:rPr>
              <w:t>л</w:t>
            </w:r>
            <w:r w:rsidRPr="00E63454">
              <w:rPr>
                <w:rFonts w:ascii="Times New Roman" w:hAnsi="Times New Roman" w:cs="Times New Roman"/>
              </w:rPr>
              <w:t>ьного служащего</w:t>
            </w:r>
          </w:p>
        </w:tc>
        <w:tc>
          <w:tcPr>
            <w:tcW w:w="4252" w:type="dxa"/>
          </w:tcPr>
          <w:p w14:paraId="5EBEF7D4" w14:textId="2FD0E0D2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</w:rPr>
              <w:t>Замещаемая должность муниципальной службы</w:t>
            </w:r>
          </w:p>
        </w:tc>
        <w:tc>
          <w:tcPr>
            <w:tcW w:w="7230" w:type="dxa"/>
          </w:tcPr>
          <w:p w14:paraId="5F3656C8" w14:textId="54B70442" w:rsidR="00E63454" w:rsidRPr="00E63454" w:rsidRDefault="00F82AAA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</w:tr>
      <w:tr w:rsidR="00E63454" w14:paraId="361BD561" w14:textId="77777777" w:rsidTr="009E1589">
        <w:tc>
          <w:tcPr>
            <w:tcW w:w="562" w:type="dxa"/>
          </w:tcPr>
          <w:p w14:paraId="6DA867C8" w14:textId="64D5B132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A256D2" w14:textId="74FBBC87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1EE9972C" w14:textId="787C806C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14:paraId="02594795" w14:textId="5B57B953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3454" w14:paraId="1D9DB80B" w14:textId="77777777" w:rsidTr="009E1589">
        <w:tc>
          <w:tcPr>
            <w:tcW w:w="562" w:type="dxa"/>
          </w:tcPr>
          <w:p w14:paraId="5FF5D34E" w14:textId="560C10F4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14:paraId="74B83C90" w14:textId="2EB0CC61" w:rsidR="00E63454" w:rsidRPr="00A22D4B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5AF8495C" w14:textId="3F5F66A4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022341BE" w14:textId="5252286B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>за 2019 год завысила сумму доходов по основному месту ра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 xml:space="preserve">боты на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руб.; за 2018 год не указала доход, полученный от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в сумме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руб.; за 2020 год не указан доход супруга в разме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 xml:space="preserve">ре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руб., полученный в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 - в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 в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</w:tr>
      <w:tr w:rsidR="00E63454" w14:paraId="2CDAC98E" w14:textId="77777777" w:rsidTr="009E1589">
        <w:tc>
          <w:tcPr>
            <w:tcW w:w="562" w:type="dxa"/>
          </w:tcPr>
          <w:p w14:paraId="46AA434F" w14:textId="6B666CAF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14:paraId="0CE4F8DB" w14:textId="675F4773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472BA427" w14:textId="49F1726D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04547A7" w14:textId="6EEC7B81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за 2018 год не указала доход в размере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руб., полу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 xml:space="preserve">ченный от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, за 2019 год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 - в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; за 2020 год не указаны банковские счета, открытые 17.08.2014 в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, 02.07.2005 в </w:t>
            </w:r>
            <w:r w:rsidR="00A22D4B" w:rsidRPr="00A22D4B">
              <w:rPr>
                <w:rFonts w:ascii="Times New Roman" w:hAnsi="Times New Roman" w:cs="Times New Roman"/>
              </w:rPr>
              <w:t>&lt;</w:t>
            </w:r>
            <w:r w:rsidR="00A22D4B">
              <w:rPr>
                <w:rFonts w:ascii="Times New Roman" w:hAnsi="Times New Roman" w:cs="Times New Roman"/>
              </w:rPr>
              <w:t>данные скрыты</w:t>
            </w:r>
            <w:r w:rsidR="00A22D4B" w:rsidRPr="00A22D4B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</w:tr>
      <w:tr w:rsidR="00E63454" w14:paraId="764B01D6" w14:textId="77777777" w:rsidTr="009E1589">
        <w:tc>
          <w:tcPr>
            <w:tcW w:w="562" w:type="dxa"/>
          </w:tcPr>
          <w:p w14:paraId="60731809" w14:textId="76F53E8A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14:paraId="3A6E0E1A" w14:textId="4D44EC61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2B1FC673" w14:textId="4EBF9910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D0CFCCB" w14:textId="536A9167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>за 2019 год не показал (занизил) доход по основному ме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 xml:space="preserve">сту работы в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на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 xml:space="preserve">&gt; 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руб., за 2020 год не указал два банковских счета, открытые 28.10.2017 в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, банковский счет, открытый 17.12.2010 в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</w:tr>
      <w:tr w:rsidR="00E63454" w14:paraId="07AB9C32" w14:textId="77777777" w:rsidTr="009E1589">
        <w:tc>
          <w:tcPr>
            <w:tcW w:w="562" w:type="dxa"/>
          </w:tcPr>
          <w:p w14:paraId="369265F4" w14:textId="22C1326D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14:paraId="295E1B2F" w14:textId="682D2AC4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1A458FE0" w14:textId="275FD002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9AD47E2" w14:textId="57DE910B" w:rsidR="00E63454" w:rsidRPr="00FF23E8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за 2020 год не указала доход в размере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руб., полу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 xml:space="preserve">ченный от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. За 2019 год не указан доход в сумме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руб., полученный от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, завышен на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рублей доход по основному месту работы в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</w:p>
        </w:tc>
      </w:tr>
      <w:tr w:rsidR="00E63454" w14:paraId="6AB93D96" w14:textId="77777777" w:rsidTr="009E1589">
        <w:tc>
          <w:tcPr>
            <w:tcW w:w="562" w:type="dxa"/>
          </w:tcPr>
          <w:p w14:paraId="5D93DDA3" w14:textId="5A69BAC5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14:paraId="0CAAAE41" w14:textId="27CE7FC4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0AEBA6A5" w14:textId="21BBA45C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0D64AFCF" w14:textId="2ACE8398" w:rsidR="00E63454" w:rsidRPr="00FF23E8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за 2020 год не указала доход супруга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в сумме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руб., полученный от</w:t>
            </w:r>
            <w:r w:rsidR="00FF23E8" w:rsidRPr="00FF23E8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. За 2019 год не указала доход супруга в сумме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 руб., так же полученный от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</w:p>
        </w:tc>
      </w:tr>
      <w:tr w:rsidR="00E63454" w14:paraId="6FF6EDC0" w14:textId="77777777" w:rsidTr="009E1589">
        <w:tc>
          <w:tcPr>
            <w:tcW w:w="562" w:type="dxa"/>
          </w:tcPr>
          <w:p w14:paraId="5F7C95D5" w14:textId="4D92F32F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3119" w:type="dxa"/>
          </w:tcPr>
          <w:p w14:paraId="498CED43" w14:textId="38083E85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3E76F7DC" w14:textId="369D29C6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50F8890" w14:textId="0AA23A24" w:rsidR="00E63454" w:rsidRPr="00FF23E8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за 2019 год не указала (занизила) на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 руб. доход по основному месту работы в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. За 2020 год не указан банковский счёт, открытый 12.08.2016 в </w:t>
            </w:r>
            <w:r w:rsidR="00FF23E8" w:rsidRPr="00FF23E8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FF23E8">
              <w:rPr>
                <w:rFonts w:ascii="Times New Roman" w:hAnsi="Times New Roman" w:cs="Times New Roman"/>
              </w:rPr>
              <w:t>&gt;</w:t>
            </w:r>
          </w:p>
        </w:tc>
      </w:tr>
      <w:tr w:rsidR="00E63454" w14:paraId="544F9778" w14:textId="77777777" w:rsidTr="009E1589">
        <w:tc>
          <w:tcPr>
            <w:tcW w:w="562" w:type="dxa"/>
          </w:tcPr>
          <w:p w14:paraId="6F0BDF40" w14:textId="0EEEDA32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3119" w:type="dxa"/>
          </w:tcPr>
          <w:p w14:paraId="358087DF" w14:textId="2F5356A0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1EE945F6" w14:textId="46586E4A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62DC0EF" w14:textId="7AE74838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за 2020 год не указала (занизила) на </w:t>
            </w:r>
            <w:r w:rsidR="00FF23E8" w:rsidRPr="009A6081">
              <w:rPr>
                <w:rFonts w:ascii="Times New Roman" w:hAnsi="Times New Roman" w:cs="Times New Roman"/>
              </w:rPr>
              <w:t>&lt;</w:t>
            </w:r>
            <w:r w:rsidR="00FF23E8">
              <w:rPr>
                <w:rFonts w:ascii="Times New Roman" w:hAnsi="Times New Roman" w:cs="Times New Roman"/>
              </w:rPr>
              <w:t>данные скрыты</w:t>
            </w:r>
            <w:r w:rsidR="00FF23E8" w:rsidRPr="009A6081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 руб. сумму доходов, полученных от</w:t>
            </w:r>
            <w:r w:rsidR="009A60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A6081" w:rsidRPr="009A6081">
              <w:rPr>
                <w:rFonts w:ascii="Times New Roman" w:hAnsi="Times New Roman" w:cs="Times New Roman"/>
              </w:rPr>
              <w:t>&lt;</w:t>
            </w:r>
            <w:r w:rsidR="009A6081">
              <w:rPr>
                <w:rFonts w:ascii="Times New Roman" w:hAnsi="Times New Roman" w:cs="Times New Roman"/>
              </w:rPr>
              <w:t>данные скрыты</w:t>
            </w:r>
            <w:r w:rsidR="009A6081" w:rsidRPr="009A6081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. За 2020, 2019, 2018 годы не указан счёт откорытый 15.08.2015 в </w:t>
            </w:r>
            <w:r w:rsidR="009A6081">
              <w:rPr>
                <w:rFonts w:ascii="Times New Roman" w:hAnsi="Times New Roman" w:cs="Times New Roman"/>
                <w:lang w:val="en-US"/>
              </w:rPr>
              <w:t>&lt;</w:t>
            </w:r>
            <w:r w:rsidR="009A6081">
              <w:rPr>
                <w:rFonts w:ascii="Times New Roman" w:hAnsi="Times New Roman" w:cs="Times New Roman"/>
              </w:rPr>
              <w:t>данные скрыты</w:t>
            </w:r>
            <w:r w:rsidR="009A6081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E63454" w14:paraId="52C52CDD" w14:textId="77777777" w:rsidTr="009E1589">
        <w:tc>
          <w:tcPr>
            <w:tcW w:w="562" w:type="dxa"/>
          </w:tcPr>
          <w:p w14:paraId="66C91BC0" w14:textId="7156F53F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3119" w:type="dxa"/>
          </w:tcPr>
          <w:p w14:paraId="4C3A922E" w14:textId="2B2EF797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7E06CB18" w14:textId="498BF329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65AA567F" w14:textId="6DD24FC2" w:rsidR="00E63454" w:rsidRPr="009A6081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за 2020 год не указала (занизила) на </w:t>
            </w:r>
            <w:r w:rsidR="009A6081" w:rsidRPr="009A6081">
              <w:rPr>
                <w:rFonts w:ascii="Times New Roman" w:hAnsi="Times New Roman" w:cs="Times New Roman"/>
              </w:rPr>
              <w:t>&lt;</w:t>
            </w:r>
            <w:r w:rsidR="009A6081">
              <w:rPr>
                <w:rFonts w:ascii="Times New Roman" w:hAnsi="Times New Roman" w:cs="Times New Roman"/>
              </w:rPr>
              <w:t>данные скрыты</w:t>
            </w:r>
            <w:r w:rsidR="009A6081" w:rsidRPr="009A6081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 руб. доход, полученный в</w:t>
            </w:r>
            <w:r w:rsidR="009A60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A6081" w:rsidRPr="009A6081">
              <w:rPr>
                <w:rFonts w:ascii="Times New Roman" w:hAnsi="Times New Roman" w:cs="Times New Roman"/>
              </w:rPr>
              <w:t>&lt;</w:t>
            </w:r>
            <w:r w:rsidR="009A6081">
              <w:rPr>
                <w:rFonts w:ascii="Times New Roman" w:hAnsi="Times New Roman" w:cs="Times New Roman"/>
              </w:rPr>
              <w:t>данные скрыты</w:t>
            </w:r>
            <w:r w:rsidR="009A6081" w:rsidRPr="009A6081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shd w:val="clear" w:color="auto" w:fill="FFFFFF"/>
              </w:rPr>
              <w:t xml:space="preserve">, за 2020, 2019 годы не укзала счёт открытый  04.06.203 в </w:t>
            </w:r>
            <w:r w:rsidR="009A6081" w:rsidRPr="009A6081">
              <w:rPr>
                <w:rFonts w:ascii="Times New Roman" w:hAnsi="Times New Roman" w:cs="Times New Roman"/>
              </w:rPr>
              <w:t>&lt;</w:t>
            </w:r>
            <w:r w:rsidR="009A6081">
              <w:rPr>
                <w:rFonts w:ascii="Times New Roman" w:hAnsi="Times New Roman" w:cs="Times New Roman"/>
              </w:rPr>
              <w:t>данные скрыты</w:t>
            </w:r>
            <w:r w:rsidR="009A6081" w:rsidRPr="009A6081">
              <w:rPr>
                <w:rFonts w:ascii="Times New Roman" w:hAnsi="Times New Roman" w:cs="Times New Roman"/>
              </w:rPr>
              <w:t>&gt;</w:t>
            </w:r>
          </w:p>
        </w:tc>
      </w:tr>
      <w:tr w:rsidR="00E63454" w14:paraId="57511FA3" w14:textId="77777777" w:rsidTr="009E1589">
        <w:tc>
          <w:tcPr>
            <w:tcW w:w="562" w:type="dxa"/>
          </w:tcPr>
          <w:p w14:paraId="3B5E639E" w14:textId="5E37A434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9</w:t>
            </w:r>
          </w:p>
        </w:tc>
        <w:tc>
          <w:tcPr>
            <w:tcW w:w="3119" w:type="dxa"/>
          </w:tcPr>
          <w:p w14:paraId="2F207A1E" w14:textId="43DD2FED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0BF9A2F3" w14:textId="18FC436A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02ECF3C9" w14:textId="3EB77A22" w:rsidR="00E63454" w:rsidRPr="009A6081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за 2020, 2019, 2018 годы не указала счета открытые 14.02.2017 и 29.11.2014 в </w:t>
            </w:r>
            <w:r w:rsidR="009A6081" w:rsidRPr="009A6081">
              <w:rPr>
                <w:rFonts w:ascii="Times New Roman" w:hAnsi="Times New Roman" w:cs="Times New Roman"/>
              </w:rPr>
              <w:t>&lt;</w:t>
            </w:r>
            <w:r w:rsidR="009A6081">
              <w:rPr>
                <w:rFonts w:ascii="Times New Roman" w:hAnsi="Times New Roman" w:cs="Times New Roman"/>
              </w:rPr>
              <w:t>данные скрыты</w:t>
            </w:r>
            <w:r w:rsidR="009A6081" w:rsidRPr="009A6081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, счет открытый 11.06.2013 в </w:t>
            </w:r>
            <w:r w:rsidR="009A6081" w:rsidRPr="009A6081">
              <w:rPr>
                <w:rFonts w:ascii="Times New Roman" w:hAnsi="Times New Roman" w:cs="Times New Roman"/>
              </w:rPr>
              <w:t>&lt;</w:t>
            </w:r>
            <w:r w:rsidR="009A6081">
              <w:rPr>
                <w:rFonts w:ascii="Times New Roman" w:hAnsi="Times New Roman" w:cs="Times New Roman"/>
              </w:rPr>
              <w:t>данные скрыты</w:t>
            </w:r>
            <w:r w:rsidR="009A6081" w:rsidRPr="009A6081">
              <w:rPr>
                <w:rFonts w:ascii="Times New Roman" w:hAnsi="Times New Roman" w:cs="Times New Roman"/>
              </w:rPr>
              <w:t>&gt;</w:t>
            </w:r>
            <w:r w:rsidRPr="00E63454">
              <w:rPr>
                <w:rFonts w:ascii="Times New Roman" w:hAnsi="Times New Roman" w:cs="Times New Roman"/>
                <w:color w:val="000000"/>
                <w:lang w:bidi="ru-RU"/>
              </w:rPr>
              <w:t xml:space="preserve">, счет открытый 20.10.2008 в </w:t>
            </w:r>
            <w:r w:rsidR="009A6081" w:rsidRPr="009A6081">
              <w:rPr>
                <w:rFonts w:ascii="Times New Roman" w:hAnsi="Times New Roman" w:cs="Times New Roman"/>
              </w:rPr>
              <w:t>&lt;</w:t>
            </w:r>
            <w:r w:rsidR="009A6081">
              <w:rPr>
                <w:rFonts w:ascii="Times New Roman" w:hAnsi="Times New Roman" w:cs="Times New Roman"/>
              </w:rPr>
              <w:t>данные скрыты</w:t>
            </w:r>
            <w:r w:rsidR="009A6081" w:rsidRPr="009A6081">
              <w:rPr>
                <w:rFonts w:ascii="Times New Roman" w:hAnsi="Times New Roman" w:cs="Times New Roman"/>
              </w:rPr>
              <w:t>&gt;</w:t>
            </w:r>
          </w:p>
        </w:tc>
      </w:tr>
      <w:tr w:rsidR="00E63454" w14:paraId="0BCF3439" w14:textId="77777777" w:rsidTr="009E1589">
        <w:tc>
          <w:tcPr>
            <w:tcW w:w="562" w:type="dxa"/>
          </w:tcPr>
          <w:p w14:paraId="5350E1FF" w14:textId="27131898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3119" w:type="dxa"/>
          </w:tcPr>
          <w:p w14:paraId="60FAC395" w14:textId="1784694C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0F2E2411" w14:textId="20B2F2FB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82A5A18" w14:textId="3EA0AC84" w:rsidR="00E63454" w:rsidRPr="00E63454" w:rsidRDefault="00E63454" w:rsidP="009A6081">
            <w:pPr>
              <w:pStyle w:val="20"/>
              <w:ind w:hanging="20"/>
              <w:jc w:val="both"/>
              <w:rPr>
                <w:color w:val="000000"/>
                <w:lang w:bidi="ru-RU"/>
              </w:rPr>
            </w:pP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за 2020 и 2019 годы не указала доходы супруга, в суммах </w:t>
            </w:r>
            <w:r w:rsidR="009A6081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 руб., </w:t>
            </w:r>
            <w:r w:rsidR="009A6081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 руб., полученные от </w:t>
            </w:r>
            <w:r w:rsidR="009A6081" w:rsidRPr="009A6081">
              <w:rPr>
                <w:sz w:val="22"/>
                <w:szCs w:val="22"/>
              </w:rPr>
              <w:t>&lt;данные скрыты&gt;</w:t>
            </w:r>
          </w:p>
        </w:tc>
      </w:tr>
      <w:tr w:rsidR="00E63454" w14:paraId="58705753" w14:textId="77777777" w:rsidTr="009E1589">
        <w:tc>
          <w:tcPr>
            <w:tcW w:w="562" w:type="dxa"/>
          </w:tcPr>
          <w:p w14:paraId="0ACF05DD" w14:textId="68D2F6F9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3119" w:type="dxa"/>
          </w:tcPr>
          <w:p w14:paraId="4320B0C6" w14:textId="4DC8460D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582A6C54" w14:textId="0C2046E0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6E8AA888" w14:textId="1BC5CB9B" w:rsidR="00E63454" w:rsidRPr="00E63454" w:rsidRDefault="00E63454" w:rsidP="00E63454">
            <w:pPr>
              <w:pStyle w:val="a9"/>
              <w:ind w:hanging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за 2020 год не указал доход на сумму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руб., полу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softHyphen/>
              <w:t xml:space="preserve">ченный от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за 2020, 2019, 2018 годы не указал банковские счета, открытые им 14.02.2017, 30.11.2017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банковские счета, открытые супругой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25.12.2019, 14.12.2017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</w:p>
        </w:tc>
      </w:tr>
      <w:tr w:rsidR="00E63454" w14:paraId="191CF6D1" w14:textId="77777777" w:rsidTr="009E1589">
        <w:tc>
          <w:tcPr>
            <w:tcW w:w="562" w:type="dxa"/>
          </w:tcPr>
          <w:p w14:paraId="27D9557F" w14:textId="07357816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3119" w:type="dxa"/>
          </w:tcPr>
          <w:p w14:paraId="57B1BBB5" w14:textId="17343877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587AEF09" w14:textId="4D4BC1FC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F3115C4" w14:textId="1F9D0C4D" w:rsidR="00E63454" w:rsidRPr="00E63454" w:rsidRDefault="00E63454" w:rsidP="00E63454">
            <w:pPr>
              <w:pStyle w:val="a9"/>
              <w:ind w:hanging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за 2019 год завысила сумму своих доходов на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руб., полученных по основному месту работы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за 2020, 2019, 2018 годы не указала банковский счета, открытые 19.04.2016, 16.07.2018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</w:p>
        </w:tc>
      </w:tr>
      <w:tr w:rsidR="00E63454" w14:paraId="1630F61C" w14:textId="77777777" w:rsidTr="009E1589">
        <w:tc>
          <w:tcPr>
            <w:tcW w:w="562" w:type="dxa"/>
          </w:tcPr>
          <w:p w14:paraId="11100C4A" w14:textId="6F5E4E23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3119" w:type="dxa"/>
          </w:tcPr>
          <w:p w14:paraId="2FB41E7E" w14:textId="4966FB9B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2C0296AD" w14:textId="6E5DCCBE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F71D9F8" w14:textId="0F61A2FA" w:rsidR="00E63454" w:rsidRPr="00E63454" w:rsidRDefault="00E63454" w:rsidP="00E63454">
            <w:pPr>
              <w:pStyle w:val="20"/>
              <w:jc w:val="both"/>
              <w:rPr>
                <w:sz w:val="22"/>
                <w:szCs w:val="22"/>
              </w:rPr>
            </w:pP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за 2020 год не указал доход в сумме </w:t>
            </w:r>
            <w:r w:rsidR="00143FB6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 руб., полу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softHyphen/>
              <w:t xml:space="preserve">ченный в </w:t>
            </w:r>
            <w:r w:rsidR="00143FB6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, за 2019 год не указал (занизил) доход по основному месту работы на </w:t>
            </w:r>
            <w:r w:rsidR="00143FB6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 руб., за 2018 год не указал доходы в сумме </w:t>
            </w:r>
            <w:r w:rsidR="00143FB6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 руб., полученные от </w:t>
            </w:r>
            <w:r w:rsidR="00143FB6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, в сумме </w:t>
            </w:r>
            <w:r w:rsidR="00143FB6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 xml:space="preserve"> руб., полученные от </w:t>
            </w:r>
            <w:r w:rsidR="00143FB6" w:rsidRPr="009A6081">
              <w:rPr>
                <w:sz w:val="22"/>
                <w:szCs w:val="22"/>
              </w:rPr>
              <w:t>&lt;данные скрыты&gt;</w:t>
            </w:r>
            <w:r w:rsidRPr="00E63454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14:paraId="7A5B2896" w14:textId="6E4608AF" w:rsidR="00E63454" w:rsidRPr="00E63454" w:rsidRDefault="00E63454" w:rsidP="00E63454">
            <w:pPr>
              <w:pStyle w:val="a9"/>
              <w:ind w:hanging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Кроме того, за 2020, 2019 и 2018 годы не указал банковские счета, открытые 13.07.2015, 25.05.2015, 01.03.2017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, банковские счета, от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softHyphen/>
              <w:t xml:space="preserve">крытые 18.09.2017, и два счета открытые 26.08.2017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, банков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softHyphen/>
              <w:t xml:space="preserve">ские счета, открытые 26.06.2018 и 17.08.2006 супругой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</w:p>
        </w:tc>
      </w:tr>
      <w:tr w:rsidR="00E63454" w14:paraId="326B946E" w14:textId="77777777" w:rsidTr="009E1589">
        <w:tc>
          <w:tcPr>
            <w:tcW w:w="562" w:type="dxa"/>
          </w:tcPr>
          <w:p w14:paraId="5AE8D05F" w14:textId="642A10E2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3119" w:type="dxa"/>
          </w:tcPr>
          <w:p w14:paraId="308EC154" w14:textId="0ECF4300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6F9B6DCF" w14:textId="1F8479F4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38D0842D" w14:textId="54576851" w:rsidR="00E63454" w:rsidRPr="00E63454" w:rsidRDefault="00E63454" w:rsidP="00E6345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за 2019 год не указала свои доходы на сумму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руб., полученные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доход в сумме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руб., по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softHyphen/>
              <w:t xml:space="preserve">лученный от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доход на сумму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="00143FB6">
              <w:rPr>
                <w:rFonts w:ascii="Times New Roman" w:hAnsi="Times New Roman" w:cs="Times New Roman"/>
                <w:sz w:val="22"/>
                <w:szCs w:val="22"/>
              </w:rPr>
              <w:t xml:space="preserve"> ру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б., полученный от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за 2020 и 2019 годы не указала банковские счета, открытые на несовершеннолетнего ребенка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07.08.2019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02.09.2020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</w:p>
        </w:tc>
      </w:tr>
      <w:tr w:rsidR="00E63454" w14:paraId="569CC5EA" w14:textId="77777777" w:rsidTr="009E1589">
        <w:tc>
          <w:tcPr>
            <w:tcW w:w="562" w:type="dxa"/>
          </w:tcPr>
          <w:p w14:paraId="6A65E426" w14:textId="5761873C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3119" w:type="dxa"/>
          </w:tcPr>
          <w:p w14:paraId="61EE6CFB" w14:textId="404A1ABC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12D7B799" w14:textId="384752E4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8AB16F6" w14:textId="3DFE618E" w:rsidR="00E63454" w:rsidRPr="00E63454" w:rsidRDefault="00E63454" w:rsidP="00E6345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за 2019 и 2018 годы не указала открытые ею и ее супру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softHyphen/>
              <w:t xml:space="preserve">гом 27.10.2018, 11.06.2004, 10.07.2015, 19.08.2015 банковские счета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открытый 08.07.2015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</w:p>
        </w:tc>
      </w:tr>
      <w:tr w:rsidR="00E63454" w14:paraId="44398D19" w14:textId="77777777" w:rsidTr="009E1589">
        <w:tc>
          <w:tcPr>
            <w:tcW w:w="562" w:type="dxa"/>
          </w:tcPr>
          <w:p w14:paraId="6F72312A" w14:textId="6EE6C27C" w:rsidR="00E63454" w:rsidRPr="00E63454" w:rsidRDefault="00E63454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3454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3119" w:type="dxa"/>
          </w:tcPr>
          <w:p w14:paraId="0AD50DE6" w14:textId="75F07FED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252" w:type="dxa"/>
          </w:tcPr>
          <w:p w14:paraId="2A82EAED" w14:textId="2343D916" w:rsidR="00E63454" w:rsidRPr="00E63454" w:rsidRDefault="00A22D4B" w:rsidP="00E6345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данные скрыты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230" w:type="dxa"/>
          </w:tcPr>
          <w:p w14:paraId="7B7B4CAD" w14:textId="7C38756C" w:rsidR="00E63454" w:rsidRPr="00E63454" w:rsidRDefault="00E63454" w:rsidP="00E6345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за 2020 года не указал доход супруги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в сумме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руб., полученный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не указал открытые им и 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его су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softHyphen/>
              <w:t xml:space="preserve">пругой 25.05.2006, 03.12.2009 банковские счета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  <w:r w:rsidRPr="00E63454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, банковские счета, открытый 13.02.2019 в </w:t>
            </w:r>
            <w:r w:rsidR="00143FB6" w:rsidRPr="009A6081">
              <w:rPr>
                <w:rFonts w:ascii="Times New Roman" w:hAnsi="Times New Roman" w:cs="Times New Roman"/>
                <w:sz w:val="22"/>
                <w:szCs w:val="22"/>
              </w:rPr>
              <w:t>&lt;данные скрыты&gt;</w:t>
            </w:r>
          </w:p>
        </w:tc>
      </w:tr>
    </w:tbl>
    <w:p w14:paraId="720B9A9C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0BF3A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2B677A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46ED8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F48DA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CB312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BFD0E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22E49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5E9670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4E4B2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DC2CE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C96A43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4CC9B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C987F" w14:textId="77777777" w:rsidR="00F82AAA" w:rsidRDefault="00F82AAA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2AAA" w:rsidSect="006F6A2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14:paraId="1146CF1C" w14:textId="28CA18FF" w:rsidR="006F6A2D" w:rsidRPr="006F6A2D" w:rsidRDefault="006F6A2D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период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8-2020</w:t>
      </w: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недостоверности сведений о доходах,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расходах, </w:t>
      </w: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имуществе и обязательствах имущественного характера, представленных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служащими, замещающими должности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Провиденского городского округа</w:t>
      </w: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поступало, в связи с чем оснований для проведения проверок по фактам представления недостоверных сведений не имелось.</w:t>
      </w:r>
    </w:p>
    <w:p w14:paraId="19EA92A0" w14:textId="281C6DC9" w:rsidR="00866B06" w:rsidRDefault="006F6A2D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о доходах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8-2020</w:t>
      </w: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Pr="006F6A2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служащими предоставлены своевременно, в 100% объеме.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65AC6E7E" w14:textId="77777777" w:rsidR="006F6A2D" w:rsidRDefault="006F6A2D" w:rsidP="006F6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3B80E9" w14:textId="7E867A1D" w:rsidR="00BC76F0" w:rsidRPr="00BC76F0" w:rsidRDefault="00BC76F0" w:rsidP="00BC76F0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Выступили:</w:t>
      </w:r>
    </w:p>
    <w:p w14:paraId="0CB006A7" w14:textId="20A5CCBE" w:rsidR="00BC76F0" w:rsidRPr="00B64F83" w:rsidRDefault="00BC76F0" w:rsidP="00BC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83">
        <w:rPr>
          <w:rFonts w:ascii="Times New Roman" w:hAnsi="Times New Roman" w:cs="Times New Roman"/>
          <w:sz w:val="24"/>
          <w:szCs w:val="24"/>
        </w:rPr>
        <w:t>Шестопалов С.А. – заместитель председателя комиссии:</w:t>
      </w:r>
    </w:p>
    <w:p w14:paraId="6C350653" w14:textId="400FBB78" w:rsidR="00BC76F0" w:rsidRPr="00BC76F0" w:rsidRDefault="00BC76F0" w:rsidP="00C115D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F0">
        <w:rPr>
          <w:rFonts w:ascii="Times New Roman" w:hAnsi="Times New Roman" w:cs="Times New Roman"/>
          <w:sz w:val="24"/>
          <w:szCs w:val="24"/>
        </w:rPr>
        <w:t>-</w:t>
      </w:r>
      <w:r w:rsid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BC76F0">
        <w:rPr>
          <w:rFonts w:ascii="Times New Roman" w:hAnsi="Times New Roman" w:cs="Times New Roman"/>
          <w:sz w:val="24"/>
          <w:szCs w:val="24"/>
        </w:rPr>
        <w:t>«</w:t>
      </w: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анализе конкретных предоставленных фактов я считаю, что причинами возникновения неполноты сведений, представленных </w:t>
      </w:r>
      <w:r w:rsid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служащими </w:t>
      </w:r>
      <w:r w:rsid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Провиденского городского округа </w:t>
      </w: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стали, в том числе:</w:t>
      </w:r>
    </w:p>
    <w:p w14:paraId="49409B95" w14:textId="77EA7485" w:rsidR="00BC76F0" w:rsidRPr="00BC76F0" w:rsidRDefault="00BC76F0" w:rsidP="00C115D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информации и (или) владение неполной (неточной) информацией о доходах, об имуществе и (или) обязательствах имущественного характера;</w:t>
      </w:r>
    </w:p>
    <w:p w14:paraId="4E9D7FAA" w14:textId="46198AD0" w:rsidR="00BC76F0" w:rsidRPr="00BC76F0" w:rsidRDefault="00BC76F0" w:rsidP="00C115D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информации о доход</w:t>
      </w:r>
      <w:r w:rsidR="0005064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самостоятельного расчета или со слов, без документального подтверждения;</w:t>
      </w:r>
    </w:p>
    <w:p w14:paraId="0B37831D" w14:textId="6D13DECD" w:rsidR="00BC76F0" w:rsidRPr="00BC76F0" w:rsidRDefault="00BC76F0" w:rsidP="00C115D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невнимательность при заполнении справки о доходах, </w:t>
      </w:r>
      <w:r w:rsidR="00050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расходах, </w:t>
      </w: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>об имуществе и обязательствах имущественного характера;</w:t>
      </w:r>
    </w:p>
    <w:p w14:paraId="6BADA7A7" w14:textId="77777777" w:rsidR="00BC76F0" w:rsidRPr="00BC76F0" w:rsidRDefault="00BC76F0" w:rsidP="00C115D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достаточных знаний в области доходов физических лиц  и их налогообложения.</w:t>
      </w:r>
    </w:p>
    <w:p w14:paraId="0005B3BF" w14:textId="7ADB062D" w:rsidR="00BC76F0" w:rsidRPr="00BC76F0" w:rsidRDefault="00BC76F0" w:rsidP="00C115D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Указанные обстоятельства не являются основаниями для освобождения </w:t>
      </w:r>
      <w:r w:rsid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 от ответственности за представление недостоверных (неполных) сведений, поскольку представление достоверной информации о доходах, </w:t>
      </w:r>
      <w:r w:rsidR="00050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расходах, </w:t>
      </w: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имуществе и обязательствах имущественного характера в отношении себя и членов своей семьи, относится к обязанности </w:t>
      </w:r>
      <w:r w:rsid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BC7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служащего, к исполнению которой последний должен относиться добросовестно, на высоком профессиональном уровне.</w:t>
      </w:r>
      <w:r w:rsid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626E23C8" w14:textId="75CD6673" w:rsidR="00BC76F0" w:rsidRDefault="00BC76F0" w:rsidP="00BC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84C756" w14:textId="640DED40" w:rsidR="00C115D6" w:rsidRPr="00B64F83" w:rsidRDefault="00C115D6" w:rsidP="00BC76F0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83">
        <w:rPr>
          <w:rFonts w:ascii="Times New Roman" w:hAnsi="Times New Roman" w:cs="Times New Roman"/>
          <w:sz w:val="24"/>
          <w:szCs w:val="24"/>
        </w:rPr>
        <w:t>Фатун Л.Г. – независимый эксперт:</w:t>
      </w:r>
    </w:p>
    <w:p w14:paraId="335516C7" w14:textId="41E7223E" w:rsidR="00E84F9E" w:rsidRPr="00E84F9E" w:rsidRDefault="00C115D6" w:rsidP="00F82AA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F9E">
        <w:rPr>
          <w:rFonts w:ascii="Times New Roman" w:hAnsi="Times New Roman" w:cs="Times New Roman"/>
          <w:sz w:val="24"/>
          <w:szCs w:val="24"/>
        </w:rPr>
        <w:t>- «</w:t>
      </w:r>
      <w:r w:rsidR="00E84F9E" w:rsidRP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указанных случаях </w:t>
      </w:r>
      <w:r w:rsidR="00F82A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84F9E" w:rsidRP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омиссией были установлены факты представления </w:t>
      </w:r>
      <w:r w:rsid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="00E84F9E" w:rsidRP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служащими </w:t>
      </w:r>
      <w:r w:rsid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недостоверных и </w:t>
      </w:r>
      <w:r w:rsidR="00F82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="00E84F9E" w:rsidRP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неполных сведений  о доходах, </w:t>
      </w:r>
      <w:r w:rsidR="00F82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расходах, </w:t>
      </w:r>
      <w:r w:rsidR="00E84F9E" w:rsidRP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имуществе и обязательствах имущественного характера, как следствие недобросовестного отношения </w:t>
      </w:r>
      <w:r w:rsid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E84F9E" w:rsidRPr="00E84F9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служащих к исполнению своей обязанности о представлении достоверных сведений.</w:t>
      </w:r>
    </w:p>
    <w:p w14:paraId="299142AF" w14:textId="7FF8D711" w:rsidR="00C115D6" w:rsidRDefault="00C115D6" w:rsidP="00F8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ипичными нарушениями в указанных случаях явились невнимательность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заполнении справок о доходах, </w:t>
      </w:r>
      <w:r w:rsidR="00F82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расходах, </w:t>
      </w:r>
      <w:r w:rsidRPr="00C1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имуществе и обязательствах имущественного характера, </w:t>
      </w:r>
      <w:r w:rsidR="00D0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то, что </w:t>
      </w:r>
      <w:r w:rsidRPr="00C11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служащие рассчитывают </w:t>
      </w:r>
      <w:r w:rsidR="00D00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исключительно </w:t>
      </w:r>
      <w:r w:rsidRPr="00C115D6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свою память, не сверя</w:t>
      </w:r>
      <w:r w:rsidR="00D008E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11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вносимые данные с документами, а выписки по счетам берут только в ПАО «Сбербанк»</w:t>
      </w:r>
      <w:r w:rsidR="00E84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наличии сервисов и приложений других банков.».</w:t>
      </w:r>
    </w:p>
    <w:p w14:paraId="7942E7C9" w14:textId="77777777" w:rsidR="00F82AAA" w:rsidRPr="00C115D6" w:rsidRDefault="00F82AAA" w:rsidP="00F8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2477A5" w14:textId="77777777" w:rsidR="00D008EB" w:rsidRPr="00B64F83" w:rsidRDefault="00D008EB" w:rsidP="001140B3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F83">
        <w:rPr>
          <w:rFonts w:ascii="Times New Roman" w:eastAsia="Times New Roman" w:hAnsi="Times New Roman" w:cs="Times New Roman"/>
          <w:color w:val="000000"/>
          <w:sz w:val="24"/>
          <w:szCs w:val="24"/>
        </w:rPr>
        <w:t>Ященко И.К. – председатель комиссии:</w:t>
      </w:r>
    </w:p>
    <w:p w14:paraId="3E0C761D" w14:textId="60371D2A" w:rsidR="00975CF1" w:rsidRPr="00C115D6" w:rsidRDefault="00D008EB" w:rsidP="00975CF1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1140B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О</w:t>
      </w:r>
      <w:r w:rsidR="001140B3" w:rsidRPr="001140B3">
        <w:rPr>
          <w:rFonts w:ascii="Times New Roman" w:hAnsi="Times New Roman" w:cs="Times New Roman"/>
          <w:sz w:val="24"/>
          <w:szCs w:val="24"/>
          <w:shd w:val="clear" w:color="auto" w:fill="FFFFFF"/>
        </w:rPr>
        <w:t>бзор</w:t>
      </w:r>
      <w:r w:rsidR="001140B3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1140B3" w:rsidRPr="00114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140B3">
        <w:rPr>
          <w:rFonts w:ascii="Times New Roman" w:hAnsi="Times New Roman" w:cs="Times New Roman"/>
          <w:sz w:val="24"/>
          <w:szCs w:val="24"/>
          <w:shd w:val="clear" w:color="auto" w:fill="FFFFFF"/>
        </w:rPr>
        <w:t>, р</w:t>
      </w:r>
      <w:r w:rsidR="0011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ассмотрев объяснительные муниципальных служащих, допустивших нарушения при заполнении справок о доходах, расходах, об имуществе и обязательствах имущественного характера за 2018-2020 годы, 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заслушав пояснения муниципальных служащих</w:t>
      </w:r>
      <w:r w:rsidR="0022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251E" w:rsidRPr="003937B9">
        <w:rPr>
          <w:rFonts w:ascii="Times New Roman" w:hAnsi="Times New Roman" w:cs="Times New Roman"/>
          <w:bCs/>
          <w:iCs/>
          <w:sz w:val="24"/>
          <w:szCs w:val="24"/>
        </w:rPr>
        <w:t xml:space="preserve">в отношении </w:t>
      </w:r>
      <w:r w:rsidR="0022251E" w:rsidRPr="003937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котор</w:t>
      </w:r>
      <w:r w:rsidR="0022251E">
        <w:rPr>
          <w:rFonts w:ascii="Times New Roman" w:hAnsi="Times New Roman" w:cs="Times New Roman"/>
          <w:bCs/>
          <w:iCs/>
          <w:sz w:val="24"/>
          <w:szCs w:val="24"/>
        </w:rPr>
        <w:t>ых</w:t>
      </w:r>
      <w:r w:rsidR="0022251E" w:rsidRPr="003937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251E" w:rsidRPr="003937B9">
        <w:rPr>
          <w:rFonts w:ascii="Times New Roman" w:hAnsi="Times New Roman" w:cs="Times New Roman"/>
          <w:sz w:val="24"/>
          <w:szCs w:val="24"/>
        </w:rPr>
        <w:t>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22251E">
        <w:rPr>
          <w:rFonts w:ascii="Times New Roman" w:hAnsi="Times New Roman" w:cs="Times New Roman"/>
          <w:sz w:val="24"/>
          <w:szCs w:val="24"/>
        </w:rPr>
        <w:t>, присутствующих на заседании комиссии,</w:t>
      </w:r>
      <w:r w:rsidR="0022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</w:t>
      </w:r>
      <w:r w:rsid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и тяжесть совершённых нарушений, обстоятельства, при которых совершены нарушения, соблюдение служащими других запретов, исполнение других обязанностей, установленных в целях противодействия коррупции</w:t>
      </w:r>
      <w:r w:rsidR="00AE77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</w:t>
      </w:r>
      <w:r w:rsidR="00F075D3" w:rsidRPr="00F075D3">
        <w:rPr>
          <w:rFonts w:ascii="Times New Roman" w:hAnsi="Times New Roman" w:cs="Times New Roman"/>
          <w:sz w:val="24"/>
          <w:szCs w:val="24"/>
        </w:rPr>
        <w:t>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</w:t>
      </w:r>
      <w:r w:rsidR="00F075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75D3" w:rsidRP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FCF" w:rsidRP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</w:t>
      </w:r>
      <w:r w:rsidR="00F0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администрации Провиденского городского округа </w:t>
      </w:r>
      <w:r w:rsidR="00266FCF" w:rsidRP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применить </w:t>
      </w:r>
      <w:r w:rsidR="00F07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конкретные </w:t>
      </w:r>
      <w:r w:rsidR="00266FCF" w:rsidRP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дисциплинарного взыскания к </w:t>
      </w:r>
      <w:r w:rsid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</w:t>
      </w:r>
      <w:r w:rsidR="00266FCF" w:rsidRP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 в </w:t>
      </w:r>
      <w:r w:rsid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связи с </w:t>
      </w:r>
      <w:r w:rsidR="00266FCF" w:rsidRP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</w:t>
      </w:r>
      <w:r w:rsid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66FCF" w:rsidRP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</w:t>
      </w:r>
      <w:r w:rsid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266FCF" w:rsidRPr="0026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заполнении справок о доходах</w:t>
      </w:r>
      <w:r w:rsidR="0005064C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</w:p>
    <w:p w14:paraId="7F1C0A9A" w14:textId="77777777" w:rsidR="00975CF1" w:rsidRPr="00C115D6" w:rsidRDefault="00975CF1" w:rsidP="00975CF1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A721C" w14:textId="5BBD6229" w:rsidR="00717776" w:rsidRPr="005F50B5" w:rsidRDefault="00975CF1" w:rsidP="00717776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17776" w:rsidRPr="00717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974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F50B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F82AA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F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0B5" w:rsidRPr="005F50B5">
        <w:rPr>
          <w:rFonts w:ascii="Times New Roman" w:hAnsi="Times New Roman" w:cs="Times New Roman"/>
          <w:sz w:val="24"/>
          <w:szCs w:val="24"/>
        </w:rPr>
        <w:t>о единой комиссии по соблюдению требований к служебному поведению муниципальных служащих органов местного самоуправления  или муниципальных органов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 утверждённ</w:t>
      </w:r>
      <w:r w:rsidR="00F82AAA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Провиденского городского округа от 20 апреля 2022 г. № 199</w:t>
      </w:r>
    </w:p>
    <w:p w14:paraId="4F5F5C72" w14:textId="77777777" w:rsidR="00717776" w:rsidRDefault="00717776" w:rsidP="0071777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063C3F" w14:textId="39C97927" w:rsidR="00AE7711" w:rsidRDefault="00AE7711" w:rsidP="00A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77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КОМИССИЯ РЕШИЛА:</w:t>
      </w:r>
    </w:p>
    <w:p w14:paraId="01398FA2" w14:textId="77777777" w:rsidR="0063252A" w:rsidRPr="00AE7711" w:rsidRDefault="0063252A" w:rsidP="006325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E41240" w14:textId="2D57CE6B" w:rsidR="0063252A" w:rsidRDefault="0063252A" w:rsidP="0063252A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к сведению </w:t>
      </w:r>
      <w:r w:rsidR="00F82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r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прокуратуры Провиденского района 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устранении нарушений закона о противодействии коррупции</w:t>
      </w:r>
      <w:r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52C060" w14:textId="17A7ECAE" w:rsidR="00664FA9" w:rsidRPr="0063252A" w:rsidRDefault="00664FA9" w:rsidP="0063252A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Обязать муниципальных служащих органов местного самоуправления 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Провиденского городского округа </w:t>
      </w:r>
      <w:r w:rsidR="00050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заполнении справок о </w:t>
      </w:r>
      <w:r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доходах, расходах, об имуществе и обязательствах имущественного характера, а также сведений 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онлайн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 Федеральной налоговой службы РФ (личный кабинет налогоплательщика).</w:t>
      </w:r>
    </w:p>
    <w:p w14:paraId="693243A5" w14:textId="273BFD8A" w:rsidR="00AE7711" w:rsidRPr="0063252A" w:rsidRDefault="0063252A" w:rsidP="00664FA9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</w:t>
      </w:r>
      <w:r w:rsidR="00AE7711"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редоставленные сведения о доходах, расходах, об имуществе и обязательствах имущественного характера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служащих </w:t>
      </w:r>
      <w:r w:rsidR="00514F19"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Провиденского городского округа за 2018-2020 годы</w:t>
      </w:r>
      <w:r w:rsidR="00AE7711"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сведени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711"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 доходах, расходах, об имуществе и обязательствах имущественного характера 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E7711"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супруги (супруга) и несовершеннолетних детей, </w:t>
      </w:r>
      <w:r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AE7711"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недостоверными и (или) неполными</w:t>
      </w:r>
      <w:r w:rsidR="00AE7711" w:rsidRP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1CF7D" w14:textId="135181E6" w:rsidR="00AE7711" w:rsidRPr="00AE7711" w:rsidRDefault="00AE7711" w:rsidP="0063252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Рекомендовать </w:t>
      </w:r>
      <w:r w:rsid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администрации Провиденского городского округа </w:t>
      </w:r>
      <w:r w:rsidRPr="00AE7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рассмотреть вопрос о применении 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конкретных </w:t>
      </w:r>
      <w:r w:rsidRPr="00AE7711">
        <w:rPr>
          <w:rFonts w:ascii="Times New Roman" w:eastAsia="Times New Roman" w:hAnsi="Times New Roman" w:cs="Times New Roman"/>
          <w:color w:val="000000"/>
          <w:sz w:val="24"/>
          <w:szCs w:val="24"/>
        </w:rPr>
        <w:t>мер дисциплинарного взыскания за нарушение действующего законодательства и недобросовестное отношени</w:t>
      </w:r>
      <w:r w:rsid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7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исполнению своей обязанности о представлении полных и достоверных сведений к </w:t>
      </w:r>
      <w:r w:rsidR="00483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следующим </w:t>
      </w:r>
      <w:r w:rsid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 служащим: </w:t>
      </w:r>
    </w:p>
    <w:p w14:paraId="5BED4EB8" w14:textId="448AC2B8" w:rsidR="0063252A" w:rsidRDefault="00D008EB" w:rsidP="0063252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320B" w:rsidRPr="0054320B">
        <w:rPr>
          <w:rFonts w:ascii="Times New Roman" w:hAnsi="Times New Roman" w:cs="Times New Roman"/>
          <w:sz w:val="24"/>
          <w:szCs w:val="24"/>
        </w:rPr>
        <w:t>&lt;данные скрыты&gt;</w:t>
      </w:r>
      <w:r w:rsidR="0063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выговор;</w:t>
      </w:r>
    </w:p>
    <w:p w14:paraId="39F1C47B" w14:textId="632C5FCB" w:rsidR="0063252A" w:rsidRDefault="0063252A" w:rsidP="0063252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320B" w:rsidRPr="0054320B">
        <w:rPr>
          <w:rFonts w:ascii="Times New Roman" w:hAnsi="Times New Roman" w:cs="Times New Roman"/>
          <w:sz w:val="24"/>
          <w:szCs w:val="24"/>
        </w:rPr>
        <w:t>&lt;данные скрыты&gt;</w:t>
      </w:r>
      <w:r w:rsidR="0054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замечание</w:t>
      </w:r>
      <w:r w:rsidR="00514F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9FA64E" w14:textId="409260D5" w:rsidR="00664FA9" w:rsidRPr="00664FA9" w:rsidRDefault="00664FA9" w:rsidP="00664FA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отдельных случаях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64FA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4F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6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несущественных проступков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взыскания </w:t>
      </w:r>
      <w:r w:rsidR="0005064C" w:rsidRPr="00AE7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50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 служащим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применять</w:t>
      </w:r>
      <w:r w:rsidR="000506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D451411" w14:textId="772A0AC0" w:rsidR="00C115D6" w:rsidRPr="00C115D6" w:rsidRDefault="0063252A" w:rsidP="00664FA9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320B" w:rsidRPr="0054320B">
        <w:rPr>
          <w:rFonts w:ascii="Times New Roman" w:hAnsi="Times New Roman" w:cs="Times New Roman"/>
          <w:sz w:val="24"/>
          <w:szCs w:val="24"/>
        </w:rPr>
        <w:t>&lt;данные скрыты&gt;</w:t>
      </w:r>
    </w:p>
    <w:p w14:paraId="0807B5AE" w14:textId="0E1FC7C4" w:rsidR="00BC76F0" w:rsidRPr="00C115D6" w:rsidRDefault="00C115D6" w:rsidP="00F075D3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71053" w14:textId="3D66B524" w:rsidR="00514F19" w:rsidRDefault="00514F19" w:rsidP="00514F19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Голосовали: «За» 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 человек,</w:t>
      </w: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«Против» 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– нет, </w:t>
      </w:r>
      <w:r w:rsidRPr="007C7B7F">
        <w:rPr>
          <w:rFonts w:ascii="Times New Roman" w:hAnsi="Times New Roman" w:cs="Times New Roman"/>
          <w:b/>
          <w:bCs/>
          <w:i/>
          <w:sz w:val="24"/>
          <w:szCs w:val="24"/>
        </w:rPr>
        <w:t>«Воздержались»</w:t>
      </w:r>
      <w:r w:rsidRPr="007C7B7F">
        <w:rPr>
          <w:rFonts w:ascii="Times New Roman" w:hAnsi="Times New Roman" w:cs="Times New Roman"/>
          <w:bCs/>
          <w:i/>
          <w:sz w:val="24"/>
          <w:szCs w:val="24"/>
        </w:rPr>
        <w:t xml:space="preserve"> – нет. </w:t>
      </w:r>
    </w:p>
    <w:p w14:paraId="283FFA99" w14:textId="397D953A" w:rsidR="0005064C" w:rsidRDefault="0005064C" w:rsidP="00514F19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21D29D27" w14:textId="27E394CC" w:rsidR="0005064C" w:rsidRDefault="0005064C" w:rsidP="00514F19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60D00F5A" w14:textId="22EB63AF" w:rsidR="0005064C" w:rsidRDefault="0005064C" w:rsidP="00514F19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3B5BF4D6" w14:textId="77777777" w:rsidR="0054320B" w:rsidRDefault="0054320B" w:rsidP="00514F19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7607DDAD" w14:textId="47CCA019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Председатель комиссии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Ященко И.К.</w:t>
      </w:r>
    </w:p>
    <w:p w14:paraId="301B0E25" w14:textId="18FA7656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9A935D" w14:textId="5414339F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0D36A0" w14:textId="38042DBE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Шестопалов С.А.</w:t>
      </w:r>
    </w:p>
    <w:p w14:paraId="135BB588" w14:textId="404FDE46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0F024A" w14:textId="3911CEA1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Карнаухова М.В.</w:t>
      </w:r>
    </w:p>
    <w:p w14:paraId="7B30C96E" w14:textId="19AC8417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54150A" w14:textId="27E1FDCB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Шевкунова А.В.</w:t>
      </w:r>
    </w:p>
    <w:p w14:paraId="23D22D63" w14:textId="5124043C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C34065" w14:textId="6D9E01E6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Юрченко Е.М.</w:t>
      </w:r>
    </w:p>
    <w:p w14:paraId="61BBB849" w14:textId="7999A4E7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5830B3" w14:textId="52707345" w:rsidR="0022251E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Фатун Л.Г. </w:t>
      </w:r>
    </w:p>
    <w:p w14:paraId="3F02FA27" w14:textId="70438D12" w:rsidR="00B9760E" w:rsidRDefault="00B9760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87E2BF" w14:textId="0DF8D786" w:rsidR="00B9760E" w:rsidRPr="0022251E" w:rsidRDefault="00B9760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Агапова А.Н.</w:t>
      </w:r>
    </w:p>
    <w:sectPr w:rsidR="00B9760E" w:rsidRPr="0022251E" w:rsidSect="00F82A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5E15" w14:textId="77777777" w:rsidR="00341D0E" w:rsidRDefault="00341D0E" w:rsidP="00E8355A">
      <w:pPr>
        <w:spacing w:after="0" w:line="240" w:lineRule="auto"/>
      </w:pPr>
      <w:r>
        <w:separator/>
      </w:r>
    </w:p>
  </w:endnote>
  <w:endnote w:type="continuationSeparator" w:id="0">
    <w:p w14:paraId="379230D1" w14:textId="77777777" w:rsidR="00341D0E" w:rsidRDefault="00341D0E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E4F" w14:textId="48F33815" w:rsidR="00E8355A" w:rsidRPr="005103BA" w:rsidRDefault="00E8355A" w:rsidP="008F5913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5103BA">
      <w:rPr>
        <w:rFonts w:ascii="Times New Roman" w:hAnsi="Times New Roman" w:cs="Times New Roman"/>
        <w:sz w:val="20"/>
        <w:szCs w:val="20"/>
      </w:rPr>
      <w:t>Протокол</w:t>
    </w:r>
    <w:r w:rsidR="00106C3A" w:rsidRPr="005103BA">
      <w:rPr>
        <w:rFonts w:ascii="Times New Roman" w:hAnsi="Times New Roman" w:cs="Times New Roman"/>
        <w:sz w:val="20"/>
        <w:szCs w:val="20"/>
      </w:rPr>
      <w:t xml:space="preserve"> заседания Единой комиссии </w:t>
    </w:r>
    <w:r w:rsidRPr="005103BA">
      <w:rPr>
        <w:rFonts w:ascii="Times New Roman" w:hAnsi="Times New Roman" w:cs="Times New Roman"/>
        <w:sz w:val="20"/>
        <w:szCs w:val="20"/>
      </w:rPr>
      <w:t xml:space="preserve"> от </w:t>
    </w:r>
    <w:r w:rsidR="00866B06" w:rsidRPr="005103BA">
      <w:rPr>
        <w:rFonts w:ascii="Times New Roman" w:hAnsi="Times New Roman" w:cs="Times New Roman"/>
        <w:sz w:val="20"/>
        <w:szCs w:val="20"/>
      </w:rPr>
      <w:t>25</w:t>
    </w:r>
    <w:r w:rsidRPr="005103BA">
      <w:rPr>
        <w:rFonts w:ascii="Times New Roman" w:hAnsi="Times New Roman" w:cs="Times New Roman"/>
        <w:sz w:val="20"/>
        <w:szCs w:val="20"/>
      </w:rPr>
      <w:t>.</w:t>
    </w:r>
    <w:r w:rsidR="00866B06" w:rsidRPr="005103BA">
      <w:rPr>
        <w:rFonts w:ascii="Times New Roman" w:hAnsi="Times New Roman" w:cs="Times New Roman"/>
        <w:sz w:val="20"/>
        <w:szCs w:val="20"/>
      </w:rPr>
      <w:t>05</w:t>
    </w:r>
    <w:r w:rsidRPr="005103BA">
      <w:rPr>
        <w:rFonts w:ascii="Times New Roman" w:hAnsi="Times New Roman" w:cs="Times New Roman"/>
        <w:sz w:val="20"/>
        <w:szCs w:val="20"/>
      </w:rPr>
      <w:t>.20</w:t>
    </w:r>
    <w:r w:rsidR="00CB0692" w:rsidRPr="005103BA">
      <w:rPr>
        <w:rFonts w:ascii="Times New Roman" w:hAnsi="Times New Roman" w:cs="Times New Roman"/>
        <w:sz w:val="20"/>
        <w:szCs w:val="20"/>
      </w:rPr>
      <w:t>2</w:t>
    </w:r>
    <w:r w:rsidR="00866B06" w:rsidRPr="005103BA">
      <w:rPr>
        <w:rFonts w:ascii="Times New Roman" w:hAnsi="Times New Roman" w:cs="Times New Roman"/>
        <w:sz w:val="20"/>
        <w:szCs w:val="20"/>
      </w:rPr>
      <w:t>2</w:t>
    </w:r>
    <w:r w:rsidRPr="005103BA">
      <w:rPr>
        <w:rFonts w:ascii="Times New Roman" w:hAnsi="Times New Roman" w:cs="Times New Roman"/>
        <w:sz w:val="20"/>
        <w:szCs w:val="20"/>
      </w:rPr>
      <w:t xml:space="preserve"> г. № 0</w:t>
    </w:r>
    <w:r w:rsidR="00866B06" w:rsidRPr="005103BA">
      <w:rPr>
        <w:rFonts w:ascii="Times New Roman" w:hAnsi="Times New Roman" w:cs="Times New Roman"/>
        <w:sz w:val="20"/>
        <w:szCs w:val="20"/>
      </w:rPr>
      <w:t>1</w:t>
    </w:r>
    <w:r w:rsidRPr="005103BA">
      <w:rPr>
        <w:rFonts w:ascii="Times New Roman" w:hAnsi="Times New Roman" w:cs="Times New Roman"/>
        <w:sz w:val="20"/>
        <w:szCs w:val="20"/>
      </w:rPr>
      <w:t xml:space="preserve"> </w:t>
    </w:r>
  </w:p>
  <w:p w14:paraId="5425224D" w14:textId="77777777" w:rsidR="00E8355A" w:rsidRDefault="00E8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5316" w14:textId="77777777" w:rsidR="00341D0E" w:rsidRDefault="00341D0E" w:rsidP="00E8355A">
      <w:pPr>
        <w:spacing w:after="0" w:line="240" w:lineRule="auto"/>
      </w:pPr>
      <w:r>
        <w:separator/>
      </w:r>
    </w:p>
  </w:footnote>
  <w:footnote w:type="continuationSeparator" w:id="0">
    <w:p w14:paraId="5D6BDCAC" w14:textId="77777777" w:rsidR="00341D0E" w:rsidRDefault="00341D0E" w:rsidP="00E8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77959"/>
      <w:docPartObj>
        <w:docPartGallery w:val="Page Numbers (Top of Page)"/>
        <w:docPartUnique/>
      </w:docPartObj>
    </w:sdtPr>
    <w:sdtEndPr/>
    <w:sdtContent>
      <w:p w14:paraId="4AE21F88" w14:textId="7CEFE9F6" w:rsidR="00B9760E" w:rsidRDefault="00B9760E">
        <w:pPr>
          <w:pStyle w:val="a5"/>
          <w:jc w:val="right"/>
        </w:pPr>
        <w:r w:rsidRPr="005103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103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103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103BA">
          <w:rPr>
            <w:rFonts w:ascii="Times New Roman" w:hAnsi="Times New Roman" w:cs="Times New Roman"/>
            <w:sz w:val="20"/>
            <w:szCs w:val="20"/>
          </w:rPr>
          <w:t>2</w:t>
        </w:r>
        <w:r w:rsidRPr="005103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29E9FA" w14:textId="77777777" w:rsidR="00B9760E" w:rsidRDefault="00B976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882416"/>
    <w:lvl w:ilvl="0">
      <w:numFmt w:val="bullet"/>
      <w:lvlText w:val="*"/>
      <w:lvlJc w:val="left"/>
    </w:lvl>
  </w:abstractNum>
  <w:abstractNum w:abstractNumId="1" w15:restartNumberingAfterBreak="0">
    <w:nsid w:val="05EE247A"/>
    <w:multiLevelType w:val="hybridMultilevel"/>
    <w:tmpl w:val="858273E4"/>
    <w:lvl w:ilvl="0" w:tplc="1E924A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C102E2"/>
    <w:multiLevelType w:val="hybridMultilevel"/>
    <w:tmpl w:val="1EEA69C0"/>
    <w:lvl w:ilvl="0" w:tplc="FDDED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9A6705"/>
    <w:multiLevelType w:val="multilevel"/>
    <w:tmpl w:val="5AD05E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bCs/>
        <w:i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DB31E3"/>
    <w:multiLevelType w:val="hybridMultilevel"/>
    <w:tmpl w:val="5E28C04A"/>
    <w:lvl w:ilvl="0" w:tplc="4D38B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607E05"/>
    <w:multiLevelType w:val="hybridMultilevel"/>
    <w:tmpl w:val="76C25340"/>
    <w:lvl w:ilvl="0" w:tplc="157ED5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1B5BCF"/>
    <w:multiLevelType w:val="hybridMultilevel"/>
    <w:tmpl w:val="58F4EA2C"/>
    <w:lvl w:ilvl="0" w:tplc="01BE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552A22"/>
    <w:multiLevelType w:val="hybridMultilevel"/>
    <w:tmpl w:val="F6B6544C"/>
    <w:lvl w:ilvl="0" w:tplc="5AD62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A93FD8"/>
    <w:multiLevelType w:val="hybridMultilevel"/>
    <w:tmpl w:val="B40A5E8A"/>
    <w:lvl w:ilvl="0" w:tplc="57EA3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4B6139"/>
    <w:multiLevelType w:val="hybridMultilevel"/>
    <w:tmpl w:val="EC4A582A"/>
    <w:lvl w:ilvl="0" w:tplc="207A4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836BF2"/>
    <w:multiLevelType w:val="hybridMultilevel"/>
    <w:tmpl w:val="3A74D610"/>
    <w:lvl w:ilvl="0" w:tplc="6318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C56315"/>
    <w:multiLevelType w:val="hybridMultilevel"/>
    <w:tmpl w:val="8354995E"/>
    <w:lvl w:ilvl="0" w:tplc="5CDCE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0C2C37"/>
    <w:multiLevelType w:val="hybridMultilevel"/>
    <w:tmpl w:val="FFB0CC32"/>
    <w:lvl w:ilvl="0" w:tplc="925C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8A3B4F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 w15:restartNumberingAfterBreak="0">
    <w:nsid w:val="7DCE26A1"/>
    <w:multiLevelType w:val="hybridMultilevel"/>
    <w:tmpl w:val="0568CC84"/>
    <w:lvl w:ilvl="0" w:tplc="890C0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233DB7"/>
    <w:multiLevelType w:val="multilevel"/>
    <w:tmpl w:val="F7CC04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6240424">
    <w:abstractNumId w:val="3"/>
  </w:num>
  <w:num w:numId="2" w16cid:durableId="380180786">
    <w:abstractNumId w:val="19"/>
  </w:num>
  <w:num w:numId="3" w16cid:durableId="396589560">
    <w:abstractNumId w:val="9"/>
  </w:num>
  <w:num w:numId="4" w16cid:durableId="1723747345">
    <w:abstractNumId w:val="4"/>
  </w:num>
  <w:num w:numId="5" w16cid:durableId="155813047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 w16cid:durableId="1986662869">
    <w:abstractNumId w:val="16"/>
  </w:num>
  <w:num w:numId="7" w16cid:durableId="1253205260">
    <w:abstractNumId w:val="7"/>
  </w:num>
  <w:num w:numId="8" w16cid:durableId="658583387">
    <w:abstractNumId w:val="11"/>
  </w:num>
  <w:num w:numId="9" w16cid:durableId="562102692">
    <w:abstractNumId w:val="6"/>
  </w:num>
  <w:num w:numId="10" w16cid:durableId="192352755">
    <w:abstractNumId w:val="13"/>
  </w:num>
  <w:num w:numId="11" w16cid:durableId="1546023202">
    <w:abstractNumId w:val="14"/>
  </w:num>
  <w:num w:numId="12" w16cid:durableId="2071146861">
    <w:abstractNumId w:val="10"/>
  </w:num>
  <w:num w:numId="13" w16cid:durableId="1139883643">
    <w:abstractNumId w:val="18"/>
  </w:num>
  <w:num w:numId="14" w16cid:durableId="658576647">
    <w:abstractNumId w:val="1"/>
  </w:num>
  <w:num w:numId="15" w16cid:durableId="766273724">
    <w:abstractNumId w:val="12"/>
  </w:num>
  <w:num w:numId="16" w16cid:durableId="1856990793">
    <w:abstractNumId w:val="17"/>
  </w:num>
  <w:num w:numId="17" w16cid:durableId="1429548214">
    <w:abstractNumId w:val="8"/>
  </w:num>
  <w:num w:numId="18" w16cid:durableId="255067007">
    <w:abstractNumId w:val="15"/>
  </w:num>
  <w:num w:numId="19" w16cid:durableId="337588094">
    <w:abstractNumId w:val="5"/>
  </w:num>
  <w:num w:numId="20" w16cid:durableId="209959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2"/>
    <w:rsid w:val="0000237D"/>
    <w:rsid w:val="0002582F"/>
    <w:rsid w:val="0004340C"/>
    <w:rsid w:val="000462ED"/>
    <w:rsid w:val="0005064C"/>
    <w:rsid w:val="000518DA"/>
    <w:rsid w:val="00054766"/>
    <w:rsid w:val="0009326B"/>
    <w:rsid w:val="0009344B"/>
    <w:rsid w:val="000A6708"/>
    <w:rsid w:val="000C1DF0"/>
    <w:rsid w:val="000D1157"/>
    <w:rsid w:val="000E41C0"/>
    <w:rsid w:val="000F0985"/>
    <w:rsid w:val="000F166F"/>
    <w:rsid w:val="000F4E16"/>
    <w:rsid w:val="001064E4"/>
    <w:rsid w:val="00106C3A"/>
    <w:rsid w:val="001140B3"/>
    <w:rsid w:val="00120882"/>
    <w:rsid w:val="00143FB6"/>
    <w:rsid w:val="001537A3"/>
    <w:rsid w:val="001539E9"/>
    <w:rsid w:val="0015685A"/>
    <w:rsid w:val="00160576"/>
    <w:rsid w:val="00167147"/>
    <w:rsid w:val="0018602A"/>
    <w:rsid w:val="00194BFD"/>
    <w:rsid w:val="001B3227"/>
    <w:rsid w:val="001C4239"/>
    <w:rsid w:val="001E4109"/>
    <w:rsid w:val="001F2D07"/>
    <w:rsid w:val="002177DC"/>
    <w:rsid w:val="0022251E"/>
    <w:rsid w:val="00224628"/>
    <w:rsid w:val="002318D1"/>
    <w:rsid w:val="00252D1A"/>
    <w:rsid w:val="00266930"/>
    <w:rsid w:val="00266FCF"/>
    <w:rsid w:val="002B27FF"/>
    <w:rsid w:val="002D6C8B"/>
    <w:rsid w:val="002D7085"/>
    <w:rsid w:val="002F0CA5"/>
    <w:rsid w:val="00315916"/>
    <w:rsid w:val="00315BB0"/>
    <w:rsid w:val="00341D0E"/>
    <w:rsid w:val="00363267"/>
    <w:rsid w:val="00374B81"/>
    <w:rsid w:val="003937B9"/>
    <w:rsid w:val="003B7834"/>
    <w:rsid w:val="003E2556"/>
    <w:rsid w:val="003E71FB"/>
    <w:rsid w:val="00434B27"/>
    <w:rsid w:val="00441F2F"/>
    <w:rsid w:val="004472D5"/>
    <w:rsid w:val="00452FCD"/>
    <w:rsid w:val="00483758"/>
    <w:rsid w:val="004B3151"/>
    <w:rsid w:val="004D1F26"/>
    <w:rsid w:val="005103BA"/>
    <w:rsid w:val="00514F19"/>
    <w:rsid w:val="0053564B"/>
    <w:rsid w:val="0054320B"/>
    <w:rsid w:val="00545470"/>
    <w:rsid w:val="00545595"/>
    <w:rsid w:val="005459C1"/>
    <w:rsid w:val="005577A0"/>
    <w:rsid w:val="005638BC"/>
    <w:rsid w:val="00567A3E"/>
    <w:rsid w:val="005A2A1C"/>
    <w:rsid w:val="005E59AA"/>
    <w:rsid w:val="005E6379"/>
    <w:rsid w:val="005F50B5"/>
    <w:rsid w:val="005F534E"/>
    <w:rsid w:val="0063252A"/>
    <w:rsid w:val="00643DB0"/>
    <w:rsid w:val="00664FA9"/>
    <w:rsid w:val="006A60E2"/>
    <w:rsid w:val="006B48E9"/>
    <w:rsid w:val="006E53DE"/>
    <w:rsid w:val="006F6A2D"/>
    <w:rsid w:val="007145B2"/>
    <w:rsid w:val="00717776"/>
    <w:rsid w:val="007406A8"/>
    <w:rsid w:val="00774396"/>
    <w:rsid w:val="007944FB"/>
    <w:rsid w:val="007C7B7F"/>
    <w:rsid w:val="007E6DEC"/>
    <w:rsid w:val="00812FAB"/>
    <w:rsid w:val="00827C07"/>
    <w:rsid w:val="00831E2F"/>
    <w:rsid w:val="00835E51"/>
    <w:rsid w:val="00852A97"/>
    <w:rsid w:val="00866B06"/>
    <w:rsid w:val="00881802"/>
    <w:rsid w:val="00890F24"/>
    <w:rsid w:val="008C1AF5"/>
    <w:rsid w:val="008D1A33"/>
    <w:rsid w:val="008D208F"/>
    <w:rsid w:val="008F12B9"/>
    <w:rsid w:val="008F5913"/>
    <w:rsid w:val="00911F5C"/>
    <w:rsid w:val="00914709"/>
    <w:rsid w:val="009433FC"/>
    <w:rsid w:val="0097493E"/>
    <w:rsid w:val="00975CF1"/>
    <w:rsid w:val="00986BDA"/>
    <w:rsid w:val="009A100B"/>
    <w:rsid w:val="009A6081"/>
    <w:rsid w:val="009B2DDE"/>
    <w:rsid w:val="009C72F3"/>
    <w:rsid w:val="009E1589"/>
    <w:rsid w:val="009E4C79"/>
    <w:rsid w:val="009F5D40"/>
    <w:rsid w:val="00A22D4B"/>
    <w:rsid w:val="00A625DE"/>
    <w:rsid w:val="00A86332"/>
    <w:rsid w:val="00A9143D"/>
    <w:rsid w:val="00AA23BE"/>
    <w:rsid w:val="00AA27F8"/>
    <w:rsid w:val="00AA4B86"/>
    <w:rsid w:val="00AE7711"/>
    <w:rsid w:val="00B0404B"/>
    <w:rsid w:val="00B133D1"/>
    <w:rsid w:val="00B1433B"/>
    <w:rsid w:val="00B261F6"/>
    <w:rsid w:val="00B41150"/>
    <w:rsid w:val="00B56AAC"/>
    <w:rsid w:val="00B61023"/>
    <w:rsid w:val="00B64F83"/>
    <w:rsid w:val="00B65F0D"/>
    <w:rsid w:val="00B8393C"/>
    <w:rsid w:val="00B94CCC"/>
    <w:rsid w:val="00B95E04"/>
    <w:rsid w:val="00B9760E"/>
    <w:rsid w:val="00B97632"/>
    <w:rsid w:val="00BC76F0"/>
    <w:rsid w:val="00BD1D4E"/>
    <w:rsid w:val="00BD4949"/>
    <w:rsid w:val="00BE4E51"/>
    <w:rsid w:val="00BF375E"/>
    <w:rsid w:val="00C04ED4"/>
    <w:rsid w:val="00C115D6"/>
    <w:rsid w:val="00C15B5E"/>
    <w:rsid w:val="00C33EB2"/>
    <w:rsid w:val="00C66B09"/>
    <w:rsid w:val="00C876A0"/>
    <w:rsid w:val="00CB0692"/>
    <w:rsid w:val="00CC1288"/>
    <w:rsid w:val="00CC1BD8"/>
    <w:rsid w:val="00D008EB"/>
    <w:rsid w:val="00D054D3"/>
    <w:rsid w:val="00D24D2E"/>
    <w:rsid w:val="00D25D3E"/>
    <w:rsid w:val="00D66F96"/>
    <w:rsid w:val="00D77BE1"/>
    <w:rsid w:val="00D963EB"/>
    <w:rsid w:val="00DC4242"/>
    <w:rsid w:val="00DF4628"/>
    <w:rsid w:val="00DF585D"/>
    <w:rsid w:val="00E114A5"/>
    <w:rsid w:val="00E12436"/>
    <w:rsid w:val="00E1334F"/>
    <w:rsid w:val="00E27803"/>
    <w:rsid w:val="00E30CC3"/>
    <w:rsid w:val="00E47D2E"/>
    <w:rsid w:val="00E535DE"/>
    <w:rsid w:val="00E63454"/>
    <w:rsid w:val="00E8355A"/>
    <w:rsid w:val="00E84F9E"/>
    <w:rsid w:val="00E96B88"/>
    <w:rsid w:val="00ED2996"/>
    <w:rsid w:val="00EF6ED6"/>
    <w:rsid w:val="00F054A5"/>
    <w:rsid w:val="00F075D3"/>
    <w:rsid w:val="00F21873"/>
    <w:rsid w:val="00F74B97"/>
    <w:rsid w:val="00F77439"/>
    <w:rsid w:val="00F82AAA"/>
    <w:rsid w:val="00F95DDF"/>
    <w:rsid w:val="00FA6E7D"/>
    <w:rsid w:val="00FB1383"/>
    <w:rsid w:val="00FC3C19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05E"/>
  <w15:docId w15:val="{B4CE17F7-1817-4CEF-AC89-85F989B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27C0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4396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B95E04"/>
  </w:style>
  <w:style w:type="character" w:customStyle="1" w:styleId="2">
    <w:name w:val="Основной текст (2)_"/>
    <w:basedOn w:val="a0"/>
    <w:link w:val="20"/>
    <w:rsid w:val="00E6345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634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C68A-5A26-4672-9BCD-CDAE9B2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11</cp:revision>
  <cp:lastPrinted>2022-05-30T22:09:00Z</cp:lastPrinted>
  <dcterms:created xsi:type="dcterms:W3CDTF">2022-05-26T00:54:00Z</dcterms:created>
  <dcterms:modified xsi:type="dcterms:W3CDTF">2022-05-31T22:47:00Z</dcterms:modified>
</cp:coreProperties>
</file>