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5" w:rsidRDefault="00102115" w:rsidP="00102115">
      <w:pPr>
        <w:pStyle w:val="a3"/>
      </w:pPr>
      <w:r>
        <w:t xml:space="preserve">                               Информация по БУК «</w:t>
      </w:r>
      <w:proofErr w:type="spellStart"/>
      <w:r>
        <w:t>Енангское</w:t>
      </w:r>
      <w:proofErr w:type="spellEnd"/>
      <w:r>
        <w:t xml:space="preserve"> СКО»</w:t>
      </w:r>
    </w:p>
    <w:p w:rsidR="00102115" w:rsidRDefault="00102115" w:rsidP="001434B3">
      <w:pPr>
        <w:pStyle w:val="a3"/>
        <w:tabs>
          <w:tab w:val="left" w:pos="7485"/>
        </w:tabs>
      </w:pPr>
      <w:r>
        <w:t xml:space="preserve">                        культурно – </w:t>
      </w:r>
      <w:proofErr w:type="spellStart"/>
      <w:r>
        <w:t>досуговой</w:t>
      </w:r>
      <w:proofErr w:type="spellEnd"/>
      <w:r>
        <w:t xml:space="preserve">    занятости</w:t>
      </w:r>
      <w:r w:rsidR="001434B3">
        <w:t xml:space="preserve">  </w:t>
      </w:r>
      <w:r>
        <w:t xml:space="preserve"> населения</w:t>
      </w:r>
      <w:r w:rsidR="001434B3">
        <w:tab/>
        <w:t>2016г/</w:t>
      </w:r>
      <w:r w:rsidR="001434B3">
        <w:rPr>
          <w:rFonts w:ascii="Times New Roman" w:hAnsi="Times New Roman" w:cs="Times New Roman"/>
          <w:color w:val="000000"/>
        </w:rPr>
        <w:t xml:space="preserve">           2017г/</w:t>
      </w:r>
    </w:p>
    <w:p w:rsidR="00102115" w:rsidRDefault="00102115" w:rsidP="00102115">
      <w:pPr>
        <w:pStyle w:val="a3"/>
      </w:pPr>
      <w:r>
        <w:t xml:space="preserve">                       </w:t>
      </w:r>
      <w:r w:rsidR="00B8653D">
        <w:t xml:space="preserve">         за   </w:t>
      </w:r>
      <w:r>
        <w:t xml:space="preserve"> 2017г.</w:t>
      </w:r>
    </w:p>
    <w:tbl>
      <w:tblPr>
        <w:tblpPr w:leftFromText="180" w:rightFromText="180" w:bottomFromText="200" w:vertAnchor="page" w:horzAnchor="margin" w:tblpXSpec="center" w:tblpY="2386"/>
        <w:tblW w:w="101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80"/>
        <w:gridCol w:w="3042"/>
        <w:gridCol w:w="1404"/>
        <w:gridCol w:w="1166"/>
        <w:gridCol w:w="1263"/>
      </w:tblGrid>
      <w:tr w:rsidR="00102115" w:rsidTr="00102115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формирований всего,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строки 02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28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102115" w:rsidTr="00102115">
        <w:trPr>
          <w:trHeight w:val="610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ед.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строки 02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02115" w:rsidTr="00102115">
        <w:trPr>
          <w:trHeight w:val="595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молодежи от 15 до 24 лет, ед.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строки 02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02115" w:rsidTr="00102115">
        <w:trPr>
          <w:trHeight w:val="653"/>
        </w:trPr>
        <w:tc>
          <w:tcPr>
            <w:tcW w:w="10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инклюзивные, включающие в состав лиц с ограниченными возможностями здоровья,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7 строки 02 формы 7-НК)</w:t>
            </w:r>
          </w:p>
        </w:tc>
      </w:tr>
      <w:tr w:rsidR="00102115" w:rsidTr="00102115">
        <w:trPr>
          <w:trHeight w:val="581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участников формирований всего, чел.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строки 03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102115" w:rsidTr="00102115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чел.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строки 03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102115" w:rsidTr="00102115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молодежи от 15 до 24 лет, чел.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строки 03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102115" w:rsidTr="00102115">
        <w:trPr>
          <w:trHeight w:val="566"/>
        </w:trPr>
        <w:tc>
          <w:tcPr>
            <w:tcW w:w="10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инклюзивные, включающие в состав лиц с ограниченными возможностями здоровья, чел.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7 строки 03 формы 7-НК)</w:t>
            </w:r>
          </w:p>
        </w:tc>
      </w:tr>
      <w:tr w:rsidR="00102115" w:rsidTr="00102115">
        <w:trPr>
          <w:trHeight w:val="581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культурно-массовых мероприятий всего,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474/</w:t>
            </w:r>
            <w:r w:rsidRPr="001434B3">
              <w:rPr>
                <w:rFonts w:ascii="Times New Roman" w:hAnsi="Times New Roman" w:cs="Times New Roman"/>
                <w:color w:val="FF0000"/>
              </w:rPr>
              <w:t>146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34B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523/</w:t>
            </w:r>
            <w:r w:rsidRPr="001434B3">
              <w:rPr>
                <w:rFonts w:ascii="Times New Roman" w:hAnsi="Times New Roman" w:cs="Times New Roman"/>
                <w:color w:val="FF0000"/>
              </w:rPr>
              <w:t>132</w:t>
            </w:r>
          </w:p>
        </w:tc>
      </w:tr>
      <w:tr w:rsidR="00102115" w:rsidTr="00102115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150/</w:t>
            </w:r>
            <w:r w:rsidRPr="001434B3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1434B3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8653D">
              <w:rPr>
                <w:rFonts w:ascii="Times New Roman" w:hAnsi="Times New Roman" w:cs="Times New Roman"/>
                <w:color w:val="000000"/>
              </w:rPr>
              <w:t>165</w:t>
            </w:r>
            <w:r w:rsidR="00B8653D" w:rsidRPr="001434B3">
              <w:rPr>
                <w:rFonts w:ascii="Times New Roman" w:hAnsi="Times New Roman" w:cs="Times New Roman"/>
                <w:color w:val="FF0000"/>
              </w:rPr>
              <w:t>/4</w:t>
            </w:r>
          </w:p>
        </w:tc>
      </w:tr>
      <w:tr w:rsidR="00102115" w:rsidTr="00102115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молодежи от 15 до 24 лет, ед.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89/</w:t>
            </w:r>
            <w:r w:rsidRPr="001434B3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B8653D">
              <w:rPr>
                <w:rFonts w:ascii="Times New Roman" w:hAnsi="Times New Roman" w:cs="Times New Roman"/>
                <w:color w:val="000000"/>
              </w:rPr>
              <w:t>88</w:t>
            </w:r>
            <w:r w:rsidR="00B8653D" w:rsidRPr="001434B3">
              <w:rPr>
                <w:rFonts w:ascii="Times New Roman" w:hAnsi="Times New Roman" w:cs="Times New Roman"/>
                <w:color w:val="FF0000"/>
              </w:rPr>
              <w:t>/13</w:t>
            </w:r>
          </w:p>
        </w:tc>
      </w:tr>
      <w:tr w:rsidR="00102115" w:rsidTr="00102115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доступны для лиц с ограниченными возможностями здоровья, ед.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102115">
        <w:trPr>
          <w:trHeight w:val="290"/>
        </w:trPr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общего числа культурно-массовых мероприятий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102115" w:rsidTr="00102115">
        <w:trPr>
          <w:trHeight w:val="538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информационно-просветительские,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9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57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102115" w:rsidTr="00102115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танцевальные вечера/дискотеки, ед.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11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224/</w:t>
            </w:r>
            <w:r w:rsidRPr="008F6F3D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  <w:r w:rsidRPr="001434B3">
              <w:rPr>
                <w:rFonts w:ascii="Times New Roman" w:hAnsi="Times New Roman" w:cs="Times New Roman"/>
                <w:color w:val="FF0000"/>
              </w:rPr>
              <w:t>/129</w:t>
            </w:r>
          </w:p>
        </w:tc>
      </w:tr>
      <w:tr w:rsidR="00102115" w:rsidTr="00102115">
        <w:trPr>
          <w:trHeight w:val="68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посетителей массовых мероприятий всего, чел. 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8653D" w:rsidRDefault="00B8653D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34B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10957/</w:t>
            </w:r>
          </w:p>
          <w:p w:rsidR="00B8653D" w:rsidRPr="001434B3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4B3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34B3">
              <w:rPr>
                <w:rFonts w:ascii="Times New Roman" w:hAnsi="Times New Roman" w:cs="Times New Roman"/>
                <w:color w:val="FF0000"/>
              </w:rPr>
              <w:t>2485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B8653D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8653D">
              <w:rPr>
                <w:rFonts w:ascii="Times New Roman" w:hAnsi="Times New Roman" w:cs="Times New Roman"/>
                <w:color w:val="000000"/>
              </w:rPr>
              <w:t>11619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434B3" w:rsidRPr="001434B3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4B3">
              <w:rPr>
                <w:rFonts w:ascii="Times New Roman" w:hAnsi="Times New Roman" w:cs="Times New Roman"/>
                <w:color w:val="FF0000"/>
              </w:rPr>
              <w:t xml:space="preserve">      3032</w:t>
            </w:r>
          </w:p>
        </w:tc>
      </w:tr>
      <w:tr w:rsidR="00102115" w:rsidTr="00102115">
        <w:trPr>
          <w:trHeight w:val="624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чел.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4B3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B8653D">
              <w:rPr>
                <w:rFonts w:ascii="Times New Roman" w:hAnsi="Times New Roman" w:cs="Times New Roman"/>
                <w:color w:val="000000"/>
              </w:rPr>
              <w:t xml:space="preserve"> 2445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434B3" w:rsidRPr="001434B3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4B3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34B3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B8653D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8653D">
              <w:rPr>
                <w:rFonts w:ascii="Times New Roman" w:hAnsi="Times New Roman" w:cs="Times New Roman"/>
                <w:color w:val="000000"/>
              </w:rPr>
              <w:t>2511</w:t>
            </w:r>
            <w:r w:rsidRPr="001434B3">
              <w:rPr>
                <w:rFonts w:ascii="Times New Roman" w:hAnsi="Times New Roman" w:cs="Times New Roman"/>
                <w:color w:val="FF0000"/>
              </w:rPr>
              <w:t>/ 58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434B3" w:rsidRPr="001434B3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102115" w:rsidTr="00102115">
        <w:trPr>
          <w:trHeight w:val="581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молодежи от 15 до 24 лет, чел.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8653D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B8653D">
              <w:rPr>
                <w:rFonts w:ascii="Times New Roman" w:hAnsi="Times New Roman" w:cs="Times New Roman"/>
                <w:color w:val="000000"/>
              </w:rPr>
              <w:t>1856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434B3" w:rsidRPr="001434B3" w:rsidRDefault="001434B3" w:rsidP="00B8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1434B3">
              <w:rPr>
                <w:rFonts w:ascii="Times New Roman" w:hAnsi="Times New Roman" w:cs="Times New Roman"/>
                <w:color w:val="FF0000"/>
              </w:rPr>
              <w:t>1158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B8653D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B8653D">
              <w:rPr>
                <w:rFonts w:ascii="Times New Roman" w:hAnsi="Times New Roman" w:cs="Times New Roman"/>
                <w:color w:val="000000"/>
              </w:rPr>
              <w:t>1766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434B3" w:rsidRPr="001434B3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1434B3">
              <w:rPr>
                <w:rFonts w:ascii="Times New Roman" w:hAnsi="Times New Roman" w:cs="Times New Roman"/>
                <w:color w:val="FF0000"/>
              </w:rPr>
              <w:t>1260</w:t>
            </w:r>
          </w:p>
        </w:tc>
      </w:tr>
      <w:tr w:rsidR="00102115" w:rsidTr="00102115">
        <w:trPr>
          <w:trHeight w:val="29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общего числа посетителей</w:t>
            </w: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02115" w:rsidTr="00102115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информационно-просветительских мероприятий, чел.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9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4B3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B8653D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53D" w:rsidRDefault="00B8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3093</w:t>
            </w:r>
          </w:p>
        </w:tc>
      </w:tr>
      <w:tr w:rsidR="00102115" w:rsidTr="00102115">
        <w:trPr>
          <w:trHeight w:val="610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танцевальных вечеров/дискотек, чел. </w:t>
            </w:r>
          </w:p>
          <w:p w:rsidR="00102115" w:rsidRDefault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11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8653D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B8653D">
              <w:rPr>
                <w:rFonts w:ascii="Times New Roman" w:hAnsi="Times New Roman" w:cs="Times New Roman"/>
                <w:color w:val="000000"/>
              </w:rPr>
              <w:t>3741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434B3" w:rsidRPr="001434B3" w:rsidRDefault="001434B3" w:rsidP="0014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1434B3">
              <w:rPr>
                <w:rFonts w:ascii="Times New Roman" w:hAnsi="Times New Roman" w:cs="Times New Roman"/>
                <w:color w:val="FF0000"/>
              </w:rPr>
              <w:t>703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B8653D" w:rsidRDefault="001434B3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B8653D">
              <w:rPr>
                <w:rFonts w:ascii="Times New Roman" w:hAnsi="Times New Roman" w:cs="Times New Roman"/>
                <w:color w:val="000000"/>
              </w:rPr>
              <w:t>4249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434B3" w:rsidRPr="001434B3" w:rsidRDefault="001434B3" w:rsidP="0010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4B3">
              <w:rPr>
                <w:rFonts w:ascii="Times New Roman" w:hAnsi="Times New Roman" w:cs="Times New Roman"/>
                <w:color w:val="FF0000"/>
              </w:rPr>
              <w:t xml:space="preserve">      2646</w:t>
            </w:r>
          </w:p>
        </w:tc>
      </w:tr>
    </w:tbl>
    <w:p w:rsidR="00102115" w:rsidRDefault="00B8653D" w:rsidP="00B8653D">
      <w:pPr>
        <w:pStyle w:val="a3"/>
        <w:tabs>
          <w:tab w:val="left" w:pos="7455"/>
        </w:tabs>
      </w:pPr>
      <w:r>
        <w:tab/>
        <w:t xml:space="preserve">  </w:t>
      </w:r>
      <w:r w:rsidR="001434B3">
        <w:rPr>
          <w:color w:val="FF0000"/>
        </w:rPr>
        <w:t xml:space="preserve">Платные услуги </w:t>
      </w:r>
      <w:r>
        <w:t xml:space="preserve">             </w:t>
      </w:r>
    </w:p>
    <w:p w:rsidR="00102115" w:rsidRDefault="00102115" w:rsidP="00102115"/>
    <w:p w:rsidR="00102115" w:rsidRDefault="00102115" w:rsidP="00102115"/>
    <w:p w:rsidR="00102115" w:rsidRDefault="00102115" w:rsidP="00102115">
      <w:pPr>
        <w:pStyle w:val="a3"/>
      </w:pPr>
      <w:r>
        <w:lastRenderedPageBreak/>
        <w:t xml:space="preserve">                               Информация по БУК «</w:t>
      </w:r>
      <w:proofErr w:type="spellStart"/>
      <w:r>
        <w:t>Енангское</w:t>
      </w:r>
      <w:proofErr w:type="spellEnd"/>
      <w:r>
        <w:t xml:space="preserve"> СКО»</w:t>
      </w:r>
    </w:p>
    <w:p w:rsidR="00102115" w:rsidRDefault="00102115" w:rsidP="00102115">
      <w:pPr>
        <w:pStyle w:val="a3"/>
      </w:pPr>
      <w:r>
        <w:t xml:space="preserve">                        культурно – </w:t>
      </w:r>
      <w:proofErr w:type="spellStart"/>
      <w:r>
        <w:t>досуговой</w:t>
      </w:r>
      <w:proofErr w:type="spellEnd"/>
      <w:r>
        <w:t xml:space="preserve">    занятости населения</w:t>
      </w:r>
    </w:p>
    <w:p w:rsidR="00102115" w:rsidRDefault="00102115" w:rsidP="00102115">
      <w:pPr>
        <w:pStyle w:val="a3"/>
      </w:pPr>
      <w:r>
        <w:t xml:space="preserve">                                за                месяц 2017г.</w:t>
      </w:r>
    </w:p>
    <w:tbl>
      <w:tblPr>
        <w:tblpPr w:leftFromText="180" w:rightFromText="180" w:bottomFromText="200" w:vertAnchor="page" w:horzAnchor="margin" w:tblpXSpec="center" w:tblpY="2386"/>
        <w:tblW w:w="101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80"/>
        <w:gridCol w:w="3042"/>
        <w:gridCol w:w="1404"/>
        <w:gridCol w:w="1166"/>
        <w:gridCol w:w="1263"/>
      </w:tblGrid>
      <w:tr w:rsidR="00102115" w:rsidTr="007D1513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формирований всего,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строки 02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610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ед.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строки 02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95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молодежи от 15 до 24 лет, ед.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строки 02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653"/>
        </w:trPr>
        <w:tc>
          <w:tcPr>
            <w:tcW w:w="10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инклюзивные, включающие в состав лиц с ограниченными возможностями здоровья,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7 строки 02 формы 7-НК)</w:t>
            </w:r>
          </w:p>
        </w:tc>
      </w:tr>
      <w:tr w:rsidR="00102115" w:rsidTr="007D1513">
        <w:trPr>
          <w:trHeight w:val="581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участников формирований всего, чел.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строки 03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чел.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строки 03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молодежи от 15 до 24 лет, чел.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строки 03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66"/>
        </w:trPr>
        <w:tc>
          <w:tcPr>
            <w:tcW w:w="10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инклюзивные, включающие в состав лиц с ограниченными возможностями здоровья, чел.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7 строки 03 формы 7-НК)</w:t>
            </w:r>
          </w:p>
        </w:tc>
      </w:tr>
      <w:tr w:rsidR="00102115" w:rsidTr="007D1513">
        <w:trPr>
          <w:trHeight w:val="581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культурно-массовых мероприятий всего,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молодежи от 15 до 24 лет, ед.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66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доступны для лиц с ограниченными возможностями здоровья, ед.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290"/>
        </w:trPr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общего числа культурно-массовых мероприятий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102115" w:rsidTr="007D1513">
        <w:trPr>
          <w:trHeight w:val="538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информационно-просветительские, ед.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9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танцевальные вечера/дискотеки, ед.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11 строк 04;05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68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посетителей массовых мероприятий всего, чел. 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3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624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для детей до 14 лет, чел.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4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581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молодежи от 15 до 24 лет, чел.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5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29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общего числа посетителей</w:t>
            </w: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02115" w:rsidTr="007D1513">
        <w:trPr>
          <w:trHeight w:val="552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информационно-просветительских мероприятий, чел.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9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115" w:rsidTr="007D1513">
        <w:trPr>
          <w:trHeight w:val="610"/>
        </w:trPr>
        <w:tc>
          <w:tcPr>
            <w:tcW w:w="7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танцевальных вечеров/дискотек, чел. </w:t>
            </w:r>
          </w:p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(аналогично графе 11 строки 06 формы 7-НК)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02115" w:rsidRDefault="00102115" w:rsidP="007D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2115" w:rsidRDefault="00102115" w:rsidP="00102115">
      <w:pPr>
        <w:pStyle w:val="a3"/>
      </w:pPr>
    </w:p>
    <w:p w:rsidR="00102115" w:rsidRDefault="00102115" w:rsidP="00102115"/>
    <w:p w:rsidR="00102115" w:rsidRDefault="00102115" w:rsidP="00102115"/>
    <w:p w:rsidR="00102115" w:rsidRDefault="00102115" w:rsidP="00102115"/>
    <w:p w:rsidR="00DF56F1" w:rsidRDefault="008F6F3D"/>
    <w:sectPr w:rsidR="00DF56F1" w:rsidSect="0067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15"/>
    <w:rsid w:val="00051032"/>
    <w:rsid w:val="00102115"/>
    <w:rsid w:val="001434B3"/>
    <w:rsid w:val="0067282B"/>
    <w:rsid w:val="006E2B74"/>
    <w:rsid w:val="008F6F3D"/>
    <w:rsid w:val="00AB7902"/>
    <w:rsid w:val="00B8653D"/>
    <w:rsid w:val="00B9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2017-06-21T06:39:00Z</cp:lastPrinted>
  <dcterms:created xsi:type="dcterms:W3CDTF">2017-06-21T06:37:00Z</dcterms:created>
  <dcterms:modified xsi:type="dcterms:W3CDTF">2018-01-19T06:22:00Z</dcterms:modified>
</cp:coreProperties>
</file>