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650" w:rsidRDefault="00B72650" w:rsidP="00B72650">
      <w:pPr>
        <w:jc w:val="center"/>
        <w:outlineLvl w:val="0"/>
      </w:pPr>
      <w:r>
        <w:rPr>
          <w:sz w:val="28"/>
          <w:szCs w:val="28"/>
        </w:rPr>
        <w:t>АДМИНИСТРАЦИЯ СЕЛЬСКОГО ПОСЕЛЕНИЯ ЕНАНГСКОЕ</w:t>
      </w:r>
    </w:p>
    <w:p w:rsidR="00B72650" w:rsidRDefault="00B72650" w:rsidP="00B72650">
      <w:pPr>
        <w:jc w:val="center"/>
        <w:outlineLvl w:val="0"/>
        <w:rPr>
          <w:sz w:val="28"/>
          <w:szCs w:val="28"/>
        </w:rPr>
      </w:pPr>
      <w:proofErr w:type="spellStart"/>
      <w:r>
        <w:rPr>
          <w:sz w:val="28"/>
          <w:szCs w:val="28"/>
        </w:rPr>
        <w:t>Кичменгско-Городецкого</w:t>
      </w:r>
      <w:proofErr w:type="spellEnd"/>
      <w:r>
        <w:rPr>
          <w:sz w:val="28"/>
          <w:szCs w:val="28"/>
        </w:rPr>
        <w:t xml:space="preserve"> муниципального района</w:t>
      </w:r>
    </w:p>
    <w:p w:rsidR="00B72650" w:rsidRDefault="00B72650" w:rsidP="00B72650">
      <w:pPr>
        <w:jc w:val="center"/>
        <w:outlineLvl w:val="0"/>
        <w:rPr>
          <w:sz w:val="28"/>
          <w:szCs w:val="28"/>
        </w:rPr>
      </w:pPr>
      <w:r>
        <w:rPr>
          <w:sz w:val="28"/>
          <w:szCs w:val="28"/>
        </w:rPr>
        <w:t>Вологодской области</w:t>
      </w:r>
    </w:p>
    <w:p w:rsidR="00B72650" w:rsidRDefault="00B72650" w:rsidP="00B72650">
      <w:pPr>
        <w:jc w:val="center"/>
        <w:outlineLvl w:val="0"/>
        <w:rPr>
          <w:sz w:val="28"/>
          <w:szCs w:val="28"/>
        </w:rPr>
      </w:pPr>
    </w:p>
    <w:p w:rsidR="00B72650" w:rsidRDefault="00B72650" w:rsidP="00B72650">
      <w:pPr>
        <w:jc w:val="center"/>
        <w:outlineLvl w:val="0"/>
        <w:rPr>
          <w:sz w:val="28"/>
          <w:szCs w:val="28"/>
        </w:rPr>
      </w:pPr>
      <w:r>
        <w:rPr>
          <w:sz w:val="28"/>
          <w:szCs w:val="28"/>
        </w:rPr>
        <w:t xml:space="preserve">ПОСТАНОВЛЕНИЕ </w:t>
      </w:r>
      <w:r w:rsidR="00385F9C">
        <w:rPr>
          <w:sz w:val="28"/>
          <w:szCs w:val="28"/>
        </w:rPr>
        <w:t xml:space="preserve"> </w:t>
      </w:r>
    </w:p>
    <w:p w:rsidR="00B72650" w:rsidRDefault="00B72650" w:rsidP="00B72650">
      <w:pPr>
        <w:jc w:val="center"/>
        <w:outlineLvl w:val="0"/>
        <w:rPr>
          <w:sz w:val="28"/>
          <w:szCs w:val="28"/>
        </w:rPr>
      </w:pPr>
    </w:p>
    <w:p w:rsidR="00B72650" w:rsidRDefault="00BF70DE" w:rsidP="00B72650">
      <w:pPr>
        <w:shd w:val="clear" w:color="auto" w:fill="FFFFFF"/>
        <w:spacing w:before="638"/>
        <w:ind w:left="106"/>
      </w:pPr>
      <w:r>
        <w:rPr>
          <w:bCs/>
          <w:spacing w:val="2"/>
          <w:sz w:val="28"/>
          <w:szCs w:val="28"/>
        </w:rPr>
        <w:t>От     17</w:t>
      </w:r>
      <w:r w:rsidR="00385F9C">
        <w:rPr>
          <w:bCs/>
          <w:spacing w:val="2"/>
          <w:sz w:val="28"/>
          <w:szCs w:val="28"/>
        </w:rPr>
        <w:t>.12.</w:t>
      </w:r>
      <w:r w:rsidR="00B72650">
        <w:rPr>
          <w:bCs/>
          <w:spacing w:val="2"/>
          <w:sz w:val="28"/>
          <w:szCs w:val="28"/>
        </w:rPr>
        <w:t xml:space="preserve">2015 года        №  </w:t>
      </w:r>
      <w:r w:rsidR="00385F9C">
        <w:rPr>
          <w:bCs/>
          <w:spacing w:val="2"/>
          <w:sz w:val="28"/>
          <w:szCs w:val="28"/>
        </w:rPr>
        <w:t>57</w:t>
      </w:r>
      <w:r w:rsidR="00B72650">
        <w:rPr>
          <w:bCs/>
          <w:spacing w:val="2"/>
          <w:sz w:val="28"/>
          <w:szCs w:val="28"/>
        </w:rPr>
        <w:t xml:space="preserve">                                       с. </w:t>
      </w:r>
      <w:proofErr w:type="gramStart"/>
      <w:r w:rsidR="00B72650">
        <w:rPr>
          <w:bCs/>
          <w:spacing w:val="2"/>
          <w:sz w:val="28"/>
          <w:szCs w:val="28"/>
        </w:rPr>
        <w:t>Нижний</w:t>
      </w:r>
      <w:proofErr w:type="gramEnd"/>
      <w:r w:rsidR="00B72650">
        <w:rPr>
          <w:bCs/>
          <w:spacing w:val="2"/>
          <w:sz w:val="28"/>
          <w:szCs w:val="28"/>
        </w:rPr>
        <w:t xml:space="preserve"> </w:t>
      </w:r>
      <w:proofErr w:type="spellStart"/>
      <w:r w:rsidR="00B72650">
        <w:rPr>
          <w:bCs/>
          <w:spacing w:val="2"/>
          <w:sz w:val="28"/>
          <w:szCs w:val="28"/>
        </w:rPr>
        <w:t>Енангск</w:t>
      </w:r>
      <w:proofErr w:type="spellEnd"/>
    </w:p>
    <w:p w:rsidR="00B72650" w:rsidRDefault="00B72650" w:rsidP="00B72650">
      <w:pPr>
        <w:shd w:val="clear" w:color="auto" w:fill="FFFFFF"/>
        <w:ind w:left="629"/>
      </w:pPr>
      <w:r>
        <w:rPr>
          <w:spacing w:val="-1"/>
        </w:rPr>
        <w:t xml:space="preserve"> </w:t>
      </w:r>
    </w:p>
    <w:p w:rsidR="00B72650" w:rsidRDefault="00B72650" w:rsidP="00B72650">
      <w:pPr>
        <w:tabs>
          <w:tab w:val="left" w:pos="5190"/>
          <w:tab w:val="left" w:pos="5580"/>
        </w:tabs>
        <w:spacing w:line="240" w:lineRule="exact"/>
        <w:ind w:right="3748"/>
        <w:jc w:val="both"/>
        <w:rPr>
          <w:bCs/>
          <w:sz w:val="28"/>
          <w:szCs w:val="28"/>
        </w:rPr>
      </w:pPr>
      <w:r>
        <w:rPr>
          <w:bCs/>
          <w:sz w:val="28"/>
          <w:szCs w:val="28"/>
        </w:rPr>
        <w:t xml:space="preserve">О   внесении изменений в    административный регламент по предоставлению муниципальной услуги по предоставлению земельных участков, находящихся в муниципальной собственности, для строительства на территории  сельского поселения </w:t>
      </w:r>
      <w:proofErr w:type="spellStart"/>
      <w:r>
        <w:rPr>
          <w:bCs/>
          <w:sz w:val="28"/>
          <w:szCs w:val="28"/>
        </w:rPr>
        <w:t>Енангское</w:t>
      </w:r>
      <w:proofErr w:type="spellEnd"/>
      <w:r>
        <w:rPr>
          <w:bCs/>
          <w:sz w:val="28"/>
          <w:szCs w:val="28"/>
        </w:rPr>
        <w:t xml:space="preserve"> </w:t>
      </w:r>
    </w:p>
    <w:p w:rsidR="00B72650" w:rsidRDefault="00B72650" w:rsidP="00B72650">
      <w:pPr>
        <w:shd w:val="clear" w:color="auto" w:fill="FFFFFF"/>
        <w:spacing w:before="230" w:line="322" w:lineRule="exact"/>
        <w:ind w:left="24" w:right="5702"/>
        <w:rPr>
          <w:spacing w:val="-1"/>
          <w:sz w:val="28"/>
          <w:szCs w:val="28"/>
        </w:rPr>
      </w:pPr>
    </w:p>
    <w:p w:rsidR="00B72650" w:rsidRDefault="00B72650" w:rsidP="00B72650">
      <w:pPr>
        <w:shd w:val="clear" w:color="auto" w:fill="FFFFFF"/>
        <w:spacing w:before="230" w:line="322" w:lineRule="exact"/>
        <w:ind w:left="24" w:right="-81"/>
        <w:jc w:val="both"/>
        <w:rPr>
          <w:spacing w:val="-1"/>
          <w:sz w:val="28"/>
          <w:szCs w:val="28"/>
        </w:rPr>
      </w:pPr>
      <w:r>
        <w:rPr>
          <w:spacing w:val="-1"/>
          <w:sz w:val="28"/>
          <w:szCs w:val="28"/>
        </w:rPr>
        <w:t xml:space="preserve">В соответствии с Земельным кодексом Российской Федерации администрация сельского поселения </w:t>
      </w:r>
      <w:proofErr w:type="spellStart"/>
      <w:r>
        <w:rPr>
          <w:spacing w:val="-1"/>
          <w:sz w:val="28"/>
          <w:szCs w:val="28"/>
        </w:rPr>
        <w:t>Енангское</w:t>
      </w:r>
      <w:proofErr w:type="spellEnd"/>
      <w:r>
        <w:rPr>
          <w:spacing w:val="-1"/>
          <w:sz w:val="28"/>
          <w:szCs w:val="28"/>
        </w:rPr>
        <w:t xml:space="preserve"> ПОСТАНОВЛЯЕТ:</w:t>
      </w:r>
    </w:p>
    <w:p w:rsidR="00B72650" w:rsidRPr="00B72650" w:rsidRDefault="00B72650" w:rsidP="00B72650">
      <w:pPr>
        <w:pStyle w:val="ConsPlusNormal"/>
        <w:numPr>
          <w:ilvl w:val="0"/>
          <w:numId w:val="1"/>
        </w:numPr>
        <w:jc w:val="both"/>
        <w:outlineLvl w:val="0"/>
        <w:rPr>
          <w:rFonts w:ascii="Times New Roman" w:hAnsi="Times New Roman" w:cs="Times New Roman"/>
          <w:sz w:val="28"/>
          <w:szCs w:val="28"/>
        </w:rPr>
      </w:pPr>
      <w:r>
        <w:rPr>
          <w:rFonts w:ascii="Times New Roman" w:hAnsi="Times New Roman" w:cs="Times New Roman"/>
          <w:sz w:val="28"/>
          <w:szCs w:val="28"/>
        </w:rPr>
        <w:t xml:space="preserve">Внести в  административный регламент по </w:t>
      </w:r>
      <w:r>
        <w:rPr>
          <w:rFonts w:ascii="Times New Roman" w:hAnsi="Times New Roman" w:cs="Times New Roman"/>
          <w:bCs/>
          <w:sz w:val="28"/>
          <w:szCs w:val="28"/>
        </w:rPr>
        <w:t xml:space="preserve">предоставлению </w:t>
      </w:r>
    </w:p>
    <w:p w:rsidR="00B72650" w:rsidRDefault="00B72650" w:rsidP="00B72650">
      <w:pPr>
        <w:pStyle w:val="ConsPlusNormal"/>
        <w:ind w:firstLine="0"/>
        <w:jc w:val="both"/>
        <w:outlineLvl w:val="0"/>
        <w:rPr>
          <w:rFonts w:ascii="Times New Roman" w:hAnsi="Times New Roman" w:cs="Times New Roman"/>
          <w:sz w:val="28"/>
          <w:szCs w:val="28"/>
        </w:rPr>
      </w:pPr>
      <w:r>
        <w:rPr>
          <w:rFonts w:ascii="Times New Roman" w:hAnsi="Times New Roman" w:cs="Times New Roman"/>
          <w:bCs/>
          <w:sz w:val="28"/>
          <w:szCs w:val="28"/>
        </w:rPr>
        <w:t xml:space="preserve">муниципальной услуги </w:t>
      </w:r>
      <w:r>
        <w:rPr>
          <w:rFonts w:ascii="Times New Roman" w:hAnsi="Times New Roman" w:cs="Times New Roman"/>
          <w:sz w:val="28"/>
          <w:szCs w:val="28"/>
        </w:rPr>
        <w:t xml:space="preserve">по предоставлению земельных участков, находящихся в муниципальной собственности, для строительства на территории сельского поселения </w:t>
      </w:r>
      <w:proofErr w:type="spellStart"/>
      <w:r>
        <w:rPr>
          <w:rFonts w:ascii="Times New Roman" w:hAnsi="Times New Roman" w:cs="Times New Roman"/>
          <w:sz w:val="28"/>
          <w:szCs w:val="28"/>
        </w:rPr>
        <w:t>Енангское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Кичменгско</w:t>
      </w:r>
      <w:proofErr w:type="spellEnd"/>
      <w:r>
        <w:rPr>
          <w:rFonts w:ascii="Times New Roman" w:hAnsi="Times New Roman" w:cs="Times New Roman"/>
          <w:sz w:val="28"/>
          <w:szCs w:val="28"/>
        </w:rPr>
        <w:t xml:space="preserve"> – Городецкого муниципального района, </w:t>
      </w:r>
      <w:proofErr w:type="gramStart"/>
      <w:r>
        <w:rPr>
          <w:rFonts w:ascii="Times New Roman" w:hAnsi="Times New Roman" w:cs="Times New Roman"/>
          <w:sz w:val="28"/>
          <w:szCs w:val="28"/>
        </w:rPr>
        <w:t>утвержденный</w:t>
      </w:r>
      <w:proofErr w:type="gramEnd"/>
      <w:r>
        <w:rPr>
          <w:rFonts w:ascii="Times New Roman" w:hAnsi="Times New Roman" w:cs="Times New Roman"/>
          <w:sz w:val="28"/>
          <w:szCs w:val="28"/>
        </w:rPr>
        <w:t xml:space="preserve"> постановлением администрации сельского поселения </w:t>
      </w:r>
      <w:proofErr w:type="spellStart"/>
      <w:r>
        <w:rPr>
          <w:rFonts w:ascii="Times New Roman" w:hAnsi="Times New Roman" w:cs="Times New Roman"/>
          <w:sz w:val="28"/>
          <w:szCs w:val="28"/>
        </w:rPr>
        <w:t>Енангское</w:t>
      </w:r>
      <w:proofErr w:type="spellEnd"/>
      <w:r>
        <w:rPr>
          <w:rFonts w:ascii="Times New Roman" w:hAnsi="Times New Roman" w:cs="Times New Roman"/>
          <w:sz w:val="28"/>
          <w:szCs w:val="28"/>
        </w:rPr>
        <w:t xml:space="preserve"> от 31.07.2014 года № 62, следующие изменения: </w:t>
      </w:r>
    </w:p>
    <w:p w:rsidR="00B72650" w:rsidRDefault="00B72650" w:rsidP="00B72650">
      <w:pPr>
        <w:pStyle w:val="ConsPlusNormal"/>
        <w:numPr>
          <w:ilvl w:val="1"/>
          <w:numId w:val="1"/>
        </w:numPr>
        <w:jc w:val="both"/>
        <w:outlineLvl w:val="0"/>
        <w:rPr>
          <w:rFonts w:ascii="Times New Roman" w:hAnsi="Times New Roman" w:cs="Times New Roman"/>
          <w:sz w:val="28"/>
          <w:szCs w:val="28"/>
        </w:rPr>
      </w:pPr>
      <w:r>
        <w:rPr>
          <w:rFonts w:ascii="Times New Roman" w:hAnsi="Times New Roman" w:cs="Times New Roman"/>
          <w:sz w:val="28"/>
          <w:szCs w:val="28"/>
        </w:rPr>
        <w:t>абзац 2 пункта 1.1. Регламента исключить;</w:t>
      </w:r>
    </w:p>
    <w:p w:rsidR="00B72650" w:rsidRDefault="00E115AA" w:rsidP="00B72650">
      <w:pPr>
        <w:pStyle w:val="ConsPlusNormal"/>
        <w:numPr>
          <w:ilvl w:val="1"/>
          <w:numId w:val="1"/>
        </w:numPr>
        <w:jc w:val="both"/>
        <w:outlineLvl w:val="0"/>
        <w:rPr>
          <w:rFonts w:ascii="Times New Roman" w:hAnsi="Times New Roman" w:cs="Times New Roman"/>
          <w:sz w:val="28"/>
          <w:szCs w:val="28"/>
        </w:rPr>
      </w:pPr>
      <w:r>
        <w:rPr>
          <w:rFonts w:ascii="Times New Roman" w:hAnsi="Times New Roman" w:cs="Times New Roman"/>
          <w:sz w:val="28"/>
          <w:szCs w:val="28"/>
        </w:rPr>
        <w:t xml:space="preserve">пункт 1.2. </w:t>
      </w:r>
      <w:r w:rsidR="001B5B52">
        <w:rPr>
          <w:rFonts w:ascii="Times New Roman" w:hAnsi="Times New Roman" w:cs="Times New Roman"/>
          <w:sz w:val="28"/>
          <w:szCs w:val="28"/>
        </w:rPr>
        <w:t xml:space="preserve">Регламента </w:t>
      </w:r>
      <w:r>
        <w:rPr>
          <w:rFonts w:ascii="Times New Roman" w:hAnsi="Times New Roman" w:cs="Times New Roman"/>
          <w:sz w:val="28"/>
          <w:szCs w:val="28"/>
        </w:rPr>
        <w:t>изложить в следующей редакции:</w:t>
      </w:r>
    </w:p>
    <w:p w:rsidR="00F9015D" w:rsidRDefault="00E115AA" w:rsidP="00F9015D">
      <w:pPr>
        <w:autoSpaceDE w:val="0"/>
        <w:autoSpaceDN w:val="0"/>
        <w:adjustRightInd w:val="0"/>
        <w:ind w:firstLine="709"/>
        <w:jc w:val="both"/>
        <w:rPr>
          <w:sz w:val="28"/>
          <w:szCs w:val="28"/>
        </w:rPr>
      </w:pPr>
      <w:r>
        <w:rPr>
          <w:sz w:val="28"/>
          <w:szCs w:val="28"/>
        </w:rPr>
        <w:t xml:space="preserve">«1.2. </w:t>
      </w:r>
      <w:r w:rsidR="00F9015D">
        <w:rPr>
          <w:sz w:val="28"/>
          <w:szCs w:val="28"/>
        </w:rPr>
        <w:t xml:space="preserve">Заявителями являются физические и юридические лица </w:t>
      </w:r>
      <w:r w:rsidR="00F9015D">
        <w:rPr>
          <w:bCs/>
          <w:sz w:val="28"/>
          <w:szCs w:val="28"/>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w:t>
      </w:r>
      <w:r w:rsidR="00F9015D">
        <w:rPr>
          <w:sz w:val="28"/>
          <w:szCs w:val="28"/>
        </w:rPr>
        <w:t>(далее - заявители).</w:t>
      </w:r>
    </w:p>
    <w:p w:rsidR="00F9015D" w:rsidRDefault="00F9015D" w:rsidP="00F9015D">
      <w:pPr>
        <w:widowControl w:val="0"/>
        <w:autoSpaceDE w:val="0"/>
        <w:autoSpaceDN w:val="0"/>
        <w:adjustRightInd w:val="0"/>
        <w:ind w:firstLine="709"/>
        <w:jc w:val="both"/>
        <w:rPr>
          <w:sz w:val="28"/>
          <w:szCs w:val="28"/>
        </w:rPr>
      </w:pPr>
      <w:proofErr w:type="gramStart"/>
      <w:r>
        <w:rPr>
          <w:sz w:val="28"/>
          <w:szCs w:val="28"/>
        </w:rPr>
        <w:t xml:space="preserve">Заявитель вправе обратиться в администрация сельского поселения </w:t>
      </w:r>
      <w:proofErr w:type="spellStart"/>
      <w:r>
        <w:rPr>
          <w:sz w:val="28"/>
          <w:szCs w:val="28"/>
        </w:rPr>
        <w:t>Енангское</w:t>
      </w:r>
      <w:proofErr w:type="spellEnd"/>
      <w:r>
        <w:rPr>
          <w:sz w:val="28"/>
          <w:szCs w:val="28"/>
        </w:rPr>
        <w:t>, многофункциональный центр предоставления государственных и муниципальных услуг (далее – МФЦ) за получением муниципальной услуги лично либо через своего представителя, действующего в силу закона, иных правовых актов и учредительных документов без доверенности, или их представители на основании доверенности.»</w:t>
      </w:r>
      <w:proofErr w:type="gramEnd"/>
    </w:p>
    <w:p w:rsidR="00495338" w:rsidRDefault="00495338" w:rsidP="00F9015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1.3. подпункты 3), 4) пункта 2.3 </w:t>
      </w:r>
      <w:r w:rsidR="00F25E76">
        <w:rPr>
          <w:rFonts w:eastAsiaTheme="minorHAnsi"/>
          <w:sz w:val="28"/>
          <w:szCs w:val="28"/>
          <w:lang w:eastAsia="en-US"/>
        </w:rPr>
        <w:t>Регламента исключить;</w:t>
      </w:r>
    </w:p>
    <w:p w:rsidR="00F25E76" w:rsidRPr="00F25E76" w:rsidRDefault="00F25E76" w:rsidP="00495338">
      <w:pPr>
        <w:pStyle w:val="ConsPlusNormal"/>
        <w:ind w:firstLine="540"/>
        <w:jc w:val="both"/>
        <w:rPr>
          <w:rFonts w:ascii="Times New Roman" w:hAnsi="Times New Roman" w:cs="Times New Roman"/>
          <w:sz w:val="28"/>
          <w:szCs w:val="28"/>
        </w:rPr>
      </w:pPr>
      <w:r w:rsidRPr="00F25E76">
        <w:rPr>
          <w:rFonts w:ascii="Times New Roman" w:eastAsiaTheme="minorHAnsi" w:hAnsi="Times New Roman" w:cs="Times New Roman"/>
          <w:sz w:val="28"/>
          <w:szCs w:val="28"/>
          <w:lang w:eastAsia="en-US"/>
        </w:rPr>
        <w:t>1.4. из подпункта 1 пункта 2.4.1. Регламента слова «</w:t>
      </w:r>
      <w:r w:rsidRPr="00F25E76">
        <w:rPr>
          <w:rFonts w:ascii="Times New Roman" w:hAnsi="Times New Roman" w:cs="Times New Roman"/>
          <w:sz w:val="28"/>
          <w:szCs w:val="28"/>
        </w:rPr>
        <w:t>без предварительного согласования места размещения объекта» исключить;</w:t>
      </w:r>
    </w:p>
    <w:p w:rsidR="00F25E76" w:rsidRDefault="00F25E76" w:rsidP="00495338">
      <w:pPr>
        <w:pStyle w:val="ConsPlusNormal"/>
        <w:ind w:firstLine="540"/>
        <w:jc w:val="both"/>
        <w:rPr>
          <w:rFonts w:ascii="Times New Roman" w:hAnsi="Times New Roman" w:cs="Times New Roman"/>
          <w:sz w:val="28"/>
          <w:szCs w:val="28"/>
        </w:rPr>
      </w:pPr>
      <w:r w:rsidRPr="00F25E76">
        <w:rPr>
          <w:rFonts w:ascii="Times New Roman" w:hAnsi="Times New Roman" w:cs="Times New Roman"/>
          <w:sz w:val="28"/>
          <w:szCs w:val="28"/>
        </w:rPr>
        <w:t>1.5. подпункт 2 пункта 2.4.1. Регламента исключить;</w:t>
      </w:r>
    </w:p>
    <w:p w:rsidR="00F25E76" w:rsidRDefault="00F25E76" w:rsidP="004953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1.6. </w:t>
      </w:r>
      <w:r w:rsidR="00D52D9A">
        <w:rPr>
          <w:rFonts w:ascii="Times New Roman" w:hAnsi="Times New Roman" w:cs="Times New Roman"/>
          <w:sz w:val="28"/>
          <w:szCs w:val="28"/>
        </w:rPr>
        <w:t>пункт 2.6.1. Регламента изложить в следующей редакции:</w:t>
      </w:r>
    </w:p>
    <w:p w:rsidR="00D52D9A" w:rsidRDefault="00D52D9A" w:rsidP="004953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«2.6.1. К заявлению о предоставлении земельного участка прилагаются:</w:t>
      </w:r>
    </w:p>
    <w:p w:rsidR="00D52D9A" w:rsidRPr="00D52D9A" w:rsidRDefault="00D52D9A" w:rsidP="00D52D9A">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1) </w:t>
      </w:r>
      <w:r w:rsidRPr="00D52D9A">
        <w:rPr>
          <w:rFonts w:eastAsiaTheme="minorHAnsi"/>
          <w:sz w:val="28"/>
          <w:szCs w:val="28"/>
          <w:lang w:eastAsia="en-US"/>
        </w:rPr>
        <w:t xml:space="preserve">документы, подтверждающие право заявителя на приобретение земельного участка без проведения торгов и предусмотренные </w:t>
      </w:r>
      <w:hyperlink r:id="rId5" w:history="1">
        <w:r w:rsidRPr="00D52D9A">
          <w:rPr>
            <w:rFonts w:eastAsiaTheme="minorHAnsi"/>
            <w:sz w:val="28"/>
            <w:szCs w:val="28"/>
            <w:lang w:eastAsia="en-US"/>
          </w:rPr>
          <w:t>перечнем</w:t>
        </w:r>
      </w:hyperlink>
      <w:r w:rsidRPr="00D52D9A">
        <w:rPr>
          <w:rFonts w:eastAsiaTheme="minorHAnsi"/>
          <w:sz w:val="28"/>
          <w:szCs w:val="28"/>
          <w:lang w:eastAsia="en-US"/>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D52D9A" w:rsidRPr="00D52D9A" w:rsidRDefault="00D52D9A" w:rsidP="00D52D9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Pr="00D52D9A">
        <w:rPr>
          <w:rFonts w:eastAsiaTheme="minorHAnsi"/>
          <w:sz w:val="28"/>
          <w:szCs w:val="28"/>
          <w:lang w:eastAsia="en-US"/>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52D9A" w:rsidRPr="00D52D9A" w:rsidRDefault="00D52D9A" w:rsidP="00D52D9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D52D9A">
        <w:rPr>
          <w:rFonts w:eastAsiaTheme="minorHAnsi"/>
          <w:sz w:val="28"/>
          <w:szCs w:val="28"/>
          <w:lang w:eastAsia="en-US"/>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52D9A" w:rsidRDefault="00D52D9A" w:rsidP="00D52D9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Pr="00D52D9A">
        <w:rPr>
          <w:rFonts w:eastAsiaTheme="minorHAnsi"/>
          <w:sz w:val="28"/>
          <w:szCs w:val="28"/>
          <w:lang w:eastAsia="en-US"/>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52D9A" w:rsidRPr="00D52D9A" w:rsidRDefault="00D52D9A" w:rsidP="00D52D9A">
      <w:pPr>
        <w:autoSpaceDE w:val="0"/>
        <w:autoSpaceDN w:val="0"/>
        <w:adjustRightInd w:val="0"/>
        <w:ind w:firstLine="540"/>
        <w:jc w:val="both"/>
        <w:rPr>
          <w:rFonts w:eastAsiaTheme="minorHAnsi"/>
          <w:sz w:val="28"/>
          <w:szCs w:val="28"/>
          <w:lang w:eastAsia="en-US"/>
        </w:rPr>
      </w:pPr>
      <w:r w:rsidRPr="00D52D9A">
        <w:rPr>
          <w:rFonts w:eastAsiaTheme="minorHAnsi"/>
          <w:sz w:val="28"/>
          <w:szCs w:val="28"/>
          <w:lang w:eastAsia="en-US"/>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52D9A" w:rsidRDefault="00607F0C" w:rsidP="00D52D9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1.7. пункт 2.9.2 Регламента изложить в следующей редакции:</w:t>
      </w:r>
    </w:p>
    <w:p w:rsidR="00607F0C" w:rsidRPr="00607F0C" w:rsidRDefault="00607F0C" w:rsidP="00607F0C">
      <w:pPr>
        <w:pStyle w:val="ConsPlusNormal"/>
        <w:ind w:firstLine="540"/>
        <w:jc w:val="both"/>
        <w:rPr>
          <w:rFonts w:ascii="Times New Roman" w:eastAsiaTheme="minorHAnsi" w:hAnsi="Times New Roman" w:cs="Times New Roman"/>
          <w:sz w:val="28"/>
          <w:szCs w:val="28"/>
          <w:lang w:eastAsia="en-US"/>
        </w:rPr>
      </w:pPr>
      <w:r w:rsidRPr="00607F0C">
        <w:rPr>
          <w:rFonts w:ascii="Times New Roman" w:eastAsiaTheme="minorHAnsi" w:hAnsi="Times New Roman" w:cs="Times New Roman"/>
          <w:sz w:val="28"/>
          <w:szCs w:val="28"/>
          <w:lang w:eastAsia="en-US"/>
        </w:rPr>
        <w:t>«2.9.2.</w:t>
      </w:r>
      <w:r>
        <w:rPr>
          <w:rFonts w:eastAsiaTheme="minorHAnsi"/>
          <w:sz w:val="28"/>
          <w:szCs w:val="28"/>
          <w:lang w:eastAsia="en-US"/>
        </w:rPr>
        <w:t xml:space="preserve"> </w:t>
      </w:r>
      <w:r w:rsidRPr="00607F0C">
        <w:rPr>
          <w:rFonts w:ascii="Times New Roman" w:eastAsiaTheme="minorHAnsi" w:hAnsi="Times New Roman" w:cs="Times New Roman"/>
          <w:sz w:val="28"/>
          <w:szCs w:val="28"/>
          <w:lang w:eastAsia="en-US"/>
        </w:rPr>
        <w:t>Уполномоченный орган принимает решение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w:t>
      </w:r>
    </w:p>
    <w:p w:rsidR="00607F0C" w:rsidRPr="00607F0C" w:rsidRDefault="00607F0C" w:rsidP="00607F0C">
      <w:pPr>
        <w:autoSpaceDE w:val="0"/>
        <w:autoSpaceDN w:val="0"/>
        <w:adjustRightInd w:val="0"/>
        <w:ind w:firstLine="540"/>
        <w:jc w:val="both"/>
        <w:rPr>
          <w:rFonts w:eastAsiaTheme="minorHAnsi"/>
          <w:sz w:val="28"/>
          <w:szCs w:val="28"/>
          <w:lang w:eastAsia="en-US"/>
        </w:rPr>
      </w:pPr>
      <w:r w:rsidRPr="00607F0C">
        <w:rPr>
          <w:rFonts w:eastAsiaTheme="minorHAnsi"/>
          <w:sz w:val="28"/>
          <w:szCs w:val="28"/>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07F0C" w:rsidRPr="00607F0C" w:rsidRDefault="00607F0C" w:rsidP="00607F0C">
      <w:pPr>
        <w:autoSpaceDE w:val="0"/>
        <w:autoSpaceDN w:val="0"/>
        <w:adjustRightInd w:val="0"/>
        <w:ind w:firstLine="540"/>
        <w:jc w:val="both"/>
        <w:rPr>
          <w:rFonts w:eastAsiaTheme="minorHAnsi"/>
          <w:sz w:val="28"/>
          <w:szCs w:val="28"/>
          <w:lang w:eastAsia="en-US"/>
        </w:rPr>
      </w:pPr>
      <w:proofErr w:type="gramStart"/>
      <w:r w:rsidRPr="00607F0C">
        <w:rPr>
          <w:rFonts w:eastAsiaTheme="minorHAnsi"/>
          <w:sz w:val="28"/>
          <w:szCs w:val="28"/>
          <w:lang w:eastAsia="en-US"/>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6" w:history="1">
        <w:r w:rsidRPr="00607F0C">
          <w:rPr>
            <w:rFonts w:eastAsiaTheme="minorHAnsi"/>
            <w:sz w:val="28"/>
            <w:szCs w:val="28"/>
            <w:lang w:eastAsia="en-US"/>
          </w:rPr>
          <w:t>подпунктом 10 пункта 2 статьи 39.10</w:t>
        </w:r>
      </w:hyperlink>
      <w:r w:rsidRPr="00607F0C">
        <w:rPr>
          <w:rFonts w:eastAsiaTheme="minorHAnsi"/>
          <w:sz w:val="28"/>
          <w:szCs w:val="28"/>
          <w:lang w:eastAsia="en-US"/>
        </w:rPr>
        <w:t xml:space="preserve"> </w:t>
      </w:r>
      <w:r>
        <w:rPr>
          <w:rFonts w:eastAsiaTheme="minorHAnsi"/>
          <w:sz w:val="28"/>
          <w:szCs w:val="28"/>
          <w:lang w:eastAsia="en-US"/>
        </w:rPr>
        <w:t>Земельного к</w:t>
      </w:r>
      <w:r w:rsidRPr="00607F0C">
        <w:rPr>
          <w:rFonts w:eastAsiaTheme="minorHAnsi"/>
          <w:sz w:val="28"/>
          <w:szCs w:val="28"/>
          <w:lang w:eastAsia="en-US"/>
        </w:rPr>
        <w:t>одекса</w:t>
      </w:r>
      <w:r>
        <w:rPr>
          <w:rFonts w:eastAsiaTheme="minorHAnsi"/>
          <w:sz w:val="28"/>
          <w:szCs w:val="28"/>
          <w:lang w:eastAsia="en-US"/>
        </w:rPr>
        <w:t xml:space="preserve"> Российской Федерации</w:t>
      </w:r>
      <w:r w:rsidRPr="00607F0C">
        <w:rPr>
          <w:rFonts w:eastAsiaTheme="minorHAnsi"/>
          <w:sz w:val="28"/>
          <w:szCs w:val="28"/>
          <w:lang w:eastAsia="en-US"/>
        </w:rPr>
        <w:t>;</w:t>
      </w:r>
      <w:proofErr w:type="gramEnd"/>
    </w:p>
    <w:p w:rsidR="00607F0C" w:rsidRPr="00607F0C" w:rsidRDefault="00607F0C" w:rsidP="00607F0C">
      <w:pPr>
        <w:autoSpaceDE w:val="0"/>
        <w:autoSpaceDN w:val="0"/>
        <w:adjustRightInd w:val="0"/>
        <w:ind w:firstLine="540"/>
        <w:jc w:val="both"/>
        <w:rPr>
          <w:rFonts w:eastAsiaTheme="minorHAnsi"/>
          <w:sz w:val="28"/>
          <w:szCs w:val="28"/>
          <w:lang w:eastAsia="en-US"/>
        </w:rPr>
      </w:pPr>
      <w:proofErr w:type="gramStart"/>
      <w:r w:rsidRPr="00607F0C">
        <w:rPr>
          <w:rFonts w:eastAsiaTheme="minorHAnsi"/>
          <w:sz w:val="28"/>
          <w:szCs w:val="28"/>
          <w:lang w:eastAsia="en-US"/>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w:t>
      </w:r>
      <w:r w:rsidRPr="00607F0C">
        <w:rPr>
          <w:rFonts w:eastAsiaTheme="minorHAnsi"/>
          <w:sz w:val="28"/>
          <w:szCs w:val="28"/>
          <w:lang w:eastAsia="en-US"/>
        </w:rPr>
        <w:lastRenderedPageBreak/>
        <w:t>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07F0C" w:rsidRPr="00607F0C" w:rsidRDefault="00607F0C" w:rsidP="00607F0C">
      <w:pPr>
        <w:autoSpaceDE w:val="0"/>
        <w:autoSpaceDN w:val="0"/>
        <w:adjustRightInd w:val="0"/>
        <w:ind w:firstLine="540"/>
        <w:jc w:val="both"/>
        <w:rPr>
          <w:rFonts w:eastAsiaTheme="minorHAnsi"/>
          <w:sz w:val="28"/>
          <w:szCs w:val="28"/>
          <w:lang w:eastAsia="en-US"/>
        </w:rPr>
      </w:pPr>
      <w:proofErr w:type="gramStart"/>
      <w:r w:rsidRPr="00607F0C">
        <w:rPr>
          <w:rFonts w:eastAsiaTheme="minorHAnsi"/>
          <w:sz w:val="28"/>
          <w:szCs w:val="28"/>
          <w:lang w:eastAsia="en-US"/>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7" w:history="1">
        <w:r w:rsidRPr="00607F0C">
          <w:rPr>
            <w:rFonts w:eastAsiaTheme="minorHAnsi"/>
            <w:sz w:val="28"/>
            <w:szCs w:val="28"/>
            <w:lang w:eastAsia="en-US"/>
          </w:rPr>
          <w:t>пунктом 3 статьи 39.36</w:t>
        </w:r>
      </w:hyperlink>
      <w:r w:rsidRPr="00607F0C">
        <w:rPr>
          <w:rFonts w:eastAsiaTheme="minorHAnsi"/>
          <w:sz w:val="28"/>
          <w:szCs w:val="28"/>
          <w:lang w:eastAsia="en-US"/>
        </w:rPr>
        <w:t xml:space="preserve"> </w:t>
      </w:r>
      <w:r>
        <w:rPr>
          <w:rFonts w:eastAsiaTheme="minorHAnsi"/>
          <w:sz w:val="28"/>
          <w:szCs w:val="28"/>
          <w:lang w:eastAsia="en-US"/>
        </w:rPr>
        <w:t>Земельного</w:t>
      </w:r>
      <w:r w:rsidRPr="00607F0C">
        <w:rPr>
          <w:rFonts w:eastAsiaTheme="minorHAnsi"/>
          <w:sz w:val="28"/>
          <w:szCs w:val="28"/>
          <w:lang w:eastAsia="en-US"/>
        </w:rPr>
        <w:t xml:space="preserve"> </w:t>
      </w:r>
      <w:r>
        <w:rPr>
          <w:rFonts w:eastAsiaTheme="minorHAnsi"/>
          <w:sz w:val="28"/>
          <w:szCs w:val="28"/>
          <w:lang w:eastAsia="en-US"/>
        </w:rPr>
        <w:t>к</w:t>
      </w:r>
      <w:r w:rsidRPr="00607F0C">
        <w:rPr>
          <w:rFonts w:eastAsiaTheme="minorHAnsi"/>
          <w:sz w:val="28"/>
          <w:szCs w:val="28"/>
          <w:lang w:eastAsia="en-US"/>
        </w:rPr>
        <w:t>одекса</w:t>
      </w:r>
      <w:r>
        <w:rPr>
          <w:rFonts w:eastAsiaTheme="minorHAnsi"/>
          <w:sz w:val="28"/>
          <w:szCs w:val="28"/>
          <w:lang w:eastAsia="en-US"/>
        </w:rPr>
        <w:t xml:space="preserve"> Российская Федерация</w:t>
      </w:r>
      <w:r w:rsidRPr="00607F0C">
        <w:rPr>
          <w:rFonts w:eastAsiaTheme="minorHAnsi"/>
          <w:sz w:val="28"/>
          <w:szCs w:val="28"/>
          <w:lang w:eastAsia="en-US"/>
        </w:rPr>
        <w:t>, и это не</w:t>
      </w:r>
      <w:proofErr w:type="gramEnd"/>
      <w:r w:rsidRPr="00607F0C">
        <w:rPr>
          <w:rFonts w:eastAsiaTheme="minorHAnsi"/>
          <w:sz w:val="28"/>
          <w:szCs w:val="28"/>
          <w:lang w:eastAsia="en-US"/>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07F0C" w:rsidRPr="00607F0C" w:rsidRDefault="00607F0C" w:rsidP="00607F0C">
      <w:pPr>
        <w:autoSpaceDE w:val="0"/>
        <w:autoSpaceDN w:val="0"/>
        <w:adjustRightInd w:val="0"/>
        <w:ind w:firstLine="540"/>
        <w:jc w:val="both"/>
        <w:rPr>
          <w:rFonts w:eastAsiaTheme="minorHAnsi"/>
          <w:sz w:val="28"/>
          <w:szCs w:val="28"/>
          <w:lang w:eastAsia="en-US"/>
        </w:rPr>
      </w:pPr>
      <w:proofErr w:type="gramStart"/>
      <w:r w:rsidRPr="00607F0C">
        <w:rPr>
          <w:rFonts w:eastAsiaTheme="minorHAnsi"/>
          <w:sz w:val="28"/>
          <w:szCs w:val="28"/>
          <w:lang w:eastAsia="en-US"/>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607F0C" w:rsidRPr="00607F0C" w:rsidRDefault="00607F0C" w:rsidP="00607F0C">
      <w:pPr>
        <w:autoSpaceDE w:val="0"/>
        <w:autoSpaceDN w:val="0"/>
        <w:adjustRightInd w:val="0"/>
        <w:ind w:firstLine="540"/>
        <w:jc w:val="both"/>
        <w:rPr>
          <w:rFonts w:eastAsiaTheme="minorHAnsi"/>
          <w:sz w:val="28"/>
          <w:szCs w:val="28"/>
          <w:lang w:eastAsia="en-US"/>
        </w:rPr>
      </w:pPr>
      <w:r w:rsidRPr="00607F0C">
        <w:rPr>
          <w:rFonts w:eastAsiaTheme="minorHAnsi"/>
          <w:sz w:val="28"/>
          <w:szCs w:val="28"/>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07F0C" w:rsidRPr="00607F0C" w:rsidRDefault="00607F0C" w:rsidP="00607F0C">
      <w:pPr>
        <w:autoSpaceDE w:val="0"/>
        <w:autoSpaceDN w:val="0"/>
        <w:adjustRightInd w:val="0"/>
        <w:ind w:firstLine="540"/>
        <w:jc w:val="both"/>
        <w:rPr>
          <w:rFonts w:eastAsiaTheme="minorHAnsi"/>
          <w:sz w:val="28"/>
          <w:szCs w:val="28"/>
          <w:lang w:eastAsia="en-US"/>
        </w:rPr>
      </w:pPr>
      <w:proofErr w:type="gramStart"/>
      <w:r w:rsidRPr="00607F0C">
        <w:rPr>
          <w:rFonts w:eastAsiaTheme="minorHAnsi"/>
          <w:sz w:val="28"/>
          <w:szCs w:val="28"/>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07F0C">
        <w:rPr>
          <w:rFonts w:eastAsiaTheme="minorHAnsi"/>
          <w:sz w:val="28"/>
          <w:szCs w:val="28"/>
          <w:lang w:eastAsia="en-US"/>
        </w:rPr>
        <w:t xml:space="preserve"> для целей резервирования;</w:t>
      </w:r>
    </w:p>
    <w:p w:rsidR="00607F0C" w:rsidRPr="00607F0C" w:rsidRDefault="00607F0C" w:rsidP="00607F0C">
      <w:pPr>
        <w:autoSpaceDE w:val="0"/>
        <w:autoSpaceDN w:val="0"/>
        <w:adjustRightInd w:val="0"/>
        <w:ind w:firstLine="540"/>
        <w:jc w:val="both"/>
        <w:rPr>
          <w:rFonts w:eastAsiaTheme="minorHAnsi"/>
          <w:sz w:val="28"/>
          <w:szCs w:val="28"/>
          <w:lang w:eastAsia="en-US"/>
        </w:rPr>
      </w:pPr>
      <w:proofErr w:type="gramStart"/>
      <w:r w:rsidRPr="00607F0C">
        <w:rPr>
          <w:rFonts w:eastAsiaTheme="minorHAnsi"/>
          <w:sz w:val="28"/>
          <w:szCs w:val="28"/>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07F0C" w:rsidRPr="00607F0C" w:rsidRDefault="00607F0C" w:rsidP="00607F0C">
      <w:pPr>
        <w:autoSpaceDE w:val="0"/>
        <w:autoSpaceDN w:val="0"/>
        <w:adjustRightInd w:val="0"/>
        <w:ind w:firstLine="540"/>
        <w:jc w:val="both"/>
        <w:rPr>
          <w:rFonts w:eastAsiaTheme="minorHAnsi"/>
          <w:sz w:val="28"/>
          <w:szCs w:val="28"/>
          <w:lang w:eastAsia="en-US"/>
        </w:rPr>
      </w:pPr>
      <w:proofErr w:type="gramStart"/>
      <w:r w:rsidRPr="00607F0C">
        <w:rPr>
          <w:rFonts w:eastAsiaTheme="minorHAnsi"/>
          <w:sz w:val="28"/>
          <w:szCs w:val="28"/>
          <w:lang w:eastAsia="en-US"/>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w:t>
      </w:r>
      <w:r w:rsidRPr="00607F0C">
        <w:rPr>
          <w:rFonts w:eastAsiaTheme="minorHAnsi"/>
          <w:sz w:val="28"/>
          <w:szCs w:val="28"/>
          <w:lang w:eastAsia="en-US"/>
        </w:rPr>
        <w:lastRenderedPageBreak/>
        <w:t>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607F0C">
        <w:rPr>
          <w:rFonts w:eastAsiaTheme="minorHAnsi"/>
          <w:sz w:val="28"/>
          <w:szCs w:val="28"/>
          <w:lang w:eastAsia="en-US"/>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07F0C" w:rsidRPr="00607F0C" w:rsidRDefault="00607F0C" w:rsidP="00607F0C">
      <w:pPr>
        <w:autoSpaceDE w:val="0"/>
        <w:autoSpaceDN w:val="0"/>
        <w:adjustRightInd w:val="0"/>
        <w:ind w:firstLine="540"/>
        <w:jc w:val="both"/>
        <w:rPr>
          <w:rFonts w:eastAsiaTheme="minorHAnsi"/>
          <w:sz w:val="28"/>
          <w:szCs w:val="28"/>
          <w:lang w:eastAsia="en-US"/>
        </w:rPr>
      </w:pPr>
      <w:proofErr w:type="gramStart"/>
      <w:r w:rsidRPr="00607F0C">
        <w:rPr>
          <w:rFonts w:eastAsiaTheme="minorHAnsi"/>
          <w:sz w:val="28"/>
          <w:szCs w:val="28"/>
          <w:lang w:eastAsia="en-US"/>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607F0C">
        <w:rPr>
          <w:rFonts w:eastAsiaTheme="minorHAnsi"/>
          <w:sz w:val="28"/>
          <w:szCs w:val="28"/>
          <w:lang w:eastAsia="en-US"/>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07F0C" w:rsidRPr="00607F0C" w:rsidRDefault="00607F0C" w:rsidP="00607F0C">
      <w:pPr>
        <w:autoSpaceDE w:val="0"/>
        <w:autoSpaceDN w:val="0"/>
        <w:adjustRightInd w:val="0"/>
        <w:ind w:firstLine="540"/>
        <w:jc w:val="both"/>
        <w:rPr>
          <w:rFonts w:eastAsiaTheme="minorHAnsi"/>
          <w:sz w:val="28"/>
          <w:szCs w:val="28"/>
          <w:lang w:eastAsia="en-US"/>
        </w:rPr>
      </w:pPr>
      <w:r w:rsidRPr="00607F0C">
        <w:rPr>
          <w:rFonts w:eastAsiaTheme="minorHAnsi"/>
          <w:sz w:val="28"/>
          <w:szCs w:val="28"/>
          <w:lang w:eastAsia="en-US"/>
        </w:rPr>
        <w:t xml:space="preserve">11) указанный в заявлении о предоставлении земельного участка земельный участок является предметом аукциона, </w:t>
      </w:r>
      <w:proofErr w:type="gramStart"/>
      <w:r w:rsidRPr="00607F0C">
        <w:rPr>
          <w:rFonts w:eastAsiaTheme="minorHAnsi"/>
          <w:sz w:val="28"/>
          <w:szCs w:val="28"/>
          <w:lang w:eastAsia="en-US"/>
        </w:rPr>
        <w:t>извещение</w:t>
      </w:r>
      <w:proofErr w:type="gramEnd"/>
      <w:r w:rsidRPr="00607F0C">
        <w:rPr>
          <w:rFonts w:eastAsiaTheme="minorHAnsi"/>
          <w:sz w:val="28"/>
          <w:szCs w:val="28"/>
          <w:lang w:eastAsia="en-US"/>
        </w:rPr>
        <w:t xml:space="preserve"> о проведении которого размещено в соответствии с </w:t>
      </w:r>
      <w:hyperlink r:id="rId8" w:history="1">
        <w:r w:rsidRPr="00607F0C">
          <w:rPr>
            <w:rFonts w:eastAsiaTheme="minorHAnsi"/>
            <w:sz w:val="28"/>
            <w:szCs w:val="28"/>
            <w:lang w:eastAsia="en-US"/>
          </w:rPr>
          <w:t>пунктом 19 статьи 39.11</w:t>
        </w:r>
      </w:hyperlink>
      <w:r w:rsidRPr="00607F0C">
        <w:rPr>
          <w:rFonts w:eastAsiaTheme="minorHAnsi"/>
          <w:sz w:val="28"/>
          <w:szCs w:val="28"/>
          <w:lang w:eastAsia="en-US"/>
        </w:rPr>
        <w:t xml:space="preserve"> </w:t>
      </w:r>
      <w:r w:rsidR="003C1F49" w:rsidRPr="003C1F49">
        <w:rPr>
          <w:rFonts w:eastAsiaTheme="minorHAnsi"/>
          <w:sz w:val="28"/>
          <w:szCs w:val="28"/>
          <w:lang w:eastAsia="en-US"/>
        </w:rPr>
        <w:t>Земельного к</w:t>
      </w:r>
      <w:r w:rsidRPr="00607F0C">
        <w:rPr>
          <w:rFonts w:eastAsiaTheme="minorHAnsi"/>
          <w:sz w:val="28"/>
          <w:szCs w:val="28"/>
          <w:lang w:eastAsia="en-US"/>
        </w:rPr>
        <w:t>одекса</w:t>
      </w:r>
      <w:r w:rsidR="003C1F49" w:rsidRPr="003C1F49">
        <w:rPr>
          <w:rFonts w:eastAsiaTheme="minorHAnsi"/>
          <w:sz w:val="28"/>
          <w:szCs w:val="28"/>
          <w:lang w:eastAsia="en-US"/>
        </w:rPr>
        <w:t xml:space="preserve"> Российской Федерации</w:t>
      </w:r>
      <w:r w:rsidRPr="00607F0C">
        <w:rPr>
          <w:rFonts w:eastAsiaTheme="minorHAnsi"/>
          <w:sz w:val="28"/>
          <w:szCs w:val="28"/>
          <w:lang w:eastAsia="en-US"/>
        </w:rPr>
        <w:t>;</w:t>
      </w:r>
    </w:p>
    <w:p w:rsidR="00607F0C" w:rsidRPr="00607F0C" w:rsidRDefault="00607F0C" w:rsidP="00607F0C">
      <w:pPr>
        <w:autoSpaceDE w:val="0"/>
        <w:autoSpaceDN w:val="0"/>
        <w:adjustRightInd w:val="0"/>
        <w:ind w:firstLine="540"/>
        <w:jc w:val="both"/>
        <w:rPr>
          <w:rFonts w:eastAsiaTheme="minorHAnsi"/>
          <w:sz w:val="28"/>
          <w:szCs w:val="28"/>
          <w:lang w:eastAsia="en-US"/>
        </w:rPr>
      </w:pPr>
      <w:proofErr w:type="gramStart"/>
      <w:r w:rsidRPr="00607F0C">
        <w:rPr>
          <w:rFonts w:eastAsiaTheme="minorHAnsi"/>
          <w:sz w:val="28"/>
          <w:szCs w:val="28"/>
          <w:lang w:eastAsia="en-US"/>
        </w:rPr>
        <w:t xml:space="preserve">12) в отношении земельного участка, указанного в заявлении о его предоставлении, поступило предусмотренное </w:t>
      </w:r>
      <w:hyperlink r:id="rId9" w:history="1">
        <w:r w:rsidRPr="00607F0C">
          <w:rPr>
            <w:rFonts w:eastAsiaTheme="minorHAnsi"/>
            <w:sz w:val="28"/>
            <w:szCs w:val="28"/>
            <w:lang w:eastAsia="en-US"/>
          </w:rPr>
          <w:t>подпунктом 6 пункта 4 статьи 39.11</w:t>
        </w:r>
      </w:hyperlink>
      <w:r w:rsidRPr="00607F0C">
        <w:rPr>
          <w:rFonts w:eastAsiaTheme="minorHAnsi"/>
          <w:sz w:val="28"/>
          <w:szCs w:val="28"/>
          <w:lang w:eastAsia="en-US"/>
        </w:rPr>
        <w:t xml:space="preserve"> </w:t>
      </w:r>
      <w:r w:rsidR="003C1F49" w:rsidRPr="003C1F49">
        <w:rPr>
          <w:rFonts w:eastAsiaTheme="minorHAnsi"/>
          <w:sz w:val="28"/>
          <w:szCs w:val="28"/>
          <w:lang w:eastAsia="en-US"/>
        </w:rPr>
        <w:t>Земельного к</w:t>
      </w:r>
      <w:r w:rsidRPr="00607F0C">
        <w:rPr>
          <w:rFonts w:eastAsiaTheme="minorHAnsi"/>
          <w:sz w:val="28"/>
          <w:szCs w:val="28"/>
          <w:lang w:eastAsia="en-US"/>
        </w:rPr>
        <w:t xml:space="preserve">одекса </w:t>
      </w:r>
      <w:r w:rsidR="003C1F49" w:rsidRPr="003C1F49">
        <w:rPr>
          <w:rFonts w:eastAsiaTheme="minorHAnsi"/>
          <w:sz w:val="28"/>
          <w:szCs w:val="28"/>
          <w:lang w:eastAsia="en-US"/>
        </w:rPr>
        <w:t xml:space="preserve">Российской Федерации </w:t>
      </w:r>
      <w:r w:rsidRPr="00607F0C">
        <w:rPr>
          <w:rFonts w:eastAsiaTheme="minorHAnsi"/>
          <w:sz w:val="28"/>
          <w:szCs w:val="28"/>
          <w:lang w:eastAsia="en-US"/>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 w:history="1">
        <w:r w:rsidRPr="00607F0C">
          <w:rPr>
            <w:rFonts w:eastAsiaTheme="minorHAnsi"/>
            <w:sz w:val="28"/>
            <w:szCs w:val="28"/>
            <w:lang w:eastAsia="en-US"/>
          </w:rPr>
          <w:t>подпунктом 4 пункта 4 статьи 39.11</w:t>
        </w:r>
      </w:hyperlink>
      <w:r w:rsidRPr="00607F0C">
        <w:rPr>
          <w:rFonts w:eastAsiaTheme="minorHAnsi"/>
          <w:sz w:val="28"/>
          <w:szCs w:val="28"/>
          <w:lang w:eastAsia="en-US"/>
        </w:rPr>
        <w:t xml:space="preserve"> </w:t>
      </w:r>
      <w:r w:rsidR="003C1F49" w:rsidRPr="003C1F49">
        <w:rPr>
          <w:rFonts w:eastAsiaTheme="minorHAnsi"/>
          <w:sz w:val="28"/>
          <w:szCs w:val="28"/>
          <w:lang w:eastAsia="en-US"/>
        </w:rPr>
        <w:t xml:space="preserve">Земельного кодекса Российской Федерации </w:t>
      </w:r>
      <w:r w:rsidRPr="00607F0C">
        <w:rPr>
          <w:rFonts w:eastAsiaTheme="minorHAnsi"/>
          <w:sz w:val="28"/>
          <w:szCs w:val="28"/>
          <w:lang w:eastAsia="en-US"/>
        </w:rPr>
        <w:t>и уполномоченным</w:t>
      </w:r>
      <w:proofErr w:type="gramEnd"/>
      <w:r w:rsidRPr="00607F0C">
        <w:rPr>
          <w:rFonts w:eastAsiaTheme="minorHAnsi"/>
          <w:sz w:val="28"/>
          <w:szCs w:val="28"/>
          <w:lang w:eastAsia="en-US"/>
        </w:rPr>
        <w:t xml:space="preserve"> органом не принято решение об отказе в проведении этого аукциона по основаниям, предусмотренным </w:t>
      </w:r>
      <w:hyperlink r:id="rId11" w:history="1">
        <w:r w:rsidRPr="00607F0C">
          <w:rPr>
            <w:rFonts w:eastAsiaTheme="minorHAnsi"/>
            <w:sz w:val="28"/>
            <w:szCs w:val="28"/>
            <w:lang w:eastAsia="en-US"/>
          </w:rPr>
          <w:t>пунктом 8 статьи 39.11</w:t>
        </w:r>
      </w:hyperlink>
      <w:r w:rsidRPr="00607F0C">
        <w:rPr>
          <w:rFonts w:eastAsiaTheme="minorHAnsi"/>
          <w:sz w:val="28"/>
          <w:szCs w:val="28"/>
          <w:lang w:eastAsia="en-US"/>
        </w:rPr>
        <w:t xml:space="preserve"> </w:t>
      </w:r>
      <w:r w:rsidR="003C1F49" w:rsidRPr="003C1F49">
        <w:rPr>
          <w:rFonts w:eastAsiaTheme="minorHAnsi"/>
          <w:sz w:val="28"/>
          <w:szCs w:val="28"/>
          <w:lang w:eastAsia="en-US"/>
        </w:rPr>
        <w:t>Земельного к</w:t>
      </w:r>
      <w:r w:rsidRPr="00607F0C">
        <w:rPr>
          <w:rFonts w:eastAsiaTheme="minorHAnsi"/>
          <w:sz w:val="28"/>
          <w:szCs w:val="28"/>
          <w:lang w:eastAsia="en-US"/>
        </w:rPr>
        <w:t>одекса</w:t>
      </w:r>
      <w:r w:rsidR="003C1F49" w:rsidRPr="003C1F49">
        <w:rPr>
          <w:rFonts w:eastAsiaTheme="minorHAnsi"/>
          <w:sz w:val="28"/>
          <w:szCs w:val="28"/>
          <w:lang w:eastAsia="en-US"/>
        </w:rPr>
        <w:t xml:space="preserve"> Российской Федерации</w:t>
      </w:r>
      <w:r w:rsidRPr="00607F0C">
        <w:rPr>
          <w:rFonts w:eastAsiaTheme="minorHAnsi"/>
          <w:sz w:val="28"/>
          <w:szCs w:val="28"/>
          <w:lang w:eastAsia="en-US"/>
        </w:rPr>
        <w:t>;</w:t>
      </w:r>
    </w:p>
    <w:p w:rsidR="00607F0C" w:rsidRPr="00607F0C" w:rsidRDefault="00607F0C" w:rsidP="00607F0C">
      <w:pPr>
        <w:autoSpaceDE w:val="0"/>
        <w:autoSpaceDN w:val="0"/>
        <w:adjustRightInd w:val="0"/>
        <w:ind w:firstLine="540"/>
        <w:jc w:val="both"/>
        <w:rPr>
          <w:rFonts w:eastAsiaTheme="minorHAnsi"/>
          <w:sz w:val="28"/>
          <w:szCs w:val="28"/>
          <w:lang w:eastAsia="en-US"/>
        </w:rPr>
      </w:pPr>
      <w:r w:rsidRPr="00607F0C">
        <w:rPr>
          <w:rFonts w:eastAsiaTheme="minorHAnsi"/>
          <w:sz w:val="28"/>
          <w:szCs w:val="28"/>
          <w:lang w:eastAsia="en-US"/>
        </w:rPr>
        <w:t>13) в отношении земельного участка, указанного в заявлен</w:t>
      </w:r>
      <w:proofErr w:type="gramStart"/>
      <w:r w:rsidRPr="00607F0C">
        <w:rPr>
          <w:rFonts w:eastAsiaTheme="minorHAnsi"/>
          <w:sz w:val="28"/>
          <w:szCs w:val="28"/>
          <w:lang w:eastAsia="en-US"/>
        </w:rPr>
        <w:t>ии о е</w:t>
      </w:r>
      <w:proofErr w:type="gramEnd"/>
      <w:r w:rsidRPr="00607F0C">
        <w:rPr>
          <w:rFonts w:eastAsiaTheme="minorHAnsi"/>
          <w:sz w:val="28"/>
          <w:szCs w:val="28"/>
          <w:lang w:eastAsia="en-US"/>
        </w:rPr>
        <w:t xml:space="preserve">го предоставлении, опубликовано и размещено в соответствии с </w:t>
      </w:r>
      <w:hyperlink r:id="rId12" w:history="1">
        <w:r w:rsidRPr="00607F0C">
          <w:rPr>
            <w:rFonts w:eastAsiaTheme="minorHAnsi"/>
            <w:sz w:val="28"/>
            <w:szCs w:val="28"/>
            <w:lang w:eastAsia="en-US"/>
          </w:rPr>
          <w:t>подпунктом 1 пункта 1 статьи 39.18</w:t>
        </w:r>
      </w:hyperlink>
      <w:r w:rsidRPr="00607F0C">
        <w:rPr>
          <w:rFonts w:eastAsiaTheme="minorHAnsi"/>
          <w:sz w:val="28"/>
          <w:szCs w:val="28"/>
          <w:lang w:eastAsia="en-US"/>
        </w:rPr>
        <w:t xml:space="preserve"> </w:t>
      </w:r>
      <w:r w:rsidR="003C1F49" w:rsidRPr="003C1F49">
        <w:rPr>
          <w:rFonts w:eastAsiaTheme="minorHAnsi"/>
          <w:sz w:val="28"/>
          <w:szCs w:val="28"/>
          <w:lang w:eastAsia="en-US"/>
        </w:rPr>
        <w:t>Земельного кодекса Российской Федерации</w:t>
      </w:r>
      <w:r w:rsidRPr="00607F0C">
        <w:rPr>
          <w:rFonts w:eastAsiaTheme="minorHAnsi"/>
          <w:sz w:val="28"/>
          <w:szCs w:val="28"/>
          <w:lang w:eastAsia="en-US"/>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07F0C" w:rsidRPr="00607F0C" w:rsidRDefault="00607F0C" w:rsidP="00607F0C">
      <w:pPr>
        <w:autoSpaceDE w:val="0"/>
        <w:autoSpaceDN w:val="0"/>
        <w:adjustRightInd w:val="0"/>
        <w:ind w:firstLine="540"/>
        <w:jc w:val="both"/>
        <w:rPr>
          <w:rFonts w:eastAsiaTheme="minorHAnsi"/>
          <w:sz w:val="28"/>
          <w:szCs w:val="28"/>
          <w:lang w:eastAsia="en-US"/>
        </w:rPr>
      </w:pPr>
      <w:r w:rsidRPr="00607F0C">
        <w:rPr>
          <w:rFonts w:eastAsiaTheme="minorHAnsi"/>
          <w:sz w:val="28"/>
          <w:szCs w:val="28"/>
          <w:lang w:eastAsia="en-US"/>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07F0C" w:rsidRPr="00607F0C" w:rsidRDefault="00607F0C" w:rsidP="00607F0C">
      <w:pPr>
        <w:autoSpaceDE w:val="0"/>
        <w:autoSpaceDN w:val="0"/>
        <w:adjustRightInd w:val="0"/>
        <w:ind w:firstLine="540"/>
        <w:jc w:val="both"/>
        <w:rPr>
          <w:rFonts w:eastAsiaTheme="minorHAnsi"/>
          <w:sz w:val="28"/>
          <w:szCs w:val="28"/>
          <w:lang w:eastAsia="en-US"/>
        </w:rPr>
      </w:pPr>
      <w:proofErr w:type="gramStart"/>
      <w:r w:rsidRPr="00607F0C">
        <w:rPr>
          <w:rFonts w:eastAsiaTheme="minorHAnsi"/>
          <w:sz w:val="28"/>
          <w:szCs w:val="28"/>
          <w:lang w:eastAsia="en-US"/>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w:t>
      </w:r>
      <w:r w:rsidRPr="00607F0C">
        <w:rPr>
          <w:rFonts w:eastAsiaTheme="minorHAnsi"/>
          <w:sz w:val="28"/>
          <w:szCs w:val="28"/>
          <w:lang w:eastAsia="en-US"/>
        </w:rPr>
        <w:lastRenderedPageBreak/>
        <w:t xml:space="preserve">временно не используемых для указанных нужд, в случае, если подано заявление о предоставлении земельного участка в соответствии с </w:t>
      </w:r>
      <w:hyperlink r:id="rId13" w:history="1">
        <w:r w:rsidRPr="00607F0C">
          <w:rPr>
            <w:rFonts w:eastAsiaTheme="minorHAnsi"/>
            <w:sz w:val="28"/>
            <w:szCs w:val="28"/>
            <w:lang w:eastAsia="en-US"/>
          </w:rPr>
          <w:t>подпунктом 10 пункта 2 статьи 39.10</w:t>
        </w:r>
      </w:hyperlink>
      <w:r w:rsidRPr="00607F0C">
        <w:rPr>
          <w:rFonts w:eastAsiaTheme="minorHAnsi"/>
          <w:sz w:val="28"/>
          <w:szCs w:val="28"/>
          <w:lang w:eastAsia="en-US"/>
        </w:rPr>
        <w:t xml:space="preserve"> </w:t>
      </w:r>
      <w:r w:rsidR="003C1F49" w:rsidRPr="003C1F49">
        <w:rPr>
          <w:rFonts w:eastAsiaTheme="minorHAnsi"/>
          <w:sz w:val="28"/>
          <w:szCs w:val="28"/>
          <w:lang w:eastAsia="en-US"/>
        </w:rPr>
        <w:t>Земельного к</w:t>
      </w:r>
      <w:r w:rsidRPr="00607F0C">
        <w:rPr>
          <w:rFonts w:eastAsiaTheme="minorHAnsi"/>
          <w:sz w:val="28"/>
          <w:szCs w:val="28"/>
          <w:lang w:eastAsia="en-US"/>
        </w:rPr>
        <w:t>одекса</w:t>
      </w:r>
      <w:r w:rsidR="003C1F49" w:rsidRPr="003C1F49">
        <w:rPr>
          <w:rFonts w:eastAsiaTheme="minorHAnsi"/>
          <w:sz w:val="28"/>
          <w:szCs w:val="28"/>
          <w:lang w:eastAsia="en-US"/>
        </w:rPr>
        <w:t xml:space="preserve"> Российской Федерации</w:t>
      </w:r>
      <w:r w:rsidRPr="00607F0C">
        <w:rPr>
          <w:rFonts w:eastAsiaTheme="minorHAnsi"/>
          <w:sz w:val="28"/>
          <w:szCs w:val="28"/>
          <w:lang w:eastAsia="en-US"/>
        </w:rPr>
        <w:t>;</w:t>
      </w:r>
      <w:proofErr w:type="gramEnd"/>
    </w:p>
    <w:p w:rsidR="00607F0C" w:rsidRPr="00607F0C" w:rsidRDefault="00607F0C" w:rsidP="00607F0C">
      <w:pPr>
        <w:autoSpaceDE w:val="0"/>
        <w:autoSpaceDN w:val="0"/>
        <w:adjustRightInd w:val="0"/>
        <w:ind w:firstLine="540"/>
        <w:jc w:val="both"/>
        <w:rPr>
          <w:rFonts w:eastAsiaTheme="minorHAnsi"/>
          <w:sz w:val="28"/>
          <w:szCs w:val="28"/>
          <w:lang w:eastAsia="en-US"/>
        </w:rPr>
      </w:pPr>
      <w:r w:rsidRPr="00607F0C">
        <w:rPr>
          <w:rFonts w:eastAsiaTheme="minorHAnsi"/>
          <w:sz w:val="28"/>
          <w:szCs w:val="28"/>
          <w:lang w:eastAsia="en-US"/>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07F0C" w:rsidRPr="00607F0C" w:rsidRDefault="00607F0C" w:rsidP="00607F0C">
      <w:pPr>
        <w:autoSpaceDE w:val="0"/>
        <w:autoSpaceDN w:val="0"/>
        <w:adjustRightInd w:val="0"/>
        <w:ind w:firstLine="540"/>
        <w:jc w:val="both"/>
        <w:rPr>
          <w:rFonts w:eastAsiaTheme="minorHAnsi"/>
          <w:sz w:val="28"/>
          <w:szCs w:val="28"/>
          <w:lang w:eastAsia="en-US"/>
        </w:rPr>
      </w:pPr>
      <w:proofErr w:type="gramStart"/>
      <w:r w:rsidRPr="00607F0C">
        <w:rPr>
          <w:rFonts w:eastAsiaTheme="minorHAnsi"/>
          <w:sz w:val="28"/>
          <w:szCs w:val="28"/>
          <w:lang w:eastAsia="en-US"/>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07F0C" w:rsidRPr="00607F0C" w:rsidRDefault="00607F0C" w:rsidP="00607F0C">
      <w:pPr>
        <w:autoSpaceDE w:val="0"/>
        <w:autoSpaceDN w:val="0"/>
        <w:adjustRightInd w:val="0"/>
        <w:ind w:firstLine="540"/>
        <w:jc w:val="both"/>
        <w:rPr>
          <w:rFonts w:eastAsiaTheme="minorHAnsi"/>
          <w:sz w:val="28"/>
          <w:szCs w:val="28"/>
          <w:lang w:eastAsia="en-US"/>
        </w:rPr>
      </w:pPr>
      <w:r w:rsidRPr="00607F0C">
        <w:rPr>
          <w:rFonts w:eastAsiaTheme="minorHAnsi"/>
          <w:sz w:val="28"/>
          <w:szCs w:val="28"/>
          <w:lang w:eastAsia="en-US"/>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07F0C" w:rsidRPr="00607F0C" w:rsidRDefault="00607F0C" w:rsidP="00607F0C">
      <w:pPr>
        <w:autoSpaceDE w:val="0"/>
        <w:autoSpaceDN w:val="0"/>
        <w:adjustRightInd w:val="0"/>
        <w:ind w:firstLine="540"/>
        <w:jc w:val="both"/>
        <w:rPr>
          <w:rFonts w:eastAsiaTheme="minorHAnsi"/>
          <w:sz w:val="28"/>
          <w:szCs w:val="28"/>
          <w:lang w:eastAsia="en-US"/>
        </w:rPr>
      </w:pPr>
      <w:r w:rsidRPr="00607F0C">
        <w:rPr>
          <w:rFonts w:eastAsiaTheme="minorHAnsi"/>
          <w:sz w:val="28"/>
          <w:szCs w:val="28"/>
          <w:lang w:eastAsia="en-US"/>
        </w:rPr>
        <w:t>19) предоставление земельного участка на заявленном виде прав не допускается;</w:t>
      </w:r>
    </w:p>
    <w:p w:rsidR="00607F0C" w:rsidRPr="00607F0C" w:rsidRDefault="00607F0C" w:rsidP="00607F0C">
      <w:pPr>
        <w:autoSpaceDE w:val="0"/>
        <w:autoSpaceDN w:val="0"/>
        <w:adjustRightInd w:val="0"/>
        <w:ind w:firstLine="540"/>
        <w:jc w:val="both"/>
        <w:rPr>
          <w:rFonts w:eastAsiaTheme="minorHAnsi"/>
          <w:sz w:val="28"/>
          <w:szCs w:val="28"/>
          <w:lang w:eastAsia="en-US"/>
        </w:rPr>
      </w:pPr>
      <w:r w:rsidRPr="00607F0C">
        <w:rPr>
          <w:rFonts w:eastAsiaTheme="minorHAnsi"/>
          <w:sz w:val="28"/>
          <w:szCs w:val="28"/>
          <w:lang w:eastAsia="en-US"/>
        </w:rPr>
        <w:t>20) в отношении земельного участка, указанного в заявлен</w:t>
      </w:r>
      <w:proofErr w:type="gramStart"/>
      <w:r w:rsidRPr="00607F0C">
        <w:rPr>
          <w:rFonts w:eastAsiaTheme="minorHAnsi"/>
          <w:sz w:val="28"/>
          <w:szCs w:val="28"/>
          <w:lang w:eastAsia="en-US"/>
        </w:rPr>
        <w:t>ии о е</w:t>
      </w:r>
      <w:proofErr w:type="gramEnd"/>
      <w:r w:rsidRPr="00607F0C">
        <w:rPr>
          <w:rFonts w:eastAsiaTheme="minorHAnsi"/>
          <w:sz w:val="28"/>
          <w:szCs w:val="28"/>
          <w:lang w:eastAsia="en-US"/>
        </w:rPr>
        <w:t>го предоставлении, не установлен вид разрешенного использования;</w:t>
      </w:r>
    </w:p>
    <w:p w:rsidR="00607F0C" w:rsidRPr="00607F0C" w:rsidRDefault="00607F0C" w:rsidP="00607F0C">
      <w:pPr>
        <w:autoSpaceDE w:val="0"/>
        <w:autoSpaceDN w:val="0"/>
        <w:adjustRightInd w:val="0"/>
        <w:ind w:firstLine="540"/>
        <w:jc w:val="both"/>
        <w:rPr>
          <w:rFonts w:eastAsiaTheme="minorHAnsi"/>
          <w:sz w:val="28"/>
          <w:szCs w:val="28"/>
          <w:lang w:eastAsia="en-US"/>
        </w:rPr>
      </w:pPr>
      <w:r w:rsidRPr="00607F0C">
        <w:rPr>
          <w:rFonts w:eastAsiaTheme="minorHAnsi"/>
          <w:sz w:val="28"/>
          <w:szCs w:val="28"/>
          <w:lang w:eastAsia="en-US"/>
        </w:rPr>
        <w:t>21) указанный в заявлении о предоставлении земельного участка земельный участок не отнесен к определенной категории земель;</w:t>
      </w:r>
    </w:p>
    <w:p w:rsidR="00607F0C" w:rsidRPr="00607F0C" w:rsidRDefault="00607F0C" w:rsidP="00607F0C">
      <w:pPr>
        <w:autoSpaceDE w:val="0"/>
        <w:autoSpaceDN w:val="0"/>
        <w:adjustRightInd w:val="0"/>
        <w:ind w:firstLine="540"/>
        <w:jc w:val="both"/>
        <w:rPr>
          <w:rFonts w:eastAsiaTheme="minorHAnsi"/>
          <w:sz w:val="28"/>
          <w:szCs w:val="28"/>
          <w:lang w:eastAsia="en-US"/>
        </w:rPr>
      </w:pPr>
      <w:r w:rsidRPr="00607F0C">
        <w:rPr>
          <w:rFonts w:eastAsiaTheme="minorHAnsi"/>
          <w:sz w:val="28"/>
          <w:szCs w:val="28"/>
          <w:lang w:eastAsia="en-US"/>
        </w:rPr>
        <w:t>22) в отношении земельного участка, указанного в заявлен</w:t>
      </w:r>
      <w:proofErr w:type="gramStart"/>
      <w:r w:rsidRPr="00607F0C">
        <w:rPr>
          <w:rFonts w:eastAsiaTheme="minorHAnsi"/>
          <w:sz w:val="28"/>
          <w:szCs w:val="28"/>
          <w:lang w:eastAsia="en-US"/>
        </w:rPr>
        <w:t>ии о е</w:t>
      </w:r>
      <w:proofErr w:type="gramEnd"/>
      <w:r w:rsidRPr="00607F0C">
        <w:rPr>
          <w:rFonts w:eastAsiaTheme="minorHAnsi"/>
          <w:sz w:val="28"/>
          <w:szCs w:val="28"/>
          <w:lang w:eastAsia="en-US"/>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07F0C" w:rsidRPr="00607F0C" w:rsidRDefault="00607F0C" w:rsidP="00607F0C">
      <w:pPr>
        <w:autoSpaceDE w:val="0"/>
        <w:autoSpaceDN w:val="0"/>
        <w:adjustRightInd w:val="0"/>
        <w:ind w:firstLine="540"/>
        <w:jc w:val="both"/>
        <w:rPr>
          <w:rFonts w:eastAsiaTheme="minorHAnsi"/>
          <w:sz w:val="28"/>
          <w:szCs w:val="28"/>
          <w:lang w:eastAsia="en-US"/>
        </w:rPr>
      </w:pPr>
      <w:proofErr w:type="gramStart"/>
      <w:r w:rsidRPr="00607F0C">
        <w:rPr>
          <w:rFonts w:eastAsiaTheme="minorHAnsi"/>
          <w:sz w:val="28"/>
          <w:szCs w:val="28"/>
          <w:lang w:eastAsia="en-US"/>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07F0C">
        <w:rPr>
          <w:rFonts w:eastAsiaTheme="minorHAnsi"/>
          <w:sz w:val="28"/>
          <w:szCs w:val="28"/>
          <w:lang w:eastAsia="en-US"/>
        </w:rPr>
        <w:t xml:space="preserve"> сносу или реконструкции;</w:t>
      </w:r>
    </w:p>
    <w:p w:rsidR="00607F0C" w:rsidRPr="00607F0C" w:rsidRDefault="00607F0C" w:rsidP="00607F0C">
      <w:pPr>
        <w:autoSpaceDE w:val="0"/>
        <w:autoSpaceDN w:val="0"/>
        <w:adjustRightInd w:val="0"/>
        <w:ind w:firstLine="540"/>
        <w:jc w:val="both"/>
        <w:rPr>
          <w:rFonts w:eastAsiaTheme="minorHAnsi"/>
          <w:sz w:val="28"/>
          <w:szCs w:val="28"/>
          <w:lang w:eastAsia="en-US"/>
        </w:rPr>
      </w:pPr>
      <w:r w:rsidRPr="00607F0C">
        <w:rPr>
          <w:rFonts w:eastAsiaTheme="minorHAnsi"/>
          <w:sz w:val="28"/>
          <w:szCs w:val="28"/>
          <w:lang w:eastAsia="en-US"/>
        </w:rPr>
        <w:t>24) границы земельного участка, указанного в заявлен</w:t>
      </w:r>
      <w:proofErr w:type="gramStart"/>
      <w:r w:rsidRPr="00607F0C">
        <w:rPr>
          <w:rFonts w:eastAsiaTheme="minorHAnsi"/>
          <w:sz w:val="28"/>
          <w:szCs w:val="28"/>
          <w:lang w:eastAsia="en-US"/>
        </w:rPr>
        <w:t>ии о е</w:t>
      </w:r>
      <w:proofErr w:type="gramEnd"/>
      <w:r w:rsidRPr="00607F0C">
        <w:rPr>
          <w:rFonts w:eastAsiaTheme="minorHAnsi"/>
          <w:sz w:val="28"/>
          <w:szCs w:val="28"/>
          <w:lang w:eastAsia="en-US"/>
        </w:rPr>
        <w:t xml:space="preserve">го предоставлении, подлежат уточнению в соответствии с Федеральным </w:t>
      </w:r>
      <w:hyperlink r:id="rId14" w:history="1">
        <w:r w:rsidRPr="00607F0C">
          <w:rPr>
            <w:rFonts w:eastAsiaTheme="minorHAnsi"/>
            <w:sz w:val="28"/>
            <w:szCs w:val="28"/>
            <w:lang w:eastAsia="en-US"/>
          </w:rPr>
          <w:t>законом</w:t>
        </w:r>
      </w:hyperlink>
      <w:r w:rsidRPr="00607F0C">
        <w:rPr>
          <w:rFonts w:eastAsiaTheme="minorHAnsi"/>
          <w:sz w:val="28"/>
          <w:szCs w:val="28"/>
          <w:lang w:eastAsia="en-US"/>
        </w:rPr>
        <w:t xml:space="preserve"> "О государственном кадастре недвижимости";</w:t>
      </w:r>
    </w:p>
    <w:p w:rsidR="00607F0C" w:rsidRDefault="00607F0C" w:rsidP="00607F0C">
      <w:pPr>
        <w:autoSpaceDE w:val="0"/>
        <w:autoSpaceDN w:val="0"/>
        <w:adjustRightInd w:val="0"/>
        <w:ind w:firstLine="540"/>
        <w:jc w:val="both"/>
        <w:rPr>
          <w:rFonts w:eastAsiaTheme="minorHAnsi"/>
          <w:sz w:val="28"/>
          <w:szCs w:val="28"/>
          <w:lang w:eastAsia="en-US"/>
        </w:rPr>
      </w:pPr>
      <w:r w:rsidRPr="00607F0C">
        <w:rPr>
          <w:rFonts w:eastAsiaTheme="minorHAnsi"/>
          <w:sz w:val="28"/>
          <w:szCs w:val="28"/>
          <w:lang w:eastAsia="en-US"/>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w:t>
      </w:r>
      <w:r w:rsidRPr="00607F0C">
        <w:rPr>
          <w:rFonts w:eastAsiaTheme="minorHAnsi"/>
          <w:sz w:val="28"/>
          <w:szCs w:val="28"/>
          <w:lang w:eastAsia="en-US"/>
        </w:rPr>
        <w:lastRenderedPageBreak/>
        <w:t>документации лесных участков, в соответствии с которыми такой земельный участок образован, более чем на десять процентов</w:t>
      </w:r>
      <w:proofErr w:type="gramStart"/>
      <w:r w:rsidRPr="00607F0C">
        <w:rPr>
          <w:rFonts w:eastAsiaTheme="minorHAnsi"/>
          <w:sz w:val="28"/>
          <w:szCs w:val="28"/>
          <w:lang w:eastAsia="en-US"/>
        </w:rPr>
        <w:t>.</w:t>
      </w:r>
      <w:r w:rsidR="003C1F49">
        <w:rPr>
          <w:rFonts w:eastAsiaTheme="minorHAnsi"/>
          <w:sz w:val="28"/>
          <w:szCs w:val="28"/>
          <w:lang w:eastAsia="en-US"/>
        </w:rPr>
        <w:t>»;</w:t>
      </w:r>
      <w:proofErr w:type="gramEnd"/>
    </w:p>
    <w:p w:rsidR="00F107CF" w:rsidRDefault="00F107CF" w:rsidP="00607F0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1.8. в пункте 3.1. Регламента слова «с предварительным согласованием мест размещения объектов», «без предварительного согласования мест размещения объектов» исключить;</w:t>
      </w:r>
    </w:p>
    <w:p w:rsidR="00F107CF" w:rsidRDefault="00F107CF" w:rsidP="00607F0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1.9. в пункте 3.3. Регламента слова «с предварительным согласованием мест размещения объектов» исключить;</w:t>
      </w:r>
    </w:p>
    <w:p w:rsidR="003C1F49" w:rsidRDefault="003C1F49" w:rsidP="00607F0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00F107CF">
        <w:rPr>
          <w:rFonts w:eastAsiaTheme="minorHAnsi"/>
          <w:sz w:val="28"/>
          <w:szCs w:val="28"/>
          <w:lang w:eastAsia="en-US"/>
        </w:rPr>
        <w:t>10</w:t>
      </w:r>
      <w:r>
        <w:rPr>
          <w:rFonts w:eastAsiaTheme="minorHAnsi"/>
          <w:sz w:val="28"/>
          <w:szCs w:val="28"/>
          <w:lang w:eastAsia="en-US"/>
        </w:rPr>
        <w:t>. подпункт 3.3.5.3. пункта 3.3. Регламента изложить в следующей редакции:</w:t>
      </w:r>
    </w:p>
    <w:p w:rsidR="003C1F49" w:rsidRDefault="003C1F49" w:rsidP="00607F0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«3.3.5.3. Максимальный срок исполнения данной административной процедуры составляет 30 календарных дней</w:t>
      </w:r>
      <w:proofErr w:type="gramStart"/>
      <w:r>
        <w:rPr>
          <w:rFonts w:eastAsiaTheme="minorHAnsi"/>
          <w:sz w:val="28"/>
          <w:szCs w:val="28"/>
          <w:lang w:eastAsia="en-US"/>
        </w:rPr>
        <w:t>.»</w:t>
      </w:r>
      <w:r w:rsidR="00F107CF">
        <w:rPr>
          <w:rFonts w:eastAsiaTheme="minorHAnsi"/>
          <w:sz w:val="28"/>
          <w:szCs w:val="28"/>
          <w:lang w:eastAsia="en-US"/>
        </w:rPr>
        <w:t>;</w:t>
      </w:r>
      <w:proofErr w:type="gramEnd"/>
    </w:p>
    <w:p w:rsidR="00C305A7" w:rsidRPr="00C305A7" w:rsidRDefault="00F107CF" w:rsidP="001B5B5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1.11. в пункте 3.4.</w:t>
      </w:r>
      <w:r w:rsidR="001B5B52">
        <w:rPr>
          <w:rFonts w:eastAsiaTheme="minorHAnsi"/>
          <w:sz w:val="28"/>
          <w:szCs w:val="28"/>
          <w:lang w:eastAsia="en-US"/>
        </w:rPr>
        <w:t xml:space="preserve"> Регламента слова «без предварительного согласования мест размещения объектов» исключить.</w:t>
      </w:r>
    </w:p>
    <w:p w:rsidR="00B72650" w:rsidRDefault="00B72650" w:rsidP="00B72650">
      <w:pPr>
        <w:pStyle w:val="ConsPlusNormal"/>
        <w:ind w:firstLine="851"/>
        <w:jc w:val="both"/>
        <w:outlineLvl w:val="0"/>
        <w:rPr>
          <w:rFonts w:ascii="Times New Roman" w:hAnsi="Times New Roman" w:cs="Times New Roman"/>
          <w:sz w:val="28"/>
          <w:szCs w:val="28"/>
        </w:rPr>
      </w:pPr>
      <w:r>
        <w:rPr>
          <w:rFonts w:ascii="Times New Roman" w:hAnsi="Times New Roman" w:cs="Times New Roman"/>
          <w:sz w:val="28"/>
          <w:szCs w:val="28"/>
        </w:rPr>
        <w:t xml:space="preserve">  2. Постановление вступает в силу с момента официального опубликования в районной газете «Заря Севера» и подлежит размещению на официальном сайте администрации сельского поселения </w:t>
      </w:r>
      <w:proofErr w:type="spellStart"/>
      <w:r>
        <w:rPr>
          <w:rFonts w:ascii="Times New Roman" w:hAnsi="Times New Roman" w:cs="Times New Roman"/>
          <w:sz w:val="28"/>
          <w:szCs w:val="28"/>
        </w:rPr>
        <w:t>Енангское</w:t>
      </w:r>
      <w:proofErr w:type="spellEnd"/>
      <w:r>
        <w:rPr>
          <w:rFonts w:ascii="Times New Roman" w:hAnsi="Times New Roman" w:cs="Times New Roman"/>
          <w:sz w:val="28"/>
          <w:szCs w:val="28"/>
        </w:rPr>
        <w:t>.</w:t>
      </w:r>
    </w:p>
    <w:p w:rsidR="00B72650" w:rsidRDefault="00B72650" w:rsidP="00B72650">
      <w:pPr>
        <w:pStyle w:val="ConsPlusNormal"/>
        <w:ind w:firstLine="851"/>
        <w:jc w:val="both"/>
        <w:outlineLvl w:val="0"/>
        <w:rPr>
          <w:rFonts w:ascii="Times New Roman" w:hAnsi="Times New Roman" w:cs="Times New Roman"/>
          <w:sz w:val="28"/>
          <w:szCs w:val="28"/>
        </w:rPr>
      </w:pPr>
    </w:p>
    <w:p w:rsidR="00B72650" w:rsidRDefault="00B72650" w:rsidP="00B72650">
      <w:pPr>
        <w:shd w:val="clear" w:color="auto" w:fill="FFFFFF"/>
        <w:spacing w:before="230" w:line="322" w:lineRule="exact"/>
        <w:ind w:right="-81"/>
      </w:pPr>
      <w:r>
        <w:rPr>
          <w:spacing w:val="-1"/>
          <w:sz w:val="28"/>
          <w:szCs w:val="28"/>
        </w:rPr>
        <w:t xml:space="preserve">Глава поселения                                            </w:t>
      </w:r>
      <w:r w:rsidR="001B5B52">
        <w:rPr>
          <w:spacing w:val="-1"/>
          <w:sz w:val="28"/>
          <w:szCs w:val="28"/>
        </w:rPr>
        <w:t xml:space="preserve">                                </w:t>
      </w:r>
      <w:r>
        <w:rPr>
          <w:spacing w:val="-1"/>
          <w:sz w:val="28"/>
          <w:szCs w:val="28"/>
        </w:rPr>
        <w:t xml:space="preserve">      В.А. Кузнецов</w:t>
      </w:r>
    </w:p>
    <w:p w:rsidR="00042B19" w:rsidRDefault="00042B19"/>
    <w:sectPr w:rsidR="00042B19" w:rsidSect="00042B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9861F2"/>
    <w:multiLevelType w:val="multilevel"/>
    <w:tmpl w:val="BC5A5FEA"/>
    <w:lvl w:ilvl="0">
      <w:start w:val="1"/>
      <w:numFmt w:val="decimal"/>
      <w:lvlText w:val="%1."/>
      <w:lvlJc w:val="left"/>
      <w:pPr>
        <w:ind w:left="2126" w:hanging="1275"/>
      </w:pPr>
      <w:rPr>
        <w:rFonts w:hint="default"/>
      </w:rPr>
    </w:lvl>
    <w:lvl w:ilvl="1">
      <w:start w:val="1"/>
      <w:numFmt w:val="decimal"/>
      <w:isLgl/>
      <w:lvlText w:val="%1.%2."/>
      <w:lvlJc w:val="left"/>
      <w:pPr>
        <w:ind w:left="1665" w:hanging="720"/>
      </w:pPr>
      <w:rPr>
        <w:rFonts w:hint="default"/>
      </w:rPr>
    </w:lvl>
    <w:lvl w:ilvl="2">
      <w:start w:val="1"/>
      <w:numFmt w:val="decimal"/>
      <w:isLgl/>
      <w:lvlText w:val="%1.%2.%3."/>
      <w:lvlJc w:val="left"/>
      <w:pPr>
        <w:ind w:left="1759"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307" w:hanging="1080"/>
      </w:pPr>
      <w:rPr>
        <w:rFonts w:hint="default"/>
      </w:rPr>
    </w:lvl>
    <w:lvl w:ilvl="5">
      <w:start w:val="1"/>
      <w:numFmt w:val="decimal"/>
      <w:isLgl/>
      <w:lvlText w:val="%1.%2.%3.%4.%5.%6."/>
      <w:lvlJc w:val="left"/>
      <w:pPr>
        <w:ind w:left="2761" w:hanging="1440"/>
      </w:pPr>
      <w:rPr>
        <w:rFonts w:hint="default"/>
      </w:rPr>
    </w:lvl>
    <w:lvl w:ilvl="6">
      <w:start w:val="1"/>
      <w:numFmt w:val="decimal"/>
      <w:isLgl/>
      <w:lvlText w:val="%1.%2.%3.%4.%5.%6.%7."/>
      <w:lvlJc w:val="left"/>
      <w:pPr>
        <w:ind w:left="3215" w:hanging="1800"/>
      </w:pPr>
      <w:rPr>
        <w:rFonts w:hint="default"/>
      </w:rPr>
    </w:lvl>
    <w:lvl w:ilvl="7">
      <w:start w:val="1"/>
      <w:numFmt w:val="decimal"/>
      <w:isLgl/>
      <w:lvlText w:val="%1.%2.%3.%4.%5.%6.%7.%8."/>
      <w:lvlJc w:val="left"/>
      <w:pPr>
        <w:ind w:left="3309" w:hanging="1800"/>
      </w:pPr>
      <w:rPr>
        <w:rFonts w:hint="default"/>
      </w:rPr>
    </w:lvl>
    <w:lvl w:ilvl="8">
      <w:start w:val="1"/>
      <w:numFmt w:val="decimal"/>
      <w:isLgl/>
      <w:lvlText w:val="%1.%2.%3.%4.%5.%6.%7.%8.%9."/>
      <w:lvlJc w:val="left"/>
      <w:pPr>
        <w:ind w:left="3763"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72650"/>
    <w:rsid w:val="00042B19"/>
    <w:rsid w:val="00150568"/>
    <w:rsid w:val="001B5B52"/>
    <w:rsid w:val="00385F9C"/>
    <w:rsid w:val="003C1F49"/>
    <w:rsid w:val="00495338"/>
    <w:rsid w:val="004A4835"/>
    <w:rsid w:val="004C28E0"/>
    <w:rsid w:val="00607F0C"/>
    <w:rsid w:val="006C2784"/>
    <w:rsid w:val="00A4095C"/>
    <w:rsid w:val="00AF1B8D"/>
    <w:rsid w:val="00B72650"/>
    <w:rsid w:val="00BF70DE"/>
    <w:rsid w:val="00C305A7"/>
    <w:rsid w:val="00CF11C1"/>
    <w:rsid w:val="00CF44F5"/>
    <w:rsid w:val="00D52D9A"/>
    <w:rsid w:val="00E115AA"/>
    <w:rsid w:val="00F107CF"/>
    <w:rsid w:val="00F25E76"/>
    <w:rsid w:val="00F43A27"/>
    <w:rsid w:val="00F901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650"/>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72650"/>
    <w:pPr>
      <w:widowControl w:val="0"/>
      <w:autoSpaceDE w:val="0"/>
      <w:autoSpaceDN w:val="0"/>
      <w:adjustRightInd w:val="0"/>
      <w:ind w:firstLine="72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9627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8C487CB21C1299A9BB936B6E20D65D953F90373B7B51C774CAD64704B9C5A59284DE0DA7JDH6F" TargetMode="External"/><Relationship Id="rId13" Type="http://schemas.openxmlformats.org/officeDocument/2006/relationships/hyperlink" Target="consultantplus://offline/ref=C88C487CB21C1299A9BB936B6E20D65D953F90373B7B51C774CAD64704B9C5A59284DE0EAAJDH1F" TargetMode="External"/><Relationship Id="rId3" Type="http://schemas.openxmlformats.org/officeDocument/2006/relationships/settings" Target="settings.xml"/><Relationship Id="rId7" Type="http://schemas.openxmlformats.org/officeDocument/2006/relationships/hyperlink" Target="consultantplus://offline/ref=C88C487CB21C1299A9BB936B6E20D65D953F90373B7B51C774CAD64704B9C5A59284DE0AA2DDJAHEF" TargetMode="External"/><Relationship Id="rId12" Type="http://schemas.openxmlformats.org/officeDocument/2006/relationships/hyperlink" Target="consultantplus://offline/ref=C88C487CB21C1299A9BB936B6E20D65D953F90373B7B51C774CAD64704B9C5A59284DE03A4JDH4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C88C487CB21C1299A9BB936B6E20D65D953F90373B7B51C774CAD64704B9C5A59284DE0EAAJDH1F" TargetMode="External"/><Relationship Id="rId11" Type="http://schemas.openxmlformats.org/officeDocument/2006/relationships/hyperlink" Target="consultantplus://offline/ref=C88C487CB21C1299A9BB936B6E20D65D953F90373B7B51C774CAD64704B9C5A59284DE0DA0JDH4F" TargetMode="External"/><Relationship Id="rId5" Type="http://schemas.openxmlformats.org/officeDocument/2006/relationships/hyperlink" Target="consultantplus://offline/ref=5DB02D55491FF9FDDED3DB6696EEAFD7FE8AC374BEF2D137C32C963D3FD7DB5BB27FDB26713335BDGC4EE" TargetMode="External"/><Relationship Id="rId15" Type="http://schemas.openxmlformats.org/officeDocument/2006/relationships/fontTable" Target="fontTable.xml"/><Relationship Id="rId10" Type="http://schemas.openxmlformats.org/officeDocument/2006/relationships/hyperlink" Target="consultantplus://offline/ref=C88C487CB21C1299A9BB936B6E20D65D953F90373B7B51C774CAD64704B9C5A59284DE0DA3JDH5F" TargetMode="External"/><Relationship Id="rId4" Type="http://schemas.openxmlformats.org/officeDocument/2006/relationships/webSettings" Target="webSettings.xml"/><Relationship Id="rId9" Type="http://schemas.openxmlformats.org/officeDocument/2006/relationships/hyperlink" Target="consultantplus://offline/ref=C88C487CB21C1299A9BB936B6E20D65D953F90373B7B51C774CAD64704B9C5A59284DE0DA3JDH7F" TargetMode="External"/><Relationship Id="rId14" Type="http://schemas.openxmlformats.org/officeDocument/2006/relationships/hyperlink" Target="consultantplus://offline/ref=C88C487CB21C1299A9BB936B6E20D65D95309B35377151C774CAD64704JBH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2319</Words>
  <Characters>13220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ritaurist</dc:creator>
  <cp:lastModifiedBy>Владелец</cp:lastModifiedBy>
  <cp:revision>12</cp:revision>
  <cp:lastPrinted>2015-12-21T14:28:00Z</cp:lastPrinted>
  <dcterms:created xsi:type="dcterms:W3CDTF">2015-10-22T11:21:00Z</dcterms:created>
  <dcterms:modified xsi:type="dcterms:W3CDTF">2015-12-21T14:41:00Z</dcterms:modified>
</cp:coreProperties>
</file>