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2D" w:rsidRDefault="00CD0F2D" w:rsidP="00CD0F2D">
      <w:pPr>
        <w:jc w:val="center"/>
        <w:rPr>
          <w:b/>
          <w:szCs w:val="28"/>
        </w:rPr>
      </w:pPr>
      <w:r>
        <w:rPr>
          <w:b/>
          <w:szCs w:val="28"/>
        </w:rPr>
        <w:t>СОВЕТ   СЕЛЬСКОГО  ПОСЕЛЕНИЯ   ЕНАНГСКОЕ</w:t>
      </w:r>
    </w:p>
    <w:p w:rsidR="00CD0F2D" w:rsidRDefault="00CD0F2D" w:rsidP="00CD0F2D">
      <w:pPr>
        <w:jc w:val="center"/>
        <w:rPr>
          <w:b/>
          <w:szCs w:val="28"/>
        </w:rPr>
      </w:pPr>
      <w:r>
        <w:rPr>
          <w:b/>
          <w:szCs w:val="28"/>
        </w:rPr>
        <w:t>КИЧМЕНГСКО-ГОРОДЕЦКОГО  МУНИЦИПАЛЬНОГО  РАЙОНА  ВОЛОГОДСКОЙ ОБЛАСТИ</w:t>
      </w:r>
    </w:p>
    <w:p w:rsidR="00CD0F2D" w:rsidRDefault="00CD0F2D" w:rsidP="00CD0F2D">
      <w:pPr>
        <w:rPr>
          <w:b/>
          <w:sz w:val="32"/>
          <w:szCs w:val="32"/>
        </w:rPr>
      </w:pPr>
    </w:p>
    <w:p w:rsidR="00CD0F2D" w:rsidRDefault="00CD0F2D" w:rsidP="00CD0F2D">
      <w:pPr>
        <w:rPr>
          <w:b/>
          <w:sz w:val="32"/>
          <w:szCs w:val="32"/>
        </w:rPr>
      </w:pPr>
    </w:p>
    <w:p w:rsidR="00CD0F2D" w:rsidRDefault="00CD0F2D" w:rsidP="00E02D6D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  <w:r w:rsidR="000D3EEC">
        <w:rPr>
          <w:b/>
        </w:rPr>
        <w:t xml:space="preserve"> проект</w:t>
      </w:r>
      <w:r>
        <w:rPr>
          <w:b/>
        </w:rPr>
        <w:t xml:space="preserve">   </w:t>
      </w:r>
    </w:p>
    <w:p w:rsidR="00CD0F2D" w:rsidRDefault="00CD0F2D" w:rsidP="00CD0F2D"/>
    <w:p w:rsidR="00CD0F2D" w:rsidRDefault="00CD0F2D" w:rsidP="00CD0F2D">
      <w:r>
        <w:t xml:space="preserve"> от      .   .2016  года </w:t>
      </w:r>
      <w:r>
        <w:tab/>
        <w:t xml:space="preserve">№  </w:t>
      </w:r>
      <w:r>
        <w:tab/>
      </w:r>
      <w:r>
        <w:tab/>
      </w:r>
      <w:r>
        <w:tab/>
      </w:r>
      <w:r>
        <w:tab/>
        <w:t xml:space="preserve">                 </w:t>
      </w:r>
    </w:p>
    <w:p w:rsidR="00CD0F2D" w:rsidRDefault="00CD0F2D" w:rsidP="00CD0F2D">
      <w:r>
        <w:t xml:space="preserve"> с. Нижний </w:t>
      </w:r>
      <w:proofErr w:type="spellStart"/>
      <w:r>
        <w:t>Енангск</w:t>
      </w:r>
      <w:proofErr w:type="spellEnd"/>
    </w:p>
    <w:p w:rsidR="00CD0F2D" w:rsidRDefault="00CD0F2D" w:rsidP="00CD0F2D"/>
    <w:p w:rsidR="00CD0F2D" w:rsidRDefault="00CD0F2D" w:rsidP="00CD0F2D">
      <w:r>
        <w:t xml:space="preserve">О внесении изменений в решение </w:t>
      </w:r>
    </w:p>
    <w:p w:rsidR="00CD0F2D" w:rsidRDefault="00CD0F2D" w:rsidP="00CD0F2D">
      <w:r>
        <w:t xml:space="preserve">Совета сельского поселения </w:t>
      </w:r>
    </w:p>
    <w:p w:rsidR="00CD0F2D" w:rsidRDefault="00CD0F2D" w:rsidP="00CD0F2D">
      <w:r>
        <w:t xml:space="preserve">Енангское от 12.11.2015 года № 30 </w:t>
      </w:r>
    </w:p>
    <w:p w:rsidR="00CD0F2D" w:rsidRDefault="00CD0F2D" w:rsidP="00CD0F2D">
      <w:r>
        <w:t xml:space="preserve">                                                                      </w:t>
      </w:r>
    </w:p>
    <w:p w:rsidR="00CD0F2D" w:rsidRDefault="00CD0F2D" w:rsidP="00CD0F2D">
      <w:pPr>
        <w:ind w:firstLine="708"/>
      </w:pPr>
      <w:r>
        <w:t>В соответствии с главой  31  Налогового  кодекса  Российской  Федерации,  Уставом    сельского  поселения  Енангское,  Совет  поселения  РЕШИЛ:</w:t>
      </w:r>
    </w:p>
    <w:p w:rsidR="00CD0F2D" w:rsidRDefault="00CD0F2D" w:rsidP="00CD0F2D">
      <w:pPr>
        <w:pStyle w:val="a3"/>
        <w:numPr>
          <w:ilvl w:val="0"/>
          <w:numId w:val="1"/>
        </w:numPr>
        <w:jc w:val="both"/>
      </w:pPr>
      <w:r>
        <w:t xml:space="preserve">Внести в решение Совета сельского поселения Енангское от 12.11.2015 </w:t>
      </w:r>
    </w:p>
    <w:p w:rsidR="00042B19" w:rsidRDefault="00CD0F2D" w:rsidP="00CD0F2D">
      <w:pPr>
        <w:jc w:val="both"/>
      </w:pPr>
      <w:r>
        <w:t>года № 30 «О ставках земельного налога на 2016  год» следующие изменения:</w:t>
      </w:r>
    </w:p>
    <w:p w:rsidR="00CD0F2D" w:rsidRPr="00EA2C68" w:rsidRDefault="00CD0F2D" w:rsidP="00CD0F2D">
      <w:pPr>
        <w:pStyle w:val="a3"/>
        <w:numPr>
          <w:ilvl w:val="1"/>
          <w:numId w:val="1"/>
        </w:numPr>
      </w:pPr>
      <w:r w:rsidRPr="00EA2C68">
        <w:t xml:space="preserve">Дополнить </w:t>
      </w:r>
      <w:r w:rsidR="00EA2C68" w:rsidRPr="00EA2C68">
        <w:t xml:space="preserve">решение </w:t>
      </w:r>
      <w:r w:rsidRPr="00EA2C68">
        <w:t>пунктом 4 следующего содержания:</w:t>
      </w:r>
    </w:p>
    <w:p w:rsidR="00CD0F2D" w:rsidRPr="00EA2C68" w:rsidRDefault="00CD0F2D" w:rsidP="00CD0F2D">
      <w:pPr>
        <w:pStyle w:val="ConsPlusNormal"/>
        <w:ind w:firstLine="540"/>
        <w:jc w:val="both"/>
        <w:rPr>
          <w:b w:val="0"/>
        </w:rPr>
      </w:pPr>
      <w:r w:rsidRPr="00EA2C68">
        <w:rPr>
          <w:b w:val="0"/>
        </w:rPr>
        <w:t>«4. 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 w:rsidRPr="00EA2C68">
        <w:rPr>
          <w:b w:val="0"/>
        </w:rPr>
        <w:t>.</w:t>
      </w:r>
      <w:r w:rsidR="00EA2C68" w:rsidRPr="00EA2C68">
        <w:rPr>
          <w:b w:val="0"/>
        </w:rPr>
        <w:t>»;</w:t>
      </w:r>
      <w:proofErr w:type="gramEnd"/>
    </w:p>
    <w:p w:rsidR="00EA2C68" w:rsidRPr="00EA2C68" w:rsidRDefault="00EA2C68" w:rsidP="00EA2C68">
      <w:pPr>
        <w:pStyle w:val="ConsPlusNormal"/>
        <w:numPr>
          <w:ilvl w:val="1"/>
          <w:numId w:val="1"/>
        </w:numPr>
        <w:jc w:val="both"/>
        <w:rPr>
          <w:b w:val="0"/>
        </w:rPr>
      </w:pPr>
      <w:r w:rsidRPr="00EA2C68">
        <w:rPr>
          <w:b w:val="0"/>
        </w:rPr>
        <w:t>Дополнить решение пунктом 5 следующего содержания:</w:t>
      </w:r>
    </w:p>
    <w:p w:rsidR="00EA2C68" w:rsidRPr="00E02D6D" w:rsidRDefault="00EA2C68" w:rsidP="00E02D6D">
      <w:pPr>
        <w:pStyle w:val="ConsPlusNormal"/>
        <w:ind w:firstLine="540"/>
        <w:jc w:val="both"/>
        <w:rPr>
          <w:b w:val="0"/>
          <w:bCs w:val="0"/>
        </w:rPr>
      </w:pPr>
      <w:r w:rsidRPr="00EA2C68">
        <w:rPr>
          <w:b w:val="0"/>
        </w:rPr>
        <w:t>«5</w:t>
      </w:r>
      <w:r w:rsidRPr="00E02D6D">
        <w:rPr>
          <w:b w:val="0"/>
        </w:rPr>
        <w:t xml:space="preserve">. </w:t>
      </w:r>
      <w:r w:rsidRPr="00EA2C68">
        <w:rPr>
          <w:b w:val="0"/>
        </w:rPr>
        <w:t>Налогоплательщики - физические лица уплачивают налог на основании налогового уведомления, направленного налоговым органом</w:t>
      </w:r>
      <w:proofErr w:type="gramStart"/>
      <w:r w:rsidRPr="00EA2C68">
        <w:rPr>
          <w:b w:val="0"/>
        </w:rPr>
        <w:t>.</w:t>
      </w:r>
      <w:r w:rsidRPr="00E02D6D">
        <w:rPr>
          <w:b w:val="0"/>
        </w:rPr>
        <w:t>»;</w:t>
      </w:r>
      <w:proofErr w:type="gramEnd"/>
    </w:p>
    <w:p w:rsidR="00EA2C68" w:rsidRDefault="00EA2C68" w:rsidP="00EA2C68">
      <w:pPr>
        <w:pStyle w:val="a3"/>
        <w:numPr>
          <w:ilvl w:val="1"/>
          <w:numId w:val="1"/>
        </w:numPr>
        <w:overflowPunct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Пункты 4, 5, 6 решения считать соответственно пунктами 6, 7, 8.</w:t>
      </w:r>
    </w:p>
    <w:p w:rsidR="00E02D6D" w:rsidRDefault="00E02D6D" w:rsidP="00E02D6D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Положения настоящего решения применяются в отношении </w:t>
      </w:r>
      <w:proofErr w:type="gramStart"/>
      <w:r w:rsidRPr="00E02D6D">
        <w:rPr>
          <w:szCs w:val="28"/>
        </w:rPr>
        <w:t>налоговы</w:t>
      </w:r>
      <w:r>
        <w:rPr>
          <w:szCs w:val="28"/>
        </w:rPr>
        <w:t>х</w:t>
      </w:r>
      <w:proofErr w:type="gramEnd"/>
      <w:r w:rsidRPr="00E02D6D">
        <w:rPr>
          <w:szCs w:val="28"/>
        </w:rPr>
        <w:t xml:space="preserve"> </w:t>
      </w:r>
    </w:p>
    <w:p w:rsidR="00EA2C68" w:rsidRDefault="00E02D6D" w:rsidP="00E02D6D">
      <w:pPr>
        <w:rPr>
          <w:szCs w:val="28"/>
        </w:rPr>
      </w:pPr>
      <w:r w:rsidRPr="00E02D6D">
        <w:rPr>
          <w:szCs w:val="28"/>
        </w:rPr>
        <w:t>периодов начиная с 2015 года.</w:t>
      </w:r>
    </w:p>
    <w:p w:rsidR="00E02D6D" w:rsidRPr="00E02D6D" w:rsidRDefault="00E02D6D" w:rsidP="00E02D6D">
      <w:pPr>
        <w:pStyle w:val="a3"/>
        <w:numPr>
          <w:ilvl w:val="0"/>
          <w:numId w:val="1"/>
        </w:numPr>
        <w:rPr>
          <w:szCs w:val="28"/>
        </w:rPr>
      </w:pPr>
      <w:r w:rsidRPr="00E02D6D">
        <w:rPr>
          <w:szCs w:val="28"/>
        </w:rPr>
        <w:t xml:space="preserve">Настоящее решение подлежит размещению на официальном сайте </w:t>
      </w:r>
    </w:p>
    <w:p w:rsidR="00E02D6D" w:rsidRPr="00E02D6D" w:rsidRDefault="00E02D6D" w:rsidP="00E02D6D">
      <w:pPr>
        <w:rPr>
          <w:szCs w:val="28"/>
        </w:rPr>
      </w:pPr>
      <w:r w:rsidRPr="00EA2C68">
        <w:rPr>
          <w:szCs w:val="28"/>
        </w:rPr>
        <w:t>поселения в информационно-телекоммуникационной сети «Интернет».</w:t>
      </w:r>
    </w:p>
    <w:p w:rsidR="00E02D6D" w:rsidRPr="00E02D6D" w:rsidRDefault="00E02D6D" w:rsidP="00E02D6D">
      <w:pPr>
        <w:pStyle w:val="a3"/>
        <w:numPr>
          <w:ilvl w:val="0"/>
          <w:numId w:val="1"/>
        </w:numPr>
        <w:rPr>
          <w:szCs w:val="28"/>
        </w:rPr>
      </w:pPr>
      <w:r w:rsidRPr="00E02D6D">
        <w:rPr>
          <w:szCs w:val="28"/>
        </w:rPr>
        <w:t xml:space="preserve">Настоящее решение вступает в силу со дня его официального </w:t>
      </w:r>
    </w:p>
    <w:p w:rsidR="00E02D6D" w:rsidRDefault="00E02D6D" w:rsidP="00E02D6D">
      <w:pPr>
        <w:rPr>
          <w:szCs w:val="28"/>
        </w:rPr>
      </w:pPr>
      <w:r w:rsidRPr="00E02D6D">
        <w:rPr>
          <w:szCs w:val="28"/>
        </w:rPr>
        <w:t>опубликования в районной газете «Заря Севера»</w:t>
      </w:r>
      <w:r>
        <w:rPr>
          <w:szCs w:val="28"/>
        </w:rPr>
        <w:t>.</w:t>
      </w:r>
    </w:p>
    <w:p w:rsidR="00E02D6D" w:rsidRPr="00E02D6D" w:rsidRDefault="00E02D6D" w:rsidP="00E02D6D">
      <w:pPr>
        <w:jc w:val="both"/>
        <w:rPr>
          <w:szCs w:val="28"/>
        </w:rPr>
      </w:pPr>
    </w:p>
    <w:p w:rsidR="00E02D6D" w:rsidRDefault="00E02D6D" w:rsidP="00E02D6D">
      <w:pPr>
        <w:jc w:val="both"/>
        <w:rPr>
          <w:szCs w:val="28"/>
        </w:rPr>
      </w:pPr>
    </w:p>
    <w:p w:rsidR="00E02D6D" w:rsidRPr="00E02D6D" w:rsidRDefault="00E02D6D" w:rsidP="00E02D6D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             В.А.Кузнецов</w:t>
      </w:r>
    </w:p>
    <w:p w:rsidR="00EA2C68" w:rsidRPr="00EA2C68" w:rsidRDefault="00EA2C68" w:rsidP="00EA2C68">
      <w:pPr>
        <w:pStyle w:val="a3"/>
        <w:overflowPunct/>
        <w:jc w:val="both"/>
        <w:rPr>
          <w:rFonts w:eastAsiaTheme="minorHAnsi"/>
          <w:szCs w:val="28"/>
          <w:lang w:eastAsia="en-US"/>
        </w:rPr>
      </w:pPr>
    </w:p>
    <w:p w:rsidR="00EA2C68" w:rsidRPr="00EA2C68" w:rsidRDefault="00EA2C68" w:rsidP="00EA2C68">
      <w:pPr>
        <w:pStyle w:val="ConsPlusNormal"/>
        <w:ind w:firstLine="540"/>
        <w:jc w:val="both"/>
        <w:rPr>
          <w:b w:val="0"/>
          <w:bCs w:val="0"/>
        </w:rPr>
      </w:pPr>
    </w:p>
    <w:p w:rsidR="00EA2C68" w:rsidRPr="00CD0F2D" w:rsidRDefault="00EA2C68" w:rsidP="00EA2C68">
      <w:pPr>
        <w:pStyle w:val="ConsPlusNormal"/>
        <w:ind w:left="708"/>
        <w:jc w:val="both"/>
        <w:rPr>
          <w:b w:val="0"/>
        </w:rPr>
      </w:pPr>
    </w:p>
    <w:p w:rsidR="00CD0F2D" w:rsidRDefault="00CD0F2D" w:rsidP="00CD0F2D">
      <w:pPr>
        <w:ind w:left="720"/>
      </w:pPr>
    </w:p>
    <w:sectPr w:rsidR="00CD0F2D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4B8"/>
    <w:multiLevelType w:val="multilevel"/>
    <w:tmpl w:val="434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4907A6F"/>
    <w:multiLevelType w:val="multilevel"/>
    <w:tmpl w:val="434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6145EAA"/>
    <w:multiLevelType w:val="multilevel"/>
    <w:tmpl w:val="434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0F2D"/>
    <w:rsid w:val="00042B19"/>
    <w:rsid w:val="000D3EEC"/>
    <w:rsid w:val="003312E8"/>
    <w:rsid w:val="006F6FA9"/>
    <w:rsid w:val="008A552E"/>
    <w:rsid w:val="00CD0F2D"/>
    <w:rsid w:val="00E02D6D"/>
    <w:rsid w:val="00EA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2D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2D"/>
    <w:pPr>
      <w:ind w:left="720"/>
      <w:contextualSpacing/>
    </w:pPr>
  </w:style>
  <w:style w:type="paragraph" w:customStyle="1" w:styleId="ConsPlusNormal">
    <w:name w:val="ConsPlusNormal"/>
    <w:rsid w:val="00CD0F2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Владелец</cp:lastModifiedBy>
  <cp:revision>3</cp:revision>
  <cp:lastPrinted>2016-02-11T07:29:00Z</cp:lastPrinted>
  <dcterms:created xsi:type="dcterms:W3CDTF">2016-02-11T04:53:00Z</dcterms:created>
  <dcterms:modified xsi:type="dcterms:W3CDTF">2016-02-11T07:29:00Z</dcterms:modified>
</cp:coreProperties>
</file>