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178" w:tblpY="1"/>
        <w:tblOverlap w:val="never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57531B" w:rsidRPr="0057531B" w:rsidTr="00176EC4">
        <w:trPr>
          <w:trHeight w:val="2157"/>
        </w:trPr>
        <w:tc>
          <w:tcPr>
            <w:tcW w:w="4644" w:type="dxa"/>
          </w:tcPr>
          <w:p w:rsidR="0057531B" w:rsidRPr="0057531B" w:rsidRDefault="0057531B" w:rsidP="0057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57531B" w:rsidRPr="0057531B" w:rsidRDefault="0057531B" w:rsidP="0057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Озерновского городского поселения </w:t>
            </w:r>
          </w:p>
          <w:p w:rsidR="0057531B" w:rsidRPr="0057531B" w:rsidRDefault="0057531B" w:rsidP="0057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5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575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  <w:p w:rsidR="0057531B" w:rsidRPr="0057531B" w:rsidRDefault="0057531B" w:rsidP="0057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31B" w:rsidRPr="0057531B" w:rsidRDefault="0057531B" w:rsidP="0057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_________________В.В. Петров</w:t>
            </w:r>
          </w:p>
          <w:p w:rsidR="0057531B" w:rsidRPr="0057531B" w:rsidRDefault="0057531B" w:rsidP="0057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31B" w:rsidRPr="0057531B" w:rsidRDefault="0057531B" w:rsidP="0057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31B" w:rsidRPr="0057531B" w:rsidRDefault="007F5684" w:rsidP="00DF4488">
            <w:pPr>
              <w:tabs>
                <w:tab w:val="left" w:pos="5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июня</w:t>
            </w:r>
            <w:bookmarkStart w:id="0" w:name="_GoBack"/>
            <w:bookmarkEnd w:id="0"/>
            <w:r w:rsidR="00DF4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</w:t>
            </w:r>
          </w:p>
        </w:tc>
      </w:tr>
    </w:tbl>
    <w:p w:rsidR="0057531B" w:rsidRDefault="0057531B" w:rsidP="001270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31B" w:rsidRDefault="0057531B" w:rsidP="001270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31B" w:rsidRDefault="0057531B" w:rsidP="001270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31B" w:rsidRDefault="0057531B" w:rsidP="001270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31B" w:rsidRDefault="0057531B" w:rsidP="001270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0F3" w:rsidRPr="0057531B" w:rsidRDefault="0012708C" w:rsidP="0012708C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57531B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57531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 </w:t>
      </w:r>
      <w:r w:rsidRPr="0057531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продаже</w:t>
      </w:r>
      <w:r w:rsidRPr="005753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531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государственного</w:t>
      </w:r>
      <w:r w:rsidRPr="005753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57531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муниципального</w:t>
      </w:r>
      <w:r w:rsidRPr="005753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  <w:r w:rsidRPr="0057531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имущества</w:t>
      </w:r>
      <w:r w:rsidRPr="00575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Pr="0057531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аукционе</w:t>
      </w:r>
    </w:p>
    <w:p w:rsidR="005330F3" w:rsidRDefault="005330F3" w:rsidP="005330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F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закона от 21.12.2001 № 178-ФЗ «О приватизации государственного и муниципального имущества», Положением об организации </w:t>
      </w:r>
      <w:r w:rsidR="00BD2834">
        <w:rPr>
          <w:rFonts w:ascii="Times New Roman" w:eastAsia="Calibri" w:hAnsi="Times New Roman" w:cs="Times New Roman"/>
          <w:sz w:val="24"/>
          <w:szCs w:val="24"/>
        </w:rPr>
        <w:t xml:space="preserve"> и проведении </w:t>
      </w:r>
      <w:r w:rsidRPr="005330F3">
        <w:rPr>
          <w:rFonts w:ascii="Times New Roman" w:eastAsia="Calibri" w:hAnsi="Times New Roman" w:cs="Times New Roman"/>
          <w:sz w:val="24"/>
          <w:szCs w:val="24"/>
        </w:rPr>
        <w:t>продажи государственного или муни</w:t>
      </w:r>
      <w:r w:rsidR="00BD2834">
        <w:rPr>
          <w:rFonts w:ascii="Times New Roman" w:eastAsia="Calibri" w:hAnsi="Times New Roman" w:cs="Times New Roman"/>
          <w:sz w:val="24"/>
          <w:szCs w:val="24"/>
        </w:rPr>
        <w:t>ципального имущества в электронной форме, утвержденным</w:t>
      </w:r>
      <w:r w:rsidRPr="005330F3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</w:t>
      </w:r>
      <w:r w:rsidR="00BD2834">
        <w:rPr>
          <w:rFonts w:ascii="Times New Roman" w:eastAsia="Calibri" w:hAnsi="Times New Roman" w:cs="Times New Roman"/>
          <w:sz w:val="24"/>
          <w:szCs w:val="24"/>
        </w:rPr>
        <w:t>ьства Российской Федерации от 27.08.2012 № 860</w:t>
      </w:r>
      <w:r w:rsidRPr="005330F3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Администрации Озерновского городского поселения </w:t>
      </w:r>
      <w:proofErr w:type="spellStart"/>
      <w:r w:rsidRPr="005330F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5330F3">
        <w:rPr>
          <w:rFonts w:ascii="Times New Roman" w:eastAsia="Calibri" w:hAnsi="Times New Roman" w:cs="Times New Roman"/>
          <w:sz w:val="24"/>
          <w:szCs w:val="24"/>
        </w:rPr>
        <w:t xml:space="preserve">-Большерецкого муниципального района от </w:t>
      </w:r>
      <w:r w:rsidR="007F5684" w:rsidRPr="007F5684">
        <w:rPr>
          <w:rFonts w:ascii="Times New Roman" w:eastAsia="Calibri" w:hAnsi="Times New Roman" w:cs="Times New Roman"/>
          <w:sz w:val="24"/>
          <w:szCs w:val="24"/>
        </w:rPr>
        <w:t>04.06.2021 № 122</w:t>
      </w:r>
      <w:r w:rsidRPr="005330F3">
        <w:rPr>
          <w:rFonts w:ascii="Times New Roman" w:eastAsia="Calibri" w:hAnsi="Times New Roman" w:cs="Times New Roman"/>
          <w:sz w:val="24"/>
          <w:szCs w:val="24"/>
        </w:rPr>
        <w:t xml:space="preserve"> «О проведении открытого аукциона на право заключения договора купли-продажи муниципального имущества Озерновского городского поселения», Администрация Озерновского городского поселения </w:t>
      </w:r>
      <w:proofErr w:type="spellStart"/>
      <w:r w:rsidRPr="005330F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5330F3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 объявляет о проведении открытого аукциона на право заключения договора купли-продажи муниципального имущества Озерновского городского поселения.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45043" w:rsidTr="00D45043">
        <w:tc>
          <w:tcPr>
            <w:tcW w:w="2122" w:type="dxa"/>
          </w:tcPr>
          <w:p w:rsidR="00D45043" w:rsidRPr="00D45043" w:rsidRDefault="00D45043" w:rsidP="00D45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7223" w:type="dxa"/>
          </w:tcPr>
          <w:p w:rsidR="00D45043" w:rsidRDefault="00D45043" w:rsidP="00533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Озерновского городского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</w:t>
            </w:r>
            <w:r w:rsidR="0056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567CFA" w:rsidRP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Российская Федерация,</w:t>
            </w:r>
            <w:r w:rsidR="00567CFA" w:rsidRPr="00567C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67CFA" w:rsidRP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684110, Камчатский край, </w:t>
            </w:r>
            <w:proofErr w:type="spellStart"/>
            <w:r w:rsidR="00567CFA" w:rsidRP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="00567CFA" w:rsidRP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-Большерецкий район, п.  Озерновский, ул. Октябрьская, д. </w:t>
            </w:r>
            <w:proofErr w:type="gramStart"/>
            <w:r w:rsidR="00567CFA" w:rsidRP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20.</w:t>
            </w:r>
            <w:r w:rsid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hyperlink r:id="rId5" w:history="1">
              <w:r w:rsidR="00567CFA" w:rsidRPr="002D6F89">
                <w:rPr>
                  <w:rStyle w:val="a6"/>
                  <w:rFonts w:ascii="Times New Roman" w:eastAsia="Calibri" w:hAnsi="Times New Roman" w:cs="Times New Roman"/>
                  <w:lang w:val="en-US" w:eastAsia="ru-RU"/>
                </w:rPr>
                <w:t>adminoz</w:t>
              </w:r>
              <w:r w:rsidR="00567CFA" w:rsidRPr="002D6F89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@</w:t>
              </w:r>
              <w:r w:rsidR="00567CFA" w:rsidRPr="002D6F89">
                <w:rPr>
                  <w:rStyle w:val="a6"/>
                  <w:rFonts w:ascii="Times New Roman" w:eastAsia="Calibri" w:hAnsi="Times New Roman" w:cs="Times New Roman"/>
                  <w:lang w:val="en-US" w:eastAsia="ru-RU"/>
                </w:rPr>
                <w:t>mail</w:t>
              </w:r>
              <w:r w:rsidR="00567CFA" w:rsidRPr="002D6F89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.</w:t>
              </w:r>
              <w:proofErr w:type="spellStart"/>
              <w:r w:rsidR="00567CFA" w:rsidRPr="002D6F89">
                <w:rPr>
                  <w:rStyle w:val="a6"/>
                  <w:rFonts w:ascii="Times New Roman" w:eastAsia="Calibri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567CFA" w:rsidRP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="00567C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тел: 84153224561</w:t>
            </w:r>
          </w:p>
        </w:tc>
      </w:tr>
      <w:tr w:rsidR="00D45043" w:rsidRPr="00D45043" w:rsidTr="002E7FCA">
        <w:tc>
          <w:tcPr>
            <w:tcW w:w="2122" w:type="dxa"/>
          </w:tcPr>
          <w:p w:rsidR="00D45043" w:rsidRPr="00D45043" w:rsidRDefault="00D45043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50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Характеристика </w:t>
            </w:r>
            <w:r w:rsidR="00BD28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</w:t>
            </w:r>
            <w:r w:rsidRPr="00D45043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D45043" w:rsidRPr="00D45043" w:rsidRDefault="00D45043" w:rsidP="00D45043">
            <w:pPr>
              <w:widowControl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49D4">
              <w:rPr>
                <w:rFonts w:ascii="Times New Roman" w:eastAsia="Calibri" w:hAnsi="Times New Roman" w:cs="Times New Roman"/>
                <w:lang w:val="en-US"/>
              </w:rPr>
              <w:t>NISSAN</w:t>
            </w:r>
            <w:r w:rsidRPr="00D45043">
              <w:rPr>
                <w:rFonts w:ascii="Times New Roman" w:eastAsia="Calibri" w:hAnsi="Times New Roman" w:cs="Times New Roman"/>
              </w:rPr>
              <w:t xml:space="preserve"> </w:t>
            </w:r>
            <w:r w:rsidRPr="000B49D4">
              <w:rPr>
                <w:rFonts w:ascii="Times New Roman" w:eastAsia="Calibri" w:hAnsi="Times New Roman" w:cs="Times New Roman"/>
                <w:lang w:val="en-US"/>
              </w:rPr>
              <w:t>TERRANO</w:t>
            </w:r>
            <w:r w:rsidRPr="00D4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D45043">
              <w:rPr>
                <w:rFonts w:ascii="Times New Roman" w:eastAsia="Calibri" w:hAnsi="Times New Roman" w:cs="Times New Roman"/>
                <w:sz w:val="24"/>
                <w:szCs w:val="24"/>
              </w:rPr>
              <w:t>А500АС41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50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Свидетельство о регистрации ТС 41 НВ 990783</w:t>
            </w:r>
          </w:p>
          <w:p w:rsidR="00D45043" w:rsidRPr="00D45043" w:rsidRDefault="00D45043" w:rsidP="00D45043">
            <w:pPr>
              <w:pStyle w:val="3"/>
              <w:outlineLvl w:val="2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Паспорт транспортного средства</w:t>
            </w:r>
            <w:r w:rsidRPr="00D45043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41 ТВ 763584, легковой, 1997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.,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модель, №</w:t>
            </w:r>
            <w:r w:rsidR="00A810B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двигателя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ru-RU"/>
              </w:rPr>
              <w:t>TD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27 059206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шасси (рама)№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PR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50 003536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кузов (прицеп)№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PR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50 003536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цвет кузова (кабины) зеленый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мощность двигателя, </w:t>
            </w:r>
            <w:proofErr w:type="spellStart"/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л.с</w:t>
            </w:r>
            <w:proofErr w:type="spellEnd"/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. (кВт)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130 (95.59)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рабочий объем двигателя, куб см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2663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тип двигателя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дизельный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разрешенная максимальная масса, кг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2165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масса без нагрузки, кг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1890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организация изготовитель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NISSAN</w:t>
            </w:r>
            <w:r w:rsidRPr="00D450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Япония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D45043" w:rsidRPr="00D45043" w:rsidTr="00D45043">
        <w:tc>
          <w:tcPr>
            <w:tcW w:w="2122" w:type="dxa"/>
          </w:tcPr>
          <w:p w:rsidR="00D45043" w:rsidRPr="00D45043" w:rsidRDefault="00D45043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Способ приватизации</w:t>
            </w:r>
          </w:p>
        </w:tc>
        <w:tc>
          <w:tcPr>
            <w:tcW w:w="7223" w:type="dxa"/>
          </w:tcPr>
          <w:p w:rsidR="00D45043" w:rsidRPr="00D45043" w:rsidRDefault="00BD2834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  <w:r w:rsidR="00D45043" w:rsidRPr="00D4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45043" w:rsidRPr="00D4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электронной форме</w:t>
            </w:r>
          </w:p>
        </w:tc>
      </w:tr>
      <w:tr w:rsidR="00D45043" w:rsidRPr="00D45043" w:rsidTr="00D45043">
        <w:tc>
          <w:tcPr>
            <w:tcW w:w="2122" w:type="dxa"/>
          </w:tcPr>
          <w:p w:rsidR="00D45043" w:rsidRPr="00D45043" w:rsidRDefault="00D45043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5043">
              <w:rPr>
                <w:rFonts w:ascii="Times New Roman" w:eastAsia="Arial+FPEF" w:hAnsi="Times New Roman" w:cs="Times New Roman"/>
                <w:color w:val="000000"/>
                <w:sz w:val="18"/>
                <w:szCs w:val="18"/>
              </w:rPr>
              <w:t>Начальная (минимальная) цена</w:t>
            </w:r>
          </w:p>
        </w:tc>
        <w:tc>
          <w:tcPr>
            <w:tcW w:w="7223" w:type="dxa"/>
          </w:tcPr>
          <w:p w:rsidR="00D45043" w:rsidRPr="00D45043" w:rsidRDefault="00D45043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3">
              <w:rPr>
                <w:rFonts w:ascii="Times New Roman" w:eastAsia="Arial+FPEF" w:hAnsi="Times New Roman" w:cs="Times New Roman"/>
                <w:b/>
                <w:color w:val="000000"/>
                <w:sz w:val="24"/>
                <w:szCs w:val="24"/>
              </w:rPr>
              <w:t xml:space="preserve">51 000 </w:t>
            </w:r>
            <w:r w:rsidRPr="00D45043">
              <w:rPr>
                <w:rFonts w:ascii="Times New Roman" w:eastAsia="Arial+FPEF" w:hAnsi="Times New Roman" w:cs="Times New Roman"/>
                <w:color w:val="000000"/>
                <w:sz w:val="24"/>
                <w:szCs w:val="24"/>
              </w:rPr>
              <w:t xml:space="preserve">(Пятьдесят одна тысяча) рублей </w:t>
            </w:r>
            <w:r w:rsidRPr="00D45043">
              <w:rPr>
                <w:rFonts w:ascii="Times New Roman" w:eastAsia="Arial+FPEF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D45043">
              <w:rPr>
                <w:rFonts w:ascii="Times New Roman" w:eastAsia="Arial+FPEF" w:hAnsi="Times New Roman" w:cs="Times New Roman"/>
                <w:color w:val="000000"/>
                <w:sz w:val="24"/>
                <w:szCs w:val="24"/>
              </w:rPr>
              <w:t xml:space="preserve"> копеек, без НДС.</w:t>
            </w:r>
          </w:p>
        </w:tc>
      </w:tr>
      <w:tr w:rsidR="00D45043" w:rsidRPr="00D45043" w:rsidTr="00D45043">
        <w:tc>
          <w:tcPr>
            <w:tcW w:w="2122" w:type="dxa"/>
          </w:tcPr>
          <w:p w:rsidR="00D45043" w:rsidRPr="00ED5473" w:rsidRDefault="00567CFA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473">
              <w:rPr>
                <w:rFonts w:ascii="Times New Roman" w:eastAsia="Calibri" w:hAnsi="Times New Roman" w:cs="Times New Roman"/>
                <w:sz w:val="18"/>
                <w:szCs w:val="18"/>
              </w:rPr>
              <w:t>Форма подачи предложений о цене товара</w:t>
            </w:r>
          </w:p>
        </w:tc>
        <w:tc>
          <w:tcPr>
            <w:tcW w:w="7223" w:type="dxa"/>
          </w:tcPr>
          <w:p w:rsidR="00D45043" w:rsidRPr="00D45043" w:rsidRDefault="00E00B03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3E93" w:rsidRPr="00ED5473">
              <w:rPr>
                <w:rFonts w:ascii="Times New Roman" w:eastAsia="Calibri" w:hAnsi="Times New Roman" w:cs="Times New Roman"/>
                <w:sz w:val="24"/>
                <w:szCs w:val="24"/>
              </w:rPr>
              <w:t>ткрытая</w:t>
            </w:r>
          </w:p>
        </w:tc>
      </w:tr>
      <w:tr w:rsidR="00ED5473" w:rsidRPr="00D45043" w:rsidTr="00D45043">
        <w:tc>
          <w:tcPr>
            <w:tcW w:w="2122" w:type="dxa"/>
          </w:tcPr>
          <w:p w:rsidR="00ED5473" w:rsidRDefault="00ED5473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Условия и сроки платежа, реквизиты счетов</w:t>
            </w:r>
          </w:p>
        </w:tc>
        <w:tc>
          <w:tcPr>
            <w:tcW w:w="7223" w:type="dxa"/>
          </w:tcPr>
          <w:p w:rsidR="00A1147E" w:rsidRPr="00A1147E" w:rsidRDefault="00BD2834" w:rsidP="00A1147E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34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 (Приложение № 4</w:t>
            </w:r>
            <w:r w:rsidR="00DF4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аукционной документации</w:t>
            </w:r>
            <w:r w:rsidRPr="00BD2834">
              <w:rPr>
                <w:rFonts w:ascii="Times New Roman" w:eastAsia="Calibri" w:hAnsi="Times New Roman" w:cs="Times New Roman"/>
                <w:sz w:val="24"/>
                <w:szCs w:val="24"/>
              </w:rPr>
              <w:t>), но не позднее 30 рабочих дней со д</w:t>
            </w:r>
            <w:r w:rsidR="00DF4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заключения такого договора </w:t>
            </w:r>
            <w:r w:rsidR="00A1147E" w:rsidRPr="00A1147E">
              <w:rPr>
                <w:rFonts w:ascii="Times New Roman" w:eastAsia="Calibri" w:hAnsi="Times New Roman" w:cs="Times New Roman"/>
                <w:sz w:val="24"/>
                <w:szCs w:val="24"/>
              </w:rPr>
              <w:t>по следующим реквизитам:</w:t>
            </w:r>
          </w:p>
          <w:p w:rsidR="00A1147E" w:rsidRPr="00A1147E" w:rsidRDefault="00A1147E" w:rsidP="00A1147E">
            <w:pPr>
              <w:keepNext/>
              <w:keepLines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7E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lastRenderedPageBreak/>
              <w:t xml:space="preserve">УФК по Камчатскому краю (ОФК 43, Администрация Озерновского городского поселения) ИНН </w:t>
            </w:r>
            <w:proofErr w:type="gramStart"/>
            <w:r w:rsidRPr="00A1147E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4108006397  КПП</w:t>
            </w:r>
            <w:proofErr w:type="gramEnd"/>
            <w:r w:rsidRPr="00A1147E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410801001 Доходный счет 03100643000000013800 Банк: Отделение Петропавловск-Камчатский Банка России // УФК по Камчатскому краю, г. Петропавловск-Камчатский БИК 013002402 ОКТМО 30616157, Код доходов БК 972 114 02053 13 0000 410</w:t>
            </w:r>
            <w:r w:rsidRPr="00A11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D5473" w:rsidRDefault="00ED5473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043" w:rsidRPr="00D45043" w:rsidTr="00D45043">
        <w:tc>
          <w:tcPr>
            <w:tcW w:w="2122" w:type="dxa"/>
          </w:tcPr>
          <w:p w:rsidR="00D45043" w:rsidRPr="00D45043" w:rsidRDefault="006128C3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Размер задатка, срок и порядок его внесения, реквизиты счетов</w:t>
            </w:r>
          </w:p>
        </w:tc>
        <w:tc>
          <w:tcPr>
            <w:tcW w:w="7223" w:type="dxa"/>
          </w:tcPr>
          <w:p w:rsidR="00191922" w:rsidRPr="00191922" w:rsidRDefault="006128C3" w:rsidP="00191922">
            <w:pPr>
              <w:tabs>
                <w:tab w:val="num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«Шаг аукциона»</w:t>
            </w:r>
            <w:r w:rsidRPr="00ED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Лоту № 1 - </w:t>
            </w:r>
            <w:r w:rsidRPr="0061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5% (Пять процентов) от начальной (минимальной) цены договора (лота), что составляет </w:t>
            </w:r>
            <w:r w:rsidRPr="00612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2 550 </w:t>
            </w:r>
            <w:r w:rsidRPr="0061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(Две тысячи пятьсот пятьдесят) рублей </w:t>
            </w:r>
            <w:r w:rsidRPr="00612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61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копеек, без</w:t>
            </w:r>
            <w:r w:rsidRPr="00ED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НДС;</w:t>
            </w:r>
            <w:r w:rsidRPr="00612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5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ED5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612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F4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задатка</w:t>
            </w:r>
            <w:r w:rsidRPr="00ED5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участие в аукционе</w:t>
            </w:r>
            <w:r w:rsidRPr="00ED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электронной форме по лоту № 1 - </w:t>
            </w:r>
            <w:r w:rsidR="00191922" w:rsidRPr="0019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20 % от начальной  цены продажи имущества, что составляет </w:t>
            </w:r>
            <w:r w:rsidR="00191922" w:rsidRPr="00191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10 200 </w:t>
            </w:r>
            <w:r w:rsidR="00191922" w:rsidRPr="0019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(Десять тысяч двести рублей) рублей </w:t>
            </w:r>
            <w:r w:rsidR="00191922" w:rsidRPr="00191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191922" w:rsidRPr="0019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копеек, без НДС.</w:t>
            </w:r>
          </w:p>
          <w:p w:rsidR="00191922" w:rsidRPr="00191922" w:rsidRDefault="00191922" w:rsidP="00191922">
            <w:pPr>
              <w:tabs>
                <w:tab w:val="num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Задаток на участие в аукционе в электронной форме должен быть перечислен участником на лицевой счёт, указанный электронной площадкой в личном кабинете участника.</w:t>
            </w:r>
          </w:p>
          <w:p w:rsidR="00191922" w:rsidRPr="00191922" w:rsidRDefault="00191922" w:rsidP="00191922">
            <w:pPr>
              <w:tabs>
                <w:tab w:val="num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9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1919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Задаток, ранее внесенный Покупателем за участие в Аукционе в размере 10 200,00 (Десять тысяч двести) рублей (далее – Задаток), перечисляется на счет Покупателя в течение 5 рабочих дней с даты поступления полной стоимости Транспортного средства, указанной в п. 2.1 настоящего Договора.</w:t>
            </w:r>
          </w:p>
          <w:p w:rsidR="00D45043" w:rsidRPr="00ED5473" w:rsidRDefault="00D45043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5043" w:rsidRPr="00D45043" w:rsidTr="00D45043">
        <w:tc>
          <w:tcPr>
            <w:tcW w:w="2122" w:type="dxa"/>
          </w:tcPr>
          <w:p w:rsidR="00D45043" w:rsidRPr="00D45043" w:rsidRDefault="00A1147E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Порядок, место, дата начала и окончания подачи заявок, предложений</w:t>
            </w:r>
          </w:p>
        </w:tc>
        <w:tc>
          <w:tcPr>
            <w:tcW w:w="7223" w:type="dxa"/>
          </w:tcPr>
          <w:p w:rsidR="00E00B03" w:rsidRPr="00E00B03" w:rsidRDefault="00E00B03" w:rsidP="00E00B03">
            <w:pPr>
              <w:tabs>
                <w:tab w:val="left" w:pos="0"/>
              </w:tabs>
              <w:spacing w:before="240"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Toc52745163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00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="00D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3.11,3.12</w:t>
            </w:r>
            <w:proofErr w:type="gramEnd"/>
            <w:r w:rsidR="00D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0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аукционной документации.</w:t>
            </w:r>
            <w:bookmarkEnd w:id="1"/>
          </w:p>
          <w:p w:rsidR="00E00B03" w:rsidRPr="00E00B03" w:rsidRDefault="00E00B03" w:rsidP="00E00B03">
            <w:pPr>
              <w:tabs>
                <w:tab w:val="left" w:pos="0"/>
              </w:tabs>
              <w:spacing w:before="240"/>
              <w:ind w:firstLine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5043" w:rsidRPr="00D45043" w:rsidRDefault="00D45043" w:rsidP="00E00B03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043" w:rsidRPr="00D45043" w:rsidTr="00D45043">
        <w:tc>
          <w:tcPr>
            <w:tcW w:w="2122" w:type="dxa"/>
          </w:tcPr>
          <w:p w:rsidR="00D45043" w:rsidRPr="00D45043" w:rsidRDefault="00E00B03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Исчерпывающий перечень представляемых участниками торгов документов и требования к их оформлению</w:t>
            </w:r>
            <w:r w:rsidR="00DF44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223" w:type="dxa"/>
          </w:tcPr>
          <w:p w:rsidR="00D45043" w:rsidRPr="00D45043" w:rsidRDefault="006A3B11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п.3.1. аукционной документации</w:t>
            </w:r>
          </w:p>
        </w:tc>
      </w:tr>
      <w:tr w:rsidR="00D45043" w:rsidRPr="00D45043" w:rsidTr="00D45043">
        <w:tc>
          <w:tcPr>
            <w:tcW w:w="2122" w:type="dxa"/>
          </w:tcPr>
          <w:p w:rsidR="00D45043" w:rsidRPr="00D45043" w:rsidRDefault="00660EAC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заключения договора купли-продажи</w:t>
            </w:r>
          </w:p>
        </w:tc>
        <w:tc>
          <w:tcPr>
            <w:tcW w:w="7223" w:type="dxa"/>
          </w:tcPr>
          <w:p w:rsidR="00D45043" w:rsidRPr="0078663A" w:rsidRDefault="0078663A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</w:tc>
      </w:tr>
      <w:tr w:rsidR="00D45043" w:rsidRPr="00D45043" w:rsidTr="00D45043">
        <w:tc>
          <w:tcPr>
            <w:tcW w:w="2122" w:type="dxa"/>
          </w:tcPr>
          <w:p w:rsidR="00D45043" w:rsidRPr="00D45043" w:rsidRDefault="0078663A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ознакомления покупателей с иной информацией, условиями договора купли-продажи</w:t>
            </w:r>
          </w:p>
        </w:tc>
        <w:tc>
          <w:tcPr>
            <w:tcW w:w="7223" w:type="dxa"/>
          </w:tcPr>
          <w:p w:rsidR="00D45043" w:rsidRPr="00D45043" w:rsidRDefault="00DF4488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3.3-3.13</w:t>
            </w:r>
            <w:r w:rsidR="00FF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аукционной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приложение № 4 к аукционной документации</w:t>
            </w:r>
          </w:p>
        </w:tc>
      </w:tr>
      <w:tr w:rsidR="00FF50E6" w:rsidRPr="00D45043" w:rsidTr="00D45043">
        <w:tc>
          <w:tcPr>
            <w:tcW w:w="2122" w:type="dxa"/>
          </w:tcPr>
          <w:p w:rsidR="00FF50E6" w:rsidRDefault="00A459B8" w:rsidP="00D45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Место и срок подведения итогов продажи государственного или муниципального имущества</w:t>
            </w:r>
          </w:p>
        </w:tc>
        <w:tc>
          <w:tcPr>
            <w:tcW w:w="7223" w:type="dxa"/>
          </w:tcPr>
          <w:p w:rsidR="00A459B8" w:rsidRPr="00A459B8" w:rsidRDefault="00A459B8" w:rsidP="00A459B8">
            <w:pPr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  <w:r w:rsidRPr="00A4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684110, Камчатский край, </w:t>
            </w:r>
            <w:proofErr w:type="spellStart"/>
            <w:r w:rsidRPr="00A4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4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-Большерецкий район, п.  Озерновский, ул. Октябрьская, д. 20 кабинет № 1.</w:t>
            </w:r>
          </w:p>
          <w:p w:rsidR="00FF50E6" w:rsidRPr="00A459B8" w:rsidRDefault="00FF50E6" w:rsidP="00D45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31B" w:rsidRPr="00D45043" w:rsidRDefault="0057531B" w:rsidP="005330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7531B" w:rsidRPr="00D4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8B6"/>
    <w:multiLevelType w:val="multilevel"/>
    <w:tmpl w:val="9FC4A3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D3"/>
    <w:rsid w:val="0012708C"/>
    <w:rsid w:val="00191922"/>
    <w:rsid w:val="00373E93"/>
    <w:rsid w:val="0048573F"/>
    <w:rsid w:val="005330F3"/>
    <w:rsid w:val="00567CFA"/>
    <w:rsid w:val="0057531B"/>
    <w:rsid w:val="006128C3"/>
    <w:rsid w:val="00660EAC"/>
    <w:rsid w:val="006A3B11"/>
    <w:rsid w:val="0078663A"/>
    <w:rsid w:val="007F5684"/>
    <w:rsid w:val="00A1147E"/>
    <w:rsid w:val="00A459B8"/>
    <w:rsid w:val="00A810B9"/>
    <w:rsid w:val="00B10871"/>
    <w:rsid w:val="00BA0FC9"/>
    <w:rsid w:val="00BD2834"/>
    <w:rsid w:val="00BE1FC9"/>
    <w:rsid w:val="00CD62AF"/>
    <w:rsid w:val="00D45043"/>
    <w:rsid w:val="00DC4AD3"/>
    <w:rsid w:val="00DF4488"/>
    <w:rsid w:val="00E00B03"/>
    <w:rsid w:val="00ED5473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705E-C46F-4A7A-AE54-9637D900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5043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08C"/>
    <w:rPr>
      <w:i/>
      <w:iCs/>
    </w:rPr>
  </w:style>
  <w:style w:type="character" w:customStyle="1" w:styleId="s106">
    <w:name w:val="s_106"/>
    <w:basedOn w:val="a0"/>
    <w:rsid w:val="0012708C"/>
  </w:style>
  <w:style w:type="table" w:styleId="a4">
    <w:name w:val="Table Grid"/>
    <w:basedOn w:val="a1"/>
    <w:uiPriority w:val="39"/>
    <w:rsid w:val="00D4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450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D45043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6">
    <w:name w:val="Hyperlink"/>
    <w:basedOn w:val="a0"/>
    <w:uiPriority w:val="99"/>
    <w:unhideWhenUsed/>
    <w:rsid w:val="00567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4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4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2021-04-27T03:59:00Z</dcterms:created>
  <dcterms:modified xsi:type="dcterms:W3CDTF">2021-06-07T02:37:00Z</dcterms:modified>
</cp:coreProperties>
</file>