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1E" w:rsidRDefault="00817C1E" w:rsidP="00817C1E">
      <w:pPr>
        <w:jc w:val="center"/>
        <w:rPr>
          <w:b/>
        </w:rPr>
      </w:pPr>
      <w:r w:rsidRPr="0093496F">
        <w:rPr>
          <w:b/>
        </w:rPr>
        <w:t>АДМИНИСТРАЦИ</w:t>
      </w:r>
      <w:r>
        <w:rPr>
          <w:b/>
        </w:rPr>
        <w:t xml:space="preserve">Я ОЗЕРНОВСКОГО ГОРОДСКОГО ПОСЕЛЕНИЯ </w:t>
      </w:r>
      <w:r w:rsidRPr="0093496F">
        <w:rPr>
          <w:b/>
        </w:rPr>
        <w:t xml:space="preserve"> </w:t>
      </w:r>
    </w:p>
    <w:p w:rsidR="00817C1E" w:rsidRPr="0093496F" w:rsidRDefault="00817C1E" w:rsidP="00817C1E">
      <w:pPr>
        <w:jc w:val="center"/>
        <w:rPr>
          <w:b/>
        </w:rPr>
      </w:pPr>
      <w:r w:rsidRPr="0093496F">
        <w:rPr>
          <w:b/>
        </w:rPr>
        <w:t>УСТЬ-БОЛЬШЕРЕЦКОГО МУНИЦИПАЛЬНОГО РАЙОНА</w:t>
      </w:r>
    </w:p>
    <w:p w:rsidR="00817C1E" w:rsidRPr="00817C1E" w:rsidRDefault="00817C1E" w:rsidP="00817C1E">
      <w:pPr>
        <w:jc w:val="center"/>
        <w:rPr>
          <w:b/>
          <w:sz w:val="28"/>
        </w:rPr>
      </w:pPr>
      <w:proofErr w:type="gramStart"/>
      <w:r w:rsidRPr="00817C1E">
        <w:rPr>
          <w:b/>
          <w:sz w:val="36"/>
        </w:rPr>
        <w:t>П</w:t>
      </w:r>
      <w:proofErr w:type="gramEnd"/>
      <w:r w:rsidRPr="00817C1E">
        <w:rPr>
          <w:b/>
          <w:sz w:val="36"/>
        </w:rPr>
        <w:t xml:space="preserve"> О С Т А Н О В Л Е Н И Е</w:t>
      </w:r>
    </w:p>
    <w:p w:rsidR="00817C1E" w:rsidRPr="0093496F" w:rsidRDefault="00817C1E" w:rsidP="00817C1E">
      <w:pPr>
        <w:jc w:val="both"/>
      </w:pPr>
    </w:p>
    <w:p w:rsidR="00817C1E" w:rsidRPr="0093496F" w:rsidRDefault="00817C1E" w:rsidP="00817C1E">
      <w:pPr>
        <w:jc w:val="both"/>
      </w:pPr>
    </w:p>
    <w:p w:rsidR="00817C1E" w:rsidRPr="00817C1E" w:rsidRDefault="00817C1E" w:rsidP="00817C1E">
      <w:pPr>
        <w:jc w:val="both"/>
        <w:rPr>
          <w:u w:val="single"/>
        </w:rPr>
      </w:pPr>
      <w:r w:rsidRPr="00817C1E">
        <w:rPr>
          <w:u w:val="single"/>
        </w:rPr>
        <w:t xml:space="preserve">от 02.04.2018 г. </w:t>
      </w:r>
      <w:r w:rsidR="00702774">
        <w:rPr>
          <w:u w:val="single"/>
        </w:rPr>
        <w:t xml:space="preserve"> № </w:t>
      </w:r>
      <w:r w:rsidRPr="00817C1E">
        <w:rPr>
          <w:u w:val="single"/>
        </w:rPr>
        <w:t>42</w:t>
      </w:r>
    </w:p>
    <w:p w:rsidR="00817C1E" w:rsidRDefault="00817C1E" w:rsidP="00817C1E">
      <w:r>
        <w:t>684100, п. Озерновский</w:t>
      </w:r>
    </w:p>
    <w:p w:rsidR="00817C1E" w:rsidRDefault="00817C1E" w:rsidP="00817C1E"/>
    <w:p w:rsidR="00817C1E" w:rsidRPr="0093496F" w:rsidRDefault="00817C1E" w:rsidP="00817C1E"/>
    <w:p w:rsidR="00817C1E" w:rsidRPr="00217DFE" w:rsidRDefault="00817C1E" w:rsidP="00817C1E">
      <w:pPr>
        <w:rPr>
          <w:b/>
        </w:rPr>
      </w:pPr>
      <w:r w:rsidRPr="00217DFE">
        <w:rPr>
          <w:b/>
        </w:rPr>
        <w:t xml:space="preserve">Об утверждении муниципальной программы  </w:t>
      </w:r>
    </w:p>
    <w:p w:rsidR="00817C1E" w:rsidRPr="00217DFE" w:rsidRDefault="00817C1E" w:rsidP="00817C1E">
      <w:pPr>
        <w:rPr>
          <w:b/>
        </w:rPr>
      </w:pPr>
      <w:r w:rsidRPr="00217DFE">
        <w:rPr>
          <w:b/>
        </w:rPr>
        <w:t>«Развитие физической культуры и</w:t>
      </w:r>
    </w:p>
    <w:p w:rsidR="00817C1E" w:rsidRPr="00217DFE" w:rsidRDefault="00817C1E" w:rsidP="00817C1E">
      <w:r w:rsidRPr="00217DFE">
        <w:rPr>
          <w:b/>
        </w:rPr>
        <w:t xml:space="preserve"> спорта в Озерновском городском поселении»</w:t>
      </w:r>
    </w:p>
    <w:p w:rsidR="00817C1E" w:rsidRPr="00817C1E" w:rsidRDefault="00817C1E" w:rsidP="00817C1E">
      <w:pPr>
        <w:pStyle w:val="a7"/>
        <w:ind w:firstLine="709"/>
        <w:rPr>
          <w:sz w:val="28"/>
          <w:szCs w:val="28"/>
          <w:highlight w:val="yellow"/>
        </w:rPr>
      </w:pPr>
    </w:p>
    <w:p w:rsidR="00817C1E" w:rsidRDefault="00817C1E" w:rsidP="00817C1E">
      <w:pPr>
        <w:pStyle w:val="a7"/>
        <w:jc w:val="both"/>
      </w:pPr>
      <w:r w:rsidRPr="00817C1E">
        <w:tab/>
      </w:r>
    </w:p>
    <w:p w:rsidR="00817C1E" w:rsidRPr="00817C1E" w:rsidRDefault="00817C1E" w:rsidP="00817C1E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817C1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04.12.2007 N 329-ФЗ (ред. от 03.11.2015) "О физической культуре и спорте в Российской Федерации" и с целью </w:t>
      </w:r>
      <w:r w:rsidRPr="00817C1E">
        <w:rPr>
          <w:rStyle w:val="a4"/>
          <w:b w:val="0"/>
          <w:bCs w:val="0"/>
          <w:color w:val="auto"/>
          <w:sz w:val="28"/>
          <w:szCs w:val="28"/>
        </w:rPr>
        <w:t xml:space="preserve">обеспечения  в Озерновском городском поселении </w:t>
      </w:r>
      <w:proofErr w:type="spellStart"/>
      <w:r w:rsidRPr="00817C1E">
        <w:rPr>
          <w:rStyle w:val="a4"/>
          <w:b w:val="0"/>
          <w:bCs w:val="0"/>
          <w:color w:val="auto"/>
          <w:sz w:val="28"/>
          <w:szCs w:val="28"/>
        </w:rPr>
        <w:t>Усть</w:t>
      </w:r>
      <w:proofErr w:type="spellEnd"/>
      <w:r w:rsidRPr="00817C1E">
        <w:rPr>
          <w:rStyle w:val="a4"/>
          <w:b w:val="0"/>
          <w:bCs w:val="0"/>
          <w:color w:val="auto"/>
          <w:sz w:val="28"/>
          <w:szCs w:val="28"/>
        </w:rPr>
        <w:t>-Большерецкого муниципального района условий для  физического и  спортивного  совершенствования населения, укрепления  здоровья  граждан, приобщение  широких</w:t>
      </w:r>
      <w:proofErr w:type="gramEnd"/>
      <w:r w:rsidRPr="00817C1E">
        <w:rPr>
          <w:rStyle w:val="a4"/>
          <w:b w:val="0"/>
          <w:bCs w:val="0"/>
          <w:color w:val="auto"/>
          <w:sz w:val="28"/>
          <w:szCs w:val="28"/>
        </w:rPr>
        <w:t xml:space="preserve">  слоёв  населения  к  регулярным  занятиям физической культурой и спортом </w:t>
      </w:r>
      <w:r w:rsidRPr="00817C1E">
        <w:rPr>
          <w:sz w:val="28"/>
          <w:szCs w:val="28"/>
        </w:rPr>
        <w:t xml:space="preserve">Администрация Озерновского городского поселения </w:t>
      </w:r>
      <w:proofErr w:type="spellStart"/>
      <w:r w:rsidRPr="00817C1E">
        <w:rPr>
          <w:sz w:val="28"/>
          <w:szCs w:val="28"/>
        </w:rPr>
        <w:t>Усть</w:t>
      </w:r>
      <w:proofErr w:type="spellEnd"/>
      <w:r w:rsidRPr="00817C1E">
        <w:rPr>
          <w:sz w:val="28"/>
          <w:szCs w:val="28"/>
        </w:rPr>
        <w:t>-Большерецкого муниципального района</w:t>
      </w:r>
    </w:p>
    <w:p w:rsidR="00817C1E" w:rsidRPr="00817C1E" w:rsidRDefault="00817C1E" w:rsidP="00817C1E">
      <w:pPr>
        <w:pStyle w:val="a7"/>
        <w:ind w:firstLine="709"/>
        <w:rPr>
          <w:b/>
          <w:sz w:val="28"/>
          <w:szCs w:val="28"/>
        </w:rPr>
      </w:pPr>
    </w:p>
    <w:p w:rsidR="00817C1E" w:rsidRPr="00817C1E" w:rsidRDefault="00817C1E" w:rsidP="00817C1E">
      <w:pPr>
        <w:pStyle w:val="a7"/>
        <w:ind w:firstLine="709"/>
        <w:rPr>
          <w:b/>
          <w:sz w:val="28"/>
          <w:szCs w:val="28"/>
        </w:rPr>
      </w:pPr>
      <w:r w:rsidRPr="00817C1E">
        <w:rPr>
          <w:b/>
          <w:sz w:val="28"/>
          <w:szCs w:val="28"/>
        </w:rPr>
        <w:t>ПОСТАНОВЛЯЕТ:</w:t>
      </w:r>
    </w:p>
    <w:p w:rsidR="00817C1E" w:rsidRPr="00817C1E" w:rsidRDefault="00817C1E" w:rsidP="00817C1E">
      <w:pPr>
        <w:pStyle w:val="a7"/>
        <w:ind w:firstLine="709"/>
        <w:rPr>
          <w:sz w:val="28"/>
          <w:szCs w:val="28"/>
        </w:rPr>
      </w:pPr>
    </w:p>
    <w:p w:rsidR="00817C1E" w:rsidRPr="00817C1E" w:rsidRDefault="00817C1E" w:rsidP="00817C1E">
      <w:pPr>
        <w:pStyle w:val="a7"/>
        <w:ind w:firstLine="709"/>
        <w:jc w:val="both"/>
        <w:rPr>
          <w:sz w:val="28"/>
          <w:szCs w:val="28"/>
        </w:rPr>
      </w:pPr>
      <w:r w:rsidRPr="00817C1E">
        <w:rPr>
          <w:sz w:val="28"/>
          <w:szCs w:val="28"/>
        </w:rPr>
        <w:t>1. Утвердить муниципальную программу  «Развитие физической культуры и спорта в Озерновском городском поселении» согласно приложению.</w:t>
      </w:r>
    </w:p>
    <w:p w:rsidR="00817C1E" w:rsidRPr="00817C1E" w:rsidRDefault="00817C1E" w:rsidP="00817C1E">
      <w:pPr>
        <w:pStyle w:val="a7"/>
        <w:ind w:firstLine="709"/>
        <w:jc w:val="both"/>
        <w:rPr>
          <w:sz w:val="28"/>
          <w:szCs w:val="28"/>
        </w:rPr>
      </w:pPr>
      <w:r w:rsidRPr="00817C1E">
        <w:rPr>
          <w:sz w:val="28"/>
          <w:szCs w:val="28"/>
        </w:rPr>
        <w:t xml:space="preserve">2. Советнику по правовым вопросам Администрации Озерновского городского поселения </w:t>
      </w:r>
      <w:proofErr w:type="spellStart"/>
      <w:r w:rsidRPr="00817C1E">
        <w:rPr>
          <w:sz w:val="28"/>
          <w:szCs w:val="28"/>
        </w:rPr>
        <w:t>Усть</w:t>
      </w:r>
      <w:proofErr w:type="spellEnd"/>
      <w:r w:rsidRPr="00817C1E">
        <w:rPr>
          <w:sz w:val="28"/>
          <w:szCs w:val="28"/>
        </w:rPr>
        <w:t xml:space="preserve">-Большерецкого муниципального района настоящее постановление обнародовать и разместить на официальном сайте Администрации Озерновского городского поселения </w:t>
      </w:r>
      <w:proofErr w:type="spellStart"/>
      <w:r w:rsidRPr="00817C1E">
        <w:rPr>
          <w:sz w:val="28"/>
          <w:szCs w:val="28"/>
        </w:rPr>
        <w:t>Усть</w:t>
      </w:r>
      <w:proofErr w:type="spellEnd"/>
      <w:r w:rsidRPr="00817C1E">
        <w:rPr>
          <w:sz w:val="28"/>
          <w:szCs w:val="28"/>
        </w:rPr>
        <w:t>-Большерецкого муниципального района в информационно-телекоммуникационной сети «Интернет».</w:t>
      </w:r>
    </w:p>
    <w:p w:rsidR="00817C1E" w:rsidRPr="00817C1E" w:rsidRDefault="00817C1E" w:rsidP="00817C1E">
      <w:pPr>
        <w:pStyle w:val="a7"/>
        <w:ind w:firstLine="709"/>
        <w:jc w:val="both"/>
        <w:rPr>
          <w:sz w:val="28"/>
          <w:szCs w:val="28"/>
        </w:rPr>
      </w:pPr>
      <w:r w:rsidRPr="00817C1E">
        <w:rPr>
          <w:sz w:val="28"/>
          <w:szCs w:val="28"/>
        </w:rPr>
        <w:t xml:space="preserve">3. </w:t>
      </w:r>
      <w:proofErr w:type="gramStart"/>
      <w:r w:rsidRPr="00817C1E">
        <w:rPr>
          <w:sz w:val="28"/>
          <w:szCs w:val="28"/>
        </w:rPr>
        <w:t>Контроль за</w:t>
      </w:r>
      <w:proofErr w:type="gramEnd"/>
      <w:r w:rsidRPr="00817C1E">
        <w:rPr>
          <w:sz w:val="28"/>
          <w:szCs w:val="28"/>
        </w:rPr>
        <w:t xml:space="preserve"> исполнением настоящего постановления возложить на Администрацию Озерновского городского поселения </w:t>
      </w:r>
      <w:proofErr w:type="spellStart"/>
      <w:r w:rsidRPr="00817C1E">
        <w:rPr>
          <w:sz w:val="28"/>
          <w:szCs w:val="28"/>
        </w:rPr>
        <w:t>Усть</w:t>
      </w:r>
      <w:proofErr w:type="spellEnd"/>
      <w:r w:rsidRPr="00817C1E">
        <w:rPr>
          <w:sz w:val="28"/>
          <w:szCs w:val="28"/>
        </w:rPr>
        <w:t>-Большерецкого муниципального района.</w:t>
      </w:r>
    </w:p>
    <w:p w:rsidR="00817C1E" w:rsidRPr="00817C1E" w:rsidRDefault="00817C1E" w:rsidP="00817C1E">
      <w:pPr>
        <w:pStyle w:val="a7"/>
        <w:ind w:firstLine="709"/>
        <w:jc w:val="both"/>
        <w:rPr>
          <w:sz w:val="28"/>
          <w:szCs w:val="28"/>
        </w:rPr>
      </w:pPr>
      <w:r w:rsidRPr="00817C1E">
        <w:rPr>
          <w:sz w:val="28"/>
          <w:szCs w:val="28"/>
        </w:rPr>
        <w:t>4. Настоящее постановление вступает в силу после дня его официального обнародования и распространяется на правоотношения, возникшие с 01 января 2018 года.</w:t>
      </w:r>
    </w:p>
    <w:p w:rsidR="00817C1E" w:rsidRPr="00817C1E" w:rsidRDefault="00817C1E" w:rsidP="00817C1E">
      <w:pPr>
        <w:pStyle w:val="a7"/>
        <w:ind w:firstLine="709"/>
        <w:rPr>
          <w:sz w:val="28"/>
          <w:szCs w:val="28"/>
        </w:rPr>
      </w:pPr>
      <w:r w:rsidRPr="00817C1E">
        <w:rPr>
          <w:sz w:val="28"/>
          <w:szCs w:val="28"/>
        </w:rPr>
        <w:t xml:space="preserve"> </w:t>
      </w:r>
    </w:p>
    <w:p w:rsidR="00817C1E" w:rsidRPr="00817C1E" w:rsidRDefault="00817C1E" w:rsidP="00817C1E">
      <w:pPr>
        <w:pStyle w:val="a7"/>
        <w:rPr>
          <w:sz w:val="28"/>
          <w:szCs w:val="28"/>
        </w:rPr>
      </w:pPr>
      <w:r w:rsidRPr="00817C1E">
        <w:rPr>
          <w:sz w:val="28"/>
          <w:szCs w:val="28"/>
        </w:rPr>
        <w:t xml:space="preserve">Глава Озерновского городского поселения </w:t>
      </w:r>
    </w:p>
    <w:p w:rsidR="00817C1E" w:rsidRPr="00817C1E" w:rsidRDefault="00817C1E" w:rsidP="00817C1E">
      <w:pPr>
        <w:pStyle w:val="a7"/>
        <w:rPr>
          <w:sz w:val="28"/>
          <w:szCs w:val="28"/>
        </w:rPr>
      </w:pPr>
      <w:proofErr w:type="spellStart"/>
      <w:r w:rsidRPr="00817C1E">
        <w:rPr>
          <w:sz w:val="28"/>
          <w:szCs w:val="28"/>
        </w:rPr>
        <w:t>Усть</w:t>
      </w:r>
      <w:proofErr w:type="spellEnd"/>
      <w:r w:rsidRPr="00817C1E">
        <w:rPr>
          <w:sz w:val="28"/>
          <w:szCs w:val="28"/>
        </w:rPr>
        <w:t>-Большерецкого муниципального района</w:t>
      </w:r>
      <w:r w:rsidRPr="00817C1E">
        <w:rPr>
          <w:sz w:val="28"/>
          <w:szCs w:val="28"/>
        </w:rPr>
        <w:tab/>
      </w:r>
      <w:r w:rsidRPr="00817C1E">
        <w:rPr>
          <w:sz w:val="28"/>
          <w:szCs w:val="28"/>
        </w:rPr>
        <w:tab/>
        <w:t xml:space="preserve">            </w:t>
      </w:r>
      <w:r w:rsidRPr="00817C1E">
        <w:rPr>
          <w:sz w:val="28"/>
          <w:szCs w:val="28"/>
        </w:rPr>
        <w:tab/>
        <w:t xml:space="preserve">      В.В. Петров </w:t>
      </w:r>
    </w:p>
    <w:p w:rsidR="00817C1E" w:rsidRDefault="00817C1E" w:rsidP="00817C1E">
      <w:pPr>
        <w:pStyle w:val="a7"/>
        <w:ind w:firstLine="709"/>
        <w:rPr>
          <w:sz w:val="28"/>
          <w:szCs w:val="28"/>
        </w:rPr>
      </w:pPr>
    </w:p>
    <w:p w:rsidR="00817C1E" w:rsidRDefault="00817C1E" w:rsidP="00817C1E">
      <w:pPr>
        <w:pStyle w:val="a7"/>
        <w:ind w:firstLine="709"/>
        <w:rPr>
          <w:sz w:val="28"/>
          <w:szCs w:val="28"/>
        </w:rPr>
      </w:pPr>
    </w:p>
    <w:p w:rsidR="00817C1E" w:rsidRDefault="00817C1E" w:rsidP="00817C1E">
      <w:pPr>
        <w:pStyle w:val="a7"/>
        <w:ind w:firstLine="709"/>
        <w:rPr>
          <w:sz w:val="28"/>
          <w:szCs w:val="28"/>
        </w:rPr>
      </w:pPr>
    </w:p>
    <w:p w:rsidR="00817C1E" w:rsidRPr="00817C1E" w:rsidRDefault="00817C1E" w:rsidP="00817C1E">
      <w:pPr>
        <w:pStyle w:val="a7"/>
        <w:ind w:firstLine="709"/>
        <w:rPr>
          <w:sz w:val="28"/>
          <w:szCs w:val="28"/>
        </w:rPr>
      </w:pPr>
    </w:p>
    <w:p w:rsidR="00817C1E" w:rsidRDefault="00817C1E" w:rsidP="00817C1E">
      <w:pPr>
        <w:tabs>
          <w:tab w:val="left" w:pos="5103"/>
        </w:tabs>
        <w:ind w:left="5387"/>
        <w:jc w:val="center"/>
        <w:rPr>
          <w:sz w:val="22"/>
          <w:szCs w:val="28"/>
        </w:rPr>
      </w:pPr>
    </w:p>
    <w:p w:rsidR="00817C1E" w:rsidRDefault="00817C1E" w:rsidP="00817C1E">
      <w:pPr>
        <w:tabs>
          <w:tab w:val="left" w:pos="5103"/>
        </w:tabs>
        <w:ind w:left="5387"/>
        <w:jc w:val="center"/>
        <w:rPr>
          <w:sz w:val="22"/>
          <w:szCs w:val="28"/>
        </w:rPr>
      </w:pPr>
    </w:p>
    <w:p w:rsidR="00817C1E" w:rsidRDefault="00817C1E" w:rsidP="00817C1E">
      <w:pPr>
        <w:tabs>
          <w:tab w:val="left" w:pos="5103"/>
        </w:tabs>
        <w:ind w:left="5387"/>
        <w:jc w:val="center"/>
        <w:rPr>
          <w:sz w:val="22"/>
          <w:szCs w:val="28"/>
        </w:rPr>
      </w:pPr>
      <w:r w:rsidRPr="00817C1E">
        <w:rPr>
          <w:sz w:val="22"/>
          <w:szCs w:val="28"/>
        </w:rPr>
        <w:lastRenderedPageBreak/>
        <w:t xml:space="preserve">Приложение </w:t>
      </w:r>
    </w:p>
    <w:p w:rsidR="00817C1E" w:rsidRPr="00817C1E" w:rsidRDefault="00817C1E" w:rsidP="00817C1E">
      <w:pPr>
        <w:tabs>
          <w:tab w:val="left" w:pos="5103"/>
        </w:tabs>
        <w:ind w:left="5387"/>
        <w:jc w:val="center"/>
        <w:rPr>
          <w:sz w:val="22"/>
          <w:szCs w:val="28"/>
        </w:rPr>
      </w:pPr>
      <w:r w:rsidRPr="00817C1E">
        <w:rPr>
          <w:sz w:val="22"/>
          <w:szCs w:val="28"/>
        </w:rPr>
        <w:t>к постановлению</w:t>
      </w:r>
      <w:r>
        <w:rPr>
          <w:sz w:val="22"/>
          <w:szCs w:val="28"/>
        </w:rPr>
        <w:t xml:space="preserve"> </w:t>
      </w:r>
      <w:r w:rsidRPr="00817C1E">
        <w:rPr>
          <w:sz w:val="22"/>
          <w:szCs w:val="28"/>
        </w:rPr>
        <w:t xml:space="preserve">Администрации Озерновского городского поселения </w:t>
      </w:r>
      <w:proofErr w:type="spellStart"/>
      <w:r w:rsidRPr="00817C1E">
        <w:rPr>
          <w:sz w:val="22"/>
          <w:szCs w:val="28"/>
        </w:rPr>
        <w:t>Усть</w:t>
      </w:r>
      <w:proofErr w:type="spellEnd"/>
      <w:r w:rsidRPr="00817C1E">
        <w:rPr>
          <w:sz w:val="22"/>
          <w:szCs w:val="28"/>
        </w:rPr>
        <w:t>-Большерецкого муниципального района</w:t>
      </w:r>
    </w:p>
    <w:p w:rsidR="00817C1E" w:rsidRPr="00817C1E" w:rsidRDefault="00817C1E" w:rsidP="00817C1E">
      <w:pPr>
        <w:tabs>
          <w:tab w:val="left" w:pos="5103"/>
        </w:tabs>
        <w:ind w:left="5387"/>
        <w:jc w:val="center"/>
        <w:rPr>
          <w:sz w:val="20"/>
        </w:rPr>
      </w:pPr>
      <w:r w:rsidRPr="00817C1E">
        <w:rPr>
          <w:sz w:val="22"/>
          <w:szCs w:val="28"/>
        </w:rPr>
        <w:t>от 02.04.2018 г.</w:t>
      </w:r>
      <w:r>
        <w:rPr>
          <w:sz w:val="22"/>
          <w:szCs w:val="28"/>
        </w:rPr>
        <w:t xml:space="preserve"> № 42</w:t>
      </w:r>
    </w:p>
    <w:p w:rsidR="00817C1E" w:rsidRPr="00183204" w:rsidRDefault="00817C1E" w:rsidP="00817C1E"/>
    <w:p w:rsidR="00817C1E" w:rsidRPr="00183204" w:rsidRDefault="00817C1E" w:rsidP="00817C1E"/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83204">
        <w:rPr>
          <w:rFonts w:ascii="Times New Roman" w:hAnsi="Times New Roman"/>
          <w:sz w:val="28"/>
          <w:szCs w:val="28"/>
        </w:rPr>
        <w:t>Муниципальная программа</w:t>
      </w:r>
      <w:r w:rsidRPr="00183204">
        <w:rPr>
          <w:rFonts w:ascii="Times New Roman" w:hAnsi="Times New Roman"/>
          <w:sz w:val="28"/>
          <w:szCs w:val="28"/>
        </w:rPr>
        <w:br/>
        <w:t>"</w:t>
      </w:r>
      <w:r w:rsidRPr="00A671A7">
        <w:t xml:space="preserve"> </w:t>
      </w:r>
      <w:r w:rsidRPr="00A671A7">
        <w:rPr>
          <w:rFonts w:ascii="Times New Roman" w:hAnsi="Times New Roman"/>
          <w:sz w:val="28"/>
          <w:szCs w:val="28"/>
        </w:rPr>
        <w:t xml:space="preserve">Развитие физической культуры и спорта в </w:t>
      </w:r>
      <w:r>
        <w:rPr>
          <w:rFonts w:ascii="Times New Roman" w:hAnsi="Times New Roman"/>
          <w:sz w:val="28"/>
          <w:szCs w:val="28"/>
        </w:rPr>
        <w:t>Озерновском городском поселении</w:t>
      </w:r>
      <w:r w:rsidRPr="00183204">
        <w:rPr>
          <w:rFonts w:ascii="Times New Roman" w:hAnsi="Times New Roman"/>
          <w:sz w:val="28"/>
          <w:szCs w:val="28"/>
        </w:rPr>
        <w:t>"</w:t>
      </w: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rPr>
          <w:sz w:val="28"/>
          <w:szCs w:val="28"/>
        </w:rPr>
      </w:pPr>
    </w:p>
    <w:p w:rsidR="00817C1E" w:rsidRDefault="00817C1E" w:rsidP="00817C1E">
      <w:pPr>
        <w:rPr>
          <w:sz w:val="28"/>
          <w:szCs w:val="28"/>
        </w:rPr>
      </w:pPr>
    </w:p>
    <w:p w:rsidR="00817C1E" w:rsidRDefault="00817C1E" w:rsidP="00817C1E">
      <w:pPr>
        <w:rPr>
          <w:sz w:val="28"/>
          <w:szCs w:val="28"/>
        </w:rPr>
      </w:pPr>
    </w:p>
    <w:p w:rsidR="00817C1E" w:rsidRDefault="00817C1E" w:rsidP="00817C1E">
      <w:pPr>
        <w:rPr>
          <w:sz w:val="28"/>
          <w:szCs w:val="28"/>
        </w:rPr>
      </w:pPr>
    </w:p>
    <w:p w:rsidR="00817C1E" w:rsidRDefault="00817C1E" w:rsidP="00817C1E">
      <w:pPr>
        <w:rPr>
          <w:sz w:val="28"/>
          <w:szCs w:val="28"/>
        </w:rPr>
      </w:pP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Озерновский</w:t>
      </w: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83204">
        <w:rPr>
          <w:rFonts w:ascii="Times New Roman" w:hAnsi="Times New Roman"/>
          <w:b w:val="0"/>
          <w:sz w:val="28"/>
          <w:szCs w:val="28"/>
        </w:rPr>
        <w:t>201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183204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817C1E" w:rsidRPr="00183204" w:rsidRDefault="00817C1E" w:rsidP="00817C1E">
      <w:pPr>
        <w:pStyle w:val="1"/>
        <w:spacing w:before="0" w:after="0"/>
        <w:rPr>
          <w:b w:val="0"/>
          <w:sz w:val="28"/>
          <w:szCs w:val="28"/>
        </w:rPr>
      </w:pPr>
      <w:r w:rsidRPr="00183204">
        <w:rPr>
          <w:rFonts w:ascii="Times New Roman" w:hAnsi="Times New Roman"/>
          <w:b w:val="0"/>
          <w:sz w:val="28"/>
          <w:szCs w:val="28"/>
        </w:rPr>
        <w:br w:type="page"/>
      </w:r>
      <w:r w:rsidRPr="00183204">
        <w:rPr>
          <w:rFonts w:ascii="Times New Roman" w:hAnsi="Times New Roman"/>
          <w:sz w:val="28"/>
          <w:szCs w:val="28"/>
        </w:rPr>
        <w:lastRenderedPageBreak/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204">
        <w:rPr>
          <w:sz w:val="28"/>
          <w:szCs w:val="28"/>
        </w:rPr>
        <w:t>муниципальной программы</w:t>
      </w:r>
    </w:p>
    <w:p w:rsidR="00817C1E" w:rsidRPr="00183204" w:rsidRDefault="00817C1E" w:rsidP="00817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83204">
        <w:rPr>
          <w:rFonts w:ascii="Times New Roman" w:hAnsi="Times New Roman"/>
          <w:b w:val="0"/>
          <w:sz w:val="28"/>
          <w:szCs w:val="28"/>
        </w:rPr>
        <w:t>"</w:t>
      </w:r>
      <w:r w:rsidRPr="00A671A7">
        <w:t xml:space="preserve"> </w:t>
      </w:r>
      <w:r w:rsidRPr="00A671A7">
        <w:rPr>
          <w:rFonts w:ascii="Times New Roman" w:hAnsi="Times New Roman"/>
          <w:b w:val="0"/>
          <w:sz w:val="28"/>
          <w:szCs w:val="28"/>
        </w:rPr>
        <w:t xml:space="preserve">Развитие физической культуры и спорта в </w:t>
      </w:r>
      <w:r>
        <w:rPr>
          <w:rFonts w:ascii="Times New Roman" w:hAnsi="Times New Roman"/>
          <w:b w:val="0"/>
          <w:sz w:val="28"/>
          <w:szCs w:val="28"/>
        </w:rPr>
        <w:t>Озерновском городском поселении</w:t>
      </w:r>
      <w:r w:rsidRPr="00183204">
        <w:rPr>
          <w:rFonts w:ascii="Times New Roman" w:hAnsi="Times New Roman"/>
          <w:b w:val="0"/>
          <w:sz w:val="28"/>
          <w:szCs w:val="28"/>
        </w:rPr>
        <w:t>" (далее – Программа)</w:t>
      </w:r>
    </w:p>
    <w:p w:rsidR="00817C1E" w:rsidRPr="00183204" w:rsidRDefault="00817C1E" w:rsidP="00817C1E"/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284"/>
        <w:gridCol w:w="6236"/>
      </w:tblGrid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Основание для разработки Программы</w:t>
            </w: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 xml:space="preserve">Распоряжение Администрации Озерновского городского поселения </w:t>
            </w:r>
            <w:proofErr w:type="spellStart"/>
            <w:r w:rsidRPr="00817C1E">
              <w:rPr>
                <w:rFonts w:ascii="Times New Roman" w:hAnsi="Times New Roman" w:cs="Times New Roman"/>
                <w:szCs w:val="28"/>
              </w:rPr>
              <w:t>Усть</w:t>
            </w:r>
            <w:proofErr w:type="spellEnd"/>
            <w:r w:rsidRPr="00817C1E">
              <w:rPr>
                <w:rFonts w:ascii="Times New Roman" w:hAnsi="Times New Roman" w:cs="Times New Roman"/>
                <w:szCs w:val="28"/>
              </w:rPr>
              <w:t xml:space="preserve">-Большерецкого муниципального района </w:t>
            </w: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Разработчик Программы</w:t>
            </w:r>
          </w:p>
          <w:p w:rsidR="00817C1E" w:rsidRPr="00817C1E" w:rsidRDefault="00817C1E" w:rsidP="009F2CDA">
            <w:pPr>
              <w:rPr>
                <w:szCs w:val="28"/>
              </w:rPr>
            </w:pPr>
          </w:p>
          <w:p w:rsidR="00817C1E" w:rsidRPr="00817C1E" w:rsidRDefault="00817C1E" w:rsidP="009F2CDA">
            <w:pPr>
              <w:rPr>
                <w:szCs w:val="28"/>
              </w:rPr>
            </w:pPr>
            <w:r w:rsidRPr="00817C1E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>Администрация Озерновского городского поселения</w:t>
            </w:r>
          </w:p>
          <w:p w:rsidR="00817C1E" w:rsidRPr="00817C1E" w:rsidRDefault="00817C1E" w:rsidP="009F2CDA">
            <w:pPr>
              <w:jc w:val="both"/>
              <w:rPr>
                <w:szCs w:val="28"/>
              </w:rPr>
            </w:pPr>
          </w:p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>Администрация Озерновского городского поселения</w:t>
            </w:r>
          </w:p>
          <w:p w:rsidR="00817C1E" w:rsidRPr="00817C1E" w:rsidRDefault="00817C1E" w:rsidP="009F2CDA">
            <w:pPr>
              <w:jc w:val="both"/>
              <w:rPr>
                <w:szCs w:val="28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Цель Программы</w:t>
            </w: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spacing w:before="120"/>
              <w:jc w:val="both"/>
              <w:rPr>
                <w:color w:val="000000"/>
                <w:szCs w:val="28"/>
              </w:rPr>
            </w:pPr>
            <w:r w:rsidRPr="00817C1E">
              <w:rPr>
                <w:szCs w:val="28"/>
              </w:rPr>
              <w:t>Создание в Озерновском городском поселении условий для занятий спортом в шаговой доступности</w:t>
            </w:r>
          </w:p>
          <w:p w:rsidR="00817C1E" w:rsidRPr="00817C1E" w:rsidRDefault="00817C1E" w:rsidP="009F2CDA">
            <w:pPr>
              <w:jc w:val="both"/>
              <w:rPr>
                <w:szCs w:val="28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Задачи Программы</w:t>
            </w: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  <w:r w:rsidRPr="00817C1E">
              <w:rPr>
                <w:szCs w:val="28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</w:rPr>
            </w:pPr>
            <w:r w:rsidRPr="00817C1E">
              <w:rPr>
                <w:rFonts w:eastAsia="Calibri"/>
                <w:szCs w:val="28"/>
              </w:rPr>
              <w:t xml:space="preserve">-обеспечение возможности занятий физической культурой и спортом, укрепление материально-технической базы массового спорта </w:t>
            </w: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  <w:p w:rsidR="00817C1E" w:rsidRPr="00817C1E" w:rsidRDefault="00817C1E" w:rsidP="009F2CDA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8"/>
                <w:lang w:eastAsia="zh-CN"/>
              </w:rPr>
            </w:pPr>
            <w:r w:rsidRPr="00817C1E">
              <w:rPr>
                <w:sz w:val="24"/>
                <w:szCs w:val="28"/>
                <w:lang w:eastAsia="zh-CN"/>
              </w:rPr>
              <w:t>Приобретение спортивного инвентаря</w:t>
            </w:r>
          </w:p>
          <w:p w:rsidR="00817C1E" w:rsidRPr="00817C1E" w:rsidRDefault="00817C1E" w:rsidP="009F2CDA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sz w:val="24"/>
                <w:szCs w:val="28"/>
                <w:lang w:eastAsia="zh-CN"/>
              </w:rPr>
            </w:pPr>
            <w:r w:rsidRPr="00817C1E">
              <w:rPr>
                <w:sz w:val="24"/>
                <w:szCs w:val="28"/>
                <w:lang w:eastAsia="zh-CN"/>
              </w:rPr>
              <w:t>Приобретение физкультурно оздоровительного комплекса (ФОК)</w:t>
            </w: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Cs w:val="28"/>
              </w:rPr>
            </w:pPr>
          </w:p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Сроки и этапы реализации Программы</w:t>
            </w:r>
          </w:p>
          <w:p w:rsidR="00817C1E" w:rsidRPr="00817C1E" w:rsidRDefault="00817C1E" w:rsidP="009F2CDA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>Муниципальная программа реализуется в один этап в течение 2018 года:</w:t>
            </w:r>
          </w:p>
          <w:p w:rsidR="00817C1E" w:rsidRPr="00817C1E" w:rsidRDefault="00817C1E" w:rsidP="009F2CDA">
            <w:pPr>
              <w:rPr>
                <w:szCs w:val="28"/>
                <w:lang w:eastAsia="zh-CN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Cs w:val="28"/>
              </w:rPr>
            </w:pPr>
            <w:bookmarkStart w:id="0" w:name="sub_4"/>
            <w:r w:rsidRPr="00817C1E">
              <w:rPr>
                <w:rStyle w:val="a4"/>
                <w:rFonts w:ascii="Times New Roman" w:hAnsi="Times New Roman" w:cs="Times New Roman"/>
                <w:color w:val="000000" w:themeColor="text1"/>
                <w:szCs w:val="28"/>
              </w:rPr>
              <w:t>Объемы и источники финансирования Программы</w:t>
            </w:r>
            <w:r w:rsidRPr="00817C1E">
              <w:rPr>
                <w:rStyle w:val="a4"/>
                <w:rFonts w:ascii="Times New Roman" w:hAnsi="Times New Roman" w:cs="Times New Roman"/>
                <w:color w:val="000000" w:themeColor="text1"/>
                <w:szCs w:val="28"/>
              </w:rPr>
              <w:br/>
              <w:t>(в ценах соответствующих лет)</w:t>
            </w:r>
            <w:bookmarkEnd w:id="0"/>
          </w:p>
          <w:p w:rsidR="00817C1E" w:rsidRPr="00817C1E" w:rsidRDefault="00817C1E" w:rsidP="009F2CDA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17C1E">
              <w:rPr>
                <w:szCs w:val="28"/>
              </w:rPr>
              <w:t>Общий объем финансирования Программы составляет 63000,00 тыс. руб., в том числе:</w:t>
            </w:r>
          </w:p>
          <w:p w:rsidR="00817C1E" w:rsidRPr="00817C1E" w:rsidRDefault="00817C1E" w:rsidP="009F2CDA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17C1E">
              <w:rPr>
                <w:szCs w:val="28"/>
              </w:rPr>
              <w:t xml:space="preserve">- </w:t>
            </w:r>
            <w:r w:rsidRPr="00817C1E">
              <w:rPr>
                <w:b/>
                <w:szCs w:val="28"/>
              </w:rPr>
              <w:t>краевой бюджет</w:t>
            </w:r>
            <w:r w:rsidRPr="00817C1E">
              <w:rPr>
                <w:szCs w:val="28"/>
              </w:rPr>
              <w:t xml:space="preserve"> – 59850,00 тыс. руб.;</w:t>
            </w:r>
          </w:p>
          <w:p w:rsidR="00817C1E" w:rsidRPr="00817C1E" w:rsidRDefault="006E375B" w:rsidP="009F2CDA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="00817C1E" w:rsidRPr="00817C1E">
              <w:rPr>
                <w:b/>
                <w:szCs w:val="28"/>
              </w:rPr>
              <w:t>2018</w:t>
            </w:r>
            <w:r w:rsidR="00817C1E" w:rsidRPr="00817C1E">
              <w:rPr>
                <w:szCs w:val="28"/>
              </w:rPr>
              <w:t>-59850,00 тыс. руб.</w:t>
            </w:r>
          </w:p>
          <w:p w:rsidR="00817C1E" w:rsidRPr="00817C1E" w:rsidRDefault="00817C1E" w:rsidP="009F2CDA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17C1E">
              <w:rPr>
                <w:szCs w:val="28"/>
              </w:rPr>
              <w:t xml:space="preserve">- </w:t>
            </w:r>
            <w:r w:rsidRPr="00817C1E">
              <w:rPr>
                <w:b/>
                <w:szCs w:val="28"/>
              </w:rPr>
              <w:t>местный бюджет</w:t>
            </w:r>
            <w:r w:rsidRPr="00817C1E">
              <w:rPr>
                <w:szCs w:val="28"/>
              </w:rPr>
              <w:t xml:space="preserve"> – 3150,00 тыс. руб.;</w:t>
            </w:r>
          </w:p>
          <w:p w:rsidR="00817C1E" w:rsidRPr="00817C1E" w:rsidRDefault="006E375B" w:rsidP="009F2CDA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bookmarkStart w:id="1" w:name="_GoBack"/>
            <w:bookmarkEnd w:id="1"/>
            <w:r w:rsidR="00817C1E" w:rsidRPr="00817C1E">
              <w:rPr>
                <w:b/>
                <w:szCs w:val="28"/>
              </w:rPr>
              <w:t>2018</w:t>
            </w:r>
            <w:r w:rsidR="00817C1E" w:rsidRPr="00817C1E">
              <w:rPr>
                <w:szCs w:val="28"/>
              </w:rPr>
              <w:t xml:space="preserve">-3150,00 тыс. руб. </w:t>
            </w:r>
          </w:p>
          <w:p w:rsidR="00817C1E" w:rsidRPr="00817C1E" w:rsidRDefault="00817C1E" w:rsidP="009F2CDA">
            <w:pPr>
              <w:tabs>
                <w:tab w:val="left" w:pos="0"/>
              </w:tabs>
              <w:jc w:val="both"/>
              <w:rPr>
                <w:b/>
                <w:color w:val="FF0000"/>
                <w:szCs w:val="28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Fonts w:ascii="Times New Roman" w:hAnsi="Times New Roman" w:cs="Times New Roman"/>
                <w:sz w:val="22"/>
              </w:rPr>
            </w:pPr>
            <w:r w:rsidRPr="00817C1E">
              <w:rPr>
                <w:rStyle w:val="a4"/>
                <w:rFonts w:ascii="Times New Roman" w:hAnsi="Times New Roman" w:cs="Times New Roman"/>
              </w:rPr>
              <w:t xml:space="preserve">Ожидаемые результаты  </w:t>
            </w:r>
            <w:r w:rsidRPr="00817C1E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>По итогам реализации Программы ожидается достижение следующих показателей:</w:t>
            </w:r>
          </w:p>
          <w:p w:rsidR="00817C1E" w:rsidRPr="00817C1E" w:rsidRDefault="00817C1E" w:rsidP="009F2C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>приобретение спортивного инвентаря;</w:t>
            </w:r>
          </w:p>
          <w:p w:rsidR="00817C1E" w:rsidRPr="00817C1E" w:rsidRDefault="00817C1E" w:rsidP="009F2CD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 xml:space="preserve">приобретение физкультурно-оздоровительного комплекса (ФОК). </w:t>
            </w:r>
          </w:p>
          <w:p w:rsidR="00817C1E" w:rsidRPr="00817C1E" w:rsidRDefault="00817C1E" w:rsidP="009F2CDA">
            <w:pPr>
              <w:rPr>
                <w:sz w:val="22"/>
                <w:lang w:eastAsia="zh-CN"/>
              </w:rPr>
            </w:pPr>
          </w:p>
        </w:tc>
      </w:tr>
      <w:tr w:rsidR="00817C1E" w:rsidRPr="00817C1E" w:rsidTr="00817C1E">
        <w:tc>
          <w:tcPr>
            <w:tcW w:w="3545" w:type="dxa"/>
          </w:tcPr>
          <w:p w:rsidR="00817C1E" w:rsidRPr="00817C1E" w:rsidRDefault="00817C1E" w:rsidP="009F2CDA">
            <w:pPr>
              <w:pStyle w:val="a5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 xml:space="preserve">Система организации выполнения Программы и </w:t>
            </w:r>
            <w:proofErr w:type="gramStart"/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>контроля за</w:t>
            </w:r>
            <w:proofErr w:type="gramEnd"/>
            <w:r w:rsidRPr="00817C1E">
              <w:rPr>
                <w:rStyle w:val="a4"/>
                <w:rFonts w:ascii="Times New Roman" w:hAnsi="Times New Roman" w:cs="Times New Roman"/>
                <w:szCs w:val="28"/>
              </w:rPr>
              <w:t xml:space="preserve"> исполнением программных мероприятий</w:t>
            </w:r>
          </w:p>
        </w:tc>
        <w:tc>
          <w:tcPr>
            <w:tcW w:w="284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36" w:type="dxa"/>
          </w:tcPr>
          <w:p w:rsidR="00817C1E" w:rsidRPr="00817C1E" w:rsidRDefault="00817C1E" w:rsidP="009F2CDA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17C1E">
              <w:rPr>
                <w:rFonts w:ascii="Times New Roman" w:hAnsi="Times New Roman" w:cs="Times New Roman"/>
                <w:szCs w:val="28"/>
              </w:rPr>
              <w:t xml:space="preserve">Общее руководство и </w:t>
            </w:r>
            <w:proofErr w:type="gramStart"/>
            <w:r w:rsidRPr="00817C1E">
              <w:rPr>
                <w:rFonts w:ascii="Times New Roman" w:hAnsi="Times New Roman" w:cs="Times New Roman"/>
                <w:szCs w:val="28"/>
              </w:rPr>
              <w:t>контроль за</w:t>
            </w:r>
            <w:proofErr w:type="gramEnd"/>
            <w:r w:rsidRPr="00817C1E">
              <w:rPr>
                <w:rFonts w:ascii="Times New Roman" w:hAnsi="Times New Roman" w:cs="Times New Roman"/>
                <w:szCs w:val="28"/>
              </w:rPr>
              <w:t xml:space="preserve"> исполнением Программы осуществляет Глава Администрации Озерновского городского поселения</w:t>
            </w:r>
          </w:p>
          <w:p w:rsidR="00817C1E" w:rsidRPr="00817C1E" w:rsidRDefault="00817C1E" w:rsidP="009F2CDA">
            <w:pPr>
              <w:rPr>
                <w:sz w:val="22"/>
              </w:rPr>
            </w:pPr>
          </w:p>
        </w:tc>
      </w:tr>
    </w:tbl>
    <w:p w:rsidR="00817C1E" w:rsidRPr="00817C1E" w:rsidRDefault="00817C1E" w:rsidP="00817C1E">
      <w:pPr>
        <w:ind w:firstLine="720"/>
        <w:jc w:val="both"/>
        <w:rPr>
          <w:sz w:val="22"/>
        </w:rPr>
      </w:pPr>
    </w:p>
    <w:p w:rsidR="00817C1E" w:rsidRDefault="00817C1E" w:rsidP="00817C1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" w:name="sub_100"/>
    </w:p>
    <w:p w:rsidR="00817C1E" w:rsidRDefault="00817C1E" w:rsidP="00817C1E"/>
    <w:p w:rsidR="00817C1E" w:rsidRDefault="00817C1E" w:rsidP="00817C1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817C1E" w:rsidRDefault="00817C1E" w:rsidP="00817C1E"/>
    <w:p w:rsidR="00817C1E" w:rsidRDefault="00817C1E" w:rsidP="00817C1E"/>
    <w:p w:rsidR="00817C1E" w:rsidRDefault="00817C1E" w:rsidP="00817C1E"/>
    <w:p w:rsidR="00817C1E" w:rsidRDefault="00817C1E" w:rsidP="00817C1E"/>
    <w:p w:rsidR="00817C1E" w:rsidRDefault="00817C1E" w:rsidP="00817C1E"/>
    <w:p w:rsidR="00817C1E" w:rsidRDefault="00817C1E" w:rsidP="00817C1E"/>
    <w:p w:rsidR="00817C1E" w:rsidRDefault="00817C1E" w:rsidP="00817C1E"/>
    <w:p w:rsidR="00817C1E" w:rsidRDefault="00817C1E" w:rsidP="00817C1E"/>
    <w:p w:rsidR="00817C1E" w:rsidRPr="00817C1E" w:rsidRDefault="00817C1E" w:rsidP="00817C1E">
      <w:pPr>
        <w:pStyle w:val="a7"/>
        <w:ind w:firstLine="709"/>
        <w:rPr>
          <w:b/>
          <w:sz w:val="24"/>
          <w:szCs w:val="24"/>
        </w:rPr>
      </w:pPr>
      <w:r w:rsidRPr="00817C1E">
        <w:rPr>
          <w:b/>
          <w:sz w:val="24"/>
          <w:szCs w:val="24"/>
        </w:rPr>
        <w:lastRenderedPageBreak/>
        <w:t>Содержание проблемы, основания для разработки программы</w:t>
      </w: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 xml:space="preserve">Разработка программы обусловлена отсутствием на территории Озерновского городского поселения специализированных сооружений для занятий взрослым населением спортом и физической культурой. 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Территориальной особенностью является отдаленность Озерновского городского поселения от районного и административного центра. Отсутствие дороги, труднодоступность поселения накладывает отпечаток на всю жизнедеятельность поселения, в том числе и на организацию спортивной работы с населением.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Приобретение строящегося в п. Озерновский физкультурно-оздоровительного комплекса является необходимым и поможет решить существующие проблемы в части обеспечения условий для занятий физической культурой, массовым спортом населения, а так же проведения физкультурных и спортивных мероприятий.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Для успешного развития физической культуры, широкого вовлечения населения в сфере физкультурно-спортивной деятельности необходимо соответствующее материально-техническое обеспечение.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 xml:space="preserve">Реализация данной Программы позволит повысить роль физической культуры и спорта в формировании здорового образа жизни, а так же положительно повлиять на профилактику правонарушений, употребление </w:t>
      </w:r>
      <w:proofErr w:type="spellStart"/>
      <w:r w:rsidRPr="00817C1E">
        <w:rPr>
          <w:sz w:val="24"/>
          <w:szCs w:val="24"/>
        </w:rPr>
        <w:t>наркосодержащих</w:t>
      </w:r>
      <w:proofErr w:type="spellEnd"/>
      <w:r w:rsidRPr="00817C1E">
        <w:rPr>
          <w:sz w:val="24"/>
          <w:szCs w:val="24"/>
        </w:rPr>
        <w:t xml:space="preserve"> средств, </w:t>
      </w:r>
      <w:proofErr w:type="spellStart"/>
      <w:r w:rsidRPr="00817C1E">
        <w:rPr>
          <w:sz w:val="24"/>
          <w:szCs w:val="24"/>
        </w:rPr>
        <w:t>табакокурения</w:t>
      </w:r>
      <w:proofErr w:type="spellEnd"/>
      <w:r w:rsidRPr="00817C1E">
        <w:rPr>
          <w:sz w:val="24"/>
          <w:szCs w:val="24"/>
        </w:rPr>
        <w:t xml:space="preserve"> в молодежной среде.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  <w:r w:rsidRPr="00817C1E">
        <w:rPr>
          <w:b/>
          <w:sz w:val="24"/>
          <w:szCs w:val="24"/>
        </w:rPr>
        <w:t>Краткая характеристика и ресурсы физической культуры и спорта в Озерновском городском поселении.</w:t>
      </w:r>
    </w:p>
    <w:p w:rsidR="00817C1E" w:rsidRP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Развитие физической культуры и спорта является одним из приоритетных направлений социально-экономической политики Администрации Озерновского городского поселения. По состоянию на 31.12.2017г. на территории поселения функционирует муниципальное казенное учреждение культуры «Культурно-спортивный центр «Контакт». В соответствии с уставной деятельностью на учреждение возложены функции по организации занятий физической культурой и массовым спортом с населением, а также проведения физкультурных и спортивных мероприятий. За 2017 год МКУК КСЦ «Контакт» было проведено 15 спортивно-массовых мероприятий, в которых приняло участие 830 человек. На территории поселения работает 6 спортивных секций, общая численность занимающихся в них 44 человека. Но вместе с тем, несмотря на принимаемые меры, уровень развития физической культуры и спорта не в полной мере соответствуют предъявленным требованиям.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К факторам, сдерживающим развитие физической культуры и спорта, относятся недостаточный уровень обеспеченности спортивными сооружениями и неудовлетворительное состояние материально-технической базы спортивных сооружений. В связи с этим необходим программный подход к укреплению физкультурно-спортивной, материально-технической базы.</w:t>
      </w:r>
    </w:p>
    <w:p w:rsidR="00817C1E" w:rsidRP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  <w:r w:rsidRPr="00817C1E">
        <w:rPr>
          <w:b/>
          <w:sz w:val="24"/>
          <w:szCs w:val="24"/>
        </w:rPr>
        <w:t>Основная цель и задачи программы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bookmarkStart w:id="3" w:name="sub_200"/>
      <w:bookmarkEnd w:id="2"/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 xml:space="preserve">Целью  Программы  является  создание  в  Озерновском городском поселении   условий  для  занятий спортом в шаговой доступности.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>Для  достижения  цели  необходимо  решение  следующих  задач:</w:t>
      </w:r>
    </w:p>
    <w:p w:rsidR="00817C1E" w:rsidRPr="00817C1E" w:rsidRDefault="00817C1E" w:rsidP="00817C1E">
      <w:pPr>
        <w:pStyle w:val="a7"/>
        <w:ind w:firstLine="709"/>
        <w:jc w:val="both"/>
        <w:rPr>
          <w:rStyle w:val="a4"/>
          <w:b w:val="0"/>
          <w:sz w:val="24"/>
          <w:szCs w:val="24"/>
        </w:rPr>
      </w:pPr>
      <w:r w:rsidRPr="00817C1E">
        <w:rPr>
          <w:sz w:val="24"/>
          <w:szCs w:val="24"/>
        </w:rPr>
        <w:t xml:space="preserve">1) </w:t>
      </w:r>
      <w:r w:rsidRPr="00817C1E">
        <w:rPr>
          <w:rStyle w:val="a4"/>
          <w:sz w:val="24"/>
          <w:szCs w:val="24"/>
        </w:rPr>
        <w:t xml:space="preserve">обеспечение возможности занятий физической культурой и спортом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 xml:space="preserve">2) </w:t>
      </w:r>
      <w:r w:rsidRPr="00817C1E">
        <w:rPr>
          <w:rStyle w:val="a4"/>
          <w:sz w:val="24"/>
          <w:szCs w:val="24"/>
        </w:rPr>
        <w:t>укрепление материально-технической базы массового спорта</w:t>
      </w:r>
      <w:r w:rsidRPr="00817C1E">
        <w:rPr>
          <w:sz w:val="24"/>
          <w:szCs w:val="24"/>
        </w:rPr>
        <w:t xml:space="preserve">  </w:t>
      </w:r>
      <w:bookmarkStart w:id="4" w:name="sub_21"/>
      <w:bookmarkEnd w:id="3"/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bookmarkStart w:id="5" w:name="sub_210"/>
      <w:bookmarkEnd w:id="4"/>
      <w:r w:rsidRPr="00817C1E">
        <w:rPr>
          <w:sz w:val="24"/>
          <w:szCs w:val="24"/>
        </w:rPr>
        <w:t>Решение поставленных задач предполагается через реализацию мероприятий, предусмотренных приложением к настоящей Программе.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r w:rsidRPr="00817C1E">
        <w:rPr>
          <w:sz w:val="24"/>
          <w:szCs w:val="24"/>
        </w:rPr>
        <w:t xml:space="preserve">Сроки реализации Программы 2018 года. </w:t>
      </w:r>
      <w:bookmarkStart w:id="6" w:name="sub_211"/>
      <w:bookmarkEnd w:id="5"/>
    </w:p>
    <w:bookmarkEnd w:id="6"/>
    <w:p w:rsidR="00817C1E" w:rsidRP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  <w:r w:rsidRPr="00817C1E">
        <w:rPr>
          <w:b/>
          <w:sz w:val="24"/>
          <w:szCs w:val="24"/>
        </w:rPr>
        <w:t xml:space="preserve">4. Объемы и источники финансирования  мероприятий Программы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  <w:bookmarkStart w:id="7" w:name="sub_300"/>
      <w:r w:rsidRPr="00817C1E">
        <w:rPr>
          <w:sz w:val="24"/>
          <w:szCs w:val="24"/>
        </w:rPr>
        <w:t>Финансирование программы осуществляется за счет сре</w:t>
      </w:r>
      <w:proofErr w:type="gramStart"/>
      <w:r w:rsidRPr="00817C1E">
        <w:rPr>
          <w:sz w:val="24"/>
          <w:szCs w:val="24"/>
        </w:rPr>
        <w:t>дств кр</w:t>
      </w:r>
      <w:proofErr w:type="gramEnd"/>
      <w:r w:rsidRPr="00817C1E">
        <w:rPr>
          <w:sz w:val="24"/>
          <w:szCs w:val="24"/>
        </w:rPr>
        <w:t xml:space="preserve">аевого, районного бюджетов, а так же бюджета поселений и внебюджетных средств.   </w:t>
      </w:r>
    </w:p>
    <w:p w:rsidR="00817C1E" w:rsidRPr="00817C1E" w:rsidRDefault="00817C1E" w:rsidP="00817C1E">
      <w:pPr>
        <w:pStyle w:val="a7"/>
        <w:ind w:firstLine="709"/>
        <w:jc w:val="both"/>
        <w:rPr>
          <w:sz w:val="24"/>
          <w:szCs w:val="24"/>
        </w:rPr>
      </w:pPr>
    </w:p>
    <w:p w:rsidR="00817C1E" w:rsidRDefault="00817C1E" w:rsidP="00817C1E">
      <w:pPr>
        <w:pStyle w:val="a7"/>
        <w:ind w:firstLine="709"/>
        <w:jc w:val="both"/>
        <w:rPr>
          <w:b/>
          <w:sz w:val="24"/>
          <w:szCs w:val="24"/>
        </w:rPr>
      </w:pPr>
    </w:p>
    <w:p w:rsidR="00817C1E" w:rsidRDefault="00817C1E" w:rsidP="00817C1E">
      <w:pPr>
        <w:pStyle w:val="a7"/>
        <w:ind w:firstLine="709"/>
        <w:rPr>
          <w:b/>
          <w:sz w:val="24"/>
          <w:szCs w:val="24"/>
        </w:rPr>
      </w:pPr>
    </w:p>
    <w:p w:rsidR="00817C1E" w:rsidRDefault="00817C1E" w:rsidP="00817C1E">
      <w:pPr>
        <w:pStyle w:val="a7"/>
        <w:ind w:firstLine="709"/>
        <w:rPr>
          <w:b/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rPr>
          <w:b/>
          <w:sz w:val="24"/>
          <w:szCs w:val="24"/>
        </w:rPr>
      </w:pPr>
      <w:r w:rsidRPr="00817C1E">
        <w:rPr>
          <w:b/>
          <w:sz w:val="24"/>
          <w:szCs w:val="24"/>
        </w:rPr>
        <w:t>Затраты на реализацию программы составляют (тыс. руб.)</w:t>
      </w:r>
    </w:p>
    <w:p w:rsidR="00817C1E" w:rsidRPr="00817C1E" w:rsidRDefault="00817C1E" w:rsidP="00817C1E">
      <w:pPr>
        <w:pStyle w:val="a7"/>
        <w:ind w:firstLine="709"/>
        <w:rPr>
          <w:b/>
          <w:sz w:val="24"/>
          <w:szCs w:val="24"/>
        </w:rPr>
      </w:pPr>
    </w:p>
    <w:tbl>
      <w:tblPr>
        <w:tblStyle w:val="a6"/>
        <w:tblW w:w="0" w:type="auto"/>
        <w:tblInd w:w="482" w:type="dxa"/>
        <w:tblLook w:val="04A0" w:firstRow="1" w:lastRow="0" w:firstColumn="1" w:lastColumn="0" w:noHBand="0" w:noVBand="1"/>
      </w:tblPr>
      <w:tblGrid>
        <w:gridCol w:w="4467"/>
        <w:gridCol w:w="3924"/>
      </w:tblGrid>
      <w:tr w:rsidR="00817C1E" w:rsidRPr="00817C1E" w:rsidTr="009F2CDA">
        <w:trPr>
          <w:trHeight w:val="289"/>
        </w:trPr>
        <w:tc>
          <w:tcPr>
            <w:tcW w:w="4467" w:type="dxa"/>
          </w:tcPr>
          <w:p w:rsidR="00817C1E" w:rsidRPr="00817C1E" w:rsidRDefault="00817C1E" w:rsidP="00817C1E">
            <w:pPr>
              <w:pStyle w:val="a7"/>
              <w:ind w:firstLine="709"/>
              <w:rPr>
                <w:sz w:val="24"/>
                <w:szCs w:val="24"/>
              </w:rPr>
            </w:pPr>
            <w:r w:rsidRPr="00817C1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24" w:type="dxa"/>
          </w:tcPr>
          <w:p w:rsidR="00817C1E" w:rsidRPr="00817C1E" w:rsidRDefault="00817C1E" w:rsidP="00817C1E">
            <w:pPr>
              <w:pStyle w:val="a7"/>
              <w:ind w:firstLine="709"/>
              <w:rPr>
                <w:sz w:val="24"/>
                <w:szCs w:val="24"/>
              </w:rPr>
            </w:pPr>
            <w:r w:rsidRPr="00817C1E">
              <w:rPr>
                <w:sz w:val="24"/>
                <w:szCs w:val="24"/>
              </w:rPr>
              <w:t>2018 г. (тыс. руб.)</w:t>
            </w:r>
          </w:p>
        </w:tc>
      </w:tr>
      <w:tr w:rsidR="00817C1E" w:rsidRPr="00817C1E" w:rsidTr="009F2CDA">
        <w:trPr>
          <w:trHeight w:val="328"/>
        </w:trPr>
        <w:tc>
          <w:tcPr>
            <w:tcW w:w="4467" w:type="dxa"/>
          </w:tcPr>
          <w:p w:rsidR="00817C1E" w:rsidRPr="00817C1E" w:rsidRDefault="00817C1E" w:rsidP="00817C1E">
            <w:pPr>
              <w:pStyle w:val="a7"/>
              <w:ind w:firstLine="709"/>
              <w:rPr>
                <w:sz w:val="24"/>
                <w:szCs w:val="24"/>
              </w:rPr>
            </w:pPr>
            <w:r w:rsidRPr="00817C1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24" w:type="dxa"/>
          </w:tcPr>
          <w:p w:rsidR="00817C1E" w:rsidRPr="00817C1E" w:rsidRDefault="00817C1E" w:rsidP="00817C1E">
            <w:pPr>
              <w:pStyle w:val="a7"/>
              <w:ind w:firstLine="709"/>
              <w:rPr>
                <w:b/>
                <w:sz w:val="24"/>
                <w:szCs w:val="24"/>
              </w:rPr>
            </w:pPr>
            <w:r w:rsidRPr="00817C1E">
              <w:rPr>
                <w:b/>
                <w:sz w:val="24"/>
                <w:szCs w:val="24"/>
              </w:rPr>
              <w:t>3150,00</w:t>
            </w:r>
          </w:p>
        </w:tc>
      </w:tr>
      <w:tr w:rsidR="00817C1E" w:rsidRPr="00817C1E" w:rsidTr="009F2CDA">
        <w:trPr>
          <w:trHeight w:val="578"/>
        </w:trPr>
        <w:tc>
          <w:tcPr>
            <w:tcW w:w="4467" w:type="dxa"/>
          </w:tcPr>
          <w:p w:rsidR="00817C1E" w:rsidRPr="00817C1E" w:rsidRDefault="00817C1E" w:rsidP="00817C1E">
            <w:pPr>
              <w:pStyle w:val="a7"/>
              <w:ind w:firstLine="709"/>
              <w:rPr>
                <w:sz w:val="24"/>
                <w:szCs w:val="24"/>
              </w:rPr>
            </w:pPr>
            <w:r w:rsidRPr="00817C1E">
              <w:rPr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3924" w:type="dxa"/>
          </w:tcPr>
          <w:p w:rsidR="00817C1E" w:rsidRPr="00817C1E" w:rsidRDefault="00817C1E" w:rsidP="00817C1E">
            <w:pPr>
              <w:pStyle w:val="a7"/>
              <w:ind w:firstLine="709"/>
              <w:rPr>
                <w:b/>
                <w:sz w:val="24"/>
                <w:szCs w:val="24"/>
              </w:rPr>
            </w:pPr>
            <w:r w:rsidRPr="00817C1E">
              <w:rPr>
                <w:b/>
                <w:sz w:val="24"/>
                <w:szCs w:val="24"/>
              </w:rPr>
              <w:t>100,00</w:t>
            </w:r>
          </w:p>
        </w:tc>
      </w:tr>
      <w:tr w:rsidR="00817C1E" w:rsidRPr="00817C1E" w:rsidTr="009F2CDA">
        <w:trPr>
          <w:trHeight w:val="355"/>
        </w:trPr>
        <w:tc>
          <w:tcPr>
            <w:tcW w:w="4467" w:type="dxa"/>
          </w:tcPr>
          <w:p w:rsidR="00817C1E" w:rsidRPr="00817C1E" w:rsidRDefault="00817C1E" w:rsidP="00817C1E">
            <w:pPr>
              <w:pStyle w:val="a7"/>
              <w:ind w:firstLine="709"/>
              <w:rPr>
                <w:sz w:val="24"/>
                <w:szCs w:val="24"/>
              </w:rPr>
            </w:pPr>
            <w:r w:rsidRPr="00817C1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924" w:type="dxa"/>
          </w:tcPr>
          <w:p w:rsidR="00817C1E" w:rsidRPr="00817C1E" w:rsidRDefault="00817C1E" w:rsidP="00817C1E">
            <w:pPr>
              <w:pStyle w:val="a7"/>
              <w:ind w:firstLine="709"/>
              <w:rPr>
                <w:b/>
                <w:sz w:val="24"/>
                <w:szCs w:val="24"/>
              </w:rPr>
            </w:pPr>
            <w:r w:rsidRPr="00817C1E">
              <w:rPr>
                <w:b/>
                <w:sz w:val="24"/>
                <w:szCs w:val="24"/>
              </w:rPr>
              <w:t>0,00</w:t>
            </w:r>
          </w:p>
        </w:tc>
      </w:tr>
    </w:tbl>
    <w:p w:rsidR="00817C1E" w:rsidRPr="00817C1E" w:rsidRDefault="00817C1E" w:rsidP="00817C1E">
      <w:pPr>
        <w:pStyle w:val="a7"/>
        <w:ind w:firstLine="709"/>
        <w:rPr>
          <w:b/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bookmarkStart w:id="8" w:name="sub_400"/>
      <w:bookmarkEnd w:id="7"/>
      <w:r w:rsidRPr="00817C1E">
        <w:rPr>
          <w:sz w:val="24"/>
          <w:szCs w:val="24"/>
        </w:rPr>
        <w:t>5. Прогноз ожидаемых результатов реализации</w:t>
      </w:r>
      <w:r>
        <w:rPr>
          <w:sz w:val="24"/>
          <w:szCs w:val="24"/>
        </w:rPr>
        <w:t xml:space="preserve"> </w:t>
      </w:r>
      <w:r w:rsidRPr="00817C1E">
        <w:rPr>
          <w:sz w:val="24"/>
          <w:szCs w:val="24"/>
        </w:rPr>
        <w:t>Программы и критерии оценки эффективности ее реализации</w:t>
      </w:r>
      <w:bookmarkEnd w:id="8"/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>Основным ожидаемым конечным результатом реализации Программы является устойчивое развитие физической культуры и спорта в поселении, что характеризуется ростом количественных показателей и качественной оценкой изменений, происходящих в сфере физической культуры и спорта. 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района.</w:t>
      </w: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>За период реализации Программы планируется достижение следующих результатов:</w:t>
      </w: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>-укрепление материально-технической базы для массового спорта, в части приобретения ФОК и приобретения инвентаря.</w:t>
      </w: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bookmarkStart w:id="9" w:name="sub_500"/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>5. Система организации выполнения Программы</w:t>
      </w:r>
      <w:r>
        <w:rPr>
          <w:sz w:val="24"/>
          <w:szCs w:val="24"/>
        </w:rPr>
        <w:t xml:space="preserve"> </w:t>
      </w:r>
      <w:r w:rsidRPr="00817C1E">
        <w:rPr>
          <w:sz w:val="24"/>
          <w:szCs w:val="24"/>
        </w:rPr>
        <w:t xml:space="preserve">и </w:t>
      </w:r>
      <w:proofErr w:type="gramStart"/>
      <w:r w:rsidRPr="00817C1E">
        <w:rPr>
          <w:sz w:val="24"/>
          <w:szCs w:val="24"/>
        </w:rPr>
        <w:t>контроля за</w:t>
      </w:r>
      <w:proofErr w:type="gramEnd"/>
      <w:r w:rsidRPr="00817C1E">
        <w:rPr>
          <w:sz w:val="24"/>
          <w:szCs w:val="24"/>
        </w:rPr>
        <w:t xml:space="preserve"> исполнением программных мероприятий</w:t>
      </w:r>
    </w:p>
    <w:bookmarkEnd w:id="9"/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bookmarkStart w:id="10" w:name="sub_51"/>
      <w:r w:rsidRPr="00817C1E">
        <w:rPr>
          <w:sz w:val="24"/>
          <w:szCs w:val="24"/>
        </w:rPr>
        <w:t>5.1.</w:t>
      </w:r>
      <w:r w:rsidRPr="00817C1E">
        <w:rPr>
          <w:sz w:val="24"/>
          <w:szCs w:val="24"/>
        </w:rPr>
        <w:tab/>
        <w:t xml:space="preserve">Общее руководство и </w:t>
      </w:r>
      <w:proofErr w:type="gramStart"/>
      <w:r w:rsidRPr="00817C1E">
        <w:rPr>
          <w:sz w:val="24"/>
          <w:szCs w:val="24"/>
        </w:rPr>
        <w:t>контроль за</w:t>
      </w:r>
      <w:proofErr w:type="gramEnd"/>
      <w:r w:rsidRPr="00817C1E">
        <w:rPr>
          <w:sz w:val="24"/>
          <w:szCs w:val="24"/>
        </w:rPr>
        <w:t xml:space="preserve"> исполнением Программы осуществляет Глава Администрации Озерновского городского поселения </w:t>
      </w:r>
      <w:proofErr w:type="spellStart"/>
      <w:r w:rsidRPr="00817C1E">
        <w:rPr>
          <w:sz w:val="24"/>
          <w:szCs w:val="24"/>
        </w:rPr>
        <w:t>Усть</w:t>
      </w:r>
      <w:proofErr w:type="spellEnd"/>
      <w:r w:rsidRPr="00817C1E">
        <w:rPr>
          <w:sz w:val="24"/>
          <w:szCs w:val="24"/>
        </w:rPr>
        <w:t>-Большерецкого муниципального района.</w:t>
      </w:r>
    </w:p>
    <w:bookmarkEnd w:id="10"/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 xml:space="preserve">5.2. </w:t>
      </w:r>
      <w:r w:rsidRPr="00817C1E">
        <w:rPr>
          <w:sz w:val="24"/>
          <w:szCs w:val="24"/>
        </w:rPr>
        <w:tab/>
        <w:t xml:space="preserve">Основные мероприятия Программы реализуются Администрацией Озерновского городского поселения </w:t>
      </w:r>
      <w:proofErr w:type="spellStart"/>
      <w:r w:rsidRPr="00817C1E">
        <w:rPr>
          <w:sz w:val="24"/>
          <w:szCs w:val="24"/>
        </w:rPr>
        <w:t>Усть</w:t>
      </w:r>
      <w:proofErr w:type="spellEnd"/>
      <w:r w:rsidRPr="00817C1E">
        <w:rPr>
          <w:sz w:val="24"/>
          <w:szCs w:val="24"/>
        </w:rPr>
        <w:t>-Большерецкого муниципального района.</w:t>
      </w:r>
    </w:p>
    <w:p w:rsidR="00817C1E" w:rsidRPr="00817C1E" w:rsidRDefault="00817C1E" w:rsidP="00817C1E">
      <w:pPr>
        <w:pStyle w:val="a7"/>
        <w:ind w:firstLine="709"/>
        <w:rPr>
          <w:sz w:val="24"/>
          <w:szCs w:val="24"/>
        </w:rPr>
      </w:pPr>
      <w:r w:rsidRPr="00817C1E">
        <w:rPr>
          <w:sz w:val="24"/>
          <w:szCs w:val="24"/>
        </w:rPr>
        <w:t xml:space="preserve">5.3. Исполнители основных мероприятий Программы отчитываются перед Администрацией </w:t>
      </w:r>
      <w:proofErr w:type="spellStart"/>
      <w:r w:rsidRPr="00817C1E">
        <w:rPr>
          <w:sz w:val="24"/>
          <w:szCs w:val="24"/>
        </w:rPr>
        <w:t>Усть</w:t>
      </w:r>
      <w:proofErr w:type="spellEnd"/>
      <w:r w:rsidRPr="00817C1E">
        <w:rPr>
          <w:sz w:val="24"/>
          <w:szCs w:val="24"/>
        </w:rPr>
        <w:t>-Большерецкого муниципального района и Министерством по физической культуре и спорту Камчатского края о выполнении программных мероприятий, использовании сре</w:t>
      </w:r>
      <w:proofErr w:type="gramStart"/>
      <w:r w:rsidRPr="00817C1E">
        <w:rPr>
          <w:sz w:val="24"/>
          <w:szCs w:val="24"/>
        </w:rPr>
        <w:t>дств кр</w:t>
      </w:r>
      <w:proofErr w:type="gramEnd"/>
      <w:r w:rsidRPr="00817C1E">
        <w:rPr>
          <w:sz w:val="24"/>
          <w:szCs w:val="24"/>
        </w:rPr>
        <w:t>аевого и районного бюджетов.</w:t>
      </w:r>
    </w:p>
    <w:p w:rsidR="00817C1E" w:rsidRDefault="00817C1E" w:rsidP="00817C1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817C1E" w:rsidRPr="00817C1E" w:rsidRDefault="00817C1E" w:rsidP="00817C1E">
      <w:pPr>
        <w:jc w:val="center"/>
        <w:rPr>
          <w:rFonts w:eastAsia="Calibri"/>
          <w:szCs w:val="28"/>
          <w:lang w:eastAsia="en-US"/>
        </w:rPr>
      </w:pPr>
      <w:r w:rsidRPr="00817C1E">
        <w:rPr>
          <w:rFonts w:eastAsia="Calibri"/>
          <w:b/>
          <w:szCs w:val="28"/>
          <w:lang w:eastAsia="en-US"/>
        </w:rPr>
        <w:t>6. Методика оценки эффективности Программы</w:t>
      </w:r>
    </w:p>
    <w:p w:rsidR="00817C1E" w:rsidRPr="00817C1E" w:rsidRDefault="00817C1E" w:rsidP="00817C1E">
      <w:pPr>
        <w:ind w:left="720"/>
        <w:contextualSpacing/>
        <w:jc w:val="both"/>
        <w:rPr>
          <w:rFonts w:eastAsia="Calibri"/>
          <w:szCs w:val="28"/>
          <w:lang w:eastAsia="en-US"/>
        </w:rPr>
      </w:pP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 xml:space="preserve">6.1. </w:t>
      </w:r>
      <w:bookmarkStart w:id="11" w:name="sub_82"/>
      <w:r w:rsidRPr="00817C1E">
        <w:rPr>
          <w:szCs w:val="28"/>
        </w:rPr>
        <w:t>Оценка эффективности реализации Программы проводится на основе следующих показателей:</w:t>
      </w:r>
    </w:p>
    <w:p w:rsidR="00817C1E" w:rsidRPr="00817C1E" w:rsidRDefault="00817C1E" w:rsidP="00817C1E">
      <w:pPr>
        <w:pStyle w:val="a3"/>
        <w:numPr>
          <w:ilvl w:val="0"/>
          <w:numId w:val="4"/>
        </w:numPr>
        <w:ind w:left="0" w:firstLine="284"/>
        <w:jc w:val="both"/>
        <w:rPr>
          <w:sz w:val="24"/>
          <w:szCs w:val="28"/>
        </w:rPr>
      </w:pPr>
      <w:r w:rsidRPr="00817C1E">
        <w:rPr>
          <w:sz w:val="24"/>
          <w:szCs w:val="28"/>
        </w:rPr>
        <w:t>Оценка степени достижения целей и решения задач Программы:</w:t>
      </w:r>
    </w:p>
    <w:p w:rsidR="00817C1E" w:rsidRPr="00817C1E" w:rsidRDefault="00817C1E" w:rsidP="00817C1E">
      <w:pPr>
        <w:pStyle w:val="a3"/>
        <w:numPr>
          <w:ilvl w:val="0"/>
          <w:numId w:val="5"/>
        </w:numPr>
        <w:ind w:left="1560" w:hanging="851"/>
        <w:jc w:val="both"/>
        <w:rPr>
          <w:sz w:val="24"/>
          <w:szCs w:val="28"/>
        </w:rPr>
      </w:pPr>
      <w:r w:rsidRPr="00817C1E">
        <w:rPr>
          <w:noProof/>
          <w:sz w:val="18"/>
        </w:rPr>
        <w:drawing>
          <wp:inline distT="0" distB="0" distL="0" distR="0" wp14:anchorId="059BFC40" wp14:editId="4C28E2DD">
            <wp:extent cx="1155700" cy="2311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 w:val="24"/>
          <w:szCs w:val="28"/>
        </w:rPr>
        <w:t xml:space="preserve"> - для показателя (индикатора), тенденцией изменения, которых является рост значений </w:t>
      </w:r>
    </w:p>
    <w:p w:rsidR="00817C1E" w:rsidRPr="00817C1E" w:rsidRDefault="00817C1E" w:rsidP="00817C1E">
      <w:pPr>
        <w:ind w:left="720"/>
        <w:jc w:val="both"/>
        <w:rPr>
          <w:szCs w:val="28"/>
        </w:rPr>
      </w:pPr>
      <w:r w:rsidRPr="00817C1E">
        <w:rPr>
          <w:szCs w:val="28"/>
        </w:rPr>
        <w:t>или</w:t>
      </w:r>
    </w:p>
    <w:p w:rsidR="00817C1E" w:rsidRPr="00817C1E" w:rsidRDefault="00817C1E" w:rsidP="00817C1E">
      <w:pPr>
        <w:ind w:left="1560" w:hanging="851"/>
        <w:jc w:val="both"/>
        <w:rPr>
          <w:szCs w:val="28"/>
        </w:rPr>
      </w:pPr>
      <w:r w:rsidRPr="00817C1E">
        <w:rPr>
          <w:szCs w:val="28"/>
        </w:rPr>
        <w:t xml:space="preserve">2) </w:t>
      </w:r>
      <w:r w:rsidRPr="00817C1E">
        <w:rPr>
          <w:noProof/>
          <w:szCs w:val="28"/>
        </w:rPr>
        <w:drawing>
          <wp:inline distT="0" distB="0" distL="0" distR="0" wp14:anchorId="57941A4A" wp14:editId="67C17933">
            <wp:extent cx="1155700" cy="231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для показателя (индикатора), тенденцией изменения, которых является снижение значений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>где: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04537E16" wp14:editId="1218BC54">
            <wp:extent cx="180975" cy="2311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степень достижения целей (решения задач),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59FDAE0B" wp14:editId="740AB96E">
            <wp:extent cx="191135" cy="231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фактическое значение показателя (индикатора) Программы в отчетном периоде,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 w:val="22"/>
        </w:rPr>
        <w:drawing>
          <wp:inline distT="0" distB="0" distL="0" distR="0" wp14:anchorId="5A789E35" wp14:editId="605A2AA6">
            <wp:extent cx="182880" cy="2305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запланированное на отчетный год значение показателя (индикатора) Программы.</w:t>
      </w:r>
    </w:p>
    <w:p w:rsidR="00817C1E" w:rsidRPr="00817C1E" w:rsidRDefault="00817C1E" w:rsidP="00817C1E">
      <w:pPr>
        <w:jc w:val="both"/>
        <w:rPr>
          <w:szCs w:val="28"/>
        </w:rPr>
      </w:pPr>
      <w:r w:rsidRPr="00817C1E">
        <w:rPr>
          <w:szCs w:val="28"/>
        </w:rPr>
        <w:t xml:space="preserve">           3)  Интегральный показатель результативности Программы:</w:t>
      </w:r>
    </w:p>
    <w:bookmarkEnd w:id="11"/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lastRenderedPageBreak/>
        <w:drawing>
          <wp:inline distT="0" distB="0" distL="0" distR="0" wp14:anchorId="20243E1F" wp14:editId="296FFFB5">
            <wp:extent cx="1045210" cy="7435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>, где: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mc:AlternateContent>
          <mc:Choice Requires="wpc">
            <w:drawing>
              <wp:inline distT="0" distB="0" distL="0" distR="0" wp14:anchorId="13B54856" wp14:editId="2CA4C038">
                <wp:extent cx="328930" cy="234315"/>
                <wp:effectExtent l="635" t="0" r="3810" b="0"/>
                <wp:docPr id="3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89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797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7960" y="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25.9pt;height:18.45pt;mso-position-horizontal-relative:char;mso-position-vertical-relative:line" coordsize="32893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8930;height:234315;visibility:visible;mso-wrap-style:square">
                  <v:fill o:detectmouseclick="t"/>
                  <v:path o:connecttype="none"/>
                </v:shape>
                <v:rect id="Rectangle 5" o:spid="_x0000_s1028" style="position:absolute;width:328930;height:234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v:rect id="Rectangle 6" o:spid="_x0000_s1029" style="position:absolute;left:9525;top:9525;width:1797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187960;width:965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17C1E">
        <w:rPr>
          <w:szCs w:val="28"/>
        </w:rPr>
        <w:t>- интегральный показатель результативности,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 w:val="22"/>
        </w:rPr>
        <w:drawing>
          <wp:inline distT="0" distB="0" distL="0" distR="0" wp14:anchorId="5320DE4C" wp14:editId="2EFCDF8E">
            <wp:extent cx="182880" cy="230505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степень достижения целей (решения задач),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i/>
          <w:szCs w:val="28"/>
          <w:lang w:val="en-US"/>
        </w:rPr>
        <w:t>n</w:t>
      </w:r>
      <w:r w:rsidRPr="00817C1E">
        <w:rPr>
          <w:szCs w:val="28"/>
        </w:rPr>
        <w:t xml:space="preserve"> – </w:t>
      </w:r>
      <w:proofErr w:type="gramStart"/>
      <w:r w:rsidRPr="00817C1E">
        <w:rPr>
          <w:szCs w:val="28"/>
        </w:rPr>
        <w:t>количество</w:t>
      </w:r>
      <w:proofErr w:type="gramEnd"/>
      <w:r w:rsidRPr="00817C1E">
        <w:rPr>
          <w:szCs w:val="28"/>
        </w:rPr>
        <w:t xml:space="preserve"> показателей.</w:t>
      </w:r>
    </w:p>
    <w:p w:rsidR="00817C1E" w:rsidRPr="00817C1E" w:rsidRDefault="00817C1E" w:rsidP="00817C1E">
      <w:pPr>
        <w:jc w:val="both"/>
        <w:rPr>
          <w:szCs w:val="28"/>
        </w:rPr>
      </w:pPr>
      <w:bookmarkStart w:id="12" w:name="sub_83"/>
    </w:p>
    <w:p w:rsidR="00817C1E" w:rsidRPr="00817C1E" w:rsidRDefault="00817C1E" w:rsidP="00817C1E">
      <w:pPr>
        <w:pStyle w:val="a3"/>
        <w:ind w:left="0" w:firstLine="632"/>
        <w:jc w:val="both"/>
        <w:rPr>
          <w:sz w:val="24"/>
          <w:szCs w:val="28"/>
        </w:rPr>
      </w:pPr>
      <w:r w:rsidRPr="00817C1E">
        <w:rPr>
          <w:sz w:val="24"/>
          <w:szCs w:val="28"/>
        </w:rPr>
        <w:t>2. Оценка степени соответствия фактических затрат краевого и местного бюджетов на реализацию Программы запланированному уровню</w:t>
      </w:r>
      <w:proofErr w:type="gramStart"/>
      <w:r w:rsidRPr="00817C1E">
        <w:rPr>
          <w:sz w:val="24"/>
          <w:szCs w:val="28"/>
        </w:rPr>
        <w:t>:</w:t>
      </w:r>
      <w:proofErr w:type="gramEnd"/>
    </w:p>
    <w:bookmarkEnd w:id="12"/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mc:AlternateContent>
          <mc:Choice Requires="wpc">
            <w:drawing>
              <wp:inline distT="0" distB="0" distL="0" distR="0" wp14:anchorId="19F7BF22" wp14:editId="506C3F9D">
                <wp:extent cx="1306830" cy="284480"/>
                <wp:effectExtent l="635" t="0" r="0" b="5080"/>
                <wp:docPr id="27" name="Полотн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36210"/>
                            <a:ext cx="746117" cy="2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500" y="93326"/>
                            <a:ext cx="110503" cy="17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3903" y="93326"/>
                            <a:ext cx="86402" cy="17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48706" y="109631"/>
                            <a:ext cx="196805" cy="17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t>ЗФ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73211" y="109631"/>
                            <a:ext cx="42501" cy="17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02614" y="55216"/>
                            <a:ext cx="69202" cy="17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24912" y="109331"/>
                            <a:ext cx="656615" cy="17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Pr="006D3FAA" w:rsidRDefault="00817C1E" w:rsidP="00817C1E">
                              <w:r>
                                <w:rPr>
                                  <w:color w:val="000000"/>
                                </w:rPr>
                                <w:t xml:space="preserve">ЗП х100%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31" editas="canvas" style="width:102.9pt;height:22.4pt;mso-position-horizontal-relative:char;mso-position-vertical-relative:line" coordsize="1306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">
                <v:shape id="_x0000_s1032" type="#_x0000_t75" style="position:absolute;width:13068;height:2844;visibility:visible;mso-wrap-style:square">
                  <v:fill o:detectmouseclick="t"/>
                  <v:path o:connecttype="none"/>
                </v:shape>
                <v:rect id="Rectangle 53" o:spid="_x0000_s1033" style="position:absolute;top:362;width:7461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ect id="Rectangle 54" o:spid="_x0000_s1034" style="position:absolute;left:95;top:933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55" o:spid="_x0000_s1035" style="position:absolute;left:1339;top:933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6" o:spid="_x0000_s1036" style="position:absolute;left:2487;top:1096;width:19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t>ЗФ</w:t>
                        </w:r>
                      </w:p>
                    </w:txbxContent>
                  </v:textbox>
                </v:rect>
                <v:rect id="Rectangle 57" o:spid="_x0000_s1037" style="position:absolute;left:4732;top:1096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8" o:spid="_x0000_s1038" style="position:absolute;left:6026;top:5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/>
                    </w:txbxContent>
                  </v:textbox>
                </v:rect>
                <v:rect id="Rectangle 59" o:spid="_x0000_s1039" style="position:absolute;left:5249;top:1093;width:65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17C1E" w:rsidRPr="006D3FAA" w:rsidRDefault="00817C1E" w:rsidP="00817C1E">
                        <w:r>
                          <w:rPr>
                            <w:color w:val="000000"/>
                          </w:rPr>
                          <w:t xml:space="preserve">ЗП х100%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17C1E">
        <w:rPr>
          <w:szCs w:val="28"/>
        </w:rPr>
        <w:t>, где: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34B4F5DC" wp14:editId="1D48CF51">
            <wp:extent cx="150495" cy="200660"/>
            <wp:effectExtent l="0" t="0" r="190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полнота использования бюджетных средств;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268E21ED" wp14:editId="35B841D6">
            <wp:extent cx="251460" cy="200660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фактические расходы краевого и местного бюджетов на реализацию  Программы в соответствующем периоде;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 w:val="22"/>
        </w:rPr>
        <w:drawing>
          <wp:inline distT="0" distB="0" distL="0" distR="0" wp14:anchorId="51F34805" wp14:editId="7D1ED788">
            <wp:extent cx="230505" cy="1987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запланированные бюджетом расходы на реализацию Программы в соответствующем периоде.</w:t>
      </w:r>
    </w:p>
    <w:p w:rsidR="00817C1E" w:rsidRPr="00817C1E" w:rsidRDefault="00817C1E" w:rsidP="00817C1E">
      <w:pPr>
        <w:ind w:firstLine="708"/>
        <w:jc w:val="both"/>
        <w:rPr>
          <w:szCs w:val="28"/>
        </w:rPr>
      </w:pPr>
      <w:bookmarkStart w:id="13" w:name="sub_84"/>
      <w:r w:rsidRPr="00817C1E">
        <w:rPr>
          <w:szCs w:val="28"/>
        </w:rPr>
        <w:t>В целях оценки степени соответствия фактических затрат краевого и местного бюджетов на реализацию Программы запланированному уровню, полученное значение показателя полноты использования бюджетных сре</w:t>
      </w:r>
      <w:proofErr w:type="gramStart"/>
      <w:r w:rsidRPr="00817C1E">
        <w:rPr>
          <w:szCs w:val="28"/>
        </w:rPr>
        <w:t>дств ср</w:t>
      </w:r>
      <w:proofErr w:type="gramEnd"/>
      <w:r w:rsidRPr="00817C1E">
        <w:rPr>
          <w:szCs w:val="28"/>
        </w:rPr>
        <w:t>авнивается со значением показателя результативности:</w:t>
      </w:r>
    </w:p>
    <w:bookmarkEnd w:id="13"/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 xml:space="preserve">1) если значение показателя результативности СД и значение показателя полноты использования бюджетных средств </w:t>
      </w:r>
      <w:proofErr w:type="gramStart"/>
      <w:r w:rsidRPr="00817C1E">
        <w:rPr>
          <w:szCs w:val="28"/>
        </w:rPr>
        <w:t>П</w:t>
      </w:r>
      <w:proofErr w:type="gramEnd"/>
      <w:r w:rsidRPr="00817C1E">
        <w:rPr>
          <w:szCs w:val="28"/>
        </w:rPr>
        <w:t xml:space="preserve"> равны или больше 80%, то степень соответствия фактических затрат краевого и местного бюджетов на реализацию Программы запланированному уровню оценивается как удовлетворительная;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 xml:space="preserve">2) если значения показателя результативности СД меньше 80%, а значение показателя полноты использования бюджетных средств </w:t>
      </w:r>
      <w:proofErr w:type="gramStart"/>
      <w:r w:rsidRPr="00817C1E">
        <w:rPr>
          <w:szCs w:val="28"/>
        </w:rPr>
        <w:t>П</w:t>
      </w:r>
      <w:proofErr w:type="gramEnd"/>
      <w:r w:rsidRPr="00817C1E">
        <w:rPr>
          <w:szCs w:val="28"/>
        </w:rPr>
        <w:t xml:space="preserve"> меньше 100%, то степень соответствия фактических затрат краевого и местного бюджетов на реализацию Программы запланированному уровню оценивается как неудовлетворительная.</w:t>
      </w:r>
    </w:p>
    <w:p w:rsidR="00817C1E" w:rsidRPr="00817C1E" w:rsidRDefault="00817C1E" w:rsidP="00817C1E">
      <w:pPr>
        <w:ind w:firstLine="567"/>
        <w:jc w:val="both"/>
        <w:rPr>
          <w:szCs w:val="28"/>
        </w:rPr>
      </w:pPr>
      <w:bookmarkStart w:id="14" w:name="sub_85"/>
      <w:r w:rsidRPr="00817C1E">
        <w:rPr>
          <w:szCs w:val="28"/>
        </w:rPr>
        <w:t>3. Оценка эффективности использования сре</w:t>
      </w:r>
      <w:proofErr w:type="gramStart"/>
      <w:r w:rsidRPr="00817C1E">
        <w:rPr>
          <w:szCs w:val="28"/>
        </w:rPr>
        <w:t>дств кр</w:t>
      </w:r>
      <w:proofErr w:type="gramEnd"/>
      <w:r w:rsidRPr="00817C1E">
        <w:rPr>
          <w:szCs w:val="28"/>
        </w:rPr>
        <w:t>аевого и местного  бюджетов на реализацию Программы:</w:t>
      </w:r>
    </w:p>
    <w:bookmarkEnd w:id="14"/>
    <w:p w:rsidR="00817C1E" w:rsidRPr="00817C1E" w:rsidRDefault="00817C1E" w:rsidP="00817C1E">
      <w:pPr>
        <w:ind w:firstLine="720"/>
        <w:jc w:val="both"/>
        <w:rPr>
          <w:szCs w:val="28"/>
        </w:rPr>
      </w:pP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mc:AlternateContent>
          <mc:Choice Requires="wpc">
            <w:drawing>
              <wp:inline distT="0" distB="0" distL="0" distR="0" wp14:anchorId="0AF62817" wp14:editId="206C9E53">
                <wp:extent cx="746125" cy="234315"/>
                <wp:effectExtent l="635" t="4445" r="0" b="0"/>
                <wp:docPr id="19" name="Полотн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61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00" y="9501"/>
                            <a:ext cx="100903" cy="1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904" y="9501"/>
                            <a:ext cx="86403" cy="1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9308" y="9501"/>
                            <a:ext cx="110504" cy="1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3212" y="9501"/>
                            <a:ext cx="42501" cy="1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1014" y="9501"/>
                            <a:ext cx="179706" cy="17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5721" y="0"/>
                            <a:ext cx="96603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0" editas="canvas" style="width:58.75pt;height:18.45pt;mso-position-horizontal-relative:char;mso-position-vertical-relative:line" coordsize="7461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">
                <v:shape id="_x0000_s1041" type="#_x0000_t75" style="position:absolute;width:7461;height:2343;visibility:visible;mso-wrap-style:square">
                  <v:fill o:detectmouseclick="t"/>
                  <v:path o:connecttype="none"/>
                </v:shape>
                <v:rect id="Rectangle 11" o:spid="_x0000_s1042" style="position:absolute;width:746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v:rect id="Rectangle 12" o:spid="_x0000_s1043" style="position:absolute;left:95;top:95;width:100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3" o:spid="_x0000_s1044" style="position:absolute;left:1339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4" o:spid="_x0000_s1045" style="position:absolute;left:2393;top:95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5" o:spid="_x0000_s1046" style="position:absolute;left:3632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17C1E" w:rsidRDefault="00817C1E" w:rsidP="00817C1E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6" o:spid="_x0000_s1047" style="position:absolute;left:4210;top:95;width:179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</w:t>
                        </w:r>
                        <w:proofErr w:type="spellEnd"/>
                      </w:p>
                    </w:txbxContent>
                  </v:textbox>
                </v:rect>
                <v:rect id="Rectangle 17" o:spid="_x0000_s1048" style="position:absolute;left:6157;width:96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17C1E">
        <w:rPr>
          <w:szCs w:val="28"/>
        </w:rPr>
        <w:t xml:space="preserve"> , где: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1410DE37" wp14:editId="6629ADEF">
            <wp:extent cx="150495" cy="200660"/>
            <wp:effectExtent l="0" t="0" r="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эффективность использования сре</w:t>
      </w:r>
      <w:proofErr w:type="gramStart"/>
      <w:r w:rsidRPr="00817C1E">
        <w:rPr>
          <w:szCs w:val="28"/>
        </w:rPr>
        <w:t>дств кр</w:t>
      </w:r>
      <w:proofErr w:type="gramEnd"/>
      <w:r w:rsidRPr="00817C1E">
        <w:rPr>
          <w:szCs w:val="28"/>
        </w:rPr>
        <w:t>аевого и местного бюджетов;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w:drawing>
          <wp:inline distT="0" distB="0" distL="0" distR="0" wp14:anchorId="29D56AEB" wp14:editId="7B738041">
            <wp:extent cx="150495" cy="200660"/>
            <wp:effectExtent l="0" t="0" r="1905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C1E">
        <w:rPr>
          <w:szCs w:val="28"/>
        </w:rPr>
        <w:t xml:space="preserve"> - показатель полноты использования бюджетных средств;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noProof/>
          <w:szCs w:val="28"/>
        </w:rPr>
        <mc:AlternateContent>
          <mc:Choice Requires="wpc">
            <w:drawing>
              <wp:inline distT="0" distB="0" distL="0" distR="0" wp14:anchorId="32375C2E" wp14:editId="10D80BFC">
                <wp:extent cx="328930" cy="234315"/>
                <wp:effectExtent l="635" t="0" r="381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89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797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7960" y="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C1E" w:rsidRDefault="00817C1E" w:rsidP="00817C1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49" editas="canvas" style="width:25.9pt;height:18.45pt;mso-position-horizontal-relative:char;mso-position-vertical-relative:line" coordsize="32893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">
                <v:shape id="_x0000_s1050" type="#_x0000_t75" style="position:absolute;width:328930;height:234315;visibility:visible;mso-wrap-style:square">
                  <v:fill o:detectmouseclick="t"/>
                  <v:path o:connecttype="none"/>
                </v:shape>
                <v:rect id="Rectangle 5" o:spid="_x0000_s1051" style="position:absolute;width:328930;height:234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rect id="Rectangle 6" o:spid="_x0000_s1052" style="position:absolute;left:9525;top:9525;width:1797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Сд</w:t>
                        </w:r>
                        <w:proofErr w:type="spellEnd"/>
                      </w:p>
                    </w:txbxContent>
                  </v:textbox>
                </v:rect>
                <v:rect id="Rectangle 7" o:spid="_x0000_s1053" style="position:absolute;left:187960;width:965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17C1E" w:rsidRDefault="00817C1E" w:rsidP="00817C1E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17C1E">
        <w:rPr>
          <w:szCs w:val="28"/>
        </w:rPr>
        <w:t xml:space="preserve"> - показатель результативности реализации Программы.</w:t>
      </w:r>
    </w:p>
    <w:p w:rsidR="00817C1E" w:rsidRPr="00817C1E" w:rsidRDefault="00817C1E" w:rsidP="00817C1E">
      <w:pPr>
        <w:ind w:firstLine="708"/>
        <w:jc w:val="both"/>
        <w:rPr>
          <w:szCs w:val="28"/>
        </w:rPr>
      </w:pPr>
      <w:bookmarkStart w:id="15" w:name="sub_86"/>
      <w:r w:rsidRPr="00817C1E">
        <w:rPr>
          <w:szCs w:val="28"/>
        </w:rPr>
        <w:t>В целях оценки эффективности использования сре</w:t>
      </w:r>
      <w:proofErr w:type="gramStart"/>
      <w:r w:rsidRPr="00817C1E">
        <w:rPr>
          <w:szCs w:val="28"/>
        </w:rPr>
        <w:t>дств кр</w:t>
      </w:r>
      <w:proofErr w:type="gramEnd"/>
      <w:r w:rsidRPr="00817C1E">
        <w:rPr>
          <w:szCs w:val="28"/>
        </w:rPr>
        <w:t>аевого и местного бюджетов при реализации Программы устанавливаются следующие критерии:</w:t>
      </w:r>
    </w:p>
    <w:bookmarkEnd w:id="15"/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>1) если значение показателя эффективность использования средств краевого и местного бюджетов</w:t>
      </w:r>
      <w:proofErr w:type="gramStart"/>
      <w:r w:rsidRPr="00817C1E">
        <w:rPr>
          <w:szCs w:val="28"/>
        </w:rPr>
        <w:t xml:space="preserve"> Э</w:t>
      </w:r>
      <w:proofErr w:type="gramEnd"/>
      <w:r w:rsidRPr="00817C1E">
        <w:rPr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>2) если значение показателя эффективность использования средств краевого и местного бюджетов</w:t>
      </w:r>
      <w:proofErr w:type="gramStart"/>
      <w:r w:rsidRPr="00817C1E">
        <w:rPr>
          <w:szCs w:val="28"/>
        </w:rPr>
        <w:t xml:space="preserve"> Э</w:t>
      </w:r>
      <w:proofErr w:type="gramEnd"/>
      <w:r w:rsidRPr="00817C1E">
        <w:rPr>
          <w:szCs w:val="28"/>
        </w:rPr>
        <w:t xml:space="preserve"> меньше 1, то такая эффективность оценивается как высокая;</w:t>
      </w:r>
    </w:p>
    <w:p w:rsidR="00817C1E" w:rsidRPr="00817C1E" w:rsidRDefault="00817C1E" w:rsidP="00817C1E">
      <w:pPr>
        <w:ind w:firstLine="720"/>
        <w:jc w:val="both"/>
        <w:rPr>
          <w:szCs w:val="28"/>
        </w:rPr>
      </w:pPr>
      <w:r w:rsidRPr="00817C1E">
        <w:rPr>
          <w:szCs w:val="28"/>
        </w:rPr>
        <w:t>3) если значение показателя эффективность использования средств краевого и местного бюджетов</w:t>
      </w:r>
      <w:proofErr w:type="gramStart"/>
      <w:r w:rsidRPr="00817C1E">
        <w:rPr>
          <w:szCs w:val="28"/>
        </w:rPr>
        <w:t xml:space="preserve"> Э</w:t>
      </w:r>
      <w:proofErr w:type="gramEnd"/>
      <w:r w:rsidRPr="00817C1E">
        <w:rPr>
          <w:szCs w:val="28"/>
        </w:rPr>
        <w:t xml:space="preserve"> больше 1, то такая эффективность оценивается как низкая.</w:t>
      </w:r>
    </w:p>
    <w:p w:rsidR="00817C1E" w:rsidRDefault="00817C1E" w:rsidP="00817C1E">
      <w:pPr>
        <w:ind w:firstLine="720"/>
        <w:jc w:val="both"/>
      </w:pPr>
    </w:p>
    <w:p w:rsidR="0047386B" w:rsidRDefault="0047386B"/>
    <w:sectPr w:rsidR="0047386B" w:rsidSect="00817C1E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F0D"/>
    <w:multiLevelType w:val="hybridMultilevel"/>
    <w:tmpl w:val="6DCA7F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4CF"/>
    <w:multiLevelType w:val="hybridMultilevel"/>
    <w:tmpl w:val="0754955A"/>
    <w:lvl w:ilvl="0" w:tplc="939C2DA2">
      <w:start w:val="1"/>
      <w:numFmt w:val="decimal"/>
      <w:lvlText w:val="%1)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20C3A"/>
    <w:multiLevelType w:val="hybridMultilevel"/>
    <w:tmpl w:val="6E9A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820A1"/>
    <w:multiLevelType w:val="hybridMultilevel"/>
    <w:tmpl w:val="1454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7428"/>
    <w:multiLevelType w:val="hybridMultilevel"/>
    <w:tmpl w:val="D52E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0D"/>
    <w:rsid w:val="0047386B"/>
    <w:rsid w:val="006E375B"/>
    <w:rsid w:val="00702774"/>
    <w:rsid w:val="00817C1E"/>
    <w:rsid w:val="00C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C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C1E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17C1E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Цветовое выделение"/>
    <w:uiPriority w:val="99"/>
    <w:rsid w:val="00817C1E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817C1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table" w:styleId="a6">
    <w:name w:val="Table Grid"/>
    <w:basedOn w:val="a1"/>
    <w:rsid w:val="0081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7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C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C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C1E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17C1E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Цветовое выделение"/>
    <w:uiPriority w:val="99"/>
    <w:rsid w:val="00817C1E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817C1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table" w:styleId="a6">
    <w:name w:val="Table Grid"/>
    <w:basedOn w:val="a1"/>
    <w:rsid w:val="0081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7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C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4</cp:revision>
  <cp:lastPrinted>2018-04-11T06:29:00Z</cp:lastPrinted>
  <dcterms:created xsi:type="dcterms:W3CDTF">2018-04-11T06:22:00Z</dcterms:created>
  <dcterms:modified xsi:type="dcterms:W3CDTF">2018-04-11T06:29:00Z</dcterms:modified>
</cp:coreProperties>
</file>