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14" w:rsidRDefault="00326814" w:rsidP="00326814">
      <w:pPr>
        <w:pStyle w:val="a5"/>
        <w:ind w:hanging="8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   04  » августа 2020  г.                                                                                                п. Чернышевск</w:t>
      </w: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ИЗВЕЩЕНИЕ</w:t>
      </w:r>
    </w:p>
    <w:p w:rsidR="00326814" w:rsidRDefault="00326814" w:rsidP="00326814">
      <w:pPr>
        <w:pStyle w:val="a5"/>
        <w:ind w:hanging="85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многоквартирными домами, расположенных по адресу: Забайкальский край, п. Чернышевск, ул.Северная, д.д. 2а,2б,2г,2д;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Настоящий  конкурс  проводится  в  соответствии  со  статьей  161  Жилищного кодекса РФ,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управляющей организации для  управления  многоквартирными  домами  ( утв.  постановлением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8(30265)21650/21737/21209</w:t>
      </w:r>
    </w:p>
    <w:p w:rsidR="00326814" w:rsidRDefault="00326814" w:rsidP="00326814">
      <w:pPr>
        <w:pStyle w:val="a5"/>
        <w:ind w:hanging="85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Е-</w:t>
      </w:r>
      <w:r>
        <w:rPr>
          <w:rFonts w:ascii="Times New Roman" w:hAnsi="Times New Roman"/>
          <w:b/>
          <w:sz w:val="24"/>
          <w:szCs w:val="24"/>
        </w:rPr>
        <w:t>mail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hyperlink r:id="rId4" w:history="1">
        <w:r>
          <w:rPr>
            <w:rStyle w:val="a4"/>
            <w:rFonts w:ascii="Times New Roman" w:hAnsi="Times New Roman"/>
            <w:sz w:val="24"/>
            <w:szCs w:val="24"/>
          </w:rPr>
          <w:t>adm</w:t>
        </w:r>
        <w:r>
          <w:rPr>
            <w:rStyle w:val="a4"/>
            <w:rFonts w:cstheme="minorHAnsi"/>
            <w:sz w:val="24"/>
            <w:szCs w:val="24"/>
          </w:rPr>
          <w:t>q</w:t>
        </w:r>
        <w:r>
          <w:rPr>
            <w:rStyle w:val="a4"/>
            <w:rFonts w:cstheme="minorHAnsi"/>
            <w:sz w:val="24"/>
            <w:szCs w:val="24"/>
            <w:lang w:val="ru-RU"/>
          </w:rPr>
          <w:t>р65@mail.ru</w:t>
        </w:r>
      </w:hyperlink>
    </w:p>
    <w:p w:rsidR="00326814" w:rsidRDefault="00326814" w:rsidP="00326814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Сайт: </w:t>
      </w:r>
      <w:r>
        <w:rPr>
          <w:rFonts w:cstheme="minorHAnsi"/>
          <w:i w:val="0"/>
          <w:sz w:val="24"/>
          <w:szCs w:val="24"/>
          <w:u w:val="single"/>
          <w:lang w:val="ru-RU"/>
        </w:rPr>
        <w:t>чернышевск-администрация.рф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многоквартирными домами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пЧернышевск,ул.Северная, д.д.2а,2б,2г,2д;</w:t>
      </w:r>
    </w:p>
    <w:p w:rsidR="00326814" w:rsidRDefault="00326814" w:rsidP="00326814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Лот № 1: ул. Северная, д.д.2а,2б,2г,2д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Характеристика объектов конкурса: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Лот № 1: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жилые дома по адресам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п.Чернышевск, ул.Северная, д.2а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13-квартирный,       2-этажный, 1972года постройки, общая площадь 813,7 кв.м., общая жилая площадь 634,1 кв.м., фундамент из сборных железобетонных блоков, стены кирпичные, перекрытия железобетонные, кровля шифер, холодное водоснабжение отсутствует, центральное отопление;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Северная, д.2б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- жилой 15-квартирный, 2-этажный, 1977 года постройки, общая площадь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798,9 кв.м., общая жилая площадь 681,5 кв.м., фундамент из сборных железобетонных блоков,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стены кирпичные, перекрытия железобетонные, кровля шифер, холодного водоснабжения нет,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центральное отопление;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Северная, д.2г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16-квартирный, 2-этажный, 1988 года постройки, общая площадь 761,5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кв.м., общая жилая площадь 701,8 кв.м., фундамент из сборных железобетонных блоков, стены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кирпичные, перекрытия железобетонные, кровля шифер, холодное водоснабжение, центральное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отопление, водоотведение;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ул. Северная, д.2д-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жилой 27-квартирный, 3-этажный, 1993 года постройки, общая площадь 1692,5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кв.м., общая жилая площадь 1572,5 кв.м., фундамент из сборных железобетонных блоков, стены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кирпичные, перекрытия железобетонные, кровля шифер, холодное водоснабжение, центральное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отопление, водоотведение;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многоквартирных домах;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многоквартирных домах и земельных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многоквартирных домов;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   3. Содержание и ремонт конструктивных элементов жилых зданий, относящихся к общему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многоквартирных домах;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многоквартирных домах;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многоквартирных домов к сезонной эксплуатации;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услуг- электроснабжение, теплоснабжение, холодное водоснабжение, водоотведение;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органом местного самоуправления открытого конкурса по отбору управляющей организации для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многоквартирными домами.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Лот № 1 -  _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535469,55 рублей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/>
          <w:i w:val="0"/>
          <w:sz w:val="24"/>
          <w:szCs w:val="24"/>
          <w:lang w:val="ru-RU"/>
        </w:rPr>
        <w:t>теплоснабжение, холодное водоснабжение, водоотведение;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04  августа  2020 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на сайте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www.чернышевск-администрация.рф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организатора конкурса с 04 августа 2020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по _04 августа 2020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г.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04 августа 2020 г,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04 августа 2020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04 августа 2020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за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жилых и нежилых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помещений (за исключением помещений общего пользования) в многоквартирных домах, объекты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конкурса которые разделены на три лота, составляет: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Лот № 1-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5354,69 рублей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И.о.  главы городского поселения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                  В.А. Ерохин </w:t>
      </w: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6814" w:rsidRDefault="00326814" w:rsidP="00326814"/>
    <w:p w:rsidR="00326814" w:rsidRDefault="00326814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26814" w:rsidRDefault="00326814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УТВЕРЖДАЮ:</w:t>
      </w: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И.о.главы  городского поселения</w:t>
      </w: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«Чернышевское» </w:t>
      </w: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______________В.А. Ерохин</w:t>
      </w:r>
    </w:p>
    <w:p w:rsidR="00644AEE" w:rsidRDefault="00644AEE" w:rsidP="00644AEE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04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C051C9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августа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2020 г.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многоквартирными домами, расположенными по адресу: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Северная, д.д. 2а,2б,2г,2д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2020г.</w:t>
      </w: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4AEE" w:rsidRDefault="00644AEE" w:rsidP="00644AEE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2. Акты о состоянии общего имущества собственников помещений в многоквартирных домах являющихся объектами конкурса……………………………………………………………..4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многоквартирных домах платы за содержание и 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многоквартирными домами…………………………………5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многоквартирными домами……………………………………………………………………..6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обязательств сторон по договору управления………………6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домами……………………………………………………………………..7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15. Формы и способы осуществления собственниками помещений контроля за выполнением управляющей организацией ее обязательств…………………………………………………..8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многоквартирным домом…………………………………………..9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18. Приложение – Акт о состоянии общего имущества собственников помещений (4 экзм.)…….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644AEE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многоквартирным домом………………………….</w:t>
      </w:r>
    </w:p>
    <w:p w:rsidR="00644AEE" w:rsidRPr="00C96302" w:rsidRDefault="00644AEE" w:rsidP="00644AEE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Приложение- Информационная карта……………………………………………………………</w:t>
      </w:r>
    </w:p>
    <w:p w:rsidR="00644AEE" w:rsidRDefault="00644AEE" w:rsidP="00644AEE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644AEE" w:rsidRDefault="00644AEE" w:rsidP="00644AEE">
      <w:pPr>
        <w:pStyle w:val="a3"/>
        <w:spacing w:after="0"/>
        <w:jc w:val="both"/>
      </w:pPr>
    </w:p>
    <w:p w:rsidR="00644AEE" w:rsidRDefault="00644AEE" w:rsidP="00644AEE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644AEE" w:rsidRDefault="00644AEE" w:rsidP="00644AEE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644AEE" w:rsidRDefault="00644AEE" w:rsidP="00644AEE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многоквартирным домом в отношении объекта конкурса;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многоквартирном доме, на право управления которым проводится конкурс;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644AEE" w:rsidRDefault="00644AEE" w:rsidP="00644AEE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lastRenderedPageBreak/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организатора конкурса в рабочие дни с «04» августа 2020г., а также на сайте в сети «Интернет» </w:t>
      </w:r>
      <w:hyperlink r:id="rId5" w:history="1">
        <w:r>
          <w:rPr>
            <w:rStyle w:val="a4"/>
          </w:rPr>
          <w:t>www.torgi.gov.ru</w:t>
        </w:r>
      </w:hyperlink>
      <w:r>
        <w:t xml:space="preserve">, на сайте администрации городского поселения «Чернышевское»: </w:t>
      </w:r>
      <w:hyperlink r:id="rId6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.чернышевск-администрация.рф</w:t>
        </w:r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организатора конкурса с 04 августа 2020г. по 04  сентября 2020г. с 10-00 до 17-00 часов местного времени, перерыв 12-00 до 13-00 часов.</w:t>
      </w:r>
    </w:p>
    <w:p w:rsidR="00644AEE" w:rsidRPr="00D72341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вскрытия конвертов с заявками на участие в конкурсе: </w:t>
      </w:r>
      <w:r>
        <w:rPr>
          <w:bCs/>
        </w:rPr>
        <w:t>04 августа 2020 г. в 14-00 часов местного времени, п. Чернышевск, ул. Калинина, д. 27, администрация городского поселения «Чернышевское»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>
        <w:t xml:space="preserve"> 04 августа 2020г. 15-00 часов местного времени, п. Чернышевск, ул. Калинина, д. 27, администрация городского поселения «Чернышевское»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проведения конкурса:</w:t>
      </w:r>
      <w:r>
        <w:t xml:space="preserve"> 04 августа 2016 г. 16-00 часов местного времени, п. Чернышевск, ул. Калинина, д. 27, администрация городского поселения «Чернышевское».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которые разделены на три лота, составляет:</w:t>
      </w:r>
    </w:p>
    <w:p w:rsidR="00644AEE" w:rsidRDefault="00644AEE" w:rsidP="00644AEE">
      <w:pPr>
        <w:pStyle w:val="a3"/>
        <w:spacing w:after="0"/>
        <w:ind w:firstLine="425"/>
        <w:jc w:val="both"/>
      </w:pPr>
      <w:r>
        <w:t>Лот № 7- 8042,34 рублей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многоквартирном доме, являющегося объектом конкурса</w:t>
      </w:r>
    </w:p>
    <w:p w:rsidR="00644AEE" w:rsidRDefault="00644AEE" w:rsidP="00644AEE">
      <w:pPr>
        <w:pStyle w:val="a3"/>
        <w:spacing w:after="0" w:line="238" w:lineRule="atLeast"/>
        <w:ind w:firstLine="720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644AEE" w:rsidRDefault="00644AEE" w:rsidP="00644AEE">
      <w:pPr>
        <w:pStyle w:val="a3"/>
        <w:spacing w:after="0" w:line="238" w:lineRule="atLeast"/>
        <w:ind w:firstLine="720"/>
        <w:jc w:val="both"/>
      </w:pPr>
    </w:p>
    <w:p w:rsidR="00644AEE" w:rsidRDefault="00644AEE" w:rsidP="00644AEE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средств в качестве обеспечения заявки на участие в конкурсе</w:t>
      </w:r>
    </w:p>
    <w:p w:rsidR="00644AEE" w:rsidRDefault="00644AEE" w:rsidP="00644AEE">
      <w:pPr>
        <w:pStyle w:val="a3"/>
        <w:spacing w:after="0" w:line="264" w:lineRule="auto"/>
        <w:ind w:firstLine="720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644AEE" w:rsidRDefault="00644AEE" w:rsidP="00644AEE">
      <w:pPr>
        <w:pStyle w:val="a3"/>
        <w:spacing w:after="0" w:line="238" w:lineRule="atLeast"/>
        <w:jc w:val="both"/>
      </w:pPr>
      <w:r>
        <w:t>Р/С  40204810300000000326</w:t>
      </w:r>
    </w:p>
    <w:p w:rsidR="00644AEE" w:rsidRDefault="00644AEE" w:rsidP="00644AEE">
      <w:pPr>
        <w:pStyle w:val="a3"/>
        <w:spacing w:after="0" w:line="238" w:lineRule="atLeast"/>
        <w:jc w:val="both"/>
      </w:pPr>
      <w:r>
        <w:t>Л/С  04913011690</w:t>
      </w:r>
    </w:p>
    <w:p w:rsidR="00644AEE" w:rsidRDefault="00644AEE" w:rsidP="00644AEE">
      <w:pPr>
        <w:pStyle w:val="a3"/>
        <w:spacing w:after="0" w:line="238" w:lineRule="atLeast"/>
        <w:jc w:val="both"/>
      </w:pPr>
      <w:r>
        <w:lastRenderedPageBreak/>
        <w:t>БИК Банка 0476011001</w:t>
      </w:r>
    </w:p>
    <w:p w:rsidR="00644AEE" w:rsidRPr="00C5108F" w:rsidRDefault="00644AEE" w:rsidP="00644AEE">
      <w:pPr>
        <w:pStyle w:val="a3"/>
        <w:spacing w:after="0" w:line="238" w:lineRule="atLeast"/>
        <w:jc w:val="both"/>
        <w:rPr>
          <w:b/>
        </w:rPr>
      </w:pPr>
      <w:r>
        <w:t xml:space="preserve">(назначение платежа: задаток для участия в конкурсе) и должен поступить на указанный счет Продавца </w:t>
      </w:r>
      <w:r>
        <w:rPr>
          <w:b/>
        </w:rPr>
        <w:t>не  позднее 10-00 часов 20.08.2020г.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 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 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многоквартирном доме платы за содержание и ремонт жилого помещения</w:t>
      </w:r>
    </w:p>
    <w:p w:rsidR="00644AEE" w:rsidRDefault="00644AEE" w:rsidP="00644AEE">
      <w:pPr>
        <w:pStyle w:val="a3"/>
        <w:spacing w:after="0" w:line="238" w:lineRule="atLeast"/>
        <w:jc w:val="both"/>
      </w:pPr>
      <w:r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644AEE" w:rsidRDefault="00644AEE" w:rsidP="00644AEE">
      <w:pPr>
        <w:pStyle w:val="a3"/>
        <w:spacing w:after="0" w:line="238" w:lineRule="atLeast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многоквартирным домом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t>Срок действия договора управления многоквартирным домом составляет 3 года. Срок действия указанных договоров продляется на 3 месяца, если: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644AEE" w:rsidRDefault="00644AEE" w:rsidP="00644AEE">
      <w:pPr>
        <w:pStyle w:val="a3"/>
        <w:spacing w:after="0" w:line="238" w:lineRule="atLeast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многоквартирным домом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11.1.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11.2.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lastRenderedPageBreak/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обязательств сторон по договору управления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обязательств сторон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644AEE" w:rsidRDefault="00644AEE" w:rsidP="00644AEE">
      <w:pPr>
        <w:pStyle w:val="a3"/>
        <w:spacing w:after="0" w:line="238" w:lineRule="atLeast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Срок начала выполнения управляющей организацией возникших по результатам конкурса обязательств, который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644AEE" w:rsidRDefault="00644AEE" w:rsidP="00644AEE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многоквартирным домом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 xml:space="preserve"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</w:t>
      </w:r>
      <w:r>
        <w:lastRenderedPageBreak/>
        <w:t>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15. Формы и способы осуществления собственниками помещений контроля за выполнением управляющей организацией ее обязательств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/>
        <w:ind w:firstLine="567"/>
        <w:jc w:val="both"/>
      </w:pPr>
      <w:r>
        <w:t>16.1.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предусматривают: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644AEE" w:rsidRDefault="00644AEE" w:rsidP="00644AEE">
      <w:pPr>
        <w:pStyle w:val="a3"/>
        <w:spacing w:after="0"/>
        <w:ind w:firstLine="567"/>
        <w:jc w:val="both"/>
      </w:pPr>
      <w:r>
        <w:t>2)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644AEE" w:rsidRDefault="00644AEE" w:rsidP="00644AEE">
      <w:pPr>
        <w:pStyle w:val="a3"/>
        <w:spacing w:after="0"/>
        <w:ind w:firstLine="567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Ооу =К * (Pои + Рку),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Ооу - размер обеспечения исполнения обязательств;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К - коэффициент, установленный организатором конкурса 0,5;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lastRenderedPageBreak/>
        <w:t>Рку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644AEE" w:rsidTr="00D07725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jc w:val="both"/>
            </w:pPr>
            <w: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644AEE" w:rsidTr="00D07725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Ул. Северная д. 2а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0"/>
                <w:szCs w:val="20"/>
              </w:rPr>
              <w:t>634,1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10652,88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127834,56</w:t>
            </w:r>
          </w:p>
        </w:tc>
      </w:tr>
      <w:tr w:rsidR="00644AEE" w:rsidTr="00D07725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Ул. Северная д. 2б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0"/>
                <w:szCs w:val="20"/>
              </w:rPr>
              <w:t>681,5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11449,20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137390,40</w:t>
            </w:r>
          </w:p>
        </w:tc>
      </w:tr>
      <w:tr w:rsidR="00644AEE" w:rsidTr="00D07725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Ул. Северная д. 2г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0"/>
                <w:szCs w:val="20"/>
              </w:rPr>
              <w:t>701,8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19.75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13860,55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166326,60</w:t>
            </w:r>
          </w:p>
        </w:tc>
      </w:tr>
      <w:tr w:rsidR="00644AEE" w:rsidTr="00D07725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Ул. Северная д. 2д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0"/>
                <w:szCs w:val="20"/>
              </w:rPr>
              <w:t>1572,5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19.75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31056,87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372682,44</w:t>
            </w:r>
          </w:p>
        </w:tc>
      </w:tr>
      <w:tr w:rsidR="00644AEE" w:rsidTr="00D07725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Pr="00F56A89" w:rsidRDefault="00644AEE" w:rsidP="00D07725">
            <w:pPr>
              <w:pStyle w:val="a3"/>
              <w:spacing w:line="225" w:lineRule="atLeast"/>
              <w:jc w:val="both"/>
              <w:rPr>
                <w:b/>
              </w:rPr>
            </w:pPr>
            <w:r w:rsidRPr="00F56A89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Pr="00F56A89" w:rsidRDefault="00644AEE" w:rsidP="00D07725">
            <w:pPr>
              <w:pStyle w:val="a3"/>
              <w:spacing w:line="225" w:lineRule="atLeast"/>
              <w:jc w:val="both"/>
              <w:rPr>
                <w:b/>
              </w:rPr>
            </w:pPr>
            <w:r>
              <w:rPr>
                <w:b/>
              </w:rPr>
              <w:t>Лот № 7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t>67019,50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25" w:lineRule="atLeast"/>
              <w:jc w:val="both"/>
            </w:pPr>
            <w:r>
              <w:t>804234,00</w:t>
            </w:r>
          </w:p>
        </w:tc>
      </w:tr>
    </w:tbl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644AEE" w:rsidRDefault="00644AEE" w:rsidP="00644AEE">
      <w:pPr>
        <w:pStyle w:val="a3"/>
        <w:spacing w:after="0"/>
        <w:jc w:val="both"/>
      </w:pPr>
    </w:p>
    <w:p w:rsidR="00644AEE" w:rsidRDefault="00644AEE" w:rsidP="00644AEE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многоквартирным домом</w:t>
      </w:r>
    </w:p>
    <w:p w:rsidR="00644AEE" w:rsidRDefault="00644AEE" w:rsidP="00644AEE">
      <w:pPr>
        <w:pStyle w:val="a3"/>
        <w:spacing w:after="0"/>
        <w:ind w:left="-284"/>
        <w:jc w:val="both"/>
      </w:pP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многоквартирным домом, составленный </w:t>
      </w:r>
      <w:r>
        <w:t>по форме согласно прилож</w:t>
      </w:r>
    </w:p>
    <w:p w:rsidR="00644AEE" w:rsidRDefault="00644AEE" w:rsidP="00644AEE">
      <w:pPr>
        <w:pStyle w:val="a3"/>
        <w:spacing w:after="0" w:line="238" w:lineRule="atLeast"/>
        <w:ind w:firstLine="709"/>
        <w:jc w:val="both"/>
      </w:pPr>
    </w:p>
    <w:p w:rsidR="00644AEE" w:rsidRDefault="00644AEE" w:rsidP="00644AEE">
      <w:pPr>
        <w:pStyle w:val="a3"/>
        <w:ind w:firstLine="567"/>
        <w:jc w:val="right"/>
      </w:pPr>
    </w:p>
    <w:p w:rsidR="00644AEE" w:rsidRDefault="00644AEE" w:rsidP="00644AEE">
      <w:pPr>
        <w:pStyle w:val="a3"/>
        <w:jc w:val="right"/>
      </w:pPr>
      <w:r>
        <w:lastRenderedPageBreak/>
        <w:t>Приложение  1</w:t>
      </w:r>
    </w:p>
    <w:p w:rsidR="00644AEE" w:rsidRDefault="00644AEE" w:rsidP="00644AEE">
      <w:pPr>
        <w:pStyle w:val="a3"/>
        <w:spacing w:beforeAutospacing="0" w:after="0" w:afterAutospacing="0"/>
        <w:ind w:left="284" w:right="142"/>
        <w:jc w:val="right"/>
      </w:pPr>
    </w:p>
    <w:p w:rsidR="00644AEE" w:rsidRDefault="00644AEE" w:rsidP="00644AEE">
      <w:pPr>
        <w:pStyle w:val="a3"/>
        <w:jc w:val="center"/>
        <w:rPr>
          <w:b/>
        </w:rPr>
      </w:pPr>
      <w:r>
        <w:rPr>
          <w:b/>
        </w:rPr>
        <w:t>ПЕРЕЧЕНЬ</w:t>
      </w:r>
    </w:p>
    <w:p w:rsidR="00644AEE" w:rsidRDefault="00644AEE" w:rsidP="00644AEE">
      <w:pPr>
        <w:pStyle w:val="a3"/>
        <w:jc w:val="center"/>
      </w:pPr>
      <w:r>
        <w:rPr>
          <w:b/>
          <w:bCs/>
          <w:sz w:val="20"/>
          <w:szCs w:val="20"/>
        </w:rPr>
        <w:t>обязательных работ и услуг по содержанию и ремонту общего имущества собственников помещений в                многоквартирном доме, являющегося объектом конкурса</w:t>
      </w:r>
    </w:p>
    <w:p w:rsidR="00644AEE" w:rsidRDefault="00644AEE" w:rsidP="00644AEE">
      <w:pPr>
        <w:pStyle w:val="a3"/>
        <w:jc w:val="center"/>
      </w:pPr>
    </w:p>
    <w:tbl>
      <w:tblPr>
        <w:tblW w:w="98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3424"/>
        <w:gridCol w:w="2354"/>
        <w:gridCol w:w="1437"/>
        <w:gridCol w:w="92"/>
        <w:gridCol w:w="2018"/>
      </w:tblGrid>
      <w:tr w:rsidR="00644AEE" w:rsidTr="00D07725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D07725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D07725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Стоимость на 1 кв.м общ. площади</w:t>
            </w:r>
          </w:p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(рублей в месяц)</w:t>
            </w:r>
          </w:p>
        </w:tc>
      </w:tr>
      <w:tr w:rsidR="00644AEE" w:rsidTr="00D07725">
        <w:trPr>
          <w:tblHeader/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D07725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D07725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D07725"/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D07725"/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44AEE" w:rsidRDefault="00644AEE" w:rsidP="00D07725"/>
        </w:tc>
      </w:tr>
      <w:tr w:rsidR="00644AEE" w:rsidTr="00D07725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 Содержание помещений общего пользования</w:t>
            </w:r>
          </w:p>
        </w:tc>
      </w:tr>
      <w:tr w:rsidR="00644AEE" w:rsidTr="00D0772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Подметание полов во всех помещениях общего пользования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2 раз(а) в неделю</w:t>
            </w:r>
          </w:p>
        </w:tc>
        <w:tc>
          <w:tcPr>
            <w:tcW w:w="15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1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</w:tr>
      <w:tr w:rsidR="00644AEE" w:rsidTr="00D07725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Уборка земельного участка, входящего в состав общего имущества</w:t>
            </w:r>
          </w:p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многоквартирного дома</w:t>
            </w:r>
          </w:p>
        </w:tc>
      </w:tr>
      <w:tr w:rsidR="00644AEE" w:rsidTr="00D0772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1 раз(а) в день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</w:tr>
      <w:tr w:rsidR="00644AEE" w:rsidTr="00D0772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Уборка мусора с газона, очистка урн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раз(а) в двое суток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</w:tr>
      <w:tr w:rsidR="00644AEE" w:rsidTr="00D0772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Сдвижка и подметание снега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4AEE" w:rsidRDefault="00644AEE" w:rsidP="00D07725">
            <w:pPr>
              <w:pStyle w:val="a3"/>
              <w:spacing w:line="276" w:lineRule="auto"/>
            </w:pPr>
          </w:p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</w:tr>
      <w:tr w:rsidR="00644AEE" w:rsidTr="00D07725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 Подготовка многоквартирного дома к сезонной эксплуатации</w:t>
            </w:r>
          </w:p>
        </w:tc>
      </w:tr>
      <w:tr w:rsidR="00644AEE" w:rsidTr="00D0772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1 раз(а) в год 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</w:tr>
      <w:tr w:rsidR="00644AEE" w:rsidTr="00D0772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 раз(а)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</w:tr>
      <w:tr w:rsidR="00644AEE" w:rsidTr="00D0772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 мере необходимости в течение 3-х дней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</w:tr>
      <w:tr w:rsidR="00644AEE" w:rsidTr="00D0772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</w:tr>
      <w:tr w:rsidR="00644AEE" w:rsidTr="00D0772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Ремонт, регулировка, промывка, испытание, расконсервация систем центрального отопления, утепление бойлеров, проверка состояния и ремонт продухов в цоколях зданий, ремонт и утепление наружных водоразборных кранов и колонок, </w:t>
            </w:r>
            <w:r>
              <w:rPr>
                <w:sz w:val="20"/>
                <w:szCs w:val="20"/>
              </w:rPr>
              <w:lastRenderedPageBreak/>
              <w:t>ремонт и укрепление входных дверей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lastRenderedPageBreak/>
              <w:t>1 раз(а) в год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</w:tr>
      <w:tr w:rsidR="00644AEE" w:rsidTr="00D07725">
        <w:trPr>
          <w:trHeight w:val="1170"/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lastRenderedPageBreak/>
              <w:t>IV</w:t>
            </w:r>
            <w:r>
              <w:rPr>
                <w:sz w:val="20"/>
                <w:szCs w:val="20"/>
              </w:rPr>
              <w:t>. Услуги вывоза твердых и жидких бытовых отходов</w:t>
            </w:r>
          </w:p>
          <w:p w:rsidR="00644AEE" w:rsidRDefault="00644AEE" w:rsidP="00D07725">
            <w:pPr>
              <w:pStyle w:val="a3"/>
              <w:spacing w:line="276" w:lineRule="auto"/>
            </w:pPr>
          </w:p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9. Вывоз твердых бытовых отходов в теплое время –</w:t>
            </w:r>
          </w:p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1 раза в сутки (ежедневный вывоз) </w:t>
            </w:r>
          </w:p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в холодное время –</w:t>
            </w:r>
          </w:p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1 раза в трое суток </w:t>
            </w:r>
          </w:p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 Проведение технических осмотров и мелкий ремонт</w:t>
            </w:r>
          </w:p>
        </w:tc>
      </w:tr>
      <w:tr w:rsidR="00644AEE" w:rsidTr="00D07725">
        <w:trPr>
          <w:tblCellSpacing w:w="0" w:type="dxa"/>
        </w:trPr>
        <w:tc>
          <w:tcPr>
            <w:tcW w:w="4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вентиляции, электротехнических устройств</w:t>
            </w:r>
          </w:p>
        </w:tc>
        <w:tc>
          <w:tcPr>
            <w:tcW w:w="23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проверка исправности канализационных вытяжек 1 раз(а) в год.</w:t>
            </w:r>
          </w:p>
        </w:tc>
        <w:tc>
          <w:tcPr>
            <w:tcW w:w="14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  <w:tc>
          <w:tcPr>
            <w:tcW w:w="12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44AEE" w:rsidRDefault="00644AEE" w:rsidP="00D07725"/>
        </w:tc>
      </w:tr>
    </w:tbl>
    <w:p w:rsidR="00644AEE" w:rsidRDefault="00644AEE" w:rsidP="00644AEE">
      <w:pPr>
        <w:pStyle w:val="a3"/>
      </w:pP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3762"/>
        <w:gridCol w:w="2586"/>
        <w:gridCol w:w="1579"/>
        <w:gridCol w:w="1377"/>
      </w:tblGrid>
      <w:tr w:rsidR="00644AEE" w:rsidTr="00D07725">
        <w:trPr>
          <w:tblCellSpacing w:w="0" w:type="dxa"/>
        </w:trPr>
        <w:tc>
          <w:tcPr>
            <w:tcW w:w="465" w:type="dxa"/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360" w:type="dxa"/>
            <w:hideMark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Аварийное обслуживание </w:t>
            </w:r>
          </w:p>
        </w:tc>
        <w:tc>
          <w:tcPr>
            <w:tcW w:w="2310" w:type="dxa"/>
          </w:tcPr>
          <w:p w:rsidR="00644AEE" w:rsidRDefault="00644AEE" w:rsidP="00D07725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постоянно на системах водоснабжения, теплоснабжения, канализации, энергоснабжения</w:t>
            </w:r>
          </w:p>
          <w:p w:rsidR="00644AEE" w:rsidRDefault="00644AEE" w:rsidP="00D07725">
            <w:pPr>
              <w:pStyle w:val="a3"/>
              <w:spacing w:line="276" w:lineRule="auto"/>
            </w:pPr>
          </w:p>
        </w:tc>
        <w:tc>
          <w:tcPr>
            <w:tcW w:w="1410" w:type="dxa"/>
            <w:hideMark/>
          </w:tcPr>
          <w:p w:rsidR="00644AEE" w:rsidRDefault="00644AEE" w:rsidP="00D07725"/>
        </w:tc>
        <w:tc>
          <w:tcPr>
            <w:tcW w:w="1230" w:type="dxa"/>
            <w:hideMark/>
          </w:tcPr>
          <w:p w:rsidR="00644AEE" w:rsidRDefault="00644AEE" w:rsidP="00D07725"/>
        </w:tc>
      </w:tr>
    </w:tbl>
    <w:p w:rsidR="00264B77" w:rsidRDefault="00264B77"/>
    <w:p w:rsidR="00326814" w:rsidRDefault="00326814" w:rsidP="00326814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326814" w:rsidRDefault="00326814" w:rsidP="00326814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530"/>
        <w:gridCol w:w="3269"/>
        <w:gridCol w:w="5772"/>
      </w:tblGrid>
      <w:tr w:rsidR="00326814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326814" w:rsidRPr="000F200A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543" w:type="dxa"/>
          </w:tcPr>
          <w:p w:rsidR="00326814" w:rsidRPr="000F200A" w:rsidRDefault="00326814" w:rsidP="005B4FE6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28" w:type="dxa"/>
          </w:tcPr>
          <w:p w:rsidR="00326814" w:rsidRPr="000F200A" w:rsidRDefault="00326814" w:rsidP="005B4FE6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326814" w:rsidTr="005B4FE6">
        <w:tc>
          <w:tcPr>
            <w:tcW w:w="534" w:type="dxa"/>
          </w:tcPr>
          <w:p w:rsidR="00326814" w:rsidRPr="000F200A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326814" w:rsidRPr="000F200A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ул.Калинина, 27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12 09, 2 18 58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на 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многоквартирными 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домами, расположенными по адресу: Забайкальский край,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ул. Северная, д.д. 2а,2б,2г,2д; 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ул.Северная, д.д. 2а,2б,2г,2д;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производится каждые 5 рабочих дней с даты опубликования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извещения о проведении конкурса, но не позднее чем за 2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многоквартирных домов: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уборка мусора с газонов, очистка урн 1 раз в двое суток;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многоквартирных  домов к сезонной эксплуатации: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расконсервирование, ремонт поливочной системы, консервация систем центрального отопления;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замена разбитых стекол окон и дверей в помещениях общего пользования по мере необходимости в течении 3 дней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4) ремонт, регулировка, промывка, испытание, расконсервация систем центрального отопления, утепление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бойлеров, проверка состояния и ремонт продухов в цоколях зданий, ремонт и укрепление входных дверей 1 раз в год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постоянное аварийное обслуживание на системах водоснабжения, теплоснабжения, канализации,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энергоснабжения.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</w:p>
          <w:p w:rsidR="00326814" w:rsidRPr="00CE7E38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>535469,48 рублей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  <w:p w:rsidR="00326814" w:rsidRPr="00604B20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многоквартирных домах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326814" w:rsidRPr="00604B20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претендента- юридического лица не проводится процедура ликвидации;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Платежные реквизиты для перечисления денежных средств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Р/С 40204810300000000326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20.08.2020 г.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Форма заявки на участие в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адрес- для юридического лица;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жительства- для индивидуального предпринимателя;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выписку из Единого государственного реестра юридических лиц- для юридического лица; 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предпринимателей- для индивидуального предпринимателя;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- документы подтверждающие внесение средств в качестве обеспечения заявки на участие в конкурсе;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многоквартирными домами,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многоквартирных домах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326814" w:rsidRPr="00416BEE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Заявки на участие в конкурсе и прилагаемые к ним  документы подаются по адресу организатора конкурса с 04 августа 2020 г. по  04  сентября 2020 г. с 10-00 до 17-00 местного времени, перерыв с 12-00 до 13-00.   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Дата,время,место вскрытия конвертов с заявками на участие в конкурсе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 сентября 2020г.,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Дата,время,место рассмотрения заявок на участие в конкурсе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  сентября 2020 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Дата,время,место и порядок проведения кокурса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  сентября 2020 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326814" w:rsidRPr="00416BEE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течении которого победитель кокурса должен подписать договоры 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течении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течении 20 дней с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РФ.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Требования к порядку изменения обязательств сторон по договору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собственников помещений в многоквартирных домах.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сложивщихся условиях, и предъявляет собственникам помещений в многоквартирных домах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326814" w:rsidRPr="00416BEE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 более 30 дней с даты окончания срока направления собственникам помещений в многоквартирных домах подписанных управляющей организацией и подготовленных проектов договоров управления многоквартирными домами.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многоквартирными домами, управляющая организация обязана уведомить собственников помещений в таких домах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многоквартирных домах.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РФ от 13.08.2006 г. № 491 «Об утверждении правил содержания общего имущества в многоквартирном доме и правил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многоквартирных домах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многоквартирных домах.</w:t>
            </w:r>
          </w:p>
        </w:tc>
      </w:tr>
      <w:tr w:rsidR="00326814" w:rsidRPr="00416BEE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Формы и способы осуществления собственниками помещений контроля за выполнением управляющей организацией ее обязательств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Формы и способы осуществления собственниками помещений в многоквартирных домах контроля за выполнением управляющей организацией ее обязательств по договорам управления многоквартирными домами предусматривают: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многоквартирном доме в течении 3 рабочих дней документы, связанные с выполнением обязательств по договору управления многоквартирным домом;</w:t>
            </w:r>
          </w:p>
          <w:p w:rsidR="00326814" w:rsidRDefault="00326814" w:rsidP="005B4FE6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</w:t>
            </w: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 составляет 1 год. Срок действия указанных договоров продляется на 3 месяца, если: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большинство собственников помещений на основании решения общего собрания о выборе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течении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      </w:r>
          </w:p>
          <w:p w:rsidR="00326814" w:rsidRDefault="00326814" w:rsidP="005B4FE6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26814" w:rsidRPr="00007A2C" w:rsidTr="005B4FE6">
        <w:tc>
          <w:tcPr>
            <w:tcW w:w="534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</w:tcPr>
          <w:p w:rsidR="00326814" w:rsidRDefault="00326814" w:rsidP="005B4FE6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Default="00326814" w:rsidP="00326814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6814" w:rsidRPr="00ED427B" w:rsidRDefault="00326814" w:rsidP="00326814">
      <w:pPr>
        <w:pStyle w:val="a5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И.о  главы  городского   поселения                                                                                                                     </w:t>
      </w:r>
      <w:r w:rsidRPr="00ED427B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                              В.А. Ерохин </w:t>
      </w:r>
    </w:p>
    <w:p w:rsidR="00326814" w:rsidRDefault="00326814" w:rsidP="00326814"/>
    <w:p w:rsidR="00326814" w:rsidRDefault="00326814" w:rsidP="00326814"/>
    <w:p w:rsidR="00326814" w:rsidRDefault="00326814" w:rsidP="00326814"/>
    <w:p w:rsidR="00326814" w:rsidRDefault="00326814" w:rsidP="00326814"/>
    <w:p w:rsidR="00326814" w:rsidRDefault="00326814" w:rsidP="00326814"/>
    <w:p w:rsidR="00326814" w:rsidRDefault="00326814" w:rsidP="00326814"/>
    <w:p w:rsidR="00644AEE" w:rsidRDefault="00644AEE"/>
    <w:sectPr w:rsidR="00644AEE" w:rsidSect="0026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4AEE"/>
    <w:rsid w:val="00234C8D"/>
    <w:rsid w:val="00264B77"/>
    <w:rsid w:val="00326814"/>
    <w:rsid w:val="0064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77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644AEE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64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44AEE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644AEE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644AE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326814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6918</Words>
  <Characters>39437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2002-01-02T01:45:00Z</dcterms:created>
  <dcterms:modified xsi:type="dcterms:W3CDTF">2020-08-04T23:36:00Z</dcterms:modified>
</cp:coreProperties>
</file>