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B7" w:rsidRPr="005F3AB7" w:rsidRDefault="005F3AB7" w:rsidP="005F3AB7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5F3AB7">
        <w:rPr>
          <w:rFonts w:eastAsia="Calibri"/>
          <w:b/>
          <w:sz w:val="32"/>
          <w:szCs w:val="32"/>
          <w:lang w:eastAsia="en-US"/>
        </w:rPr>
        <w:t>АДМИНИСТРАЦИЯ ГОРОДСКОГО ПОСЕЛЕНИЯ «ЧЕРНЫШЕВСКОЕ»</w:t>
      </w:r>
    </w:p>
    <w:p w:rsidR="005F3AB7" w:rsidRPr="005F3AB7" w:rsidRDefault="005F3AB7" w:rsidP="005F3AB7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5F3AB7">
        <w:rPr>
          <w:rFonts w:eastAsia="Calibri"/>
          <w:b/>
          <w:sz w:val="28"/>
          <w:szCs w:val="28"/>
          <w:lang w:eastAsia="en-US"/>
        </w:rPr>
        <w:t>П</w:t>
      </w:r>
      <w:proofErr w:type="gramEnd"/>
      <w:r w:rsidRPr="005F3AB7">
        <w:rPr>
          <w:rFonts w:eastAsia="Calibri"/>
          <w:b/>
          <w:sz w:val="28"/>
          <w:szCs w:val="28"/>
          <w:lang w:eastAsia="en-US"/>
        </w:rPr>
        <w:t xml:space="preserve"> О С Т А Н О В Л Е Н И Е</w:t>
      </w:r>
    </w:p>
    <w:p w:rsidR="005F3AB7" w:rsidRPr="005F3AB7" w:rsidRDefault="005F3AB7" w:rsidP="005F3AB7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5F3AB7" w:rsidRPr="00C815A2" w:rsidRDefault="00C815A2" w:rsidP="00C815A2">
      <w:pPr>
        <w:pStyle w:val="aa"/>
        <w:shd w:val="clear" w:color="auto" w:fill="FFFFFF"/>
        <w:spacing w:before="0" w:beforeAutospacing="0" w:after="150" w:afterAutospacing="0"/>
        <w:rPr>
          <w:rStyle w:val="a8"/>
          <w:b w:val="0"/>
          <w:color w:val="3C3C3C"/>
          <w:sz w:val="28"/>
          <w:szCs w:val="28"/>
        </w:rPr>
      </w:pPr>
      <w:r w:rsidRPr="00C815A2">
        <w:rPr>
          <w:rStyle w:val="a8"/>
          <w:b w:val="0"/>
          <w:color w:val="3C3C3C"/>
          <w:sz w:val="28"/>
          <w:szCs w:val="28"/>
        </w:rPr>
        <w:t xml:space="preserve">   05 июня 2020 года                                                                          № 170</w:t>
      </w:r>
    </w:p>
    <w:p w:rsidR="005F3AB7" w:rsidRDefault="005F3AB7" w:rsidP="00556B66">
      <w:pPr>
        <w:pStyle w:val="aa"/>
        <w:shd w:val="clear" w:color="auto" w:fill="FFFFFF"/>
        <w:spacing w:before="0" w:beforeAutospacing="0" w:after="150" w:afterAutospacing="0"/>
        <w:jc w:val="center"/>
        <w:rPr>
          <w:rStyle w:val="a8"/>
          <w:color w:val="3C3C3C"/>
          <w:sz w:val="28"/>
          <w:szCs w:val="28"/>
        </w:rPr>
      </w:pPr>
    </w:p>
    <w:p w:rsidR="00C815A2" w:rsidRDefault="00C815A2" w:rsidP="00556B66">
      <w:pPr>
        <w:pStyle w:val="aa"/>
        <w:shd w:val="clear" w:color="auto" w:fill="FFFFFF"/>
        <w:spacing w:before="0" w:beforeAutospacing="0" w:after="150" w:afterAutospacing="0"/>
        <w:jc w:val="center"/>
        <w:rPr>
          <w:rStyle w:val="a8"/>
          <w:color w:val="3C3C3C"/>
          <w:sz w:val="28"/>
          <w:szCs w:val="28"/>
        </w:rPr>
      </w:pPr>
    </w:p>
    <w:p w:rsidR="005F3AB7" w:rsidRDefault="005F3AB7" w:rsidP="005F3AB7">
      <w:pPr>
        <w:pStyle w:val="aa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В</w:t>
      </w:r>
      <w:r w:rsidRPr="005F3AB7">
        <w:rPr>
          <w:color w:val="3C3C3C"/>
          <w:sz w:val="28"/>
          <w:szCs w:val="28"/>
        </w:rPr>
        <w:t xml:space="preserve"> соответствии со </w:t>
      </w:r>
      <w:hyperlink r:id="rId5" w:history="1">
        <w:r w:rsidRPr="005F3AB7">
          <w:rPr>
            <w:rStyle w:val="ab"/>
            <w:color w:val="428BCA"/>
            <w:sz w:val="28"/>
            <w:szCs w:val="28"/>
          </w:rPr>
          <w:t>статьями 69.2</w:t>
        </w:r>
      </w:hyperlink>
      <w:r w:rsidRPr="005F3AB7">
        <w:rPr>
          <w:color w:val="3C3C3C"/>
          <w:sz w:val="28"/>
          <w:szCs w:val="28"/>
        </w:rPr>
        <w:t>, </w:t>
      </w:r>
      <w:hyperlink r:id="rId6" w:history="1">
        <w:r w:rsidRPr="005F3AB7">
          <w:rPr>
            <w:rStyle w:val="ab"/>
            <w:color w:val="428BCA"/>
            <w:sz w:val="28"/>
            <w:szCs w:val="28"/>
          </w:rPr>
          <w:t>78.1</w:t>
        </w:r>
      </w:hyperlink>
      <w:r w:rsidRPr="005F3AB7">
        <w:rPr>
          <w:color w:val="3C3C3C"/>
          <w:sz w:val="28"/>
          <w:szCs w:val="28"/>
        </w:rPr>
        <w:t> Бюджетного кодекса Российской Федерации, </w:t>
      </w:r>
      <w:hyperlink r:id="rId7" w:history="1">
        <w:r w:rsidRPr="005F3AB7">
          <w:rPr>
            <w:rStyle w:val="ab"/>
            <w:color w:val="428BCA"/>
            <w:sz w:val="28"/>
            <w:szCs w:val="28"/>
          </w:rPr>
          <w:t>статьей 9.2</w:t>
        </w:r>
      </w:hyperlink>
      <w:r w:rsidRPr="005F3AB7">
        <w:rPr>
          <w:color w:val="3C3C3C"/>
          <w:sz w:val="28"/>
          <w:szCs w:val="28"/>
        </w:rPr>
        <w:t> Федерального закона от 12.01.1996 N 7-ФЗ "О некоммерческих организациях", </w:t>
      </w:r>
      <w:hyperlink r:id="rId8" w:history="1">
        <w:r w:rsidRPr="005F3AB7">
          <w:rPr>
            <w:rStyle w:val="ab"/>
            <w:color w:val="428BCA"/>
            <w:sz w:val="28"/>
            <w:szCs w:val="28"/>
          </w:rPr>
          <w:t>статьей 4</w:t>
        </w:r>
      </w:hyperlink>
      <w:r w:rsidRPr="005F3AB7">
        <w:rPr>
          <w:color w:val="3C3C3C"/>
          <w:sz w:val="28"/>
          <w:szCs w:val="28"/>
        </w:rPr>
        <w:t> Федерального закона от 03.11.2006 N 174</w:t>
      </w:r>
      <w:r>
        <w:rPr>
          <w:color w:val="3C3C3C"/>
          <w:sz w:val="28"/>
          <w:szCs w:val="28"/>
        </w:rPr>
        <w:t>-ФЗ "Об автономных учреждениях" администрация городского поселения «</w:t>
      </w:r>
      <w:proofErr w:type="spellStart"/>
      <w:r>
        <w:rPr>
          <w:color w:val="3C3C3C"/>
          <w:sz w:val="28"/>
          <w:szCs w:val="28"/>
        </w:rPr>
        <w:t>Чернышевское</w:t>
      </w:r>
      <w:proofErr w:type="spellEnd"/>
      <w:r>
        <w:rPr>
          <w:color w:val="3C3C3C"/>
          <w:sz w:val="28"/>
          <w:szCs w:val="28"/>
        </w:rPr>
        <w:t>» постановляет:</w:t>
      </w:r>
    </w:p>
    <w:p w:rsidR="005F3AB7" w:rsidRDefault="005F3AB7" w:rsidP="005F3AB7">
      <w:pPr>
        <w:pStyle w:val="aa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5F3AB7" w:rsidRDefault="005F3AB7" w:rsidP="005F3AB7">
      <w:pPr>
        <w:pStyle w:val="aa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1. Утвердить Порядок финансового обеспечения выполнения муниципального задания бюджетными учреждениями городского поселения «</w:t>
      </w:r>
      <w:proofErr w:type="spellStart"/>
      <w:r>
        <w:rPr>
          <w:color w:val="3C3C3C"/>
          <w:sz w:val="28"/>
          <w:szCs w:val="28"/>
        </w:rPr>
        <w:t>Чернышевское</w:t>
      </w:r>
      <w:proofErr w:type="spellEnd"/>
      <w:r>
        <w:rPr>
          <w:color w:val="3C3C3C"/>
          <w:sz w:val="28"/>
          <w:szCs w:val="28"/>
        </w:rPr>
        <w:t>».</w:t>
      </w:r>
    </w:p>
    <w:p w:rsidR="005F3AB7" w:rsidRDefault="005F3AB7" w:rsidP="005F3AB7">
      <w:pPr>
        <w:pStyle w:val="aa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2. </w:t>
      </w:r>
      <w:proofErr w:type="gramStart"/>
      <w:r>
        <w:rPr>
          <w:color w:val="3C3C3C"/>
          <w:sz w:val="28"/>
          <w:szCs w:val="28"/>
        </w:rPr>
        <w:t>Контроль за</w:t>
      </w:r>
      <w:proofErr w:type="gramEnd"/>
      <w:r>
        <w:rPr>
          <w:color w:val="3C3C3C"/>
          <w:sz w:val="28"/>
          <w:szCs w:val="28"/>
        </w:rPr>
        <w:t xml:space="preserve"> исполнением настоящего постановления возложить на заместителя главы по финансово-экономическим вопросам (Леонтьева А.Р.)</w:t>
      </w:r>
    </w:p>
    <w:p w:rsidR="005F3AB7" w:rsidRDefault="005F3AB7" w:rsidP="005F3AB7">
      <w:pPr>
        <w:pStyle w:val="aa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5F3AB7" w:rsidRDefault="005F3AB7" w:rsidP="005F3AB7">
      <w:pPr>
        <w:pStyle w:val="aa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5F3AB7" w:rsidRDefault="005F3AB7" w:rsidP="005F3AB7">
      <w:pPr>
        <w:pStyle w:val="aa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5F3AB7" w:rsidRDefault="005F3AB7" w:rsidP="005F3AB7">
      <w:pPr>
        <w:pStyle w:val="aa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5F3AB7" w:rsidRDefault="005F3AB7" w:rsidP="005F3AB7">
      <w:pPr>
        <w:pStyle w:val="aa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5F3AB7" w:rsidRDefault="005F3AB7" w:rsidP="005F3AB7">
      <w:pPr>
        <w:pStyle w:val="aa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5F3AB7" w:rsidRDefault="005F3AB7" w:rsidP="005F3AB7">
      <w:pPr>
        <w:pStyle w:val="aa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Глава городского поселения</w:t>
      </w:r>
    </w:p>
    <w:p w:rsidR="005F3AB7" w:rsidRDefault="005F3AB7" w:rsidP="005F3AB7">
      <w:pPr>
        <w:pStyle w:val="aa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«</w:t>
      </w:r>
      <w:proofErr w:type="spellStart"/>
      <w:r>
        <w:rPr>
          <w:color w:val="3C3C3C"/>
          <w:sz w:val="28"/>
          <w:szCs w:val="28"/>
        </w:rPr>
        <w:t>Чернышевское</w:t>
      </w:r>
      <w:proofErr w:type="spellEnd"/>
      <w:r>
        <w:rPr>
          <w:color w:val="3C3C3C"/>
          <w:sz w:val="28"/>
          <w:szCs w:val="28"/>
        </w:rPr>
        <w:t>»                                                           Е.И. Шилова</w:t>
      </w:r>
    </w:p>
    <w:p w:rsidR="005F3AB7" w:rsidRDefault="005F3AB7" w:rsidP="005F3AB7">
      <w:pPr>
        <w:pStyle w:val="aa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5F3AB7" w:rsidRDefault="005F3AB7" w:rsidP="005F3AB7">
      <w:pPr>
        <w:pStyle w:val="aa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5F3AB7" w:rsidRDefault="005F3AB7" w:rsidP="005F3AB7">
      <w:pPr>
        <w:pStyle w:val="aa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5F3AB7" w:rsidRDefault="005F3AB7" w:rsidP="005F3AB7">
      <w:pPr>
        <w:pStyle w:val="aa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5F3AB7" w:rsidRDefault="005F3AB7" w:rsidP="005F3AB7">
      <w:pPr>
        <w:pStyle w:val="aa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5F3AB7" w:rsidRDefault="005F3AB7" w:rsidP="005F3AB7">
      <w:pPr>
        <w:pStyle w:val="aa"/>
        <w:shd w:val="clear" w:color="auto" w:fill="FFFFFF"/>
        <w:spacing w:before="0" w:beforeAutospacing="0" w:after="150" w:afterAutospacing="0"/>
        <w:jc w:val="both"/>
        <w:rPr>
          <w:rStyle w:val="a8"/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</w:t>
      </w:r>
    </w:p>
    <w:p w:rsidR="005F3AB7" w:rsidRDefault="005F3AB7" w:rsidP="00556B66">
      <w:pPr>
        <w:pStyle w:val="aa"/>
        <w:shd w:val="clear" w:color="auto" w:fill="FFFFFF"/>
        <w:spacing w:before="0" w:beforeAutospacing="0" w:after="150" w:afterAutospacing="0"/>
        <w:jc w:val="center"/>
        <w:rPr>
          <w:rStyle w:val="a8"/>
          <w:color w:val="3C3C3C"/>
          <w:sz w:val="28"/>
          <w:szCs w:val="28"/>
        </w:rPr>
      </w:pPr>
    </w:p>
    <w:p w:rsidR="005F3AB7" w:rsidRDefault="005F3AB7" w:rsidP="00433AF8">
      <w:pPr>
        <w:pStyle w:val="aa"/>
        <w:shd w:val="clear" w:color="auto" w:fill="FFFFFF"/>
        <w:spacing w:before="0" w:beforeAutospacing="0" w:after="0" w:afterAutospacing="0"/>
        <w:jc w:val="right"/>
        <w:rPr>
          <w:rStyle w:val="a8"/>
          <w:b w:val="0"/>
          <w:color w:val="3C3C3C"/>
          <w:sz w:val="28"/>
          <w:szCs w:val="28"/>
        </w:rPr>
      </w:pPr>
      <w:proofErr w:type="gramStart"/>
      <w:r w:rsidRPr="005F3AB7">
        <w:rPr>
          <w:rStyle w:val="a8"/>
          <w:b w:val="0"/>
          <w:color w:val="3C3C3C"/>
          <w:sz w:val="28"/>
          <w:szCs w:val="28"/>
        </w:rPr>
        <w:t>Утвержден</w:t>
      </w:r>
      <w:proofErr w:type="gramEnd"/>
      <w:r w:rsidRPr="005F3AB7">
        <w:rPr>
          <w:rStyle w:val="a8"/>
          <w:b w:val="0"/>
          <w:color w:val="3C3C3C"/>
          <w:sz w:val="28"/>
          <w:szCs w:val="28"/>
        </w:rPr>
        <w:t xml:space="preserve"> постановлением</w:t>
      </w:r>
      <w:r w:rsidR="00433AF8">
        <w:rPr>
          <w:rStyle w:val="a8"/>
          <w:b w:val="0"/>
          <w:color w:val="3C3C3C"/>
          <w:sz w:val="28"/>
          <w:szCs w:val="28"/>
        </w:rPr>
        <w:t xml:space="preserve"> администрации</w:t>
      </w:r>
    </w:p>
    <w:p w:rsidR="00433AF8" w:rsidRPr="005F3AB7" w:rsidRDefault="00433AF8" w:rsidP="00433AF8">
      <w:pPr>
        <w:pStyle w:val="aa"/>
        <w:shd w:val="clear" w:color="auto" w:fill="FFFFFF"/>
        <w:spacing w:before="0" w:beforeAutospacing="0" w:after="0" w:afterAutospacing="0"/>
        <w:jc w:val="right"/>
        <w:rPr>
          <w:rStyle w:val="a8"/>
          <w:b w:val="0"/>
          <w:color w:val="3C3C3C"/>
          <w:sz w:val="28"/>
          <w:szCs w:val="28"/>
        </w:rPr>
      </w:pPr>
      <w:r>
        <w:rPr>
          <w:rStyle w:val="a8"/>
          <w:b w:val="0"/>
          <w:color w:val="3C3C3C"/>
          <w:sz w:val="28"/>
          <w:szCs w:val="28"/>
        </w:rPr>
        <w:t>городского поселения «</w:t>
      </w:r>
      <w:proofErr w:type="spellStart"/>
      <w:r>
        <w:rPr>
          <w:rStyle w:val="a8"/>
          <w:b w:val="0"/>
          <w:color w:val="3C3C3C"/>
          <w:sz w:val="28"/>
          <w:szCs w:val="28"/>
        </w:rPr>
        <w:t>Чернышевское</w:t>
      </w:r>
      <w:proofErr w:type="spellEnd"/>
      <w:r>
        <w:rPr>
          <w:rStyle w:val="a8"/>
          <w:b w:val="0"/>
          <w:color w:val="3C3C3C"/>
          <w:sz w:val="28"/>
          <w:szCs w:val="28"/>
        </w:rPr>
        <w:t>»</w:t>
      </w:r>
    </w:p>
    <w:p w:rsidR="005F3AB7" w:rsidRPr="00433AF8" w:rsidRDefault="00614C0A" w:rsidP="00556B66">
      <w:pPr>
        <w:pStyle w:val="aa"/>
        <w:shd w:val="clear" w:color="auto" w:fill="FFFFFF"/>
        <w:spacing w:before="0" w:beforeAutospacing="0" w:after="150" w:afterAutospacing="0"/>
        <w:jc w:val="center"/>
        <w:rPr>
          <w:rStyle w:val="a8"/>
          <w:b w:val="0"/>
          <w:color w:val="3C3C3C"/>
          <w:sz w:val="28"/>
          <w:szCs w:val="28"/>
        </w:rPr>
      </w:pPr>
      <w:r>
        <w:rPr>
          <w:rStyle w:val="a8"/>
          <w:b w:val="0"/>
          <w:color w:val="3C3C3C"/>
          <w:sz w:val="28"/>
          <w:szCs w:val="28"/>
        </w:rPr>
        <w:t xml:space="preserve">                                                 </w:t>
      </w:r>
      <w:bookmarkStart w:id="0" w:name="_GoBack"/>
      <w:bookmarkEnd w:id="0"/>
      <w:r w:rsidR="00433AF8" w:rsidRPr="00433AF8">
        <w:rPr>
          <w:rStyle w:val="a8"/>
          <w:b w:val="0"/>
          <w:color w:val="3C3C3C"/>
          <w:sz w:val="28"/>
          <w:szCs w:val="28"/>
        </w:rPr>
        <w:t xml:space="preserve">от </w:t>
      </w:r>
      <w:r>
        <w:rPr>
          <w:rStyle w:val="a8"/>
          <w:b w:val="0"/>
          <w:color w:val="3C3C3C"/>
          <w:sz w:val="28"/>
          <w:szCs w:val="28"/>
        </w:rPr>
        <w:t xml:space="preserve"> 05 июня 2020 года № 170</w:t>
      </w:r>
    </w:p>
    <w:p w:rsidR="00433AF8" w:rsidRDefault="00433AF8" w:rsidP="00556B66">
      <w:pPr>
        <w:pStyle w:val="aa"/>
        <w:shd w:val="clear" w:color="auto" w:fill="FFFFFF"/>
        <w:spacing w:before="0" w:beforeAutospacing="0" w:after="150" w:afterAutospacing="0"/>
        <w:jc w:val="center"/>
        <w:rPr>
          <w:rStyle w:val="a8"/>
          <w:color w:val="3C3C3C"/>
          <w:sz w:val="28"/>
          <w:szCs w:val="28"/>
        </w:rPr>
      </w:pPr>
    </w:p>
    <w:p w:rsidR="00556B66" w:rsidRPr="005F3AB7" w:rsidRDefault="00556B66" w:rsidP="000579FC">
      <w:pPr>
        <w:pStyle w:val="aa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  <w:r w:rsidRPr="005F3AB7">
        <w:rPr>
          <w:rStyle w:val="a8"/>
          <w:color w:val="3C3C3C"/>
          <w:sz w:val="28"/>
          <w:szCs w:val="28"/>
        </w:rPr>
        <w:t>Порядок</w:t>
      </w:r>
    </w:p>
    <w:p w:rsidR="00556B66" w:rsidRPr="005F3AB7" w:rsidRDefault="00556B66" w:rsidP="000579FC">
      <w:pPr>
        <w:pStyle w:val="aa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  <w:r w:rsidRPr="005F3AB7">
        <w:rPr>
          <w:rStyle w:val="a8"/>
          <w:color w:val="3C3C3C"/>
          <w:sz w:val="28"/>
          <w:szCs w:val="28"/>
        </w:rPr>
        <w:t>финансового обеспечения выполнения муниципального</w:t>
      </w:r>
    </w:p>
    <w:p w:rsidR="00556B66" w:rsidRPr="005F3AB7" w:rsidRDefault="00556B66" w:rsidP="000579FC">
      <w:pPr>
        <w:pStyle w:val="aa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  <w:r w:rsidRPr="005F3AB7">
        <w:rPr>
          <w:rStyle w:val="a8"/>
          <w:color w:val="3C3C3C"/>
          <w:sz w:val="28"/>
          <w:szCs w:val="28"/>
        </w:rPr>
        <w:t xml:space="preserve">задания </w:t>
      </w:r>
      <w:r w:rsidR="00BF4A7E">
        <w:rPr>
          <w:rStyle w:val="a8"/>
          <w:color w:val="3C3C3C"/>
          <w:sz w:val="28"/>
          <w:szCs w:val="28"/>
        </w:rPr>
        <w:t>бюджетны</w:t>
      </w:r>
      <w:r w:rsidRPr="005F3AB7">
        <w:rPr>
          <w:rStyle w:val="a8"/>
          <w:color w:val="3C3C3C"/>
          <w:sz w:val="28"/>
          <w:szCs w:val="28"/>
        </w:rPr>
        <w:t xml:space="preserve">ми учреждениями </w:t>
      </w:r>
      <w:r w:rsidR="000579FC">
        <w:rPr>
          <w:rStyle w:val="a8"/>
          <w:color w:val="3C3C3C"/>
          <w:sz w:val="28"/>
          <w:szCs w:val="28"/>
        </w:rPr>
        <w:t>город</w:t>
      </w:r>
      <w:r w:rsidRPr="005F3AB7">
        <w:rPr>
          <w:rStyle w:val="a8"/>
          <w:color w:val="3C3C3C"/>
          <w:sz w:val="28"/>
          <w:szCs w:val="28"/>
        </w:rPr>
        <w:t>ского поселения</w:t>
      </w:r>
      <w:r w:rsidR="000579FC">
        <w:rPr>
          <w:rStyle w:val="a8"/>
          <w:color w:val="3C3C3C"/>
          <w:sz w:val="28"/>
          <w:szCs w:val="28"/>
        </w:rPr>
        <w:t xml:space="preserve"> «</w:t>
      </w:r>
      <w:proofErr w:type="spellStart"/>
      <w:r w:rsidR="000579FC">
        <w:rPr>
          <w:rStyle w:val="a8"/>
          <w:color w:val="3C3C3C"/>
          <w:sz w:val="28"/>
          <w:szCs w:val="28"/>
        </w:rPr>
        <w:t>Чернышевское</w:t>
      </w:r>
      <w:proofErr w:type="spellEnd"/>
      <w:r w:rsidR="000579FC">
        <w:rPr>
          <w:rStyle w:val="a8"/>
          <w:color w:val="3C3C3C"/>
          <w:sz w:val="28"/>
          <w:szCs w:val="28"/>
        </w:rPr>
        <w:t>»</w:t>
      </w:r>
    </w:p>
    <w:p w:rsidR="00556B66" w:rsidRPr="005F3AB7" w:rsidRDefault="00556B66" w:rsidP="00556B66">
      <w:pPr>
        <w:pStyle w:val="aa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5F3AB7">
        <w:rPr>
          <w:color w:val="3C3C3C"/>
          <w:sz w:val="28"/>
          <w:szCs w:val="28"/>
        </w:rPr>
        <w:t> </w:t>
      </w:r>
    </w:p>
    <w:p w:rsidR="00556B66" w:rsidRPr="005F3AB7" w:rsidRDefault="00556B66" w:rsidP="00556B66">
      <w:pPr>
        <w:pStyle w:val="aa"/>
        <w:shd w:val="clear" w:color="auto" w:fill="FFFFFF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5F3AB7">
        <w:rPr>
          <w:color w:val="3C3C3C"/>
          <w:sz w:val="28"/>
          <w:szCs w:val="28"/>
        </w:rPr>
        <w:t>1. Общие положения</w:t>
      </w:r>
    </w:p>
    <w:p w:rsidR="00556B66" w:rsidRPr="005F3AB7" w:rsidRDefault="00556B66" w:rsidP="00556B66">
      <w:pPr>
        <w:pStyle w:val="aa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5F3AB7">
        <w:rPr>
          <w:color w:val="3C3C3C"/>
          <w:sz w:val="28"/>
          <w:szCs w:val="28"/>
        </w:rPr>
        <w:t> </w:t>
      </w:r>
    </w:p>
    <w:p w:rsidR="00556B66" w:rsidRPr="005F3AB7" w:rsidRDefault="00556B66" w:rsidP="00556B66">
      <w:pPr>
        <w:pStyle w:val="aa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5F3AB7">
        <w:rPr>
          <w:color w:val="3C3C3C"/>
          <w:sz w:val="28"/>
          <w:szCs w:val="28"/>
        </w:rPr>
        <w:t xml:space="preserve">1.1. Порядок устанавливает правила предоставления финансового обеспечения выполнения задания  бюджетным учреждениям </w:t>
      </w:r>
      <w:r w:rsidR="00433AF8">
        <w:rPr>
          <w:color w:val="3C3C3C"/>
          <w:sz w:val="28"/>
          <w:szCs w:val="28"/>
        </w:rPr>
        <w:t>город</w:t>
      </w:r>
      <w:r w:rsidRPr="005F3AB7">
        <w:rPr>
          <w:color w:val="3C3C3C"/>
          <w:sz w:val="28"/>
          <w:szCs w:val="28"/>
        </w:rPr>
        <w:t>ского поселения</w:t>
      </w:r>
      <w:r w:rsidR="00433AF8">
        <w:rPr>
          <w:color w:val="3C3C3C"/>
          <w:sz w:val="28"/>
          <w:szCs w:val="28"/>
        </w:rPr>
        <w:t xml:space="preserve"> «</w:t>
      </w:r>
      <w:proofErr w:type="spellStart"/>
      <w:r w:rsidR="00433AF8">
        <w:rPr>
          <w:color w:val="3C3C3C"/>
          <w:sz w:val="28"/>
          <w:szCs w:val="28"/>
        </w:rPr>
        <w:t>Чернышевское</w:t>
      </w:r>
      <w:proofErr w:type="spellEnd"/>
      <w:r w:rsidR="00433AF8">
        <w:rPr>
          <w:color w:val="3C3C3C"/>
          <w:sz w:val="28"/>
          <w:szCs w:val="28"/>
        </w:rPr>
        <w:t>»</w:t>
      </w:r>
      <w:r w:rsidRPr="005F3AB7">
        <w:rPr>
          <w:color w:val="3C3C3C"/>
          <w:sz w:val="28"/>
          <w:szCs w:val="28"/>
        </w:rPr>
        <w:t xml:space="preserve"> (далее - учреждения), а также определения объема и условий предоставления финансового обеспечения и порядок изменения объема финансового обеспечения задания.</w:t>
      </w:r>
    </w:p>
    <w:p w:rsidR="00556B66" w:rsidRPr="005F3AB7" w:rsidRDefault="00556B66" w:rsidP="00556B66">
      <w:pPr>
        <w:pStyle w:val="aa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5F3AB7">
        <w:rPr>
          <w:color w:val="3C3C3C"/>
          <w:sz w:val="28"/>
          <w:szCs w:val="28"/>
        </w:rPr>
        <w:t xml:space="preserve">1.2. Финансовое обеспечение выполнения задания бюджетными учреждениями осуществляется в виде предоставления субсидии из бюджета </w:t>
      </w:r>
      <w:r w:rsidR="00374CC8">
        <w:rPr>
          <w:color w:val="3C3C3C"/>
          <w:sz w:val="28"/>
          <w:szCs w:val="28"/>
        </w:rPr>
        <w:t>город</w:t>
      </w:r>
      <w:r w:rsidRPr="005F3AB7">
        <w:rPr>
          <w:color w:val="3C3C3C"/>
          <w:sz w:val="28"/>
          <w:szCs w:val="28"/>
        </w:rPr>
        <w:t>ского поселения</w:t>
      </w:r>
      <w:r w:rsidR="00374CC8">
        <w:rPr>
          <w:color w:val="3C3C3C"/>
          <w:sz w:val="28"/>
          <w:szCs w:val="28"/>
        </w:rPr>
        <w:t xml:space="preserve"> «Чернышевское»</w:t>
      </w:r>
      <w:r w:rsidRPr="005F3AB7">
        <w:rPr>
          <w:color w:val="3C3C3C"/>
          <w:sz w:val="28"/>
          <w:szCs w:val="28"/>
        </w:rPr>
        <w:t xml:space="preserve"> на возмещение нормативных затрат, связанных с оказанием ими в соответствии с муниципальным заданием муниципальных услуг (выполнением работ) (далее - субсидия). Финансовое обеспечение выполнения задания казенными учреждениями осуществляется на основе бюджетной сметы в пределах бюджетных ассигнований, предусмотренных в бюджете </w:t>
      </w:r>
      <w:r w:rsidR="000579FC">
        <w:rPr>
          <w:color w:val="3C3C3C"/>
          <w:sz w:val="28"/>
          <w:szCs w:val="28"/>
        </w:rPr>
        <w:t>город</w:t>
      </w:r>
      <w:r w:rsidRPr="005F3AB7">
        <w:rPr>
          <w:color w:val="3C3C3C"/>
          <w:sz w:val="28"/>
          <w:szCs w:val="28"/>
        </w:rPr>
        <w:t>ского поселения.</w:t>
      </w:r>
    </w:p>
    <w:p w:rsidR="00556B66" w:rsidRPr="005F3AB7" w:rsidRDefault="00556B66" w:rsidP="00556B66">
      <w:pPr>
        <w:pStyle w:val="aa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5F3AB7">
        <w:rPr>
          <w:color w:val="3C3C3C"/>
          <w:sz w:val="28"/>
          <w:szCs w:val="28"/>
        </w:rPr>
        <w:t> </w:t>
      </w:r>
    </w:p>
    <w:p w:rsidR="00556B66" w:rsidRPr="005F3AB7" w:rsidRDefault="00556B66" w:rsidP="00556B66">
      <w:pPr>
        <w:pStyle w:val="aa"/>
        <w:shd w:val="clear" w:color="auto" w:fill="FFFFFF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5F3AB7">
        <w:rPr>
          <w:color w:val="3C3C3C"/>
          <w:sz w:val="28"/>
          <w:szCs w:val="28"/>
        </w:rPr>
        <w:t>2. Порядок определения объема финансового обеспечения муниципального задания и перечисления средств на финансовое обеспечение муниципального задания</w:t>
      </w:r>
    </w:p>
    <w:p w:rsidR="00556B66" w:rsidRPr="005F3AB7" w:rsidRDefault="00556B66" w:rsidP="00556B66">
      <w:pPr>
        <w:pStyle w:val="aa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5F3AB7">
        <w:rPr>
          <w:color w:val="3C3C3C"/>
          <w:sz w:val="28"/>
          <w:szCs w:val="28"/>
        </w:rPr>
        <w:t> </w:t>
      </w:r>
    </w:p>
    <w:p w:rsidR="00556B66" w:rsidRPr="005F3AB7" w:rsidRDefault="00556B66" w:rsidP="00556B66">
      <w:pPr>
        <w:pStyle w:val="aa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5F3AB7">
        <w:rPr>
          <w:color w:val="3C3C3C"/>
          <w:sz w:val="28"/>
          <w:szCs w:val="28"/>
        </w:rPr>
        <w:t>2.1. Объем финансового обеспечения муниципального задания (Q) определяется по формуле:</w:t>
      </w:r>
    </w:p>
    <w:p w:rsidR="00556B66" w:rsidRPr="005F3AB7" w:rsidRDefault="00556B66" w:rsidP="00556B66">
      <w:pPr>
        <w:pStyle w:val="aa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5F3AB7">
        <w:rPr>
          <w:color w:val="3C3C3C"/>
          <w:sz w:val="28"/>
          <w:szCs w:val="28"/>
        </w:rPr>
        <w:t> </w:t>
      </w:r>
    </w:p>
    <w:p w:rsidR="00556B66" w:rsidRPr="005F3AB7" w:rsidRDefault="00556B66" w:rsidP="00556B66">
      <w:pPr>
        <w:pStyle w:val="aa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proofErr w:type="spellStart"/>
      <w:r w:rsidRPr="005F3AB7">
        <w:rPr>
          <w:color w:val="3C3C3C"/>
          <w:sz w:val="28"/>
          <w:szCs w:val="28"/>
        </w:rPr>
        <w:t>Qi</w:t>
      </w:r>
      <w:proofErr w:type="spellEnd"/>
      <w:r w:rsidRPr="005F3AB7">
        <w:rPr>
          <w:color w:val="3C3C3C"/>
          <w:sz w:val="28"/>
          <w:szCs w:val="28"/>
        </w:rPr>
        <w:t xml:space="preserve"> = </w:t>
      </w:r>
      <w:proofErr w:type="spellStart"/>
      <w:r w:rsidRPr="005F3AB7">
        <w:rPr>
          <w:color w:val="3C3C3C"/>
          <w:sz w:val="28"/>
          <w:szCs w:val="28"/>
        </w:rPr>
        <w:t>Ui</w:t>
      </w:r>
      <w:proofErr w:type="spellEnd"/>
      <w:r w:rsidRPr="005F3AB7">
        <w:rPr>
          <w:color w:val="3C3C3C"/>
          <w:sz w:val="28"/>
          <w:szCs w:val="28"/>
        </w:rPr>
        <w:t xml:space="preserve"> + </w:t>
      </w:r>
      <w:proofErr w:type="spellStart"/>
      <w:r w:rsidRPr="005F3AB7">
        <w:rPr>
          <w:color w:val="3C3C3C"/>
          <w:sz w:val="28"/>
          <w:szCs w:val="28"/>
        </w:rPr>
        <w:t>Ki</w:t>
      </w:r>
      <w:proofErr w:type="spellEnd"/>
      <w:r w:rsidRPr="005F3AB7">
        <w:rPr>
          <w:color w:val="3C3C3C"/>
          <w:sz w:val="28"/>
          <w:szCs w:val="28"/>
        </w:rPr>
        <w:t xml:space="preserve"> - </w:t>
      </w:r>
      <w:proofErr w:type="spellStart"/>
      <w:r w:rsidRPr="005F3AB7">
        <w:rPr>
          <w:color w:val="3C3C3C"/>
          <w:sz w:val="28"/>
          <w:szCs w:val="28"/>
        </w:rPr>
        <w:t>Fi</w:t>
      </w:r>
      <w:proofErr w:type="spellEnd"/>
      <w:r w:rsidRPr="005F3AB7">
        <w:rPr>
          <w:color w:val="3C3C3C"/>
          <w:sz w:val="28"/>
          <w:szCs w:val="28"/>
        </w:rPr>
        <w:t>, где:</w:t>
      </w:r>
    </w:p>
    <w:p w:rsidR="00556B66" w:rsidRPr="005F3AB7" w:rsidRDefault="00556B66" w:rsidP="00556B66">
      <w:pPr>
        <w:pStyle w:val="aa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5F3AB7">
        <w:rPr>
          <w:color w:val="3C3C3C"/>
          <w:sz w:val="28"/>
          <w:szCs w:val="28"/>
        </w:rPr>
        <w:t> </w:t>
      </w:r>
    </w:p>
    <w:p w:rsidR="00556B66" w:rsidRPr="005F3AB7" w:rsidRDefault="00556B66" w:rsidP="00556B66">
      <w:pPr>
        <w:pStyle w:val="aa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proofErr w:type="spellStart"/>
      <w:r w:rsidRPr="005F3AB7">
        <w:rPr>
          <w:color w:val="3C3C3C"/>
          <w:sz w:val="28"/>
          <w:szCs w:val="28"/>
        </w:rPr>
        <w:t>Ui</w:t>
      </w:r>
      <w:proofErr w:type="spellEnd"/>
      <w:r w:rsidRPr="005F3AB7">
        <w:rPr>
          <w:color w:val="3C3C3C"/>
          <w:sz w:val="28"/>
          <w:szCs w:val="28"/>
        </w:rPr>
        <w:t xml:space="preserve"> - сумма нормативных затрат на оказание i-й муниципальной услуги (выполнение работ);</w:t>
      </w:r>
    </w:p>
    <w:p w:rsidR="00556B66" w:rsidRPr="005F3AB7" w:rsidRDefault="00556B66" w:rsidP="00556B66">
      <w:pPr>
        <w:pStyle w:val="aa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proofErr w:type="spellStart"/>
      <w:r w:rsidRPr="005F3AB7">
        <w:rPr>
          <w:color w:val="3C3C3C"/>
          <w:sz w:val="28"/>
          <w:szCs w:val="28"/>
        </w:rPr>
        <w:lastRenderedPageBreak/>
        <w:t>Ki</w:t>
      </w:r>
      <w:proofErr w:type="spellEnd"/>
      <w:r w:rsidRPr="005F3AB7">
        <w:rPr>
          <w:color w:val="3C3C3C"/>
          <w:sz w:val="28"/>
          <w:szCs w:val="28"/>
        </w:rPr>
        <w:t xml:space="preserve"> - сумма расходов на содержание имущества учреждения в части, приходящейся на оказание i-й муниципальной услуги (выполнение работ);</w:t>
      </w:r>
    </w:p>
    <w:p w:rsidR="00556B66" w:rsidRPr="005F3AB7" w:rsidRDefault="00556B66" w:rsidP="00556B66">
      <w:pPr>
        <w:pStyle w:val="aa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proofErr w:type="spellStart"/>
      <w:r w:rsidRPr="005F3AB7">
        <w:rPr>
          <w:color w:val="3C3C3C"/>
          <w:sz w:val="28"/>
          <w:szCs w:val="28"/>
        </w:rPr>
        <w:t>Fi</w:t>
      </w:r>
      <w:proofErr w:type="spellEnd"/>
      <w:r w:rsidRPr="005F3AB7">
        <w:rPr>
          <w:color w:val="3C3C3C"/>
          <w:sz w:val="28"/>
          <w:szCs w:val="28"/>
        </w:rPr>
        <w:t xml:space="preserve"> - сумма финансовых вычетов, применяемых к казенному учреждению за нарушение условий выполнения задания, определяемая в соответствии с </w:t>
      </w:r>
      <w:hyperlink r:id="rId9" w:history="1">
        <w:r w:rsidRPr="005F3AB7">
          <w:rPr>
            <w:rStyle w:val="ab"/>
            <w:color w:val="428BCA"/>
            <w:sz w:val="28"/>
            <w:szCs w:val="28"/>
          </w:rPr>
          <w:t>пунктом 6</w:t>
        </w:r>
      </w:hyperlink>
      <w:r w:rsidRPr="005F3AB7">
        <w:rPr>
          <w:color w:val="3C3C3C"/>
          <w:sz w:val="28"/>
          <w:szCs w:val="28"/>
        </w:rPr>
        <w:t> настоящего Порядка.</w:t>
      </w:r>
    </w:p>
    <w:p w:rsidR="00556B66" w:rsidRPr="005F3AB7" w:rsidRDefault="00556B66" w:rsidP="00556B66">
      <w:pPr>
        <w:pStyle w:val="aa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5F3AB7">
        <w:rPr>
          <w:color w:val="3C3C3C"/>
          <w:sz w:val="28"/>
          <w:szCs w:val="28"/>
        </w:rPr>
        <w:t>2.2. Сумма нормативных затрат на оказание муниципальной услуги (выполнение работ) (</w:t>
      </w:r>
      <w:proofErr w:type="spellStart"/>
      <w:r w:rsidRPr="005F3AB7">
        <w:rPr>
          <w:color w:val="3C3C3C"/>
          <w:sz w:val="28"/>
          <w:szCs w:val="28"/>
        </w:rPr>
        <w:t>Ui</w:t>
      </w:r>
      <w:proofErr w:type="spellEnd"/>
      <w:r w:rsidRPr="005F3AB7">
        <w:rPr>
          <w:color w:val="3C3C3C"/>
          <w:sz w:val="28"/>
          <w:szCs w:val="28"/>
        </w:rPr>
        <w:t>) рассчитывается следующим образом:</w:t>
      </w:r>
    </w:p>
    <w:p w:rsidR="00556B66" w:rsidRPr="005F3AB7" w:rsidRDefault="00556B66" w:rsidP="00556B66">
      <w:pPr>
        <w:pStyle w:val="aa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5F3AB7">
        <w:rPr>
          <w:color w:val="3C3C3C"/>
          <w:sz w:val="28"/>
          <w:szCs w:val="28"/>
        </w:rPr>
        <w:t> </w:t>
      </w:r>
    </w:p>
    <w:p w:rsidR="00556B66" w:rsidRPr="005F3AB7" w:rsidRDefault="00556B66" w:rsidP="00556B66">
      <w:pPr>
        <w:pStyle w:val="aa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  <w:lang w:val="en-US"/>
        </w:rPr>
      </w:pPr>
      <w:proofErr w:type="spellStart"/>
      <w:r w:rsidRPr="005F3AB7">
        <w:rPr>
          <w:color w:val="3C3C3C"/>
          <w:sz w:val="28"/>
          <w:szCs w:val="28"/>
          <w:lang w:val="en-US"/>
        </w:rPr>
        <w:t>Ui</w:t>
      </w:r>
      <w:proofErr w:type="spellEnd"/>
      <w:r w:rsidRPr="005F3AB7">
        <w:rPr>
          <w:color w:val="3C3C3C"/>
          <w:sz w:val="28"/>
          <w:szCs w:val="28"/>
          <w:lang w:val="en-US"/>
        </w:rPr>
        <w:t xml:space="preserve"> = SUM (</w:t>
      </w:r>
      <w:proofErr w:type="spellStart"/>
      <w:proofErr w:type="gramStart"/>
      <w:r w:rsidRPr="005F3AB7">
        <w:rPr>
          <w:color w:val="3C3C3C"/>
          <w:sz w:val="28"/>
          <w:szCs w:val="28"/>
          <w:lang w:val="en-US"/>
        </w:rPr>
        <w:t>Vj</w:t>
      </w:r>
      <w:proofErr w:type="spellEnd"/>
      <w:proofErr w:type="gramEnd"/>
      <w:r w:rsidRPr="005F3AB7">
        <w:rPr>
          <w:color w:val="3C3C3C"/>
          <w:sz w:val="28"/>
          <w:szCs w:val="28"/>
          <w:lang w:val="en-US"/>
        </w:rPr>
        <w:t xml:space="preserve"> x </w:t>
      </w:r>
      <w:proofErr w:type="spellStart"/>
      <w:r w:rsidRPr="005F3AB7">
        <w:rPr>
          <w:color w:val="3C3C3C"/>
          <w:sz w:val="28"/>
          <w:szCs w:val="28"/>
          <w:lang w:val="en-US"/>
        </w:rPr>
        <w:t>Nj</w:t>
      </w:r>
      <w:proofErr w:type="spellEnd"/>
      <w:r w:rsidRPr="005F3AB7">
        <w:rPr>
          <w:color w:val="3C3C3C"/>
          <w:sz w:val="28"/>
          <w:szCs w:val="28"/>
          <w:lang w:val="en-US"/>
        </w:rPr>
        <w:t xml:space="preserve">), </w:t>
      </w:r>
      <w:r w:rsidRPr="005F3AB7">
        <w:rPr>
          <w:color w:val="3C3C3C"/>
          <w:sz w:val="28"/>
          <w:szCs w:val="28"/>
        </w:rPr>
        <w:t>где</w:t>
      </w:r>
      <w:r w:rsidRPr="005F3AB7">
        <w:rPr>
          <w:color w:val="3C3C3C"/>
          <w:sz w:val="28"/>
          <w:szCs w:val="28"/>
          <w:lang w:val="en-US"/>
        </w:rPr>
        <w:t>:</w:t>
      </w:r>
    </w:p>
    <w:p w:rsidR="00556B66" w:rsidRPr="005F3AB7" w:rsidRDefault="00556B66" w:rsidP="00556B66">
      <w:pPr>
        <w:pStyle w:val="aa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  <w:lang w:val="en-US"/>
        </w:rPr>
      </w:pPr>
      <w:r w:rsidRPr="005F3AB7">
        <w:rPr>
          <w:color w:val="3C3C3C"/>
          <w:sz w:val="28"/>
          <w:szCs w:val="28"/>
          <w:lang w:val="en-US"/>
        </w:rPr>
        <w:t> </w:t>
      </w:r>
    </w:p>
    <w:p w:rsidR="00556B66" w:rsidRPr="005F3AB7" w:rsidRDefault="00556B66" w:rsidP="00556B66">
      <w:pPr>
        <w:pStyle w:val="aa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proofErr w:type="spellStart"/>
      <w:r w:rsidRPr="005F3AB7">
        <w:rPr>
          <w:color w:val="3C3C3C"/>
          <w:sz w:val="28"/>
          <w:szCs w:val="28"/>
        </w:rPr>
        <w:t>Vj</w:t>
      </w:r>
      <w:proofErr w:type="spellEnd"/>
      <w:r w:rsidRPr="005F3AB7">
        <w:rPr>
          <w:color w:val="3C3C3C"/>
          <w:sz w:val="28"/>
          <w:szCs w:val="28"/>
        </w:rPr>
        <w:t xml:space="preserve"> - количество единиц оказания муниципальной услуги (выполнения работ) по j-й составляющей муниципальной услуги (виду выполнения работ);</w:t>
      </w:r>
    </w:p>
    <w:p w:rsidR="00556B66" w:rsidRPr="005F3AB7" w:rsidRDefault="00556B66" w:rsidP="00556B66">
      <w:pPr>
        <w:pStyle w:val="aa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proofErr w:type="spellStart"/>
      <w:r w:rsidRPr="005F3AB7">
        <w:rPr>
          <w:color w:val="3C3C3C"/>
          <w:sz w:val="28"/>
          <w:szCs w:val="28"/>
        </w:rPr>
        <w:t>Nj</w:t>
      </w:r>
      <w:proofErr w:type="spellEnd"/>
      <w:r w:rsidRPr="005F3AB7">
        <w:rPr>
          <w:color w:val="3C3C3C"/>
          <w:sz w:val="28"/>
          <w:szCs w:val="28"/>
        </w:rPr>
        <w:t xml:space="preserve"> - нормативные затраты на единицу оказания муниципальной услуги по j-й составляющей муниципальной услуги (виду выполнения работ).</w:t>
      </w:r>
    </w:p>
    <w:p w:rsidR="00556B66" w:rsidRPr="005F3AB7" w:rsidRDefault="00556B66" w:rsidP="00556B66">
      <w:pPr>
        <w:pStyle w:val="aa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5F3AB7">
        <w:rPr>
          <w:color w:val="3C3C3C"/>
          <w:sz w:val="28"/>
          <w:szCs w:val="28"/>
        </w:rPr>
        <w:t>Если в задании установлен только один показатель, характеризующий объем оказания муниципальной услуги (выполнения работ), сумма нормативных затрат на оказание муниципальной услуги (выполнение работ) рассчитывается следующим образом:</w:t>
      </w:r>
    </w:p>
    <w:p w:rsidR="00556B66" w:rsidRPr="005F3AB7" w:rsidRDefault="00556B66" w:rsidP="00556B66">
      <w:pPr>
        <w:pStyle w:val="aa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5F3AB7">
        <w:rPr>
          <w:color w:val="3C3C3C"/>
          <w:sz w:val="28"/>
          <w:szCs w:val="28"/>
        </w:rPr>
        <w:t> </w:t>
      </w:r>
    </w:p>
    <w:p w:rsidR="00556B66" w:rsidRPr="005F3AB7" w:rsidRDefault="00556B66" w:rsidP="00556B66">
      <w:pPr>
        <w:pStyle w:val="aa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proofErr w:type="spellStart"/>
      <w:r w:rsidRPr="005F3AB7">
        <w:rPr>
          <w:color w:val="3C3C3C"/>
          <w:sz w:val="28"/>
          <w:szCs w:val="28"/>
        </w:rPr>
        <w:t>Ui</w:t>
      </w:r>
      <w:proofErr w:type="spellEnd"/>
      <w:r w:rsidRPr="005F3AB7">
        <w:rPr>
          <w:color w:val="3C3C3C"/>
          <w:sz w:val="28"/>
          <w:szCs w:val="28"/>
        </w:rPr>
        <w:t xml:space="preserve"> = V x N, где:</w:t>
      </w:r>
    </w:p>
    <w:p w:rsidR="00556B66" w:rsidRPr="005F3AB7" w:rsidRDefault="00556B66" w:rsidP="00556B66">
      <w:pPr>
        <w:pStyle w:val="aa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5F3AB7">
        <w:rPr>
          <w:color w:val="3C3C3C"/>
          <w:sz w:val="28"/>
          <w:szCs w:val="28"/>
        </w:rPr>
        <w:t> </w:t>
      </w:r>
    </w:p>
    <w:p w:rsidR="00556B66" w:rsidRPr="005F3AB7" w:rsidRDefault="00556B66" w:rsidP="00556B66">
      <w:pPr>
        <w:pStyle w:val="aa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5F3AB7">
        <w:rPr>
          <w:color w:val="3C3C3C"/>
          <w:sz w:val="28"/>
          <w:szCs w:val="28"/>
        </w:rPr>
        <w:t>V - количество единиц оказания муниципальной услуги (выполнения работ);</w:t>
      </w:r>
    </w:p>
    <w:p w:rsidR="00556B66" w:rsidRPr="005F3AB7" w:rsidRDefault="00556B66" w:rsidP="00556B66">
      <w:pPr>
        <w:pStyle w:val="aa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5F3AB7">
        <w:rPr>
          <w:color w:val="3C3C3C"/>
          <w:sz w:val="28"/>
          <w:szCs w:val="28"/>
        </w:rPr>
        <w:t>N - нормативные затраты на единицу оказания муниципальной услуги (выполнения работ).</w:t>
      </w:r>
    </w:p>
    <w:p w:rsidR="00556B66" w:rsidRPr="005F3AB7" w:rsidRDefault="00556B66" w:rsidP="00556B66">
      <w:pPr>
        <w:pStyle w:val="aa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5F3AB7">
        <w:rPr>
          <w:color w:val="3C3C3C"/>
          <w:sz w:val="28"/>
          <w:szCs w:val="28"/>
        </w:rPr>
        <w:t>2.3. Нормативные затраты на единицу оказания муниципальной услуги определяются с учетом размера оплаты юридических и физических лиц за оказание услуги, если законодательством предусмотрено оказание муниципальной услуги на платной основе.</w:t>
      </w:r>
    </w:p>
    <w:p w:rsidR="00556B66" w:rsidRPr="005F3AB7" w:rsidRDefault="00556B66" w:rsidP="00556B66">
      <w:pPr>
        <w:pStyle w:val="aa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5F3AB7">
        <w:rPr>
          <w:color w:val="3C3C3C"/>
          <w:sz w:val="28"/>
          <w:szCs w:val="28"/>
        </w:rPr>
        <w:t xml:space="preserve">Порядок определения нормативных затрат на оказание муниципальной услуги (выполнение работ) устанавливается администрацией </w:t>
      </w:r>
      <w:r w:rsidR="000579FC">
        <w:rPr>
          <w:color w:val="3C3C3C"/>
          <w:sz w:val="28"/>
          <w:szCs w:val="28"/>
        </w:rPr>
        <w:t>город</w:t>
      </w:r>
      <w:r w:rsidRPr="005F3AB7">
        <w:rPr>
          <w:color w:val="3C3C3C"/>
          <w:sz w:val="28"/>
          <w:szCs w:val="28"/>
        </w:rPr>
        <w:t>ского поселения</w:t>
      </w:r>
      <w:r w:rsidR="000579FC">
        <w:rPr>
          <w:color w:val="3C3C3C"/>
          <w:sz w:val="28"/>
          <w:szCs w:val="28"/>
        </w:rPr>
        <w:t xml:space="preserve"> «</w:t>
      </w:r>
      <w:proofErr w:type="spellStart"/>
      <w:r w:rsidR="000579FC">
        <w:rPr>
          <w:color w:val="3C3C3C"/>
          <w:sz w:val="28"/>
          <w:szCs w:val="28"/>
        </w:rPr>
        <w:t>Чернышевское</w:t>
      </w:r>
      <w:proofErr w:type="spellEnd"/>
      <w:r w:rsidR="000579FC">
        <w:rPr>
          <w:color w:val="3C3C3C"/>
          <w:sz w:val="28"/>
          <w:szCs w:val="28"/>
        </w:rPr>
        <w:t>»</w:t>
      </w:r>
      <w:r w:rsidRPr="005F3AB7">
        <w:rPr>
          <w:color w:val="3C3C3C"/>
          <w:sz w:val="28"/>
          <w:szCs w:val="28"/>
        </w:rPr>
        <w:t>, осуществляющей функции и полномочия учредителя в отношении бюджетных  учреждений (далее по тексту - учредитель), главным распорядителем бюджетных средств в отношении казенных учреждений.</w:t>
      </w:r>
    </w:p>
    <w:p w:rsidR="00556B66" w:rsidRPr="005F3AB7" w:rsidRDefault="00556B66" w:rsidP="00556B66">
      <w:pPr>
        <w:pStyle w:val="aa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5F3AB7">
        <w:rPr>
          <w:color w:val="3C3C3C"/>
          <w:sz w:val="28"/>
          <w:szCs w:val="28"/>
        </w:rPr>
        <w:t xml:space="preserve">Порядок определения нормативных затрат на оказание муниципальной услуги (выполнение работ) подлежит согласованию с администрацией </w:t>
      </w:r>
      <w:r w:rsidR="000579FC">
        <w:rPr>
          <w:color w:val="3C3C3C"/>
          <w:sz w:val="28"/>
          <w:szCs w:val="28"/>
        </w:rPr>
        <w:t>город</w:t>
      </w:r>
      <w:r w:rsidRPr="005F3AB7">
        <w:rPr>
          <w:color w:val="3C3C3C"/>
          <w:sz w:val="28"/>
          <w:szCs w:val="28"/>
        </w:rPr>
        <w:t>ского поселения.</w:t>
      </w:r>
    </w:p>
    <w:p w:rsidR="00556B66" w:rsidRPr="005F3AB7" w:rsidRDefault="00556B66" w:rsidP="00556B66">
      <w:pPr>
        <w:pStyle w:val="aa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5F3AB7">
        <w:rPr>
          <w:color w:val="3C3C3C"/>
          <w:sz w:val="28"/>
          <w:szCs w:val="28"/>
        </w:rPr>
        <w:lastRenderedPageBreak/>
        <w:t xml:space="preserve">2.4. Нормативные затраты на единицу оказания муниципальной услуги (выполнения работ) утверждаются приказами учредителя, главного распорядителя бюджетных средств до начала очередного финансового года. В случае если учредителем или главным распорядителем бюджетных средств является администрация </w:t>
      </w:r>
      <w:r w:rsidR="000579FC">
        <w:rPr>
          <w:color w:val="3C3C3C"/>
          <w:sz w:val="28"/>
          <w:szCs w:val="28"/>
        </w:rPr>
        <w:t>город</w:t>
      </w:r>
      <w:r w:rsidRPr="005F3AB7">
        <w:rPr>
          <w:color w:val="3C3C3C"/>
          <w:sz w:val="28"/>
          <w:szCs w:val="28"/>
        </w:rPr>
        <w:t>ского поселения</w:t>
      </w:r>
      <w:r w:rsidR="000579FC">
        <w:rPr>
          <w:color w:val="3C3C3C"/>
          <w:sz w:val="28"/>
          <w:szCs w:val="28"/>
        </w:rPr>
        <w:t xml:space="preserve"> «</w:t>
      </w:r>
      <w:proofErr w:type="spellStart"/>
      <w:r w:rsidR="000579FC">
        <w:rPr>
          <w:color w:val="3C3C3C"/>
          <w:sz w:val="28"/>
          <w:szCs w:val="28"/>
        </w:rPr>
        <w:t>Чернышевское</w:t>
      </w:r>
      <w:proofErr w:type="spellEnd"/>
      <w:r w:rsidR="000579FC">
        <w:rPr>
          <w:color w:val="3C3C3C"/>
          <w:sz w:val="28"/>
          <w:szCs w:val="28"/>
        </w:rPr>
        <w:t>»</w:t>
      </w:r>
      <w:r w:rsidRPr="005F3AB7">
        <w:rPr>
          <w:color w:val="3C3C3C"/>
          <w:sz w:val="28"/>
          <w:szCs w:val="28"/>
        </w:rPr>
        <w:t xml:space="preserve">, нормативные затраты на единицу оказания муниципальной услуги (выполнения работ) утверждаются постановлениями  администрации </w:t>
      </w:r>
      <w:r w:rsidR="000579FC">
        <w:rPr>
          <w:color w:val="3C3C3C"/>
          <w:sz w:val="28"/>
          <w:szCs w:val="28"/>
        </w:rPr>
        <w:t>город</w:t>
      </w:r>
      <w:r w:rsidRPr="005F3AB7">
        <w:rPr>
          <w:color w:val="3C3C3C"/>
          <w:sz w:val="28"/>
          <w:szCs w:val="28"/>
        </w:rPr>
        <w:t>ского поселения.</w:t>
      </w:r>
    </w:p>
    <w:p w:rsidR="00556B66" w:rsidRPr="005F3AB7" w:rsidRDefault="00556B66" w:rsidP="00556B66">
      <w:pPr>
        <w:pStyle w:val="aa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5F3AB7">
        <w:rPr>
          <w:color w:val="3C3C3C"/>
          <w:sz w:val="28"/>
          <w:szCs w:val="28"/>
        </w:rPr>
        <w:t>Утвержденные нормативные затраты на единицу оказания муниципальной услуги (выполнения работ) не подлежат пересмотру в течение финансового года, за исключением следующих случаев:</w:t>
      </w:r>
    </w:p>
    <w:p w:rsidR="00556B66" w:rsidRPr="005F3AB7" w:rsidRDefault="00556B66" w:rsidP="00556B66">
      <w:pPr>
        <w:pStyle w:val="aa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5F3AB7">
        <w:rPr>
          <w:color w:val="3C3C3C"/>
          <w:sz w:val="28"/>
          <w:szCs w:val="28"/>
        </w:rPr>
        <w:t>внесения в текущем году изменений в законодательство Российской Федерации, обуславливающих объективное изменение нормативных затрат на единицу оказания муниципальной услуги (выполнения работ);</w:t>
      </w:r>
    </w:p>
    <w:p w:rsidR="00556B66" w:rsidRPr="005F3AB7" w:rsidRDefault="00556B66" w:rsidP="00556B66">
      <w:pPr>
        <w:pStyle w:val="aa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5F3AB7">
        <w:rPr>
          <w:color w:val="3C3C3C"/>
          <w:sz w:val="28"/>
          <w:szCs w:val="28"/>
        </w:rPr>
        <w:t xml:space="preserve">изменения прогнозируемого на текущий год (плановый период) индекса роста потребительских цен по сравнению с </w:t>
      </w:r>
      <w:proofErr w:type="gramStart"/>
      <w:r w:rsidRPr="005F3AB7">
        <w:rPr>
          <w:color w:val="3C3C3C"/>
          <w:sz w:val="28"/>
          <w:szCs w:val="28"/>
        </w:rPr>
        <w:t>примененным</w:t>
      </w:r>
      <w:proofErr w:type="gramEnd"/>
      <w:r w:rsidRPr="005F3AB7">
        <w:rPr>
          <w:color w:val="3C3C3C"/>
          <w:sz w:val="28"/>
          <w:szCs w:val="28"/>
        </w:rPr>
        <w:t xml:space="preserve"> при планировании;</w:t>
      </w:r>
    </w:p>
    <w:p w:rsidR="00556B66" w:rsidRPr="005F3AB7" w:rsidRDefault="00556B66" w:rsidP="00556B66">
      <w:pPr>
        <w:pStyle w:val="aa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5F3AB7">
        <w:rPr>
          <w:color w:val="3C3C3C"/>
          <w:sz w:val="28"/>
          <w:szCs w:val="28"/>
        </w:rPr>
        <w:t>утверждения тарифов на услуги предприятий коммунального комплекса, оказывающих услуги в сфере водо-, тепл</w:t>
      </w:r>
      <w:proofErr w:type="gramStart"/>
      <w:r w:rsidRPr="005F3AB7">
        <w:rPr>
          <w:color w:val="3C3C3C"/>
          <w:sz w:val="28"/>
          <w:szCs w:val="28"/>
        </w:rPr>
        <w:t>о-</w:t>
      </w:r>
      <w:proofErr w:type="gramEnd"/>
      <w:r w:rsidRPr="005F3AB7">
        <w:rPr>
          <w:color w:val="3C3C3C"/>
          <w:sz w:val="28"/>
          <w:szCs w:val="28"/>
        </w:rPr>
        <w:t>, газо- и электроснабжения, водоотведения и очистки сточных вод, в размерах, отличных от примененных при планировании;</w:t>
      </w:r>
    </w:p>
    <w:p w:rsidR="00556B66" w:rsidRPr="005F3AB7" w:rsidRDefault="00556B66" w:rsidP="00556B66">
      <w:pPr>
        <w:pStyle w:val="aa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5F3AB7">
        <w:rPr>
          <w:color w:val="3C3C3C"/>
          <w:sz w:val="28"/>
          <w:szCs w:val="28"/>
        </w:rPr>
        <w:t>отклонения от плановых значений иных существенных параметров расчета нормативных затрат на единицу оказания муниципальной услуги (выполнения работ), предусмотренных порядками их определения.</w:t>
      </w:r>
    </w:p>
    <w:p w:rsidR="00556B66" w:rsidRPr="005F3AB7" w:rsidRDefault="00556B66" w:rsidP="00556B66">
      <w:pPr>
        <w:pStyle w:val="aa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5F3AB7">
        <w:rPr>
          <w:color w:val="3C3C3C"/>
          <w:sz w:val="28"/>
          <w:szCs w:val="28"/>
        </w:rPr>
        <w:t xml:space="preserve">2.5. </w:t>
      </w:r>
      <w:proofErr w:type="gramStart"/>
      <w:r w:rsidRPr="005F3AB7">
        <w:rPr>
          <w:color w:val="3C3C3C"/>
          <w:sz w:val="28"/>
          <w:szCs w:val="28"/>
        </w:rPr>
        <w:t>Расходы на содержание имущества учреждения (</w:t>
      </w:r>
      <w:proofErr w:type="spellStart"/>
      <w:r w:rsidRPr="005F3AB7">
        <w:rPr>
          <w:color w:val="3C3C3C"/>
          <w:sz w:val="28"/>
          <w:szCs w:val="28"/>
        </w:rPr>
        <w:t>Ki</w:t>
      </w:r>
      <w:proofErr w:type="spellEnd"/>
      <w:r w:rsidRPr="005F3AB7">
        <w:rPr>
          <w:color w:val="3C3C3C"/>
          <w:sz w:val="28"/>
          <w:szCs w:val="28"/>
        </w:rPr>
        <w:t>) включают в себя расходы, связанные с содержанием недвижимого и особо ценного движимого имущества, закрепленного за учреждением в установленном законодательством порядке или приобретенного учреждением за счет средств, выделенных учредителем на эти цели, уплату налогов и сборов, которыми облагается соответствующее имущество, в том числе земельные участки.</w:t>
      </w:r>
      <w:proofErr w:type="gramEnd"/>
    </w:p>
    <w:p w:rsidR="00556B66" w:rsidRPr="005F3AB7" w:rsidRDefault="00556B66" w:rsidP="00556B66">
      <w:pPr>
        <w:pStyle w:val="aa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5F3AB7">
        <w:rPr>
          <w:color w:val="3C3C3C"/>
          <w:sz w:val="28"/>
          <w:szCs w:val="28"/>
        </w:rPr>
        <w:t>Затраты на содержание имущества учреждения определяются учредителем (главным распорядителем бюджетных средств) с учетом представляемого учреждением обоснования объемов расходов на содержание имущества.</w:t>
      </w:r>
    </w:p>
    <w:p w:rsidR="00556B66" w:rsidRPr="005F3AB7" w:rsidRDefault="00556B66" w:rsidP="00556B66">
      <w:pPr>
        <w:pStyle w:val="aa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5F3AB7">
        <w:rPr>
          <w:color w:val="3C3C3C"/>
          <w:sz w:val="28"/>
          <w:szCs w:val="28"/>
        </w:rPr>
        <w:t>2.6. В случае сдачи в аренду с согласия учредителя недвижимого имущества, особо ценного движимого имущества, закрепленного за бюджетным (автономным) учреждением в установленном законодательством порядке или приобретенного бюджетным (автономным) учреждением за счет средств, выделенных учредителем, финансовое обеспечение содержания указанного имущества за счет субсидии не осуществляется.</w:t>
      </w:r>
    </w:p>
    <w:p w:rsidR="00556B66" w:rsidRPr="005F3AB7" w:rsidRDefault="00556B66" w:rsidP="00556B66">
      <w:pPr>
        <w:pStyle w:val="aa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5F3AB7">
        <w:rPr>
          <w:color w:val="3C3C3C"/>
          <w:sz w:val="28"/>
          <w:szCs w:val="28"/>
        </w:rPr>
        <w:t xml:space="preserve">2.7. Главные распорядители бюджетных средств, в ведении которых находятся казенные учреждения, при определении показателей бюджетной </w:t>
      </w:r>
      <w:r w:rsidRPr="005F3AB7">
        <w:rPr>
          <w:color w:val="3C3C3C"/>
          <w:sz w:val="28"/>
          <w:szCs w:val="28"/>
        </w:rPr>
        <w:lastRenderedPageBreak/>
        <w:t>сметы вправе использовать нормативные затраты на оказание соответствующих муниципальных услуг (выполнение работ) и затраты на содержание имущества, переданного на праве оперативного управления казенному учреждению.</w:t>
      </w:r>
    </w:p>
    <w:p w:rsidR="00556B66" w:rsidRPr="005F3AB7" w:rsidRDefault="00556B66" w:rsidP="00556B66">
      <w:pPr>
        <w:pStyle w:val="aa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5F3AB7">
        <w:rPr>
          <w:color w:val="3C3C3C"/>
          <w:sz w:val="28"/>
          <w:szCs w:val="28"/>
        </w:rPr>
        <w:t> </w:t>
      </w:r>
    </w:p>
    <w:p w:rsidR="00556B66" w:rsidRPr="005F3AB7" w:rsidRDefault="00556B66" w:rsidP="000579FC">
      <w:pPr>
        <w:pStyle w:val="aa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  <w:r w:rsidRPr="005F3AB7">
        <w:rPr>
          <w:color w:val="3C3C3C"/>
          <w:sz w:val="28"/>
          <w:szCs w:val="28"/>
        </w:rPr>
        <w:t xml:space="preserve">3. Перечисление средств бюджета </w:t>
      </w:r>
      <w:r w:rsidR="000579FC">
        <w:rPr>
          <w:color w:val="3C3C3C"/>
          <w:sz w:val="28"/>
          <w:szCs w:val="28"/>
        </w:rPr>
        <w:t>город</w:t>
      </w:r>
      <w:r w:rsidRPr="005F3AB7">
        <w:rPr>
          <w:color w:val="3C3C3C"/>
          <w:sz w:val="28"/>
          <w:szCs w:val="28"/>
        </w:rPr>
        <w:t>ского поселения</w:t>
      </w:r>
    </w:p>
    <w:p w:rsidR="00556B66" w:rsidRPr="005F3AB7" w:rsidRDefault="00556B66" w:rsidP="000579FC">
      <w:pPr>
        <w:pStyle w:val="aa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  <w:r w:rsidRPr="005F3AB7">
        <w:rPr>
          <w:color w:val="3C3C3C"/>
          <w:sz w:val="28"/>
          <w:szCs w:val="28"/>
        </w:rPr>
        <w:t>на финансовое обеспечение муниципального задания</w:t>
      </w:r>
    </w:p>
    <w:p w:rsidR="00556B66" w:rsidRPr="005F3AB7" w:rsidRDefault="00556B66" w:rsidP="000579FC">
      <w:pPr>
        <w:pStyle w:val="aa"/>
        <w:shd w:val="clear" w:color="auto" w:fill="FFFFFF"/>
        <w:spacing w:before="0" w:beforeAutospacing="0" w:after="0" w:afterAutospacing="0"/>
        <w:rPr>
          <w:color w:val="3C3C3C"/>
          <w:sz w:val="28"/>
          <w:szCs w:val="28"/>
        </w:rPr>
      </w:pPr>
      <w:r w:rsidRPr="005F3AB7">
        <w:rPr>
          <w:color w:val="3C3C3C"/>
          <w:sz w:val="28"/>
          <w:szCs w:val="28"/>
        </w:rPr>
        <w:t> </w:t>
      </w:r>
    </w:p>
    <w:p w:rsidR="00556B66" w:rsidRPr="005F3AB7" w:rsidRDefault="00556B66" w:rsidP="00556B66">
      <w:pPr>
        <w:pStyle w:val="aa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5F3AB7">
        <w:rPr>
          <w:color w:val="3C3C3C"/>
          <w:sz w:val="28"/>
          <w:szCs w:val="28"/>
        </w:rPr>
        <w:t xml:space="preserve">3.1. Учет и осуществление операций по средствам бюджета </w:t>
      </w:r>
      <w:r w:rsidR="00C86C27">
        <w:rPr>
          <w:color w:val="3C3C3C"/>
          <w:sz w:val="28"/>
          <w:szCs w:val="28"/>
        </w:rPr>
        <w:t>г</w:t>
      </w:r>
      <w:r w:rsidRPr="005F3AB7">
        <w:rPr>
          <w:color w:val="3C3C3C"/>
          <w:sz w:val="28"/>
          <w:szCs w:val="28"/>
        </w:rPr>
        <w:t>о</w:t>
      </w:r>
      <w:r w:rsidR="00C86C27">
        <w:rPr>
          <w:color w:val="3C3C3C"/>
          <w:sz w:val="28"/>
          <w:szCs w:val="28"/>
        </w:rPr>
        <w:t>родского</w:t>
      </w:r>
      <w:r w:rsidRPr="005F3AB7">
        <w:rPr>
          <w:color w:val="3C3C3C"/>
          <w:sz w:val="28"/>
          <w:szCs w:val="28"/>
        </w:rPr>
        <w:t xml:space="preserve"> поселения на выполнение муниципального задания казенным учреждением производится на лицевом счете казенного учреждения, открытом в отделе № </w:t>
      </w:r>
      <w:r w:rsidR="00C86C27">
        <w:rPr>
          <w:color w:val="3C3C3C"/>
          <w:sz w:val="28"/>
          <w:szCs w:val="28"/>
        </w:rPr>
        <w:t>27</w:t>
      </w:r>
      <w:r w:rsidRPr="005F3AB7">
        <w:rPr>
          <w:color w:val="3C3C3C"/>
          <w:sz w:val="28"/>
          <w:szCs w:val="28"/>
        </w:rPr>
        <w:t xml:space="preserve"> УФК по </w:t>
      </w:r>
      <w:r w:rsidR="00C86C27">
        <w:rPr>
          <w:color w:val="3C3C3C"/>
          <w:sz w:val="28"/>
          <w:szCs w:val="28"/>
        </w:rPr>
        <w:t>Забайкальскому краю</w:t>
      </w:r>
      <w:r w:rsidRPr="005F3AB7">
        <w:rPr>
          <w:color w:val="3C3C3C"/>
          <w:sz w:val="28"/>
          <w:szCs w:val="28"/>
        </w:rPr>
        <w:t xml:space="preserve"> в установленном порядке, в пределах лимитов бюджетных обязательств и предельных объемов финансирования.</w:t>
      </w:r>
    </w:p>
    <w:p w:rsidR="00556B66" w:rsidRPr="005F3AB7" w:rsidRDefault="00556B66" w:rsidP="00556B66">
      <w:pPr>
        <w:pStyle w:val="aa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5F3AB7">
        <w:rPr>
          <w:color w:val="3C3C3C"/>
          <w:sz w:val="28"/>
          <w:szCs w:val="28"/>
        </w:rPr>
        <w:t xml:space="preserve">3.2. Субсидия бюджетному учреждению перечисляется на лицевой счет, открытый в отделе № </w:t>
      </w:r>
      <w:r w:rsidR="00C86C27">
        <w:rPr>
          <w:color w:val="3C3C3C"/>
          <w:sz w:val="28"/>
          <w:szCs w:val="28"/>
        </w:rPr>
        <w:t>27</w:t>
      </w:r>
      <w:r w:rsidRPr="005F3AB7">
        <w:rPr>
          <w:color w:val="3C3C3C"/>
          <w:sz w:val="28"/>
          <w:szCs w:val="28"/>
        </w:rPr>
        <w:t xml:space="preserve"> УФК по </w:t>
      </w:r>
      <w:r w:rsidR="00C86C27">
        <w:rPr>
          <w:color w:val="3C3C3C"/>
          <w:sz w:val="28"/>
          <w:szCs w:val="28"/>
        </w:rPr>
        <w:t>Забайкальскому краю</w:t>
      </w:r>
      <w:r w:rsidRPr="005F3AB7">
        <w:rPr>
          <w:color w:val="3C3C3C"/>
          <w:sz w:val="28"/>
          <w:szCs w:val="28"/>
        </w:rPr>
        <w:t xml:space="preserve"> в установленном порядке.</w:t>
      </w:r>
    </w:p>
    <w:p w:rsidR="00556B66" w:rsidRPr="005F3AB7" w:rsidRDefault="00556B66" w:rsidP="00556B66">
      <w:pPr>
        <w:pStyle w:val="aa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5F3AB7">
        <w:rPr>
          <w:color w:val="3C3C3C"/>
          <w:sz w:val="28"/>
          <w:szCs w:val="28"/>
        </w:rPr>
        <w:t xml:space="preserve">3.3. Субсидия автономному учреждению перечисляется на лицевой счет, открытый в отделе № </w:t>
      </w:r>
      <w:r w:rsidR="00C86C27">
        <w:rPr>
          <w:color w:val="3C3C3C"/>
          <w:sz w:val="28"/>
          <w:szCs w:val="28"/>
        </w:rPr>
        <w:t>27</w:t>
      </w:r>
      <w:r w:rsidRPr="005F3AB7">
        <w:rPr>
          <w:color w:val="3C3C3C"/>
          <w:sz w:val="28"/>
          <w:szCs w:val="28"/>
        </w:rPr>
        <w:t xml:space="preserve"> УФК по </w:t>
      </w:r>
      <w:r w:rsidR="00C86C27">
        <w:rPr>
          <w:color w:val="3C3C3C"/>
          <w:sz w:val="28"/>
          <w:szCs w:val="28"/>
        </w:rPr>
        <w:t>Забайкальскому краю</w:t>
      </w:r>
      <w:r w:rsidRPr="005F3AB7">
        <w:rPr>
          <w:color w:val="3C3C3C"/>
          <w:sz w:val="28"/>
          <w:szCs w:val="28"/>
        </w:rPr>
        <w:t xml:space="preserve"> в установленном порядке, или на счет, открытый в кредитной организации.</w:t>
      </w:r>
    </w:p>
    <w:p w:rsidR="00556B66" w:rsidRPr="005F3AB7" w:rsidRDefault="00556B66" w:rsidP="00556B66">
      <w:pPr>
        <w:pStyle w:val="aa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5F3AB7">
        <w:rPr>
          <w:color w:val="3C3C3C"/>
          <w:sz w:val="28"/>
          <w:szCs w:val="28"/>
        </w:rPr>
        <w:t xml:space="preserve">3.4. Расходование автономными и бюджетными учреждениями субсидии осуществляется без представления в отдел № </w:t>
      </w:r>
      <w:r w:rsidR="00C86C27">
        <w:rPr>
          <w:color w:val="3C3C3C"/>
          <w:sz w:val="28"/>
          <w:szCs w:val="28"/>
        </w:rPr>
        <w:t>27</w:t>
      </w:r>
      <w:r w:rsidRPr="005F3AB7">
        <w:rPr>
          <w:color w:val="3C3C3C"/>
          <w:sz w:val="28"/>
          <w:szCs w:val="28"/>
        </w:rPr>
        <w:t xml:space="preserve"> УФК по </w:t>
      </w:r>
      <w:r w:rsidR="00C86C27">
        <w:rPr>
          <w:color w:val="3C3C3C"/>
          <w:sz w:val="28"/>
          <w:szCs w:val="28"/>
        </w:rPr>
        <w:t>Забайкальскому краю</w:t>
      </w:r>
      <w:r w:rsidRPr="005F3AB7">
        <w:rPr>
          <w:color w:val="3C3C3C"/>
          <w:sz w:val="28"/>
          <w:szCs w:val="28"/>
        </w:rPr>
        <w:t xml:space="preserve"> документов, подтверждающих возникновение денежных обязательств. Расходование средств, осуществляемое казенными учреждениями, подлежит санкционированию в порядке, установленном администрацией </w:t>
      </w:r>
      <w:r w:rsidR="00C86C27">
        <w:rPr>
          <w:color w:val="3C3C3C"/>
          <w:sz w:val="28"/>
          <w:szCs w:val="28"/>
        </w:rPr>
        <w:t>город</w:t>
      </w:r>
      <w:r w:rsidRPr="005F3AB7">
        <w:rPr>
          <w:color w:val="3C3C3C"/>
          <w:sz w:val="28"/>
          <w:szCs w:val="28"/>
        </w:rPr>
        <w:t>ского поселения</w:t>
      </w:r>
      <w:r w:rsidR="00C86C27">
        <w:rPr>
          <w:color w:val="3C3C3C"/>
          <w:sz w:val="28"/>
          <w:szCs w:val="28"/>
        </w:rPr>
        <w:t xml:space="preserve"> «</w:t>
      </w:r>
      <w:proofErr w:type="spellStart"/>
      <w:r w:rsidR="00C86C27">
        <w:rPr>
          <w:color w:val="3C3C3C"/>
          <w:sz w:val="28"/>
          <w:szCs w:val="28"/>
        </w:rPr>
        <w:t>Чернышевское</w:t>
      </w:r>
      <w:proofErr w:type="spellEnd"/>
      <w:r w:rsidR="00C86C27">
        <w:rPr>
          <w:color w:val="3C3C3C"/>
          <w:sz w:val="28"/>
          <w:szCs w:val="28"/>
        </w:rPr>
        <w:t>»</w:t>
      </w:r>
      <w:r w:rsidRPr="005F3AB7">
        <w:rPr>
          <w:color w:val="3C3C3C"/>
          <w:sz w:val="28"/>
          <w:szCs w:val="28"/>
        </w:rPr>
        <w:t>.</w:t>
      </w:r>
    </w:p>
    <w:p w:rsidR="00556B66" w:rsidRPr="005F3AB7" w:rsidRDefault="00556B66" w:rsidP="00556B66">
      <w:pPr>
        <w:pStyle w:val="aa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5F3AB7">
        <w:rPr>
          <w:color w:val="3C3C3C"/>
          <w:sz w:val="28"/>
          <w:szCs w:val="28"/>
        </w:rPr>
        <w:t> </w:t>
      </w:r>
    </w:p>
    <w:p w:rsidR="00556B66" w:rsidRPr="005F3AB7" w:rsidRDefault="00556B66" w:rsidP="00C86C27">
      <w:pPr>
        <w:pStyle w:val="aa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  <w:r w:rsidRPr="005F3AB7">
        <w:rPr>
          <w:color w:val="3C3C3C"/>
          <w:sz w:val="28"/>
          <w:szCs w:val="28"/>
        </w:rPr>
        <w:t xml:space="preserve">4. Порядок предоставления субсидии </w:t>
      </w:r>
      <w:proofErr w:type="gramStart"/>
      <w:r w:rsidRPr="005F3AB7">
        <w:rPr>
          <w:color w:val="3C3C3C"/>
          <w:sz w:val="28"/>
          <w:szCs w:val="28"/>
        </w:rPr>
        <w:t>бюджетным</w:t>
      </w:r>
      <w:proofErr w:type="gramEnd"/>
    </w:p>
    <w:p w:rsidR="00556B66" w:rsidRPr="005F3AB7" w:rsidRDefault="00556B66" w:rsidP="00C86C27">
      <w:pPr>
        <w:pStyle w:val="aa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  <w:r w:rsidRPr="005F3AB7">
        <w:rPr>
          <w:color w:val="3C3C3C"/>
          <w:sz w:val="28"/>
          <w:szCs w:val="28"/>
        </w:rPr>
        <w:t xml:space="preserve"> учреждениям</w:t>
      </w:r>
    </w:p>
    <w:p w:rsidR="00556B66" w:rsidRPr="005F3AB7" w:rsidRDefault="00556B66" w:rsidP="00556B66">
      <w:pPr>
        <w:pStyle w:val="aa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5F3AB7">
        <w:rPr>
          <w:color w:val="3C3C3C"/>
          <w:sz w:val="28"/>
          <w:szCs w:val="28"/>
        </w:rPr>
        <w:t> </w:t>
      </w:r>
    </w:p>
    <w:p w:rsidR="00556B66" w:rsidRPr="005F3AB7" w:rsidRDefault="00556B66" w:rsidP="00556B66">
      <w:pPr>
        <w:pStyle w:val="aa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5F3AB7">
        <w:rPr>
          <w:color w:val="3C3C3C"/>
          <w:sz w:val="28"/>
          <w:szCs w:val="28"/>
        </w:rPr>
        <w:t>4.1. Предоставление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заключаемого между учреждением и учредителем (далее - соглашение) по типовой </w:t>
      </w:r>
      <w:hyperlink r:id="rId10" w:history="1">
        <w:r w:rsidRPr="005F3AB7">
          <w:rPr>
            <w:rStyle w:val="ab"/>
            <w:color w:val="428BCA"/>
            <w:sz w:val="28"/>
            <w:szCs w:val="28"/>
          </w:rPr>
          <w:t>форме</w:t>
        </w:r>
      </w:hyperlink>
      <w:r w:rsidRPr="005F3AB7">
        <w:rPr>
          <w:color w:val="3C3C3C"/>
          <w:sz w:val="28"/>
          <w:szCs w:val="28"/>
        </w:rPr>
        <w:t> согласно приложению N 1 к настоящему Порядку. Учредитель вправе уточнять и дополнять установленную </w:t>
      </w:r>
      <w:hyperlink r:id="rId11" w:history="1">
        <w:r w:rsidRPr="005F3AB7">
          <w:rPr>
            <w:rStyle w:val="ab"/>
            <w:color w:val="428BCA"/>
            <w:sz w:val="28"/>
            <w:szCs w:val="28"/>
          </w:rPr>
          <w:t>форму</w:t>
        </w:r>
      </w:hyperlink>
      <w:r w:rsidRPr="005F3AB7">
        <w:rPr>
          <w:color w:val="3C3C3C"/>
          <w:sz w:val="28"/>
          <w:szCs w:val="28"/>
        </w:rPr>
        <w:t> соглашения с учетом отраслевых особенностей.</w:t>
      </w:r>
    </w:p>
    <w:p w:rsidR="00556B66" w:rsidRPr="005F3AB7" w:rsidRDefault="00556B66" w:rsidP="00556B66">
      <w:pPr>
        <w:pStyle w:val="aa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5F3AB7">
        <w:rPr>
          <w:color w:val="3C3C3C"/>
          <w:sz w:val="28"/>
          <w:szCs w:val="28"/>
        </w:rPr>
        <w:t>В соглашение могут быть внесены изменения путем заключения дополнительных соглашений в случае изменения муниципального задания и объема предоставляемой субсидии в течение финансового года.</w:t>
      </w:r>
    </w:p>
    <w:p w:rsidR="00556B66" w:rsidRPr="005F3AB7" w:rsidRDefault="00556B66" w:rsidP="00556B66">
      <w:pPr>
        <w:pStyle w:val="aa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5F3AB7">
        <w:rPr>
          <w:color w:val="3C3C3C"/>
          <w:sz w:val="28"/>
          <w:szCs w:val="28"/>
        </w:rPr>
        <w:lastRenderedPageBreak/>
        <w:t xml:space="preserve">4.2. Неиспользованные в текущем финансовом году остатки средств, предоставленных бюджетным  учреждениям из бюджета </w:t>
      </w:r>
      <w:r w:rsidR="00C86C27">
        <w:rPr>
          <w:color w:val="3C3C3C"/>
          <w:sz w:val="28"/>
          <w:szCs w:val="28"/>
        </w:rPr>
        <w:t>город</w:t>
      </w:r>
      <w:r w:rsidRPr="005F3AB7">
        <w:rPr>
          <w:color w:val="3C3C3C"/>
          <w:sz w:val="28"/>
          <w:szCs w:val="28"/>
        </w:rPr>
        <w:t>ского поселения</w:t>
      </w:r>
      <w:r w:rsidR="00C86C27">
        <w:rPr>
          <w:color w:val="3C3C3C"/>
          <w:sz w:val="28"/>
          <w:szCs w:val="28"/>
        </w:rPr>
        <w:t xml:space="preserve"> «</w:t>
      </w:r>
      <w:proofErr w:type="spellStart"/>
      <w:r w:rsidR="00C86C27">
        <w:rPr>
          <w:color w:val="3C3C3C"/>
          <w:sz w:val="28"/>
          <w:szCs w:val="28"/>
        </w:rPr>
        <w:t>Чернышевское</w:t>
      </w:r>
      <w:proofErr w:type="spellEnd"/>
      <w:r w:rsidR="00C86C27">
        <w:rPr>
          <w:color w:val="3C3C3C"/>
          <w:sz w:val="28"/>
          <w:szCs w:val="28"/>
        </w:rPr>
        <w:t>»</w:t>
      </w:r>
      <w:r w:rsidRPr="005F3AB7">
        <w:rPr>
          <w:color w:val="3C3C3C"/>
          <w:sz w:val="28"/>
          <w:szCs w:val="28"/>
        </w:rPr>
        <w:t xml:space="preserve">, используются в очередном финансовом году </w:t>
      </w:r>
      <w:proofErr w:type="gramStart"/>
      <w:r w:rsidRPr="005F3AB7">
        <w:rPr>
          <w:color w:val="3C3C3C"/>
          <w:sz w:val="28"/>
          <w:szCs w:val="28"/>
        </w:rPr>
        <w:t>на те</w:t>
      </w:r>
      <w:proofErr w:type="gramEnd"/>
      <w:r w:rsidRPr="005F3AB7">
        <w:rPr>
          <w:color w:val="3C3C3C"/>
          <w:sz w:val="28"/>
          <w:szCs w:val="28"/>
        </w:rPr>
        <w:t xml:space="preserve"> же цели.</w:t>
      </w:r>
    </w:p>
    <w:p w:rsidR="00556B66" w:rsidRPr="005F3AB7" w:rsidRDefault="00556B66" w:rsidP="00556B66">
      <w:pPr>
        <w:pStyle w:val="aa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5F3AB7">
        <w:rPr>
          <w:color w:val="3C3C3C"/>
          <w:sz w:val="28"/>
          <w:szCs w:val="28"/>
        </w:rPr>
        <w:t>4.3. Учредитель вправе приостановить (прекратить) предоставление субсидии учреждению в случае:</w:t>
      </w:r>
    </w:p>
    <w:p w:rsidR="00556B66" w:rsidRPr="005F3AB7" w:rsidRDefault="00556B66" w:rsidP="00556B66">
      <w:pPr>
        <w:pStyle w:val="aa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5F3AB7">
        <w:rPr>
          <w:color w:val="3C3C3C"/>
          <w:sz w:val="28"/>
          <w:szCs w:val="28"/>
        </w:rPr>
        <w:t>прекращения учреждением деятельности по оказанию муниципальной услуги (выполнению работ);</w:t>
      </w:r>
    </w:p>
    <w:p w:rsidR="00556B66" w:rsidRPr="005F3AB7" w:rsidRDefault="00556B66" w:rsidP="00556B66">
      <w:pPr>
        <w:pStyle w:val="aa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5F3AB7">
        <w:rPr>
          <w:color w:val="3C3C3C"/>
          <w:sz w:val="28"/>
          <w:szCs w:val="28"/>
        </w:rPr>
        <w:t>многократного или грубого нарушения учреждением требований к качеству муниципальной услуги;</w:t>
      </w:r>
    </w:p>
    <w:p w:rsidR="00556B66" w:rsidRPr="005F3AB7" w:rsidRDefault="00556B66" w:rsidP="00556B66">
      <w:pPr>
        <w:pStyle w:val="aa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5F3AB7">
        <w:rPr>
          <w:color w:val="3C3C3C"/>
          <w:sz w:val="28"/>
          <w:szCs w:val="28"/>
        </w:rPr>
        <w:t>непредставления учреждением отчетности, установленной муниципальным заданием;</w:t>
      </w:r>
    </w:p>
    <w:p w:rsidR="00556B66" w:rsidRPr="005F3AB7" w:rsidRDefault="00556B66" w:rsidP="00556B66">
      <w:pPr>
        <w:pStyle w:val="aa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5F3AB7">
        <w:rPr>
          <w:color w:val="3C3C3C"/>
          <w:sz w:val="28"/>
          <w:szCs w:val="28"/>
        </w:rPr>
        <w:t>в иных случаях, предусмотренных муниципальными правовыми актами и соглашением.</w:t>
      </w:r>
    </w:p>
    <w:p w:rsidR="00556B66" w:rsidRPr="005F3AB7" w:rsidRDefault="00556B66" w:rsidP="00556B66">
      <w:pPr>
        <w:pStyle w:val="aa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5F3AB7">
        <w:rPr>
          <w:color w:val="3C3C3C"/>
          <w:sz w:val="28"/>
          <w:szCs w:val="28"/>
        </w:rPr>
        <w:t> </w:t>
      </w:r>
    </w:p>
    <w:p w:rsidR="00556B66" w:rsidRPr="005F3AB7" w:rsidRDefault="00556B66" w:rsidP="00C86C27">
      <w:pPr>
        <w:pStyle w:val="aa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  <w:r w:rsidRPr="005F3AB7">
        <w:rPr>
          <w:color w:val="3C3C3C"/>
          <w:sz w:val="28"/>
          <w:szCs w:val="28"/>
        </w:rPr>
        <w:t>5. Порядок изменения объема финансового</w:t>
      </w:r>
    </w:p>
    <w:p w:rsidR="00556B66" w:rsidRPr="005F3AB7" w:rsidRDefault="00556B66" w:rsidP="00C86C27">
      <w:pPr>
        <w:pStyle w:val="aa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  <w:r w:rsidRPr="005F3AB7">
        <w:rPr>
          <w:color w:val="3C3C3C"/>
          <w:sz w:val="28"/>
          <w:szCs w:val="28"/>
        </w:rPr>
        <w:t>обеспечения муниципального задания</w:t>
      </w:r>
    </w:p>
    <w:p w:rsidR="00556B66" w:rsidRPr="005F3AB7" w:rsidRDefault="00556B66" w:rsidP="00556B66">
      <w:pPr>
        <w:pStyle w:val="aa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5F3AB7">
        <w:rPr>
          <w:color w:val="3C3C3C"/>
          <w:sz w:val="28"/>
          <w:szCs w:val="28"/>
        </w:rPr>
        <w:t> </w:t>
      </w:r>
    </w:p>
    <w:p w:rsidR="00556B66" w:rsidRPr="005F3AB7" w:rsidRDefault="00556B66" w:rsidP="00556B66">
      <w:pPr>
        <w:pStyle w:val="aa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5F3AB7">
        <w:rPr>
          <w:color w:val="3C3C3C"/>
          <w:sz w:val="28"/>
          <w:szCs w:val="28"/>
        </w:rPr>
        <w:t xml:space="preserve">5.1. Объем финансового обеспечения задания в течение финансового года может быть пересмотрен в случае </w:t>
      </w:r>
      <w:proofErr w:type="gramStart"/>
      <w:r w:rsidRPr="005F3AB7">
        <w:rPr>
          <w:color w:val="3C3C3C"/>
          <w:sz w:val="28"/>
          <w:szCs w:val="28"/>
        </w:rPr>
        <w:t>изменения параметров определения объема финансового обеспечения</w:t>
      </w:r>
      <w:proofErr w:type="gramEnd"/>
      <w:r w:rsidRPr="005F3AB7">
        <w:rPr>
          <w:color w:val="3C3C3C"/>
          <w:sz w:val="28"/>
          <w:szCs w:val="28"/>
        </w:rPr>
        <w:t xml:space="preserve"> задания, в том числе:</w:t>
      </w:r>
    </w:p>
    <w:p w:rsidR="00556B66" w:rsidRPr="005F3AB7" w:rsidRDefault="00556B66" w:rsidP="00556B66">
      <w:pPr>
        <w:pStyle w:val="aa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5F3AB7">
        <w:rPr>
          <w:color w:val="3C3C3C"/>
          <w:sz w:val="28"/>
          <w:szCs w:val="28"/>
        </w:rPr>
        <w:t>увеличения (уменьшения) установленного в задании планового объема оказания муниципальной услуги (выполнения работ);</w:t>
      </w:r>
    </w:p>
    <w:p w:rsidR="00556B66" w:rsidRPr="005F3AB7" w:rsidRDefault="00556B66" w:rsidP="00556B66">
      <w:pPr>
        <w:pStyle w:val="aa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5F3AB7">
        <w:rPr>
          <w:color w:val="3C3C3C"/>
          <w:sz w:val="28"/>
          <w:szCs w:val="28"/>
        </w:rPr>
        <w:t>изменения утвержденных нормативных затрат на единицу оказания муниципальной услуги (выполнения работ) в соответствии с </w:t>
      </w:r>
      <w:hyperlink r:id="rId12" w:history="1">
        <w:r w:rsidRPr="005F3AB7">
          <w:rPr>
            <w:rStyle w:val="ab"/>
            <w:color w:val="428BCA"/>
            <w:sz w:val="28"/>
            <w:szCs w:val="28"/>
          </w:rPr>
          <w:t>пунктом 2.4</w:t>
        </w:r>
      </w:hyperlink>
      <w:r w:rsidRPr="005F3AB7">
        <w:rPr>
          <w:color w:val="3C3C3C"/>
          <w:sz w:val="28"/>
          <w:szCs w:val="28"/>
        </w:rPr>
        <w:t> настоящего Порядка;</w:t>
      </w:r>
    </w:p>
    <w:p w:rsidR="00556B66" w:rsidRPr="005F3AB7" w:rsidRDefault="00556B66" w:rsidP="00556B66">
      <w:pPr>
        <w:pStyle w:val="aa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5F3AB7">
        <w:rPr>
          <w:color w:val="3C3C3C"/>
          <w:sz w:val="28"/>
          <w:szCs w:val="28"/>
        </w:rPr>
        <w:t>уточнения в течение года по согласованию с учреждением объема затрат на содержание имущества учреждения, в том числе с учетом сдачи в аренду недвижимого имущества, особо ценного движимого имущества, закрепленного за учреждением в установленном законодательством порядке или приобретенного учреждением за счет средств, выделенных учредителем;</w:t>
      </w:r>
    </w:p>
    <w:p w:rsidR="00556B66" w:rsidRPr="005F3AB7" w:rsidRDefault="00556B66" w:rsidP="00556B66">
      <w:pPr>
        <w:pStyle w:val="aa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5F3AB7">
        <w:rPr>
          <w:color w:val="3C3C3C"/>
          <w:sz w:val="28"/>
          <w:szCs w:val="28"/>
        </w:rPr>
        <w:t>5.2. Пересчет объема финансового обеспечения задания осуществляется в соответствии с </w:t>
      </w:r>
      <w:hyperlink r:id="rId13" w:history="1">
        <w:r w:rsidRPr="005F3AB7">
          <w:rPr>
            <w:rStyle w:val="ab"/>
            <w:color w:val="428BCA"/>
            <w:sz w:val="28"/>
            <w:szCs w:val="28"/>
          </w:rPr>
          <w:t>пунктом 2.1</w:t>
        </w:r>
      </w:hyperlink>
      <w:r w:rsidRPr="005F3AB7">
        <w:rPr>
          <w:color w:val="3C3C3C"/>
          <w:sz w:val="28"/>
          <w:szCs w:val="28"/>
        </w:rPr>
        <w:t> настоящего Порядка.</w:t>
      </w:r>
    </w:p>
    <w:p w:rsidR="00556B66" w:rsidRPr="005F3AB7" w:rsidRDefault="00556B66" w:rsidP="00556B66">
      <w:pPr>
        <w:pStyle w:val="aa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5F3AB7">
        <w:rPr>
          <w:color w:val="3C3C3C"/>
          <w:sz w:val="28"/>
          <w:szCs w:val="28"/>
        </w:rPr>
        <w:t> </w:t>
      </w:r>
    </w:p>
    <w:p w:rsidR="00556B66" w:rsidRDefault="00556B66" w:rsidP="00556B66">
      <w:pPr>
        <w:pStyle w:val="aa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</w:p>
    <w:p w:rsidR="00C86C27" w:rsidRPr="005F3AB7" w:rsidRDefault="00C86C27" w:rsidP="00556B66">
      <w:pPr>
        <w:pStyle w:val="aa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</w:p>
    <w:p w:rsidR="00556B66" w:rsidRPr="005F3AB7" w:rsidRDefault="00556B66" w:rsidP="00556B66">
      <w:pPr>
        <w:pStyle w:val="aa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5F3AB7">
        <w:rPr>
          <w:color w:val="3C3C3C"/>
          <w:sz w:val="28"/>
          <w:szCs w:val="28"/>
        </w:rPr>
        <w:t> </w:t>
      </w:r>
    </w:p>
    <w:p w:rsidR="00556B66" w:rsidRPr="005F3AB7" w:rsidRDefault="00556B66" w:rsidP="00556B66">
      <w:pPr>
        <w:pStyle w:val="aa"/>
        <w:shd w:val="clear" w:color="auto" w:fill="FFFFFF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5F3AB7">
        <w:rPr>
          <w:color w:val="3C3C3C"/>
          <w:sz w:val="28"/>
          <w:szCs w:val="28"/>
        </w:rPr>
        <w:lastRenderedPageBreak/>
        <w:t>7. Заключительные положения</w:t>
      </w:r>
    </w:p>
    <w:p w:rsidR="00556B66" w:rsidRPr="005F3AB7" w:rsidRDefault="00556B66" w:rsidP="00556B66">
      <w:pPr>
        <w:pStyle w:val="aa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5F3AB7">
        <w:rPr>
          <w:color w:val="3C3C3C"/>
          <w:sz w:val="28"/>
          <w:szCs w:val="28"/>
        </w:rPr>
        <w:t> </w:t>
      </w:r>
    </w:p>
    <w:p w:rsidR="00556B66" w:rsidRPr="005F3AB7" w:rsidRDefault="00556B66" w:rsidP="00556B66">
      <w:pPr>
        <w:pStyle w:val="aa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5F3AB7">
        <w:rPr>
          <w:color w:val="3C3C3C"/>
          <w:sz w:val="28"/>
          <w:szCs w:val="28"/>
        </w:rPr>
        <w:t xml:space="preserve">7.1. </w:t>
      </w:r>
      <w:proofErr w:type="gramStart"/>
      <w:r w:rsidRPr="005F3AB7">
        <w:rPr>
          <w:color w:val="3C3C3C"/>
          <w:sz w:val="28"/>
          <w:szCs w:val="28"/>
        </w:rPr>
        <w:t>Контроль за</w:t>
      </w:r>
      <w:proofErr w:type="gramEnd"/>
      <w:r w:rsidRPr="005F3AB7">
        <w:rPr>
          <w:color w:val="3C3C3C"/>
          <w:sz w:val="28"/>
          <w:szCs w:val="28"/>
        </w:rPr>
        <w:t xml:space="preserve"> эффективным использованием средств бюджета </w:t>
      </w:r>
      <w:r w:rsidR="00C86C27">
        <w:rPr>
          <w:color w:val="3C3C3C"/>
          <w:sz w:val="28"/>
          <w:szCs w:val="28"/>
        </w:rPr>
        <w:t>город</w:t>
      </w:r>
      <w:r w:rsidRPr="005F3AB7">
        <w:rPr>
          <w:color w:val="3C3C3C"/>
          <w:sz w:val="28"/>
          <w:szCs w:val="28"/>
        </w:rPr>
        <w:t>ского поселения, предусмотренных на выполнение муниципального задания, осуществляют:</w:t>
      </w:r>
    </w:p>
    <w:p w:rsidR="00556B66" w:rsidRPr="005F3AB7" w:rsidRDefault="00556B66" w:rsidP="00556B66">
      <w:pPr>
        <w:pStyle w:val="aa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5F3AB7">
        <w:rPr>
          <w:color w:val="3C3C3C"/>
          <w:sz w:val="28"/>
          <w:szCs w:val="28"/>
        </w:rPr>
        <w:t>учредитель - в отношении  бюджетного учреждения,</w:t>
      </w:r>
    </w:p>
    <w:p w:rsidR="00556B66" w:rsidRPr="005F3AB7" w:rsidRDefault="00556B66" w:rsidP="00556B66">
      <w:pPr>
        <w:pStyle w:val="aa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5F3AB7">
        <w:rPr>
          <w:color w:val="3C3C3C"/>
          <w:sz w:val="28"/>
          <w:szCs w:val="28"/>
        </w:rPr>
        <w:t>главный распорядитель бюджетных средств - в отношении казенных учреждений,</w:t>
      </w:r>
    </w:p>
    <w:p w:rsidR="00556B66" w:rsidRDefault="00556B66" w:rsidP="00556B66">
      <w:pPr>
        <w:pStyle w:val="aa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</w:p>
    <w:p w:rsidR="006F1F7C" w:rsidRPr="005F3AB7" w:rsidRDefault="006F1F7C" w:rsidP="00556B66">
      <w:pPr>
        <w:pStyle w:val="aa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</w:p>
    <w:p w:rsidR="002244A7" w:rsidRPr="005F3AB7" w:rsidRDefault="002244A7">
      <w:pPr>
        <w:rPr>
          <w:sz w:val="28"/>
          <w:szCs w:val="28"/>
        </w:rPr>
      </w:pPr>
    </w:p>
    <w:sectPr w:rsidR="002244A7" w:rsidRPr="005F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66"/>
    <w:rsid w:val="000579FC"/>
    <w:rsid w:val="00124A44"/>
    <w:rsid w:val="002244A7"/>
    <w:rsid w:val="00374CC8"/>
    <w:rsid w:val="00433AF8"/>
    <w:rsid w:val="00556B66"/>
    <w:rsid w:val="005F3AB7"/>
    <w:rsid w:val="00614C0A"/>
    <w:rsid w:val="006F1F7C"/>
    <w:rsid w:val="00BF01BC"/>
    <w:rsid w:val="00BF4A7E"/>
    <w:rsid w:val="00C815A2"/>
    <w:rsid w:val="00C86C27"/>
    <w:rsid w:val="00E6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44"/>
    <w:rPr>
      <w:sz w:val="24"/>
      <w:szCs w:val="24"/>
      <w:lang w:eastAsia="ru-RU"/>
    </w:rPr>
  </w:style>
  <w:style w:type="paragraph" w:styleId="1">
    <w:name w:val="heading 1"/>
    <w:aliases w:val="Заголовок 1 Знак1 Знак Знак Знак Знак,Заголовок 1 Знак1 Знак,Заголовок 1 Знак1 Знак Знак"/>
    <w:basedOn w:val="a"/>
    <w:next w:val="a"/>
    <w:link w:val="11"/>
    <w:qFormat/>
    <w:rsid w:val="00124A44"/>
    <w:pPr>
      <w:keepNext/>
      <w:ind w:firstLine="709"/>
      <w:jc w:val="center"/>
      <w:outlineLvl w:val="0"/>
    </w:pPr>
    <w:rPr>
      <w:rFonts w:ascii="Arial" w:hAnsi="Arial"/>
      <w:b/>
      <w:bCs/>
      <w:caps/>
      <w:sz w:val="28"/>
    </w:rPr>
  </w:style>
  <w:style w:type="paragraph" w:styleId="2">
    <w:name w:val="heading 2"/>
    <w:aliases w:val="Знак Знак Знак Знак Знак"/>
    <w:basedOn w:val="a"/>
    <w:next w:val="a"/>
    <w:link w:val="20"/>
    <w:qFormat/>
    <w:rsid w:val="00124A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24A44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24A44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124A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24A4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24A44"/>
    <w:pPr>
      <w:tabs>
        <w:tab w:val="num" w:pos="1296"/>
      </w:tabs>
      <w:spacing w:before="240" w:after="60"/>
      <w:ind w:left="1296" w:hanging="1296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124A44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124A4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24A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аголовок 1 Знак1 Знак Знак Знак Знак Знак,Заголовок 1 Знак1 Знак Знак1,Заголовок 1 Знак1 Знак Знак Знак"/>
    <w:link w:val="1"/>
    <w:locked/>
    <w:rsid w:val="00124A44"/>
    <w:rPr>
      <w:rFonts w:ascii="Arial" w:hAnsi="Arial"/>
      <w:b/>
      <w:bCs/>
      <w:caps/>
      <w:sz w:val="28"/>
      <w:szCs w:val="24"/>
      <w:lang w:eastAsia="ru-RU"/>
    </w:rPr>
  </w:style>
  <w:style w:type="character" w:customStyle="1" w:styleId="20">
    <w:name w:val="Заголовок 2 Знак"/>
    <w:aliases w:val="Знак Знак Знак Знак Знак Знак"/>
    <w:link w:val="2"/>
    <w:rsid w:val="00124A4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24A4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124A4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24A44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24A44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124A44"/>
    <w:rPr>
      <w:lang w:eastAsia="ru-RU"/>
    </w:rPr>
  </w:style>
  <w:style w:type="character" w:customStyle="1" w:styleId="80">
    <w:name w:val="Заголовок 8 Знак"/>
    <w:basedOn w:val="a0"/>
    <w:link w:val="8"/>
    <w:rsid w:val="00124A44"/>
    <w:rPr>
      <w:i/>
      <w:iCs/>
      <w:lang w:eastAsia="ru-RU"/>
    </w:rPr>
  </w:style>
  <w:style w:type="character" w:customStyle="1" w:styleId="90">
    <w:name w:val="Заголовок 9 Знак"/>
    <w:basedOn w:val="a0"/>
    <w:link w:val="9"/>
    <w:rsid w:val="00124A44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124A44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124A44"/>
    <w:pPr>
      <w:ind w:left="-567" w:right="-1192"/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124A44"/>
    <w:rPr>
      <w:b/>
      <w:sz w:val="28"/>
      <w:lang w:eastAsia="ru-RU"/>
    </w:rPr>
  </w:style>
  <w:style w:type="paragraph" w:styleId="a6">
    <w:name w:val="Subtitle"/>
    <w:basedOn w:val="a"/>
    <w:link w:val="a7"/>
    <w:qFormat/>
    <w:rsid w:val="00124A44"/>
    <w:rPr>
      <w:b/>
      <w:bCs/>
    </w:rPr>
  </w:style>
  <w:style w:type="character" w:customStyle="1" w:styleId="a7">
    <w:name w:val="Подзаголовок Знак"/>
    <w:basedOn w:val="a0"/>
    <w:link w:val="a6"/>
    <w:rsid w:val="00124A44"/>
    <w:rPr>
      <w:b/>
      <w:bCs/>
      <w:sz w:val="24"/>
      <w:szCs w:val="24"/>
      <w:lang w:eastAsia="ru-RU"/>
    </w:rPr>
  </w:style>
  <w:style w:type="character" w:styleId="a8">
    <w:name w:val="Strong"/>
    <w:uiPriority w:val="22"/>
    <w:qFormat/>
    <w:rsid w:val="00124A44"/>
    <w:rPr>
      <w:b/>
      <w:bCs/>
    </w:rPr>
  </w:style>
  <w:style w:type="paragraph" w:styleId="a9">
    <w:name w:val="No Spacing"/>
    <w:qFormat/>
    <w:rsid w:val="00124A44"/>
    <w:rPr>
      <w:rFonts w:ascii="Calibri" w:eastAsia="Calibri" w:hAnsi="Calibri"/>
      <w:sz w:val="22"/>
      <w:szCs w:val="22"/>
    </w:rPr>
  </w:style>
  <w:style w:type="paragraph" w:styleId="aa">
    <w:name w:val="Normal (Web)"/>
    <w:basedOn w:val="a"/>
    <w:uiPriority w:val="99"/>
    <w:semiHidden/>
    <w:unhideWhenUsed/>
    <w:rsid w:val="00556B66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556B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44"/>
    <w:rPr>
      <w:sz w:val="24"/>
      <w:szCs w:val="24"/>
      <w:lang w:eastAsia="ru-RU"/>
    </w:rPr>
  </w:style>
  <w:style w:type="paragraph" w:styleId="1">
    <w:name w:val="heading 1"/>
    <w:aliases w:val="Заголовок 1 Знак1 Знак Знак Знак Знак,Заголовок 1 Знак1 Знак,Заголовок 1 Знак1 Знак Знак"/>
    <w:basedOn w:val="a"/>
    <w:next w:val="a"/>
    <w:link w:val="11"/>
    <w:qFormat/>
    <w:rsid w:val="00124A44"/>
    <w:pPr>
      <w:keepNext/>
      <w:ind w:firstLine="709"/>
      <w:jc w:val="center"/>
      <w:outlineLvl w:val="0"/>
    </w:pPr>
    <w:rPr>
      <w:rFonts w:ascii="Arial" w:hAnsi="Arial"/>
      <w:b/>
      <w:bCs/>
      <w:caps/>
      <w:sz w:val="28"/>
    </w:rPr>
  </w:style>
  <w:style w:type="paragraph" w:styleId="2">
    <w:name w:val="heading 2"/>
    <w:aliases w:val="Знак Знак Знак Знак Знак"/>
    <w:basedOn w:val="a"/>
    <w:next w:val="a"/>
    <w:link w:val="20"/>
    <w:qFormat/>
    <w:rsid w:val="00124A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24A44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24A44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124A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24A4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24A44"/>
    <w:pPr>
      <w:tabs>
        <w:tab w:val="num" w:pos="1296"/>
      </w:tabs>
      <w:spacing w:before="240" w:after="60"/>
      <w:ind w:left="1296" w:hanging="1296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124A44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124A4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24A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аголовок 1 Знак1 Знак Знак Знак Знак Знак,Заголовок 1 Знак1 Знак Знак1,Заголовок 1 Знак1 Знак Знак Знак"/>
    <w:link w:val="1"/>
    <w:locked/>
    <w:rsid w:val="00124A44"/>
    <w:rPr>
      <w:rFonts w:ascii="Arial" w:hAnsi="Arial"/>
      <w:b/>
      <w:bCs/>
      <w:caps/>
      <w:sz w:val="28"/>
      <w:szCs w:val="24"/>
      <w:lang w:eastAsia="ru-RU"/>
    </w:rPr>
  </w:style>
  <w:style w:type="character" w:customStyle="1" w:styleId="20">
    <w:name w:val="Заголовок 2 Знак"/>
    <w:aliases w:val="Знак Знак Знак Знак Знак Знак"/>
    <w:link w:val="2"/>
    <w:rsid w:val="00124A4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24A4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124A4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24A44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24A44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124A44"/>
    <w:rPr>
      <w:lang w:eastAsia="ru-RU"/>
    </w:rPr>
  </w:style>
  <w:style w:type="character" w:customStyle="1" w:styleId="80">
    <w:name w:val="Заголовок 8 Знак"/>
    <w:basedOn w:val="a0"/>
    <w:link w:val="8"/>
    <w:rsid w:val="00124A44"/>
    <w:rPr>
      <w:i/>
      <w:iCs/>
      <w:lang w:eastAsia="ru-RU"/>
    </w:rPr>
  </w:style>
  <w:style w:type="character" w:customStyle="1" w:styleId="90">
    <w:name w:val="Заголовок 9 Знак"/>
    <w:basedOn w:val="a0"/>
    <w:link w:val="9"/>
    <w:rsid w:val="00124A44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124A44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124A44"/>
    <w:pPr>
      <w:ind w:left="-567" w:right="-1192"/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124A44"/>
    <w:rPr>
      <w:b/>
      <w:sz w:val="28"/>
      <w:lang w:eastAsia="ru-RU"/>
    </w:rPr>
  </w:style>
  <w:style w:type="paragraph" w:styleId="a6">
    <w:name w:val="Subtitle"/>
    <w:basedOn w:val="a"/>
    <w:link w:val="a7"/>
    <w:qFormat/>
    <w:rsid w:val="00124A44"/>
    <w:rPr>
      <w:b/>
      <w:bCs/>
    </w:rPr>
  </w:style>
  <w:style w:type="character" w:customStyle="1" w:styleId="a7">
    <w:name w:val="Подзаголовок Знак"/>
    <w:basedOn w:val="a0"/>
    <w:link w:val="a6"/>
    <w:rsid w:val="00124A44"/>
    <w:rPr>
      <w:b/>
      <w:bCs/>
      <w:sz w:val="24"/>
      <w:szCs w:val="24"/>
      <w:lang w:eastAsia="ru-RU"/>
    </w:rPr>
  </w:style>
  <w:style w:type="character" w:styleId="a8">
    <w:name w:val="Strong"/>
    <w:uiPriority w:val="22"/>
    <w:qFormat/>
    <w:rsid w:val="00124A44"/>
    <w:rPr>
      <w:b/>
      <w:bCs/>
    </w:rPr>
  </w:style>
  <w:style w:type="paragraph" w:styleId="a9">
    <w:name w:val="No Spacing"/>
    <w:qFormat/>
    <w:rsid w:val="00124A44"/>
    <w:rPr>
      <w:rFonts w:ascii="Calibri" w:eastAsia="Calibri" w:hAnsi="Calibri"/>
      <w:sz w:val="22"/>
      <w:szCs w:val="22"/>
    </w:rPr>
  </w:style>
  <w:style w:type="paragraph" w:styleId="aa">
    <w:name w:val="Normal (Web)"/>
    <w:basedOn w:val="a"/>
    <w:uiPriority w:val="99"/>
    <w:semiHidden/>
    <w:unhideWhenUsed/>
    <w:rsid w:val="00556B66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556B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F3F5C7DDC5916D9623EB4609A78B3607B06E82AC27BD0F482499E56BB731FD6A76A816B7C804417Fq2N" TargetMode="External"/><Relationship Id="rId13" Type="http://schemas.openxmlformats.org/officeDocument/2006/relationships/hyperlink" Target="consultantplus://offline/ref=23F3F5C7DDC5916D9623F54B1FCBD73902BA378CAB26BE511C7BC2B83CBE3BAA2D39F154F3C50544F0F2CC77qD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F3F5C7DDC5916D9623EB4609A78B3607B06E85AC25BD0F482499E56BB731FD6A76A815B47CqCN" TargetMode="External"/><Relationship Id="rId12" Type="http://schemas.openxmlformats.org/officeDocument/2006/relationships/hyperlink" Target="consultantplus://offline/ref=23F3F5C7DDC5916D9623F54B1FCBD73902BA378CAB26BE511C7BC2B83CBE3BAA2D39F154F3C50544F0F2CE77q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F3F5C7DDC5916D9623EB4609A78B3607B06C87A621BD0F482499E56BB731FD6A76A814B6CC70q0N" TargetMode="External"/><Relationship Id="rId11" Type="http://schemas.openxmlformats.org/officeDocument/2006/relationships/hyperlink" Target="consultantplus://offline/ref=23F3F5C7DDC5916D9623F54B1FCBD73902BA378CAB26BE511C7BC2B83CBE3BAA2D39F154F3C50544F0F2C477qAN" TargetMode="External"/><Relationship Id="rId5" Type="http://schemas.openxmlformats.org/officeDocument/2006/relationships/hyperlink" Target="consultantplus://offline/ref=23F3F5C7DDC5916D9623EB4609A78B3607B06C87A621BD0F482499E56BB731FD6A76A816B4C070q5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3F3F5C7DDC5916D9623F54B1FCBD73902BA378CAB26BE511C7BC2B83CBE3BAA2D39F154F3C50544F0F2C477q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F3F5C7DDC5916D9623F54B1FCBD73902BA378CAB26BE511C7BC2B83CBE3BAA2D39F154F3C50544F0F2C977qD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12</cp:revision>
  <cp:lastPrinted>2020-07-30T02:23:00Z</cp:lastPrinted>
  <dcterms:created xsi:type="dcterms:W3CDTF">2020-05-28T23:28:00Z</dcterms:created>
  <dcterms:modified xsi:type="dcterms:W3CDTF">2020-07-30T02:25:00Z</dcterms:modified>
</cp:coreProperties>
</file>