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B32C9" w:rsidP="00AD543F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10  » сентября 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2020 г.                                                                                           п. Чернышевск                                                                                         </w:t>
      </w: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Чернышевская, д.д. 2,4,6,8,11,12,13,14,15,16,17.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</w:t>
      </w:r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улЧернышевская</w:t>
      </w:r>
      <w:proofErr w:type="gram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,д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.д.2,4,6,8,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11,12,13,14,15,16,17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2: ул. Чернышевская, д.д.2,4,6,8,11,12,14,15,16,17</w:t>
      </w:r>
    </w:p>
    <w:p w:rsidR="00AD543F" w:rsidRDefault="00AD543F" w:rsidP="00AD543F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2: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д.2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1940 года постройки, общая площадь650,8 кв.м., общая площадь квартир 481,9 кв.м., в том числе жилая площадь 299,6 кв.м., фундамент заливной, стены бревенчатые, перекрытия деревянные, кровля шифер, холодного водоснабжения нет, отопление печное;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жилой 12-квартирный, 2-этажный, 1940 года постройки, общая площадь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647,4 кв.м., общая площадь квартир 466,4 кв.м. в том числе жилая площадь 299,7 кв.м., фундамент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заливной, стены брусчатые, перекрытия деревянные, кровля шифер, холодного водоснабжения нет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490,6 кв.м.   в том числе  жилая площадь 309,4 кв.м.,   заливной,  стены брусчатые,  перекрытия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деревянные, кровля шифер, холодного водоснабжения нет, отопление печное, вывоз ТБО;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653,2 кв.м., площадь квартир 475,2 кв.м.  в том числе жилая 306,3 кв.м., фундамент каменный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д.11-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492,9 кв.м., площадь квартир 492,9 кв.м.  в том числе жилая 323,7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 стены брусчатые, перекрытия деревянные,  кровля шифер, холодного водоснабжения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д.12-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12-квартирный,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476,0 кв.м., площадь квартир 476,0 кв.м. в том числе жилая 305,9 кв.м., фундамент бутовый, стены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бревенчатые,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перекрытия деревянные, кровля шифер, холодного водоснабжения нет, отопление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C0F4D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650,6 кв.м., площадь квартир 469,5 кв.м. в том числе жилая 309,3 кв.м., фундамент заливной,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ул. Чернышевская, д.14-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556,8 кв.м., площадь квартир 488,1 кв.м.  в  том  числе жилая  298,8 кв.м.,  фундамент бутовый,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бревенчатые,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д.15</w:t>
      </w:r>
      <w:r w:rsidRPr="006E3A22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 1940 года постройки,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456,9 кв.м., площадь квартир 456,9 кв.м.  в  том  числе  жилая  288,9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ул. Чернышевская, д.16-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470,5 кв.м., площадь квартир 470,5 кв.м.   в  том  числе  жилая 354,0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д.17-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8-квартирный, 2-этажный, 1957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386,5 кв.м., площадь квартир 386,5 кв.м. в том числе жилая 269,6 кв.м., фундамент ленточный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заливной, стены кирпичные, перекрытия деревянные, кровля шиферная,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AD543F" w:rsidRPr="003264B8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2 -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232095,36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энергоснабжение.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AD543F" w:rsidRPr="00696E3B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AD543F" w:rsidRDefault="00AB32C9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_09 октября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 2020 </w:t>
      </w:r>
      <w:r w:rsidR="00AD543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AD543F" w:rsidRPr="009C24A4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14б,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2-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2320,95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И.о. главы городского поселения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В.А. Ерохин</w:t>
      </w:r>
    </w:p>
    <w:p w:rsidR="00AD543F" w:rsidRDefault="00AD543F" w:rsidP="00AD543F"/>
    <w:p w:rsidR="00AD543F" w:rsidRDefault="00AD543F" w:rsidP="00AD543F"/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администрации городского поселения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BF4A45" w:rsidRDefault="00AB32C9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10 сентября </w:t>
      </w:r>
      <w:r w:rsidR="00BF4A4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BF4A45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Чернышевская д.д.2,4,6,8,11,12,13,14,15,16,17,18.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</w:t>
      </w:r>
      <w:r w:rsidR="003468EB">
        <w:rPr>
          <w:rFonts w:ascii="Times New Roman" w:hAnsi="Times New Roman"/>
          <w:i w:val="0"/>
          <w:sz w:val="24"/>
          <w:szCs w:val="24"/>
          <w:lang w:val="ru-RU"/>
        </w:rPr>
        <w:t>е…………………………………………………………………………..3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F4A45" w:rsidRPr="00C96302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F4A45" w:rsidRDefault="00BF4A45" w:rsidP="00BF4A45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F4A45" w:rsidRDefault="00BF4A45" w:rsidP="00BF4A4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F4A45" w:rsidRDefault="00BF4A45" w:rsidP="00BF4A45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>
        <w:lastRenderedPageBreak/>
        <w:t xml:space="preserve">конкурса в рабочие дни с «04» августа 2020г.,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AB32C9">
        <w:t xml:space="preserve">ганизатора конкурса с 10 сентября 2020 г. по 09 октября </w:t>
      </w:r>
      <w:r>
        <w:t>2020г. с 10-00 до 17-00 часов местного времени, перерыв              12-00 до 13-00 часов.</w:t>
      </w:r>
    </w:p>
    <w:p w:rsidR="00BF4A45" w:rsidRPr="00D72341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AB32C9">
        <w:rPr>
          <w:bCs/>
        </w:rPr>
        <w:t>09 октября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</w:t>
      </w:r>
      <w:r w:rsidR="00AB32C9">
        <w:t xml:space="preserve">09 октября </w:t>
      </w:r>
      <w:r>
        <w:t>2020 г. 15-00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AB32C9">
        <w:t>09 октября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t>Лот № 2- 2780,97 рублей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F4A45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F4A45" w:rsidRDefault="00BF4A45" w:rsidP="00BF4A45">
      <w:pPr>
        <w:pStyle w:val="a3"/>
        <w:spacing w:after="0" w:line="264" w:lineRule="auto"/>
        <w:ind w:firstLine="720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F4A45" w:rsidRDefault="00BF4A45" w:rsidP="00BF4A45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Л/С  03913011690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БИК  Банка 0476011001</w:t>
      </w:r>
    </w:p>
    <w:p w:rsidR="00BF4A45" w:rsidRPr="00C5108F" w:rsidRDefault="00BF4A45" w:rsidP="00BF4A45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AB32C9">
        <w:rPr>
          <w:b/>
        </w:rPr>
        <w:t>не  позднее 10-00 часов 09.10</w:t>
      </w:r>
      <w:r>
        <w:rPr>
          <w:b/>
        </w:rPr>
        <w:t>.2020г.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F4A45" w:rsidTr="005B0C88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1913,14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22957,68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1851,60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22219,20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1228,31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14739,72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1886,54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22638,48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1956,81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23481,72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1889,72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22676,64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1863,91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22366,92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1937,76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23253,12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1813,89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21766,68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1867,88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22414,56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1534,40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18412,80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1543,14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18517,68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5B0C88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5B0C88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t>278097,96</w:t>
            </w:r>
          </w:p>
        </w:tc>
      </w:tr>
    </w:tbl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left="-284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F4A45" w:rsidRDefault="00BF4A45" w:rsidP="00BF4A45">
      <w:pPr>
        <w:jc w:val="both"/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AD543F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AD543F" w:rsidTr="005A1B7A">
        <w:trPr>
          <w:trHeight w:val="1678"/>
        </w:trPr>
        <w:tc>
          <w:tcPr>
            <w:tcW w:w="535" w:type="dxa"/>
          </w:tcPr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AD543F" w:rsidRPr="000F200A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 д.д. 2,4,6,8,11,12,13,14,15,16,17,18.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Чернышевская, д.д. 2,4,6,8,11,12,13,14,15,16,17,18.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3. Подготовка многоквартирных  домов к сезонной эксплуатации: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AD543F" w:rsidRPr="00CE7E38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2-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278097,96  рублей</w:t>
            </w:r>
          </w:p>
          <w:p w:rsidR="00AD543F" w:rsidRPr="00604B20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AD543F" w:rsidRPr="00604B20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AD543F" w:rsidRDefault="00AB32C9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09.10</w:t>
            </w:r>
            <w:r w:rsidR="00AD543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документы, подтверждающие соответствия претендента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установленным требованиям для участия в конкурсе, или заверенные в установленном порядке копии таких документов: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орг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конкурса с 10 сентября 2020 г. по 09 октября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AD543F" w:rsidRDefault="00AB32C9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B32C9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AD543F" w:rsidRDefault="00AB32C9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09 октября 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jc w:val="both"/>
        <w:rPr>
          <w:sz w:val="28"/>
          <w:szCs w:val="28"/>
        </w:rPr>
      </w:pPr>
    </w:p>
    <w:p w:rsidR="00AD543F" w:rsidRPr="00D03A6B" w:rsidRDefault="00AD543F" w:rsidP="00AD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:rsidR="00AD543F" w:rsidRPr="00D03A6B" w:rsidRDefault="00AD543F" w:rsidP="00AD543F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В.А. Ерохин</w:t>
      </w:r>
    </w:p>
    <w:p w:rsidR="00AD543F" w:rsidRDefault="00AD543F" w:rsidP="00AD543F"/>
    <w:p w:rsidR="00AD543F" w:rsidRDefault="00AD543F" w:rsidP="00AD543F"/>
    <w:p w:rsidR="00D26756" w:rsidRDefault="00D26756" w:rsidP="00AD543F">
      <w:pPr>
        <w:ind w:left="-567"/>
      </w:pPr>
    </w:p>
    <w:sectPr w:rsidR="00D26756" w:rsidSect="00AD5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45"/>
    <w:rsid w:val="00003AF4"/>
    <w:rsid w:val="003468EB"/>
    <w:rsid w:val="007E07DC"/>
    <w:rsid w:val="00AB32C9"/>
    <w:rsid w:val="00AD543F"/>
    <w:rsid w:val="00BF4A45"/>
    <w:rsid w:val="00C351AC"/>
    <w:rsid w:val="00D26756"/>
    <w:rsid w:val="00F3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4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F4A4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F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F4A45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F4A4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F4A4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AD543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6971</Words>
  <Characters>39738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2020-07-29T05:13:00Z</dcterms:created>
  <dcterms:modified xsi:type="dcterms:W3CDTF">2020-09-10T00:44:00Z</dcterms:modified>
</cp:coreProperties>
</file>