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EA" w:rsidRDefault="006A4DEA" w:rsidP="006A4DEA">
      <w:pPr>
        <w:pStyle w:val="ConsPlusTitle"/>
        <w:widowControl/>
        <w:contextualSpacing/>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 «ЧЕРНЫШЕВСКОЕ»</w:t>
      </w:r>
    </w:p>
    <w:p w:rsidR="006A4DEA" w:rsidRDefault="006A4DEA" w:rsidP="006A4DEA">
      <w:pPr>
        <w:pStyle w:val="ConsPlusTitle"/>
        <w:widowControl/>
        <w:contextualSpacing/>
        <w:rPr>
          <w:rFonts w:ascii="Times New Roman" w:hAnsi="Times New Roman" w:cs="Times New Roman"/>
          <w:b w:val="0"/>
          <w:bCs w:val="0"/>
          <w:sz w:val="28"/>
          <w:szCs w:val="28"/>
        </w:rPr>
      </w:pPr>
    </w:p>
    <w:p w:rsidR="006A4DEA" w:rsidRDefault="006A4DEA" w:rsidP="006A4DEA">
      <w:pPr>
        <w:pStyle w:val="ConsPlusTitle"/>
        <w:widowControl/>
        <w:contextualSpacing/>
        <w:jc w:val="center"/>
        <w:rPr>
          <w:rFonts w:ascii="Times New Roman" w:hAnsi="Times New Roman" w:cs="Times New Roman"/>
          <w:bCs w:val="0"/>
          <w:sz w:val="32"/>
          <w:szCs w:val="32"/>
        </w:rPr>
      </w:pPr>
      <w:r>
        <w:rPr>
          <w:rFonts w:ascii="Times New Roman" w:hAnsi="Times New Roman" w:cs="Times New Roman"/>
          <w:bCs w:val="0"/>
          <w:sz w:val="32"/>
          <w:szCs w:val="32"/>
        </w:rPr>
        <w:t>ПОСТАНОВЛЕНИЕ</w:t>
      </w:r>
    </w:p>
    <w:p w:rsidR="006A4DEA" w:rsidRDefault="006A4DEA" w:rsidP="006A4DEA">
      <w:pPr>
        <w:pStyle w:val="ConsPlusTitle"/>
        <w:widowControl/>
        <w:contextualSpacing/>
        <w:rPr>
          <w:rFonts w:ascii="Times New Roman" w:hAnsi="Times New Roman" w:cs="Times New Roman"/>
          <w:b w:val="0"/>
          <w:bCs w:val="0"/>
          <w:sz w:val="28"/>
          <w:szCs w:val="28"/>
        </w:rPr>
      </w:pPr>
    </w:p>
    <w:p w:rsidR="006A4DEA" w:rsidRDefault="006A4DEA" w:rsidP="006A4DEA">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«08» июня 2018год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385</w:t>
      </w:r>
    </w:p>
    <w:p w:rsidR="006A4DEA" w:rsidRDefault="006A4DEA" w:rsidP="006A4DEA">
      <w:pPr>
        <w:pStyle w:val="ConsPlusTitle"/>
        <w:widowControl/>
        <w:contextualSpacing/>
        <w:jc w:val="center"/>
        <w:rPr>
          <w:rFonts w:ascii="Times New Roman" w:hAnsi="Times New Roman" w:cs="Times New Roman"/>
          <w:b w:val="0"/>
          <w:bCs w:val="0"/>
          <w:i/>
          <w:sz w:val="28"/>
          <w:szCs w:val="28"/>
        </w:rPr>
      </w:pPr>
      <w:proofErr w:type="spellStart"/>
      <w:r>
        <w:rPr>
          <w:rFonts w:ascii="Times New Roman" w:hAnsi="Times New Roman" w:cs="Times New Roman"/>
          <w:b w:val="0"/>
          <w:bCs w:val="0"/>
          <w:sz w:val="28"/>
          <w:szCs w:val="28"/>
        </w:rPr>
        <w:t>пгт</w:t>
      </w:r>
      <w:proofErr w:type="gramStart"/>
      <w:r>
        <w:rPr>
          <w:rFonts w:ascii="Times New Roman" w:hAnsi="Times New Roman" w:cs="Times New Roman"/>
          <w:b w:val="0"/>
          <w:bCs w:val="0"/>
          <w:sz w:val="28"/>
          <w:szCs w:val="28"/>
        </w:rPr>
        <w:t>.Ч</w:t>
      </w:r>
      <w:proofErr w:type="gramEnd"/>
      <w:r>
        <w:rPr>
          <w:rFonts w:ascii="Times New Roman" w:hAnsi="Times New Roman" w:cs="Times New Roman"/>
          <w:b w:val="0"/>
          <w:bCs w:val="0"/>
          <w:sz w:val="28"/>
          <w:szCs w:val="28"/>
        </w:rPr>
        <w:t>ернышевск</w:t>
      </w:r>
      <w:proofErr w:type="spellEnd"/>
    </w:p>
    <w:p w:rsidR="006A4DEA" w:rsidRDefault="006A4DEA" w:rsidP="006A4DEA">
      <w:pPr>
        <w:pStyle w:val="ConsPlusTitle"/>
        <w:widowControl/>
        <w:contextualSpacing/>
        <w:rPr>
          <w:rFonts w:ascii="Times New Roman" w:hAnsi="Times New Roman" w:cs="Times New Roman"/>
          <w:b w:val="0"/>
          <w:bCs w:val="0"/>
          <w:sz w:val="28"/>
          <w:szCs w:val="28"/>
        </w:rPr>
      </w:pPr>
    </w:p>
    <w:p w:rsidR="006A4DEA" w:rsidRDefault="006A4DEA" w:rsidP="006A4DEA">
      <w:pPr>
        <w:pStyle w:val="ConsPlusTitle"/>
        <w:widowControl/>
        <w:contextualSpacing/>
        <w:jc w:val="center"/>
        <w:rPr>
          <w:rFonts w:ascii="Times New Roman" w:hAnsi="Times New Roman" w:cs="Times New Roman"/>
          <w:bCs w:val="0"/>
          <w:sz w:val="28"/>
          <w:szCs w:val="28"/>
        </w:rPr>
      </w:pPr>
      <w:r>
        <w:rPr>
          <w:rFonts w:ascii="Times New Roman" w:hAnsi="Times New Roman" w:cs="Times New Roman"/>
          <w:bCs w:val="0"/>
          <w:sz w:val="28"/>
          <w:szCs w:val="28"/>
        </w:rPr>
        <w:t xml:space="preserve"> ОБ УТВЕРЖДЕНИИ АДМИНИСТРАТИВНОГО РЕГЛАМЕНТА</w:t>
      </w:r>
    </w:p>
    <w:p w:rsidR="006A4DEA" w:rsidRDefault="006A4DEA" w:rsidP="006A4DEA">
      <w:pPr>
        <w:pStyle w:val="ConsPlusTitle"/>
        <w:widowControl/>
        <w:ind w:left="540"/>
        <w:contextualSpacing/>
        <w:jc w:val="center"/>
        <w:rPr>
          <w:rFonts w:ascii="Times New Roman" w:hAnsi="Times New Roman" w:cs="Times New Roman"/>
          <w:bCs w:val="0"/>
          <w:sz w:val="28"/>
          <w:szCs w:val="28"/>
        </w:rPr>
      </w:pPr>
      <w:r>
        <w:rPr>
          <w:rFonts w:ascii="Times New Roman" w:hAnsi="Times New Roman" w:cs="Times New Roman"/>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6A4DEA" w:rsidRDefault="006A4DEA" w:rsidP="006A4DEA">
      <w:pPr>
        <w:pStyle w:val="ConsPlusTitle"/>
        <w:widowControl/>
        <w:ind w:left="540"/>
        <w:contextualSpacing/>
        <w:jc w:val="center"/>
        <w:rPr>
          <w:rFonts w:ascii="Times New Roman" w:hAnsi="Times New Roman" w:cs="Times New Roman"/>
          <w:b w:val="0"/>
          <w:bCs w:val="0"/>
          <w:sz w:val="28"/>
          <w:szCs w:val="28"/>
        </w:rPr>
      </w:pPr>
    </w:p>
    <w:p w:rsidR="006A4DEA" w:rsidRDefault="006A4DEA" w:rsidP="006A4DEA">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sz w:val="28"/>
          <w:szCs w:val="28"/>
        </w:rPr>
        <w:t xml:space="preserve">В соответствии с Федеральным </w:t>
      </w:r>
      <w:hyperlink r:id="rId6" w:history="1">
        <w:r>
          <w:rPr>
            <w:rStyle w:val="a3"/>
            <w:color w:val="auto"/>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7" w:history="1">
        <w:r w:rsidRPr="0079720B">
          <w:rPr>
            <w:rStyle w:val="a3"/>
            <w:color w:val="auto"/>
            <w:sz w:val="28"/>
            <w:szCs w:val="28"/>
            <w:u w:val="none"/>
          </w:rPr>
          <w:t>постановлением</w:t>
        </w:r>
      </w:hyperlink>
      <w:r>
        <w:rPr>
          <w:rFonts w:ascii="Times New Roman" w:hAnsi="Times New Roman"/>
          <w:sz w:val="28"/>
          <w:szCs w:val="28"/>
        </w:rPr>
        <w:t xml:space="preserve">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от 17 мая 2012 г. № 128 «Об утверждении административных регламентов предоставления муниципальных услуг в городском поселении «</w:t>
      </w:r>
      <w:proofErr w:type="spellStart"/>
      <w:r>
        <w:rPr>
          <w:rFonts w:ascii="Times New Roman" w:hAnsi="Times New Roman"/>
          <w:sz w:val="28"/>
          <w:szCs w:val="28"/>
        </w:rPr>
        <w:t>Чернышевское</w:t>
      </w:r>
      <w:proofErr w:type="spellEnd"/>
      <w:r>
        <w:rPr>
          <w:rFonts w:ascii="Times New Roman" w:hAnsi="Times New Roman"/>
          <w:sz w:val="28"/>
          <w:szCs w:val="28"/>
        </w:rPr>
        <w:t>» постановляет:</w:t>
      </w:r>
    </w:p>
    <w:p w:rsidR="006A4DEA" w:rsidRDefault="006A4DEA" w:rsidP="006A4DEA">
      <w:pPr>
        <w:pStyle w:val="ConsPlusNormal"/>
        <w:widowControl/>
        <w:ind w:firstLine="567"/>
        <w:contextualSpacing/>
        <w:jc w:val="both"/>
        <w:rPr>
          <w:rFonts w:ascii="Times New Roman" w:hAnsi="Times New Roman" w:cs="Times New Roman"/>
          <w:sz w:val="28"/>
          <w:szCs w:val="28"/>
        </w:rPr>
      </w:pPr>
    </w:p>
    <w:p w:rsidR="006A4DEA" w:rsidRDefault="006A4DEA" w:rsidP="006A4DEA">
      <w:pPr>
        <w:pStyle w:val="ConsPlusNormal"/>
        <w:widowControl/>
        <w:numPr>
          <w:ilvl w:val="0"/>
          <w:numId w:val="1"/>
        </w:numPr>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w:t>
      </w:r>
      <w:hyperlink r:id="rId8" w:history="1">
        <w:r w:rsidRPr="009D71FE">
          <w:rPr>
            <w:rStyle w:val="a3"/>
            <w:color w:val="auto"/>
            <w:sz w:val="28"/>
            <w:szCs w:val="28"/>
            <w:u w:val="none"/>
          </w:rPr>
          <w:t>регламент</w:t>
        </w:r>
      </w:hyperlink>
      <w:r>
        <w:rPr>
          <w:rFonts w:ascii="Times New Roman" w:hAnsi="Times New Roman" w:cs="Times New Roman"/>
          <w:sz w:val="28"/>
          <w:szCs w:val="28"/>
        </w:rPr>
        <w:t xml:space="preserve">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6A4DEA" w:rsidRDefault="006A4DEA" w:rsidP="006A4DEA">
      <w:pPr>
        <w:pStyle w:val="ConsPlusNormal"/>
        <w:widowControl/>
        <w:numPr>
          <w:ilvl w:val="0"/>
          <w:numId w:val="1"/>
        </w:numPr>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  от 5 сентября 2012 года № 198 «</w:t>
      </w:r>
      <w:r>
        <w:rPr>
          <w:rFonts w:ascii="Times New Roman" w:hAnsi="Times New Roman" w:cs="Times New Roman"/>
          <w:bCs/>
          <w:sz w:val="28"/>
          <w:szCs w:val="28"/>
        </w:rPr>
        <w:t xml:space="preserve">Об утверждении  </w:t>
      </w:r>
      <w:r>
        <w:rPr>
          <w:rFonts w:ascii="Times New Roman" w:hAnsi="Times New Roman" w:cs="Times New Roman"/>
          <w:sz w:val="28"/>
          <w:szCs w:val="28"/>
        </w:rPr>
        <w:t xml:space="preserve">административного </w:t>
      </w:r>
      <w:hyperlink r:id="rId9" w:history="1">
        <w:proofErr w:type="gramStart"/>
        <w:r w:rsidRPr="006A4DEA">
          <w:rPr>
            <w:rStyle w:val="a3"/>
            <w:color w:val="auto"/>
            <w:sz w:val="28"/>
            <w:szCs w:val="28"/>
            <w:u w:val="none"/>
          </w:rPr>
          <w:t>регламент</w:t>
        </w:r>
        <w:proofErr w:type="gramEnd"/>
      </w:hyperlink>
      <w:r>
        <w:rPr>
          <w:rFonts w:ascii="Times New Roman" w:hAnsi="Times New Roman" w:cs="Times New Roman"/>
          <w:color w:val="000000"/>
          <w:sz w:val="28"/>
          <w:szCs w:val="28"/>
        </w:rPr>
        <w:t xml:space="preserve">а по предоставлению </w:t>
      </w:r>
      <w:r>
        <w:rPr>
          <w:rFonts w:ascii="Times New Roman" w:hAnsi="Times New Roman" w:cs="Times New Roman"/>
          <w:sz w:val="28"/>
          <w:szCs w:val="28"/>
        </w:rPr>
        <w:t xml:space="preserve"> муниципальной услуги «Признание в установленном порядке жилых помещений муниципального жилищного фонда непригодными для проживания».</w:t>
      </w:r>
    </w:p>
    <w:p w:rsidR="006A4DEA" w:rsidRDefault="006A4DEA" w:rsidP="006A4DEA">
      <w:pPr>
        <w:pStyle w:val="ConsPlusTitle"/>
        <w:widowControl/>
        <w:numPr>
          <w:ilvl w:val="0"/>
          <w:numId w:val="1"/>
        </w:numPr>
        <w:ind w:left="0" w:firstLine="567"/>
        <w:contextualSpacing/>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вступает в силу на следующий день, после  его официального опубликования (размещения).</w:t>
      </w:r>
    </w:p>
    <w:p w:rsidR="006A4DEA" w:rsidRDefault="006A4DEA" w:rsidP="006A4DEA">
      <w:pPr>
        <w:pStyle w:val="ConsPlusNormal"/>
        <w:widowControl/>
        <w:numPr>
          <w:ilvl w:val="0"/>
          <w:numId w:val="1"/>
        </w:numPr>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на стенде в администрации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 «Муниципальный вестник» и разместить на официальном сайте в информационно-телекоммуникационной сети «Интернет» /</w:t>
      </w:r>
      <w:hyperlink r:id="rId10" w:history="1">
        <w:r w:rsidRPr="006A4DEA">
          <w:rPr>
            <w:rStyle w:val="a3"/>
            <w:sz w:val="28"/>
            <w:szCs w:val="28"/>
            <w:lang w:val="en-US"/>
          </w:rPr>
          <w:t>www</w:t>
        </w:r>
        <w:r w:rsidRPr="006A4DEA">
          <w:rPr>
            <w:rStyle w:val="a3"/>
            <w:sz w:val="28"/>
            <w:szCs w:val="28"/>
          </w:rPr>
          <w:t>.</w:t>
        </w:r>
        <w:proofErr w:type="spellStart"/>
        <w:r w:rsidRPr="006A4DEA">
          <w:rPr>
            <w:rStyle w:val="a3"/>
            <w:sz w:val="28"/>
            <w:szCs w:val="28"/>
          </w:rPr>
          <w:t>чернышевск-администрация</w:t>
        </w:r>
        <w:proofErr w:type="gramStart"/>
      </w:hyperlink>
      <w:r w:rsidRPr="006A4DEA">
        <w:rPr>
          <w:rFonts w:ascii="Times New Roman" w:hAnsi="Times New Roman" w:cs="Times New Roman"/>
          <w:sz w:val="28"/>
          <w:szCs w:val="28"/>
        </w:rPr>
        <w:t>.</w:t>
      </w:r>
      <w:proofErr w:type="gramEnd"/>
      <w:r w:rsidRPr="006A4DEA">
        <w:rPr>
          <w:rFonts w:ascii="Times New Roman" w:hAnsi="Times New Roman" w:cs="Times New Roman"/>
          <w:sz w:val="28"/>
          <w:szCs w:val="28"/>
        </w:rPr>
        <w:t>рф</w:t>
      </w:r>
      <w:proofErr w:type="spellEnd"/>
      <w:r>
        <w:rPr>
          <w:rFonts w:ascii="Times New Roman" w:hAnsi="Times New Roman" w:cs="Times New Roman"/>
          <w:sz w:val="28"/>
          <w:szCs w:val="28"/>
        </w:rPr>
        <w:t>/, в разделе «Нормотворчество».</w:t>
      </w:r>
    </w:p>
    <w:p w:rsidR="006A4DEA" w:rsidRDefault="006A4DEA" w:rsidP="006A4DEA">
      <w:pPr>
        <w:pStyle w:val="ConsPlusNormal"/>
        <w:widowControl/>
        <w:contextualSpacing/>
        <w:jc w:val="both"/>
        <w:rPr>
          <w:rFonts w:ascii="Times New Roman" w:hAnsi="Times New Roman" w:cs="Times New Roman"/>
          <w:sz w:val="28"/>
          <w:szCs w:val="28"/>
        </w:rPr>
      </w:pPr>
    </w:p>
    <w:p w:rsidR="006A4DEA" w:rsidRDefault="006A4DEA" w:rsidP="006A4DEA">
      <w:pPr>
        <w:pStyle w:val="ConsPlusNormal"/>
        <w:widowControl/>
        <w:contextualSpacing/>
        <w:jc w:val="both"/>
        <w:rPr>
          <w:rFonts w:ascii="Times New Roman" w:hAnsi="Times New Roman" w:cs="Times New Roman"/>
          <w:sz w:val="28"/>
          <w:szCs w:val="28"/>
        </w:rPr>
      </w:pPr>
    </w:p>
    <w:p w:rsidR="006A4DEA" w:rsidRDefault="006A4DEA" w:rsidP="006A4DEA">
      <w:pPr>
        <w:autoSpaceDE w:val="0"/>
        <w:autoSpaceDN w:val="0"/>
        <w:adjustRightInd w:val="0"/>
        <w:spacing w:after="0" w:line="240" w:lineRule="auto"/>
        <w:contextualSpacing/>
        <w:jc w:val="both"/>
        <w:rPr>
          <w:rFonts w:ascii="Times New Roman" w:hAnsi="Times New Roman" w:cs="Times New Roman"/>
          <w:bCs/>
          <w:sz w:val="28"/>
          <w:szCs w:val="28"/>
        </w:rPr>
      </w:pPr>
      <w:r>
        <w:rPr>
          <w:rFonts w:ascii="Times New Roman" w:hAnsi="Times New Roman"/>
          <w:bCs/>
          <w:sz w:val="28"/>
          <w:szCs w:val="28"/>
        </w:rPr>
        <w:t xml:space="preserve">Глава </w:t>
      </w:r>
      <w:proofErr w:type="gramStart"/>
      <w:r>
        <w:rPr>
          <w:rFonts w:ascii="Times New Roman" w:hAnsi="Times New Roman"/>
          <w:bCs/>
          <w:sz w:val="28"/>
          <w:szCs w:val="28"/>
        </w:rPr>
        <w:t>городского</w:t>
      </w:r>
      <w:proofErr w:type="gramEnd"/>
    </w:p>
    <w:p w:rsidR="006A4DEA" w:rsidRDefault="006A4DEA" w:rsidP="006A4DEA">
      <w:pPr>
        <w:autoSpaceDE w:val="0"/>
        <w:autoSpaceDN w:val="0"/>
        <w:adjustRightInd w:val="0"/>
        <w:spacing w:after="0" w:line="240" w:lineRule="auto"/>
        <w:contextualSpacing/>
        <w:jc w:val="both"/>
        <w:rPr>
          <w:rFonts w:ascii="Times New Roman" w:hAnsi="Times New Roman"/>
          <w:sz w:val="28"/>
          <w:szCs w:val="28"/>
          <w:lang w:eastAsia="en-US"/>
        </w:rPr>
      </w:pPr>
      <w:r>
        <w:rPr>
          <w:rFonts w:ascii="Times New Roman" w:hAnsi="Times New Roman"/>
          <w:bCs/>
          <w:sz w:val="28"/>
          <w:szCs w:val="28"/>
        </w:rPr>
        <w:t>поселения «</w:t>
      </w:r>
      <w:proofErr w:type="spellStart"/>
      <w:r>
        <w:rPr>
          <w:rFonts w:ascii="Times New Roman" w:hAnsi="Times New Roman"/>
          <w:bCs/>
          <w:sz w:val="28"/>
          <w:szCs w:val="28"/>
        </w:rPr>
        <w:t>Чернышевское</w:t>
      </w:r>
      <w:proofErr w:type="spellEnd"/>
      <w:r>
        <w:rPr>
          <w:rFonts w:ascii="Times New Roman" w:hAnsi="Times New Roman"/>
          <w:bCs/>
          <w:sz w:val="28"/>
          <w:szCs w:val="28"/>
        </w:rPr>
        <w:t>»                                                            Е.И. Шилова</w:t>
      </w:r>
    </w:p>
    <w:p w:rsidR="006A4DEA" w:rsidRDefault="006A4DEA" w:rsidP="006A4DEA">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УТВЕРЖДЕН</w:t>
      </w:r>
    </w:p>
    <w:p w:rsidR="006A4DEA" w:rsidRDefault="006A4DEA" w:rsidP="006A4DEA">
      <w:pPr>
        <w:pStyle w:val="ConsPlusNormal"/>
        <w:widowControl/>
        <w:ind w:left="4536" w:firstLine="0"/>
        <w:contextualSpacing/>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6A4DEA" w:rsidRDefault="006A4DEA" w:rsidP="006A4DEA">
      <w:pPr>
        <w:pStyle w:val="ConsPlusNormal"/>
        <w:widowControl/>
        <w:ind w:left="4536"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w:t>
      </w:r>
    </w:p>
    <w:p w:rsidR="006A4DEA" w:rsidRDefault="006A4DEA" w:rsidP="006A4DEA">
      <w:pPr>
        <w:pStyle w:val="ConsPlusNormal"/>
        <w:widowControl/>
        <w:ind w:left="4536" w:firstLine="0"/>
        <w:contextualSpacing/>
        <w:jc w:val="right"/>
        <w:rPr>
          <w:rFonts w:ascii="Times New Roman" w:hAnsi="Times New Roman" w:cs="Times New Roman"/>
          <w:sz w:val="28"/>
          <w:szCs w:val="28"/>
        </w:rPr>
      </w:pPr>
      <w:r>
        <w:rPr>
          <w:rFonts w:ascii="Times New Roman" w:hAnsi="Times New Roman" w:cs="Times New Roman"/>
          <w:sz w:val="28"/>
          <w:szCs w:val="28"/>
        </w:rPr>
        <w:t>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w:t>
      </w:r>
    </w:p>
    <w:p w:rsidR="006A4DEA" w:rsidRDefault="006A4DEA" w:rsidP="006A4DEA">
      <w:pPr>
        <w:pStyle w:val="ConsPlusNormal"/>
        <w:widowControl/>
        <w:ind w:left="4536" w:firstLine="0"/>
        <w:contextualSpacing/>
        <w:jc w:val="right"/>
        <w:rPr>
          <w:rFonts w:ascii="Times New Roman" w:hAnsi="Times New Roman" w:cs="Times New Roman"/>
          <w:sz w:val="28"/>
          <w:szCs w:val="28"/>
        </w:rPr>
      </w:pPr>
      <w:r>
        <w:rPr>
          <w:rFonts w:ascii="Times New Roman" w:hAnsi="Times New Roman" w:cs="Times New Roman"/>
          <w:sz w:val="28"/>
          <w:szCs w:val="28"/>
        </w:rPr>
        <w:t>от  08 июня 2018 г. № 385</w:t>
      </w:r>
    </w:p>
    <w:p w:rsidR="006A4DEA" w:rsidRDefault="006A4DEA" w:rsidP="006A4DEA">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pStyle w:val="ConsPlusTitle"/>
        <w:widowControl/>
        <w:contextualSpacing/>
        <w:jc w:val="center"/>
        <w:rPr>
          <w:rFonts w:ascii="Times New Roman" w:hAnsi="Times New Roman" w:cs="Times New Roman"/>
          <w:bCs w:val="0"/>
          <w:sz w:val="28"/>
          <w:szCs w:val="28"/>
        </w:rPr>
      </w:pPr>
      <w:r>
        <w:rPr>
          <w:rFonts w:ascii="Times New Roman" w:hAnsi="Times New Roman" w:cs="Times New Roman"/>
          <w:bCs w:val="0"/>
          <w:sz w:val="28"/>
          <w:szCs w:val="28"/>
        </w:rPr>
        <w:t>АДМИНИСТРАТИВНЫЙ РЕГЛАМЕНТ</w:t>
      </w:r>
    </w:p>
    <w:p w:rsidR="006A4DEA" w:rsidRDefault="006A4DEA" w:rsidP="006A4DEA">
      <w:pPr>
        <w:pStyle w:val="ConsPlusTitle"/>
        <w:widowControl/>
        <w:ind w:left="540"/>
        <w:contextualSpacing/>
        <w:jc w:val="center"/>
        <w:rPr>
          <w:rFonts w:ascii="Times New Roman" w:hAnsi="Times New Roman" w:cs="Times New Roman"/>
          <w:bCs w:val="0"/>
          <w:sz w:val="28"/>
          <w:szCs w:val="28"/>
        </w:rPr>
      </w:pPr>
      <w:r>
        <w:rPr>
          <w:rFonts w:ascii="Times New Roman" w:hAnsi="Times New Roman" w:cs="Times New Roman"/>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6A4DEA" w:rsidRDefault="006A4DEA" w:rsidP="006A4DEA">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6A4DEA" w:rsidRDefault="006A4DEA" w:rsidP="006A4DEA">
      <w:pPr>
        <w:autoSpaceDE w:val="0"/>
        <w:autoSpaceDN w:val="0"/>
        <w:adjustRightInd w:val="0"/>
        <w:spacing w:after="0" w:line="240" w:lineRule="auto"/>
        <w:contextualSpacing/>
        <w:jc w:val="center"/>
        <w:outlineLvl w:val="1"/>
        <w:rPr>
          <w:rFonts w:ascii="Times New Roman" w:hAnsi="Times New Roman"/>
          <w:b/>
          <w:sz w:val="28"/>
          <w:szCs w:val="28"/>
        </w:rPr>
      </w:pPr>
      <w:r>
        <w:rPr>
          <w:rFonts w:ascii="Times New Roman" w:hAnsi="Times New Roman"/>
          <w:b/>
          <w:sz w:val="28"/>
          <w:szCs w:val="28"/>
        </w:rPr>
        <w:t>1. ОБЩИЕ ПОЛОЖЕНИЯ</w:t>
      </w:r>
    </w:p>
    <w:p w:rsidR="006A4DEA" w:rsidRDefault="006A4DEA" w:rsidP="006A4DEA">
      <w:pPr>
        <w:autoSpaceDE w:val="0"/>
        <w:autoSpaceDN w:val="0"/>
        <w:adjustRightInd w:val="0"/>
        <w:spacing w:after="0" w:line="240" w:lineRule="auto"/>
        <w:ind w:firstLine="540"/>
        <w:contextualSpacing/>
        <w:jc w:val="both"/>
        <w:rPr>
          <w:rFonts w:ascii="Times New Roman" w:hAnsi="Times New Roman"/>
          <w:b/>
          <w:sz w:val="28"/>
          <w:szCs w:val="28"/>
        </w:rPr>
      </w:pPr>
    </w:p>
    <w:p w:rsidR="006A4DEA" w:rsidRPr="006A4DEA" w:rsidRDefault="006A4DEA" w:rsidP="006A4DEA">
      <w:pPr>
        <w:autoSpaceDE w:val="0"/>
        <w:autoSpaceDN w:val="0"/>
        <w:adjustRightInd w:val="0"/>
        <w:spacing w:after="0" w:line="240" w:lineRule="auto"/>
        <w:contextualSpacing/>
        <w:jc w:val="center"/>
        <w:outlineLvl w:val="2"/>
        <w:rPr>
          <w:rFonts w:ascii="Times New Roman" w:hAnsi="Times New Roman"/>
          <w:b/>
          <w:sz w:val="28"/>
          <w:szCs w:val="28"/>
        </w:rPr>
      </w:pPr>
      <w:r w:rsidRPr="006A4DEA">
        <w:rPr>
          <w:rFonts w:ascii="Times New Roman" w:hAnsi="Times New Roman"/>
          <w:b/>
          <w:sz w:val="28"/>
          <w:szCs w:val="28"/>
        </w:rPr>
        <w:t>Предмет регулирования Административного регламента</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Pr="006A4DEA" w:rsidRDefault="006A4DEA" w:rsidP="006A4DEA">
      <w:pPr>
        <w:autoSpaceDE w:val="0"/>
        <w:autoSpaceDN w:val="0"/>
        <w:adjustRightInd w:val="0"/>
        <w:spacing w:after="0" w:line="240" w:lineRule="auto"/>
        <w:contextualSpacing/>
        <w:jc w:val="center"/>
        <w:outlineLvl w:val="2"/>
        <w:rPr>
          <w:rFonts w:ascii="Times New Roman" w:hAnsi="Times New Roman"/>
          <w:sz w:val="28"/>
          <w:szCs w:val="28"/>
        </w:rPr>
      </w:pPr>
      <w:r w:rsidRPr="006A4DEA">
        <w:rPr>
          <w:rFonts w:ascii="Times New Roman" w:hAnsi="Times New Roman"/>
          <w:sz w:val="28"/>
          <w:szCs w:val="28"/>
        </w:rPr>
        <w:t>Круг заявителей</w:t>
      </w:r>
    </w:p>
    <w:p w:rsidR="006A4DEA" w:rsidRP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sidRPr="006A4DEA">
        <w:rPr>
          <w:rFonts w:ascii="Times New Roman" w:hAnsi="Times New Roman"/>
          <w:sz w:val="28"/>
          <w:szCs w:val="28"/>
        </w:rPr>
        <w:t>2. Заявителями являются физические и юридические лица</w:t>
      </w:r>
      <w:r>
        <w:rPr>
          <w:rFonts w:ascii="Times New Roman" w:hAnsi="Times New Roman"/>
          <w:sz w:val="28"/>
          <w:szCs w:val="28"/>
        </w:rPr>
        <w:t>, являющиеся собственниками помещений, нанимателями жилых помещений, расположенных на территории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а также органы, уполномоченные на проведение государственного контроля и надзора.</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Pr="006A4DEA" w:rsidRDefault="006A4DEA" w:rsidP="006A4DEA">
      <w:pPr>
        <w:autoSpaceDE w:val="0"/>
        <w:autoSpaceDN w:val="0"/>
        <w:adjustRightInd w:val="0"/>
        <w:spacing w:after="0" w:line="240" w:lineRule="auto"/>
        <w:contextualSpacing/>
        <w:jc w:val="center"/>
        <w:outlineLvl w:val="2"/>
        <w:rPr>
          <w:rFonts w:ascii="Times New Roman" w:hAnsi="Times New Roman"/>
          <w:sz w:val="28"/>
          <w:szCs w:val="28"/>
        </w:rPr>
      </w:pPr>
      <w:r w:rsidRPr="006A4DEA">
        <w:rPr>
          <w:rFonts w:ascii="Times New Roman" w:hAnsi="Times New Roman"/>
          <w:sz w:val="28"/>
          <w:szCs w:val="28"/>
        </w:rPr>
        <w:t>Требования к порядку информирования о предоставлении</w:t>
      </w:r>
    </w:p>
    <w:p w:rsidR="006A4DEA" w:rsidRPr="006A4DEA" w:rsidRDefault="006A4DEA" w:rsidP="006A4DEA">
      <w:pPr>
        <w:autoSpaceDE w:val="0"/>
        <w:autoSpaceDN w:val="0"/>
        <w:adjustRightInd w:val="0"/>
        <w:spacing w:after="0" w:line="240" w:lineRule="auto"/>
        <w:contextualSpacing/>
        <w:jc w:val="center"/>
        <w:rPr>
          <w:rFonts w:ascii="Times New Roman" w:hAnsi="Times New Roman"/>
          <w:sz w:val="28"/>
          <w:szCs w:val="28"/>
        </w:rPr>
      </w:pPr>
      <w:r w:rsidRPr="006A4DEA">
        <w:rPr>
          <w:rFonts w:ascii="Times New Roman" w:hAnsi="Times New Roman"/>
          <w:sz w:val="28"/>
          <w:szCs w:val="28"/>
        </w:rPr>
        <w:t>муниципальной услуги</w:t>
      </w:r>
    </w:p>
    <w:p w:rsidR="006A4DEA" w:rsidRP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 Информация о порядке предоставления муниципальной услуги представляется: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4.1. Посредством размещения в информационно-телекоммуникационной сети «Интернет»</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официальном сайте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единого портала государственных и муниципальных услуг </w:t>
      </w:r>
      <w:hyperlink r:id="rId11" w:history="1">
        <w:r>
          <w:rPr>
            <w:rStyle w:val="a3"/>
            <w:color w:val="auto"/>
          </w:rPr>
          <w:t>www.gosuslugi.ru</w:t>
        </w:r>
      </w:hyperlink>
      <w:r>
        <w:rPr>
          <w:rFonts w:ascii="Times New Roman" w:hAnsi="Times New Roman"/>
          <w:sz w:val="28"/>
          <w:szCs w:val="28"/>
        </w:rPr>
        <w:t xml:space="preserve">; </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регионального портала государственных и муниципальных услуг- </w:t>
      </w:r>
      <w:r>
        <w:rPr>
          <w:rFonts w:ascii="Times New Roman" w:hAnsi="Times New Roman"/>
          <w:sz w:val="28"/>
          <w:szCs w:val="28"/>
          <w:lang w:val="en-US"/>
        </w:rPr>
        <w:t>http</w:t>
      </w:r>
      <w:r>
        <w:rPr>
          <w:rFonts w:ascii="Times New Roman" w:hAnsi="Times New Roman"/>
          <w:sz w:val="28"/>
          <w:szCs w:val="28"/>
        </w:rPr>
        <w:t>: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pgu</w:t>
      </w:r>
      <w:proofErr w:type="spellEnd"/>
      <w:r>
        <w:rPr>
          <w:rFonts w:ascii="Times New Roman" w:hAnsi="Times New Roman"/>
          <w:sz w:val="28"/>
          <w:szCs w:val="28"/>
        </w:rPr>
        <w:t>.</w:t>
      </w:r>
      <w:r>
        <w:rPr>
          <w:rFonts w:ascii="Times New Roman" w:hAnsi="Times New Roman"/>
          <w:sz w:val="28"/>
          <w:szCs w:val="28"/>
          <w:lang w:val="en-US"/>
        </w:rPr>
        <w:t>e</w:t>
      </w:r>
      <w:r>
        <w:rPr>
          <w:rFonts w:ascii="Times New Roman" w:hAnsi="Times New Roman"/>
          <w:sz w:val="28"/>
          <w:szCs w:val="28"/>
        </w:rPr>
        <w:t>-</w:t>
      </w:r>
      <w:proofErr w:type="spellStart"/>
      <w:r>
        <w:rPr>
          <w:rFonts w:ascii="Times New Roman" w:hAnsi="Times New Roman"/>
          <w:sz w:val="28"/>
          <w:szCs w:val="28"/>
          <w:lang w:val="en-US"/>
        </w:rPr>
        <w:t>zab</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4.2. По письменным обращениям.</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 673460, Забайкальский край, п. Чернышевск, ул. Калинина, д.27;</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w:t>
      </w:r>
      <w:proofErr w:type="spellStart"/>
      <w:r>
        <w:rPr>
          <w:rFonts w:ascii="Times New Roman" w:hAnsi="Times New Roman"/>
          <w:sz w:val="28"/>
          <w:szCs w:val="28"/>
          <w:lang w:val="en-US"/>
        </w:rPr>
        <w:t>admgp</w:t>
      </w:r>
      <w:proofErr w:type="spellEnd"/>
      <w:r>
        <w:rPr>
          <w:rFonts w:ascii="Times New Roman" w:hAnsi="Times New Roman"/>
          <w:sz w:val="28"/>
          <w:szCs w:val="28"/>
        </w:rPr>
        <w:t>65@</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xml:space="preserve">» по адресу: </w:t>
      </w:r>
      <w:r>
        <w:rPr>
          <w:rFonts w:ascii="Times New Roman" w:hAnsi="Times New Roman"/>
          <w:color w:val="052635"/>
          <w:sz w:val="28"/>
          <w:szCs w:val="28"/>
        </w:rPr>
        <w:t>/</w:t>
      </w:r>
      <w:hyperlink r:id="rId12" w:history="1">
        <w:r>
          <w:rPr>
            <w:rStyle w:val="a3"/>
            <w:lang w:val="en-US"/>
          </w:rPr>
          <w:t>www</w:t>
        </w:r>
        <w:r>
          <w:rPr>
            <w:rStyle w:val="a3"/>
          </w:rPr>
          <w:t>.</w:t>
        </w:r>
        <w:proofErr w:type="spellStart"/>
        <w:r>
          <w:rPr>
            <w:rStyle w:val="a3"/>
          </w:rPr>
          <w:t>чернышевск-администрация.рф</w:t>
        </w:r>
        <w:proofErr w:type="spellEnd"/>
      </w:hyperlink>
      <w:r>
        <w:rPr>
          <w:rFonts w:ascii="Times New Roman" w:hAnsi="Times New Roman"/>
          <w:sz w:val="28"/>
          <w:szCs w:val="28"/>
        </w:rPr>
        <w:t>/.</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4.3. Посредством телефонной связи.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Телефоны: 8(30265)2-17-77, 2-16-50;</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Факс: (830265) 2-17-37;</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6A4DEA" w:rsidRDefault="006A4DEA" w:rsidP="006A4DE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Режим работы: понедельник-пятница с 8.00 до 17.00. </w:t>
      </w:r>
    </w:p>
    <w:p w:rsidR="006A4DEA" w:rsidRDefault="006A4DEA" w:rsidP="006A4DE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Перерыв с 12.00 до 13.00. </w:t>
      </w:r>
    </w:p>
    <w:p w:rsidR="006A4DEA" w:rsidRDefault="006A4DEA" w:rsidP="006A4DE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Выходные дни: суббота, воскресенье.</w:t>
      </w:r>
    </w:p>
    <w:p w:rsidR="006A4DEA" w:rsidRDefault="006A4DEA" w:rsidP="006A4DEA">
      <w:pPr>
        <w:spacing w:after="0" w:line="240" w:lineRule="auto"/>
        <w:ind w:firstLine="567"/>
        <w:contextualSpacing/>
        <w:jc w:val="both"/>
        <w:rPr>
          <w:rFonts w:ascii="Calibri" w:hAnsi="Calibri"/>
          <w:sz w:val="28"/>
          <w:szCs w:val="28"/>
        </w:rPr>
      </w:pPr>
      <w:r>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4.5. На информационных стендах размещается следующая информация: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извлечения из административного регламента;</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A4DEA" w:rsidRDefault="006A4DEA" w:rsidP="006A4DEA">
      <w:pPr>
        <w:pStyle w:val="2"/>
        <w:ind w:firstLine="709"/>
        <w:contextualSpacing/>
        <w:jc w:val="both"/>
        <w:rPr>
          <w:b w:val="0"/>
          <w:color w:val="auto"/>
        </w:rPr>
      </w:pPr>
      <w:r>
        <w:rPr>
          <w:b w:val="0"/>
          <w:color w:val="auto"/>
        </w:rPr>
        <w:lastRenderedPageBreak/>
        <w:t>образец заявления о предоставлении муниципальной услуги</w:t>
      </w:r>
      <w:r>
        <w:rPr>
          <w:color w:val="auto"/>
        </w:rPr>
        <w:t xml:space="preserve"> </w:t>
      </w:r>
      <w:hyperlink r:id="rId13" w:history="1">
        <w:r>
          <w:rPr>
            <w:rStyle w:val="a3"/>
            <w:b w:val="0"/>
            <w:color w:val="auto"/>
          </w:rPr>
          <w:t>(приложение 2)</w:t>
        </w:r>
      </w:hyperlink>
      <w:r>
        <w:rPr>
          <w:b w:val="0"/>
          <w:color w:val="auto"/>
        </w:rPr>
        <w:t>;</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исчерпывающий перечень оснований для отказа в предоставлении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график работы органа, предоставляющего муниципальную услугу;</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адреса сайта и электронной почты органа, предоставляющего муниципальную услугу;</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6A4DEA" w:rsidRDefault="006A4DEA" w:rsidP="006A4DEA">
      <w:pPr>
        <w:pStyle w:val="2"/>
        <w:ind w:firstLine="709"/>
        <w:contextualSpacing/>
        <w:jc w:val="both"/>
        <w:rPr>
          <w:b w:val="0"/>
          <w:color w:val="auto"/>
        </w:rPr>
      </w:pPr>
      <w:r>
        <w:rPr>
          <w:b w:val="0"/>
          <w:color w:val="auto"/>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Pr>
          <w:color w:val="auto"/>
        </w:rPr>
        <w:t>(</w:t>
      </w:r>
      <w:r>
        <w:rPr>
          <w:b w:val="0"/>
          <w:color w:val="auto"/>
        </w:rPr>
        <w:t>далее - подразделения, уполномоченные выдавать заключения).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 На сайте органа, предоставляющего муниципальную услугу, размещается следующая информация: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извлечения из административного регламента;</w:t>
      </w:r>
    </w:p>
    <w:p w:rsidR="006A4DEA" w:rsidRDefault="006A4DEA" w:rsidP="006A4DEA">
      <w:pPr>
        <w:pStyle w:val="2"/>
        <w:ind w:firstLine="709"/>
        <w:contextualSpacing/>
        <w:jc w:val="both"/>
        <w:rPr>
          <w:b w:val="0"/>
          <w:color w:val="auto"/>
        </w:rPr>
      </w:pPr>
      <w:r>
        <w:rPr>
          <w:b w:val="0"/>
          <w:color w:val="auto"/>
        </w:rPr>
        <w:t>образец заявления о предоставлении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иная информация по вопросам предоставления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7. Основными требованиями к информированию заявителей являются: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достоверность и полнота предоставляемой информации;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четкость изложения информации;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удобство и доступность получения информации;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оперативность предоставления информации.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 Порядок получения информации по вопросам предоставления муниципальной услуги, в том числе о ходе предоставления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порядке предоставления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сроках предоставления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местонахождении помещения, предназначенного для приема обращений и заявлений;</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об адресах сайта и электронной почты органа, предоставляющего муниципальную услугу;</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перечне оснований для отказа в предоставлении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ходе предоставления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A4DEA" w:rsidRDefault="006A4DEA" w:rsidP="006A4DEA">
      <w:pPr>
        <w:pStyle w:val="ConsPlusNormal"/>
        <w:widowControl/>
        <w:ind w:firstLine="540"/>
        <w:contextualSpacing/>
        <w:jc w:val="both"/>
        <w:rPr>
          <w:rFonts w:ascii="Times New Roman" w:hAnsi="Times New Roman" w:cs="Times New Roman"/>
          <w:sz w:val="28"/>
          <w:szCs w:val="28"/>
        </w:rPr>
      </w:pPr>
    </w:p>
    <w:p w:rsidR="006A4DEA" w:rsidRDefault="006A4DEA" w:rsidP="006A4DEA">
      <w:pPr>
        <w:spacing w:after="0" w:line="240" w:lineRule="auto"/>
        <w:contextualSpacing/>
        <w:jc w:val="center"/>
        <w:rPr>
          <w:rFonts w:ascii="Times New Roman" w:hAnsi="Times New Roman" w:cs="Times New Roman"/>
          <w:b/>
          <w:bCs/>
          <w:sz w:val="28"/>
          <w:szCs w:val="28"/>
        </w:rPr>
      </w:pPr>
      <w:r>
        <w:rPr>
          <w:rFonts w:ascii="Times New Roman" w:hAnsi="Times New Roman"/>
          <w:b/>
          <w:bCs/>
          <w:sz w:val="28"/>
          <w:szCs w:val="28"/>
        </w:rPr>
        <w:t>2. СТАНДАРТ ПРЕДОСТАВЛЕНИЯ МУНИЦИПАЛЬНОЙ УСЛУГИ</w:t>
      </w:r>
    </w:p>
    <w:p w:rsidR="006A4DEA" w:rsidRDefault="006A4DEA" w:rsidP="006A4DEA">
      <w:pPr>
        <w:spacing w:after="0" w:line="240" w:lineRule="auto"/>
        <w:ind w:firstLine="567"/>
        <w:contextualSpacing/>
        <w:jc w:val="both"/>
        <w:rPr>
          <w:rFonts w:ascii="Times New Roman" w:hAnsi="Times New Roman"/>
          <w:bCs/>
          <w:sz w:val="28"/>
          <w:szCs w:val="28"/>
        </w:rPr>
      </w:pPr>
    </w:p>
    <w:p w:rsidR="006A4DEA" w:rsidRDefault="006A4DEA" w:rsidP="006A4DEA">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9. Наименование муниципальной услуги:</w:t>
      </w:r>
    </w:p>
    <w:p w:rsidR="006A4DEA" w:rsidRDefault="006A4DEA" w:rsidP="006A4DEA">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«Признание в установленном порядке жилых помещений муниципального жилищного фонда непригодными для проживания».</w:t>
      </w:r>
    </w:p>
    <w:p w:rsidR="006A4DEA" w:rsidRDefault="006A4DEA" w:rsidP="006A4DEA">
      <w:pPr>
        <w:spacing w:after="0" w:line="240" w:lineRule="auto"/>
        <w:ind w:firstLine="709"/>
        <w:contextualSpacing/>
        <w:rPr>
          <w:rFonts w:ascii="Times New Roman" w:hAnsi="Times New Roman"/>
          <w:bCs/>
          <w:sz w:val="28"/>
          <w:szCs w:val="28"/>
        </w:rPr>
      </w:pPr>
      <w:r>
        <w:rPr>
          <w:rFonts w:ascii="Times New Roman" w:hAnsi="Times New Roman"/>
          <w:bCs/>
          <w:sz w:val="28"/>
          <w:szCs w:val="28"/>
        </w:rPr>
        <w:t>10. Наименование органа местного самоуправления, предоставляющего  муниципальную услугу:</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bCs/>
          <w:sz w:val="28"/>
          <w:szCs w:val="28"/>
        </w:rPr>
        <w:t>Признание в установленном порядке жилых помещений муниципального жилищного фонда непригодными для проживания</w:t>
      </w:r>
      <w:r>
        <w:rPr>
          <w:rFonts w:ascii="Times New Roman" w:hAnsi="Times New Roman"/>
          <w:sz w:val="28"/>
          <w:szCs w:val="28"/>
        </w:rPr>
        <w:t xml:space="preserve"> предоставляет отдел инфраструктуры и городского </w:t>
      </w:r>
      <w:proofErr w:type="spellStart"/>
      <w:r>
        <w:rPr>
          <w:rFonts w:ascii="Times New Roman" w:hAnsi="Times New Roman"/>
          <w:sz w:val="28"/>
          <w:szCs w:val="28"/>
        </w:rPr>
        <w:t>хозяйста</w:t>
      </w:r>
      <w:proofErr w:type="spellEnd"/>
      <w:r>
        <w:rPr>
          <w:rFonts w:ascii="Times New Roman" w:hAnsi="Times New Roman"/>
          <w:sz w:val="28"/>
          <w:szCs w:val="28"/>
        </w:rPr>
        <w:t xml:space="preserve">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xml:space="preserve">» (далее – Исполнитель). </w:t>
      </w:r>
    </w:p>
    <w:p w:rsidR="006A4DEA" w:rsidRDefault="006A4DEA" w:rsidP="006A4DEA">
      <w:pPr>
        <w:spacing w:after="0" w:line="240" w:lineRule="auto"/>
        <w:ind w:firstLine="567"/>
        <w:contextualSpacing/>
        <w:jc w:val="both"/>
        <w:rPr>
          <w:rFonts w:ascii="Times New Roman" w:hAnsi="Times New Roman"/>
          <w:bCs/>
          <w:sz w:val="28"/>
          <w:szCs w:val="28"/>
        </w:rPr>
      </w:pPr>
    </w:p>
    <w:p w:rsidR="006A4DEA" w:rsidRDefault="006A4DEA" w:rsidP="006A4DEA">
      <w:pPr>
        <w:autoSpaceDE w:val="0"/>
        <w:autoSpaceDN w:val="0"/>
        <w:adjustRightInd w:val="0"/>
        <w:spacing w:after="0" w:line="240" w:lineRule="auto"/>
        <w:contextualSpacing/>
        <w:jc w:val="center"/>
        <w:outlineLvl w:val="2"/>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6A4DEA" w:rsidRDefault="006A4DEA" w:rsidP="006A4DEA">
      <w:pPr>
        <w:autoSpaceDE w:val="0"/>
        <w:autoSpaceDN w:val="0"/>
        <w:adjustRightInd w:val="0"/>
        <w:spacing w:after="0" w:line="240" w:lineRule="auto"/>
        <w:contextualSpacing/>
        <w:jc w:val="center"/>
        <w:outlineLvl w:val="2"/>
        <w:rPr>
          <w:rFonts w:ascii="Times New Roman" w:hAnsi="Times New Roman"/>
          <w:sz w:val="28"/>
          <w:szCs w:val="28"/>
        </w:rPr>
      </w:pP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принятие межведомственной комиссией одного из следующих решений:</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о признании многоквартирного дома аварийным и подлежащим сносу;</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о признании многоквартирного дома аварийным и подлежащим реконструкции.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12. Процедура предоставления муниципальной услуги завершается принятием администрацией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постановления о дальнейшем использовании помещения.</w:t>
      </w:r>
    </w:p>
    <w:p w:rsidR="006A4DEA" w:rsidRDefault="006A4DEA" w:rsidP="006A4DEA">
      <w:pPr>
        <w:spacing w:after="0" w:line="240" w:lineRule="auto"/>
        <w:contextualSpacing/>
        <w:jc w:val="center"/>
        <w:rPr>
          <w:rFonts w:ascii="Times New Roman" w:hAnsi="Times New Roman"/>
          <w:sz w:val="28"/>
          <w:szCs w:val="28"/>
        </w:rPr>
      </w:pPr>
    </w:p>
    <w:p w:rsidR="006A4DEA" w:rsidRDefault="006A4DEA" w:rsidP="006A4DEA">
      <w:pPr>
        <w:pStyle w:val="a4"/>
        <w:spacing w:line="240" w:lineRule="auto"/>
        <w:ind w:firstLine="0"/>
        <w:contextualSpacing/>
        <w:jc w:val="center"/>
        <w:rPr>
          <w:b w:val="0"/>
          <w:bCs w:val="0"/>
          <w:color w:val="auto"/>
          <w:sz w:val="28"/>
          <w:szCs w:val="28"/>
        </w:rPr>
      </w:pPr>
      <w:r>
        <w:rPr>
          <w:b w:val="0"/>
          <w:bCs w:val="0"/>
          <w:color w:val="auto"/>
          <w:sz w:val="28"/>
          <w:szCs w:val="28"/>
        </w:rPr>
        <w:t>Срок предоставления муниципальной услуги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 xml:space="preserve">13. </w:t>
      </w:r>
      <w:r>
        <w:rPr>
          <w:rFonts w:ascii="Times New Roman" w:hAnsi="Times New Roman"/>
          <w:sz w:val="28"/>
          <w:szCs w:val="28"/>
        </w:rPr>
        <w:t>Муниципальная услуга предоставляется в срок не позднее 30 дней с момента обращения заявителя.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Общий срок исполнения муниципальной услуги составляет не более 60 дней.</w:t>
      </w:r>
    </w:p>
    <w:p w:rsidR="006A4DEA" w:rsidRDefault="006A4DEA" w:rsidP="006A4DEA">
      <w:pPr>
        <w:spacing w:after="0" w:line="240" w:lineRule="auto"/>
        <w:ind w:firstLine="709"/>
        <w:contextualSpacing/>
        <w:jc w:val="center"/>
        <w:rPr>
          <w:rFonts w:ascii="Times New Roman" w:hAnsi="Times New Roman"/>
          <w:bCs/>
          <w:sz w:val="28"/>
          <w:szCs w:val="28"/>
        </w:rPr>
      </w:pP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A4DEA" w:rsidRDefault="006A4DEA" w:rsidP="006A4DEA">
      <w:pPr>
        <w:pStyle w:val="ConsPlusNormal"/>
        <w:widowControl/>
        <w:ind w:firstLine="540"/>
        <w:contextualSpacing/>
        <w:jc w:val="both"/>
        <w:rPr>
          <w:rFonts w:ascii="Times New Roman" w:hAnsi="Times New Roman" w:cs="Times New Roman"/>
          <w:sz w:val="28"/>
          <w:szCs w:val="28"/>
        </w:rPr>
      </w:pPr>
    </w:p>
    <w:p w:rsidR="006A4DEA" w:rsidRDefault="006A4DEA" w:rsidP="006A4DEA">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A4DEA" w:rsidRDefault="006A4DEA" w:rsidP="006A4DEA">
      <w:pPr>
        <w:pStyle w:val="a7"/>
        <w:ind w:firstLine="709"/>
        <w:contextualSpacing/>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6A4DEA" w:rsidRDefault="006A4DEA" w:rsidP="006A4DEA">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A4DEA" w:rsidRDefault="00125898" w:rsidP="006A4DEA">
      <w:pPr>
        <w:spacing w:after="0" w:line="240" w:lineRule="auto"/>
        <w:ind w:firstLine="709"/>
        <w:contextualSpacing/>
        <w:jc w:val="both"/>
        <w:rPr>
          <w:rFonts w:ascii="Times New Roman" w:hAnsi="Times New Roman"/>
          <w:sz w:val="28"/>
          <w:szCs w:val="28"/>
        </w:rPr>
      </w:pPr>
      <w:hyperlink r:id="rId14" w:history="1">
        <w:r w:rsidR="006A4DEA" w:rsidRPr="00261F09">
          <w:rPr>
            <w:rStyle w:val="a3"/>
            <w:color w:val="auto"/>
            <w:sz w:val="28"/>
            <w:szCs w:val="28"/>
            <w:u w:val="none"/>
          </w:rPr>
          <w:t>Постановлением</w:t>
        </w:r>
      </w:hyperlink>
      <w:r w:rsidR="006A4DEA" w:rsidRPr="00261F09">
        <w:rPr>
          <w:rFonts w:ascii="Times New Roman" w:hAnsi="Times New Roman"/>
          <w:sz w:val="28"/>
          <w:szCs w:val="28"/>
        </w:rPr>
        <w:t xml:space="preserve"> </w:t>
      </w:r>
      <w:r w:rsidR="006A4DEA">
        <w:rPr>
          <w:rFonts w:ascii="Times New Roman" w:hAnsi="Times New Roman"/>
          <w:sz w:val="28"/>
          <w:szCs w:val="28"/>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 августа 2007 года № 494);</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A4DEA" w:rsidRDefault="006A4DEA" w:rsidP="006A4DEA">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61F09" w:rsidRPr="00261F09" w:rsidRDefault="00261F09" w:rsidP="00261F09">
      <w:pPr>
        <w:suppressAutoHyphens/>
        <w:contextualSpacing/>
        <w:jc w:val="both"/>
        <w:rPr>
          <w:rFonts w:ascii="Times New Roman" w:hAnsi="Times New Roman" w:cs="Times New Roman"/>
          <w:sz w:val="28"/>
          <w:szCs w:val="28"/>
        </w:rPr>
      </w:pPr>
      <w:r>
        <w:rPr>
          <w:rFonts w:ascii="Times New Roman" w:hAnsi="Times New Roman"/>
          <w:sz w:val="28"/>
          <w:szCs w:val="28"/>
        </w:rPr>
        <w:t xml:space="preserve">    </w:t>
      </w:r>
      <w:r w:rsidR="006A4DEA">
        <w:rPr>
          <w:rFonts w:ascii="Times New Roman" w:hAnsi="Times New Roman"/>
          <w:sz w:val="28"/>
          <w:szCs w:val="28"/>
        </w:rPr>
        <w:t>Уставом администрации городского поселения «</w:t>
      </w:r>
      <w:proofErr w:type="spellStart"/>
      <w:r w:rsidR="006A4DEA">
        <w:rPr>
          <w:rFonts w:ascii="Times New Roman" w:hAnsi="Times New Roman"/>
          <w:sz w:val="28"/>
          <w:szCs w:val="28"/>
        </w:rPr>
        <w:t>Чернышевское</w:t>
      </w:r>
      <w:proofErr w:type="spellEnd"/>
      <w:r w:rsidR="006A4DEA">
        <w:rPr>
          <w:rFonts w:ascii="Times New Roman" w:hAnsi="Times New Roman"/>
          <w:sz w:val="28"/>
          <w:szCs w:val="28"/>
        </w:rPr>
        <w:t>»</w:t>
      </w:r>
      <w:r w:rsidR="006A4DEA">
        <w:rPr>
          <w:rFonts w:ascii="Times New Roman" w:hAnsi="Times New Roman"/>
          <w:i/>
          <w:sz w:val="28"/>
          <w:szCs w:val="28"/>
        </w:rPr>
        <w:t xml:space="preserve"> </w:t>
      </w:r>
      <w:r w:rsidRPr="00261F09">
        <w:rPr>
          <w:rFonts w:ascii="Times New Roman" w:hAnsi="Times New Roman"/>
          <w:sz w:val="28"/>
          <w:szCs w:val="28"/>
        </w:rPr>
        <w:t>п</w:t>
      </w:r>
      <w:r w:rsidRPr="00261F09">
        <w:rPr>
          <w:rFonts w:ascii="Times New Roman" w:hAnsi="Times New Roman" w:cs="Times New Roman"/>
          <w:sz w:val="28"/>
          <w:szCs w:val="28"/>
        </w:rPr>
        <w:t>ринят</w:t>
      </w:r>
      <w:r>
        <w:rPr>
          <w:rFonts w:ascii="Times New Roman" w:hAnsi="Times New Roman" w:cs="Times New Roman"/>
          <w:sz w:val="28"/>
          <w:szCs w:val="28"/>
        </w:rPr>
        <w:t>ого</w:t>
      </w:r>
      <w:r w:rsidRPr="00261F09">
        <w:rPr>
          <w:rFonts w:ascii="Times New Roman" w:hAnsi="Times New Roman" w:cs="Times New Roman"/>
          <w:sz w:val="28"/>
          <w:szCs w:val="28"/>
        </w:rPr>
        <w:t xml:space="preserve"> решением Совета городского поселения «</w:t>
      </w:r>
      <w:proofErr w:type="spellStart"/>
      <w:r w:rsidRPr="00261F09">
        <w:rPr>
          <w:rFonts w:ascii="Times New Roman" w:hAnsi="Times New Roman" w:cs="Times New Roman"/>
          <w:sz w:val="28"/>
          <w:szCs w:val="28"/>
        </w:rPr>
        <w:t>Чернышевское</w:t>
      </w:r>
      <w:proofErr w:type="spellEnd"/>
      <w:r w:rsidRPr="00261F09">
        <w:rPr>
          <w:rFonts w:ascii="Times New Roman" w:hAnsi="Times New Roman" w:cs="Times New Roman"/>
          <w:sz w:val="28"/>
          <w:szCs w:val="28"/>
        </w:rPr>
        <w:t>»</w:t>
      </w:r>
      <w:r>
        <w:rPr>
          <w:rFonts w:ascii="Times New Roman" w:hAnsi="Times New Roman" w:cs="Times New Roman"/>
          <w:sz w:val="28"/>
          <w:szCs w:val="28"/>
        </w:rPr>
        <w:t xml:space="preserve"> </w:t>
      </w:r>
      <w:r w:rsidRPr="00261F09">
        <w:rPr>
          <w:rFonts w:ascii="Times New Roman" w:hAnsi="Times New Roman" w:cs="Times New Roman"/>
          <w:sz w:val="28"/>
          <w:szCs w:val="28"/>
        </w:rPr>
        <w:t>от 15.09.2014г. № 32</w:t>
      </w:r>
      <w:r>
        <w:rPr>
          <w:rFonts w:ascii="Times New Roman" w:hAnsi="Times New Roman" w:cs="Times New Roman"/>
          <w:sz w:val="28"/>
          <w:szCs w:val="28"/>
        </w:rPr>
        <w:t xml:space="preserve"> с в</w:t>
      </w:r>
      <w:r w:rsidRPr="00261F09">
        <w:rPr>
          <w:rFonts w:ascii="Times New Roman" w:hAnsi="Times New Roman" w:cs="Times New Roman"/>
          <w:sz w:val="28"/>
          <w:szCs w:val="28"/>
        </w:rPr>
        <w:t>несен</w:t>
      </w:r>
      <w:r w:rsidR="00DF19DC">
        <w:rPr>
          <w:rFonts w:ascii="Times New Roman" w:hAnsi="Times New Roman" w:cs="Times New Roman"/>
          <w:sz w:val="28"/>
          <w:szCs w:val="28"/>
        </w:rPr>
        <w:t>н</w:t>
      </w:r>
      <w:r w:rsidRPr="00261F09">
        <w:rPr>
          <w:rFonts w:ascii="Times New Roman" w:hAnsi="Times New Roman" w:cs="Times New Roman"/>
          <w:sz w:val="28"/>
          <w:szCs w:val="28"/>
        </w:rPr>
        <w:t>ы</w:t>
      </w:r>
      <w:r>
        <w:rPr>
          <w:rFonts w:ascii="Times New Roman" w:hAnsi="Times New Roman" w:cs="Times New Roman"/>
          <w:sz w:val="28"/>
          <w:szCs w:val="28"/>
        </w:rPr>
        <w:t>ми</w:t>
      </w:r>
      <w:r w:rsidRPr="00261F09">
        <w:rPr>
          <w:rFonts w:ascii="Times New Roman" w:hAnsi="Times New Roman" w:cs="Times New Roman"/>
          <w:sz w:val="28"/>
          <w:szCs w:val="28"/>
        </w:rPr>
        <w:t xml:space="preserve"> изменения</w:t>
      </w:r>
      <w:r>
        <w:rPr>
          <w:rFonts w:ascii="Times New Roman" w:hAnsi="Times New Roman" w:cs="Times New Roman"/>
          <w:sz w:val="28"/>
          <w:szCs w:val="28"/>
        </w:rPr>
        <w:t>ми</w:t>
      </w:r>
      <w:r w:rsidRPr="00261F09">
        <w:rPr>
          <w:rFonts w:ascii="Times New Roman" w:hAnsi="Times New Roman" w:cs="Times New Roman"/>
          <w:sz w:val="28"/>
          <w:szCs w:val="28"/>
        </w:rPr>
        <w:t xml:space="preserve"> и дополнения</w:t>
      </w:r>
      <w:r>
        <w:rPr>
          <w:rFonts w:ascii="Times New Roman" w:hAnsi="Times New Roman" w:cs="Times New Roman"/>
          <w:sz w:val="28"/>
          <w:szCs w:val="28"/>
        </w:rPr>
        <w:t>ми</w:t>
      </w:r>
      <w:r w:rsidRPr="00261F09">
        <w:rPr>
          <w:rFonts w:ascii="Times New Roman" w:hAnsi="Times New Roman" w:cs="Times New Roman"/>
          <w:sz w:val="28"/>
          <w:szCs w:val="28"/>
        </w:rPr>
        <w:t xml:space="preserve"> решением Совета городского поселения «</w:t>
      </w:r>
      <w:proofErr w:type="spellStart"/>
      <w:r w:rsidRPr="00261F09">
        <w:rPr>
          <w:rFonts w:ascii="Times New Roman" w:hAnsi="Times New Roman" w:cs="Times New Roman"/>
          <w:sz w:val="28"/>
          <w:szCs w:val="28"/>
        </w:rPr>
        <w:t>Чернышевское</w:t>
      </w:r>
      <w:proofErr w:type="spellEnd"/>
      <w:r w:rsidRPr="00261F09">
        <w:rPr>
          <w:rFonts w:ascii="Times New Roman" w:hAnsi="Times New Roman" w:cs="Times New Roman"/>
          <w:sz w:val="28"/>
          <w:szCs w:val="28"/>
        </w:rPr>
        <w:t>»</w:t>
      </w:r>
      <w:r>
        <w:rPr>
          <w:rFonts w:ascii="Times New Roman" w:hAnsi="Times New Roman" w:cs="Times New Roman"/>
          <w:sz w:val="28"/>
          <w:szCs w:val="28"/>
        </w:rPr>
        <w:t xml:space="preserve"> </w:t>
      </w:r>
      <w:r w:rsidRPr="00261F09">
        <w:rPr>
          <w:rFonts w:ascii="Times New Roman" w:hAnsi="Times New Roman" w:cs="Times New Roman"/>
          <w:sz w:val="28"/>
          <w:szCs w:val="28"/>
        </w:rPr>
        <w:t>от 16.06.2015г. № 31</w:t>
      </w:r>
      <w:r>
        <w:rPr>
          <w:rFonts w:ascii="Times New Roman" w:hAnsi="Times New Roman" w:cs="Times New Roman"/>
          <w:sz w:val="28"/>
          <w:szCs w:val="28"/>
        </w:rPr>
        <w:t xml:space="preserve">, </w:t>
      </w:r>
      <w:r w:rsidRPr="00261F09">
        <w:rPr>
          <w:rFonts w:ascii="Times New Roman" w:hAnsi="Times New Roman" w:cs="Times New Roman"/>
          <w:sz w:val="28"/>
          <w:szCs w:val="28"/>
        </w:rPr>
        <w:t>от 18.10.2016г № 21</w:t>
      </w:r>
    </w:p>
    <w:p w:rsidR="006A4DEA" w:rsidRDefault="006A4DEA" w:rsidP="00261F09">
      <w:pPr>
        <w:tabs>
          <w:tab w:val="left" w:pos="1134"/>
        </w:tabs>
        <w:spacing w:after="0" w:line="240" w:lineRule="auto"/>
        <w:ind w:firstLine="709"/>
        <w:contextualSpacing/>
        <w:jc w:val="both"/>
        <w:rPr>
          <w:rFonts w:ascii="Times New Roman" w:hAnsi="Times New Roman" w:cs="Times New Roman"/>
          <w:i/>
          <w:color w:val="FF0000"/>
          <w:sz w:val="28"/>
          <w:szCs w:val="28"/>
        </w:rPr>
      </w:pPr>
    </w:p>
    <w:p w:rsidR="006A4DEA" w:rsidRDefault="006A4DEA" w:rsidP="006A4DEA">
      <w:pPr>
        <w:pStyle w:val="ConsPlusNormal"/>
        <w:widowControl/>
        <w:ind w:firstLine="0"/>
        <w:contextualSpacing/>
        <w:jc w:val="center"/>
        <w:rPr>
          <w:rFonts w:ascii="Times New Roman" w:hAnsi="Times New Roman" w:cs="Times New Roman"/>
          <w:sz w:val="28"/>
          <w:szCs w:val="28"/>
        </w:rPr>
      </w:pP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w:t>
      </w:r>
      <w:proofErr w:type="gramStart"/>
      <w:r>
        <w:rPr>
          <w:rFonts w:ascii="Times New Roman" w:hAnsi="Times New Roman" w:cs="Times New Roman"/>
          <w:sz w:val="28"/>
          <w:szCs w:val="28"/>
        </w:rPr>
        <w:t>муниципальной</w:t>
      </w:r>
      <w:proofErr w:type="gramEnd"/>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услуги, подлежащих представлению заявителем, способы их получения,</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 том числе в электронной форме, порядок их представления</w:t>
      </w:r>
    </w:p>
    <w:p w:rsidR="006A4DEA" w:rsidRDefault="006A4DEA" w:rsidP="006A4DEA">
      <w:pPr>
        <w:pStyle w:val="ConsPlusNormal"/>
        <w:widowControl/>
        <w:ind w:firstLine="540"/>
        <w:contextualSpacing/>
        <w:jc w:val="both"/>
        <w:rPr>
          <w:rFonts w:ascii="Times New Roman" w:hAnsi="Times New Roman" w:cs="Times New Roman"/>
          <w:sz w:val="28"/>
          <w:szCs w:val="28"/>
        </w:rPr>
      </w:pPr>
    </w:p>
    <w:p w:rsidR="006A4DEA" w:rsidRDefault="006A4DEA" w:rsidP="006A4DEA">
      <w:pPr>
        <w:pStyle w:val="a4"/>
        <w:spacing w:line="240" w:lineRule="auto"/>
        <w:contextualSpacing/>
        <w:jc w:val="both"/>
        <w:rPr>
          <w:b w:val="0"/>
          <w:bCs w:val="0"/>
          <w:color w:val="auto"/>
          <w:sz w:val="28"/>
          <w:szCs w:val="28"/>
        </w:rPr>
      </w:pPr>
      <w:r>
        <w:rPr>
          <w:b w:val="0"/>
          <w:color w:val="auto"/>
          <w:sz w:val="28"/>
          <w:szCs w:val="28"/>
        </w:rPr>
        <w:t>15</w:t>
      </w:r>
      <w:r>
        <w:rPr>
          <w:color w:val="auto"/>
          <w:sz w:val="28"/>
          <w:szCs w:val="28"/>
        </w:rPr>
        <w:t xml:space="preserve">. </w:t>
      </w:r>
      <w:r>
        <w:rPr>
          <w:b w:val="0"/>
          <w:bCs w:val="0"/>
          <w:color w:val="auto"/>
          <w:sz w:val="28"/>
          <w:szCs w:val="28"/>
        </w:rPr>
        <w:t>Для предоставления муниципальной услуги заявитель представляет Исполнителю следующие документы:</w:t>
      </w:r>
    </w:p>
    <w:p w:rsidR="006A4DEA" w:rsidRDefault="006A4DEA" w:rsidP="006A4DE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15.1. заявление (по форме, указанной в приложении № 1);</w:t>
      </w:r>
    </w:p>
    <w:p w:rsidR="006A4DEA" w:rsidRDefault="006A4DEA" w:rsidP="006A4DEA">
      <w:pPr>
        <w:pStyle w:val="a6"/>
        <w:ind w:left="0" w:firstLine="720"/>
        <w:jc w:val="both"/>
        <w:outlineLvl w:val="1"/>
        <w:rPr>
          <w:rFonts w:ascii="Times New Roman" w:hAnsi="Times New Roman"/>
          <w:sz w:val="28"/>
          <w:szCs w:val="28"/>
        </w:rPr>
      </w:pPr>
      <w:r>
        <w:rPr>
          <w:rFonts w:ascii="Times New Roman" w:hAnsi="Times New Roman"/>
          <w:sz w:val="28"/>
          <w:szCs w:val="28"/>
        </w:rPr>
        <w:t>15.2. документ, удостоверяющий личность заявителя (представителя);</w:t>
      </w:r>
    </w:p>
    <w:p w:rsidR="006A4DEA" w:rsidRDefault="006A4DEA" w:rsidP="006A4DEA">
      <w:pPr>
        <w:pStyle w:val="a6"/>
        <w:numPr>
          <w:ilvl w:val="1"/>
          <w:numId w:val="3"/>
        </w:numPr>
        <w:ind w:left="0" w:firstLine="720"/>
        <w:jc w:val="both"/>
        <w:outlineLvl w:val="1"/>
        <w:rPr>
          <w:rFonts w:ascii="Times New Roman" w:hAnsi="Times New Roman"/>
          <w:sz w:val="28"/>
          <w:szCs w:val="28"/>
        </w:rPr>
      </w:pPr>
      <w:r>
        <w:rPr>
          <w:rFonts w:ascii="Times New Roman" w:hAnsi="Times New Roman"/>
          <w:sz w:val="28"/>
          <w:szCs w:val="28"/>
        </w:rPr>
        <w:t>документ, удостоверяющий полномочия представителя;</w:t>
      </w:r>
    </w:p>
    <w:p w:rsidR="006A4DEA" w:rsidRDefault="006A4DEA" w:rsidP="006A4DEA">
      <w:pPr>
        <w:pStyle w:val="a6"/>
        <w:numPr>
          <w:ilvl w:val="1"/>
          <w:numId w:val="3"/>
        </w:numPr>
        <w:ind w:left="0" w:firstLine="709"/>
        <w:jc w:val="both"/>
        <w:outlineLvl w:val="1"/>
        <w:rPr>
          <w:rFonts w:ascii="Times New Roman" w:hAnsi="Times New Roman"/>
          <w:sz w:val="28"/>
          <w:szCs w:val="28"/>
        </w:rPr>
      </w:pPr>
      <w:r>
        <w:rPr>
          <w:rFonts w:ascii="Times New Roman" w:hAnsi="Times New Roman"/>
          <w:sz w:val="28"/>
          <w:szCs w:val="28"/>
        </w:rPr>
        <w:t>нотариально заверенные копии правоустанавливающих документов на жилое помещение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p w:rsidR="006A4DEA" w:rsidRDefault="006A4DEA" w:rsidP="006A4DEA">
      <w:pPr>
        <w:pStyle w:val="a6"/>
        <w:numPr>
          <w:ilvl w:val="1"/>
          <w:numId w:val="3"/>
        </w:numPr>
        <w:ind w:left="0" w:firstLine="720"/>
        <w:jc w:val="both"/>
        <w:outlineLvl w:val="1"/>
        <w:rPr>
          <w:rFonts w:ascii="Times New Roman" w:hAnsi="Times New Roman"/>
          <w:sz w:val="28"/>
          <w:szCs w:val="28"/>
        </w:rPr>
      </w:pPr>
      <w:r>
        <w:rPr>
          <w:rFonts w:ascii="Times New Roman" w:hAnsi="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6A4DEA" w:rsidRDefault="006A4DEA" w:rsidP="006A4DEA">
      <w:pPr>
        <w:pStyle w:val="a6"/>
        <w:numPr>
          <w:ilvl w:val="1"/>
          <w:numId w:val="3"/>
        </w:numPr>
        <w:ind w:left="0" w:firstLine="720"/>
        <w:jc w:val="both"/>
        <w:outlineLvl w:val="1"/>
        <w:rPr>
          <w:rFonts w:ascii="Times New Roman" w:hAnsi="Times New Roman"/>
          <w:sz w:val="28"/>
          <w:szCs w:val="28"/>
        </w:rPr>
      </w:pPr>
      <w:r>
        <w:rPr>
          <w:rFonts w:ascii="Times New Roman" w:hAnsi="Times New Roman"/>
          <w:sz w:val="28"/>
          <w:szCs w:val="28"/>
        </w:rPr>
        <w:t>проект реконструкции нежилого помещения для признания его в дальнейшем жилым помещением;</w:t>
      </w:r>
    </w:p>
    <w:p w:rsidR="006A4DEA" w:rsidRDefault="006A4DEA" w:rsidP="006A4DEA">
      <w:pPr>
        <w:pStyle w:val="a6"/>
        <w:numPr>
          <w:ilvl w:val="0"/>
          <w:numId w:val="3"/>
        </w:numPr>
        <w:ind w:left="0" w:firstLine="709"/>
        <w:jc w:val="both"/>
        <w:outlineLvl w:val="1"/>
        <w:rPr>
          <w:rFonts w:ascii="Times New Roman" w:hAnsi="Times New Roman"/>
          <w:sz w:val="28"/>
          <w:szCs w:val="28"/>
        </w:rPr>
      </w:pPr>
      <w:r>
        <w:rPr>
          <w:rFonts w:ascii="Times New Roman" w:hAnsi="Times New Roman"/>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6A4DEA" w:rsidRDefault="006A4DEA" w:rsidP="006A4DEA">
      <w:pPr>
        <w:pStyle w:val="a6"/>
        <w:numPr>
          <w:ilvl w:val="0"/>
          <w:numId w:val="3"/>
        </w:numPr>
        <w:ind w:left="0" w:firstLine="720"/>
        <w:jc w:val="both"/>
        <w:outlineLvl w:val="1"/>
        <w:rPr>
          <w:rFonts w:ascii="Times New Roman" w:hAnsi="Times New Roman"/>
          <w:sz w:val="28"/>
          <w:szCs w:val="28"/>
        </w:rPr>
      </w:pPr>
      <w:r>
        <w:rPr>
          <w:rFonts w:ascii="Times New Roman" w:hAnsi="Times New Roman"/>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6A4DEA" w:rsidRDefault="006A4DEA" w:rsidP="006A4DEA">
      <w:pPr>
        <w:autoSpaceDE w:val="0"/>
        <w:autoSpaceDN w:val="0"/>
        <w:adjustRightInd w:val="0"/>
        <w:spacing w:after="0" w:line="240" w:lineRule="auto"/>
        <w:ind w:firstLine="720"/>
        <w:contextualSpacing/>
        <w:jc w:val="both"/>
        <w:rPr>
          <w:rFonts w:ascii="Times New Roman" w:hAnsi="Times New Roman"/>
          <w:sz w:val="28"/>
          <w:szCs w:val="28"/>
        </w:rPr>
      </w:pPr>
    </w:p>
    <w:p w:rsidR="006A4DEA" w:rsidRDefault="006A4DEA" w:rsidP="006A4DEA">
      <w:pPr>
        <w:pStyle w:val="a4"/>
        <w:spacing w:line="240" w:lineRule="auto"/>
        <w:ind w:firstLine="0"/>
        <w:contextualSpacing/>
        <w:jc w:val="center"/>
        <w:rPr>
          <w:b w:val="0"/>
          <w:bCs w:val="0"/>
          <w:color w:val="auto"/>
          <w:sz w:val="28"/>
          <w:szCs w:val="28"/>
        </w:rPr>
      </w:pPr>
      <w:r>
        <w:rPr>
          <w:b w:val="0"/>
          <w:color w:val="auto"/>
          <w:sz w:val="28"/>
          <w:szCs w:val="28"/>
        </w:rPr>
        <w:t xml:space="preserve">Перечень документов, необходимых для предоставления </w:t>
      </w:r>
      <w:r>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A4DEA" w:rsidRDefault="006A4DEA" w:rsidP="006A4DEA">
      <w:pPr>
        <w:pStyle w:val="a4"/>
        <w:spacing w:line="240" w:lineRule="auto"/>
        <w:ind w:firstLine="0"/>
        <w:contextualSpacing/>
        <w:jc w:val="center"/>
        <w:rPr>
          <w:b w:val="0"/>
          <w:bCs w:val="0"/>
          <w:color w:val="auto"/>
          <w:sz w:val="28"/>
          <w:szCs w:val="28"/>
        </w:rPr>
      </w:pPr>
    </w:p>
    <w:p w:rsidR="006A4DEA" w:rsidRDefault="006A4DEA" w:rsidP="006A4DEA">
      <w:pPr>
        <w:pStyle w:val="a6"/>
        <w:numPr>
          <w:ilvl w:val="0"/>
          <w:numId w:val="3"/>
        </w:numPr>
        <w:ind w:left="0" w:firstLine="709"/>
        <w:jc w:val="both"/>
        <w:outlineLvl w:val="1"/>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pStyle w:val="a6"/>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Оснований для отказа в приеме заявлений не имеется.</w:t>
      </w:r>
    </w:p>
    <w:p w:rsidR="006A4DEA" w:rsidRDefault="006A4DEA" w:rsidP="006A4DEA">
      <w:pPr>
        <w:pStyle w:val="a4"/>
        <w:spacing w:line="240" w:lineRule="auto"/>
        <w:ind w:firstLine="567"/>
        <w:contextualSpacing/>
        <w:jc w:val="both"/>
        <w:rPr>
          <w:b w:val="0"/>
          <w:color w:val="auto"/>
          <w:sz w:val="28"/>
          <w:szCs w:val="28"/>
        </w:rPr>
      </w:pPr>
    </w:p>
    <w:p w:rsidR="006A4DEA" w:rsidRDefault="006A4DEA" w:rsidP="006A4DEA">
      <w:pPr>
        <w:autoSpaceDE w:val="0"/>
        <w:autoSpaceDN w:val="0"/>
        <w:adjustRightInd w:val="0"/>
        <w:spacing w:after="0" w:line="240" w:lineRule="auto"/>
        <w:contextualSpacing/>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A4DEA" w:rsidRDefault="006A4DEA" w:rsidP="006A4DEA">
      <w:pPr>
        <w:pStyle w:val="a4"/>
        <w:spacing w:line="240" w:lineRule="auto"/>
        <w:ind w:firstLine="567"/>
        <w:contextualSpacing/>
        <w:jc w:val="both"/>
        <w:rPr>
          <w:b w:val="0"/>
          <w:color w:val="auto"/>
          <w:sz w:val="28"/>
          <w:szCs w:val="28"/>
        </w:rPr>
      </w:pP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20. Основания для приостановления муниципальной услуги отсутствуют.</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 Основанием для отказа в предоставлении муниципальной услуги является: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21.1. предоставление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21.2. обращения неправомочного лица;</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pStyle w:val="a4"/>
        <w:spacing w:line="240" w:lineRule="auto"/>
        <w:ind w:firstLine="0"/>
        <w:contextualSpacing/>
        <w:jc w:val="center"/>
        <w:rPr>
          <w:b w:val="0"/>
          <w:color w:val="auto"/>
          <w:sz w:val="28"/>
          <w:szCs w:val="28"/>
        </w:rPr>
      </w:pPr>
      <w:r>
        <w:rPr>
          <w:b w:val="0"/>
          <w:color w:val="auto"/>
          <w:sz w:val="28"/>
          <w:szCs w:val="28"/>
        </w:rPr>
        <w:t>Перечень услуг, которые являются необходимыми и обязательными для предоставления муниципальной услуги</w:t>
      </w:r>
    </w:p>
    <w:p w:rsidR="006A4DEA" w:rsidRDefault="006A4DEA" w:rsidP="006A4DEA">
      <w:pPr>
        <w:pStyle w:val="a4"/>
        <w:spacing w:line="240" w:lineRule="auto"/>
        <w:contextualSpacing/>
        <w:jc w:val="center"/>
        <w:rPr>
          <w:b w:val="0"/>
          <w:bCs w:val="0"/>
          <w:color w:val="auto"/>
          <w:sz w:val="28"/>
          <w:szCs w:val="28"/>
        </w:rPr>
      </w:pPr>
    </w:p>
    <w:p w:rsidR="006A4DEA" w:rsidRDefault="006A4DEA" w:rsidP="006A4DEA">
      <w:pPr>
        <w:pStyle w:val="a4"/>
        <w:spacing w:line="240" w:lineRule="auto"/>
        <w:contextualSpacing/>
        <w:jc w:val="both"/>
        <w:rPr>
          <w:b w:val="0"/>
          <w:color w:val="auto"/>
          <w:sz w:val="28"/>
          <w:szCs w:val="28"/>
        </w:rPr>
      </w:pPr>
      <w:r>
        <w:rPr>
          <w:b w:val="0"/>
          <w:color w:val="auto"/>
          <w:sz w:val="28"/>
          <w:szCs w:val="28"/>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6A4DEA" w:rsidRDefault="006A4DEA" w:rsidP="006A4DEA">
      <w:pPr>
        <w:pStyle w:val="a4"/>
        <w:spacing w:line="240" w:lineRule="auto"/>
        <w:contextualSpacing/>
        <w:jc w:val="both"/>
        <w:rPr>
          <w:b w:val="0"/>
          <w:bCs w:val="0"/>
          <w:color w:val="auto"/>
          <w:sz w:val="28"/>
          <w:szCs w:val="28"/>
        </w:rPr>
      </w:pPr>
    </w:p>
    <w:p w:rsidR="006A4DEA" w:rsidRDefault="006A4DEA" w:rsidP="006A4DEA">
      <w:pPr>
        <w:autoSpaceDE w:val="0"/>
        <w:autoSpaceDN w:val="0"/>
        <w:adjustRightInd w:val="0"/>
        <w:spacing w:after="0" w:line="240" w:lineRule="auto"/>
        <w:contextualSpacing/>
        <w:jc w:val="center"/>
        <w:outlineLvl w:val="1"/>
        <w:rPr>
          <w:rFonts w:ascii="Times New Roman" w:hAnsi="Times New Roman"/>
          <w:bCs/>
          <w:sz w:val="28"/>
          <w:szCs w:val="28"/>
        </w:rPr>
      </w:pPr>
      <w:r>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A4DEA" w:rsidRDefault="006A4DEA" w:rsidP="006A4DEA">
      <w:pPr>
        <w:pStyle w:val="a4"/>
        <w:spacing w:line="240" w:lineRule="auto"/>
        <w:ind w:firstLine="0"/>
        <w:contextualSpacing/>
        <w:jc w:val="center"/>
        <w:rPr>
          <w:b w:val="0"/>
          <w:bCs w:val="0"/>
          <w:color w:val="auto"/>
          <w:sz w:val="28"/>
          <w:szCs w:val="28"/>
        </w:rPr>
      </w:pP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23.</w:t>
      </w:r>
      <w:r>
        <w:rPr>
          <w:rFonts w:ascii="Times New Roman" w:hAnsi="Times New Roman"/>
          <w:b/>
          <w:bCs/>
          <w:sz w:val="28"/>
          <w:szCs w:val="28"/>
        </w:rPr>
        <w:t xml:space="preserve"> </w:t>
      </w:r>
      <w:r>
        <w:rPr>
          <w:rFonts w:ascii="Times New Roman" w:hAnsi="Times New Roman"/>
          <w:sz w:val="28"/>
          <w:szCs w:val="28"/>
        </w:rPr>
        <w:t>За предоставление муниципальной услуги государственная пошлина или иная плата не взимается.</w:t>
      </w:r>
    </w:p>
    <w:p w:rsidR="006A4DEA" w:rsidRDefault="006A4DEA" w:rsidP="006A4DEA">
      <w:pPr>
        <w:autoSpaceDE w:val="0"/>
        <w:autoSpaceDN w:val="0"/>
        <w:adjustRightInd w:val="0"/>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center"/>
        <w:outlineLvl w:val="1"/>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A4DEA" w:rsidRDefault="006A4DEA" w:rsidP="006A4DEA">
      <w:pPr>
        <w:pStyle w:val="a4"/>
        <w:spacing w:line="240" w:lineRule="auto"/>
        <w:ind w:firstLine="0"/>
        <w:contextualSpacing/>
        <w:jc w:val="center"/>
        <w:rPr>
          <w:b w:val="0"/>
          <w:bCs w:val="0"/>
          <w:color w:val="auto"/>
          <w:sz w:val="28"/>
          <w:szCs w:val="28"/>
        </w:rPr>
      </w:pP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24. </w:t>
      </w:r>
      <w:r>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6A4DEA" w:rsidRDefault="006A4DEA" w:rsidP="006A4DEA">
      <w:pPr>
        <w:pStyle w:val="ConsPlusNormal"/>
        <w:widowControl/>
        <w:ind w:firstLine="540"/>
        <w:contextualSpacing/>
        <w:jc w:val="both"/>
        <w:rPr>
          <w:rFonts w:ascii="Times New Roman" w:hAnsi="Times New Roman" w:cs="Times New Roman"/>
          <w:sz w:val="28"/>
          <w:szCs w:val="28"/>
        </w:rPr>
      </w:pPr>
    </w:p>
    <w:p w:rsidR="006A4DEA" w:rsidRDefault="006A4DEA" w:rsidP="006A4DEA">
      <w:pPr>
        <w:autoSpaceDE w:val="0"/>
        <w:autoSpaceDN w:val="0"/>
        <w:adjustRightInd w:val="0"/>
        <w:spacing w:after="0" w:line="240" w:lineRule="auto"/>
        <w:contextualSpacing/>
        <w:jc w:val="center"/>
        <w:outlineLvl w:val="1"/>
        <w:rPr>
          <w:rFonts w:ascii="Times New Roman" w:hAnsi="Times New Roman" w:cs="Times New Roman"/>
          <w:sz w:val="28"/>
          <w:szCs w:val="28"/>
        </w:rPr>
      </w:pPr>
      <w:r>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A4DEA" w:rsidRDefault="006A4DEA" w:rsidP="006A4DEA">
      <w:pPr>
        <w:pStyle w:val="ConsPlusNormal"/>
        <w:widowControl/>
        <w:ind w:firstLine="540"/>
        <w:contextualSpacing/>
        <w:jc w:val="both"/>
        <w:rPr>
          <w:rFonts w:ascii="Times New Roman" w:hAnsi="Times New Roman" w:cs="Times New Roman"/>
          <w:sz w:val="28"/>
          <w:szCs w:val="28"/>
        </w:rPr>
      </w:pPr>
    </w:p>
    <w:p w:rsidR="006A4DEA" w:rsidRDefault="006A4DEA" w:rsidP="006A4DE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27. Порядок приема и регистрации заявлений и документов устанавливается муниципальными актами, определяющими правила </w:t>
      </w:r>
      <w:r>
        <w:rPr>
          <w:rFonts w:ascii="Times New Roman" w:hAnsi="Times New Roman"/>
          <w:sz w:val="28"/>
          <w:szCs w:val="28"/>
        </w:rPr>
        <w:lastRenderedPageBreak/>
        <w:t>документооборота в органах местного самоуправления, в том числе в автоматическом режиме.</w:t>
      </w:r>
    </w:p>
    <w:p w:rsidR="006A4DEA" w:rsidRDefault="006A4DEA" w:rsidP="006A4DEA">
      <w:pPr>
        <w:autoSpaceDE w:val="0"/>
        <w:autoSpaceDN w:val="0"/>
        <w:adjustRightInd w:val="0"/>
        <w:spacing w:after="0" w:line="240" w:lineRule="auto"/>
        <w:ind w:firstLine="539"/>
        <w:contextualSpacing/>
        <w:jc w:val="center"/>
        <w:rPr>
          <w:rFonts w:ascii="Times New Roman" w:hAnsi="Times New Roman"/>
          <w:sz w:val="28"/>
          <w:szCs w:val="28"/>
        </w:rPr>
      </w:pPr>
    </w:p>
    <w:p w:rsidR="006A4DEA" w:rsidRDefault="006A4DEA" w:rsidP="006A4DEA">
      <w:pPr>
        <w:autoSpaceDE w:val="0"/>
        <w:autoSpaceDN w:val="0"/>
        <w:adjustRightInd w:val="0"/>
        <w:spacing w:after="0" w:line="240" w:lineRule="auto"/>
        <w:ind w:firstLine="539"/>
        <w:contextualSpacing/>
        <w:jc w:val="center"/>
        <w:outlineLvl w:val="1"/>
        <w:rPr>
          <w:rFonts w:ascii="Times New Roman" w:hAnsi="Times New Roman"/>
          <w:sz w:val="28"/>
          <w:szCs w:val="28"/>
        </w:rPr>
      </w:pPr>
      <w:r>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 о порядке предоставления таких услуг</w:t>
      </w:r>
    </w:p>
    <w:p w:rsidR="006A4DEA" w:rsidRDefault="006A4DEA" w:rsidP="006A4DEA">
      <w:pPr>
        <w:pStyle w:val="a4"/>
        <w:spacing w:line="240" w:lineRule="auto"/>
        <w:ind w:firstLine="567"/>
        <w:contextualSpacing/>
        <w:jc w:val="center"/>
        <w:rPr>
          <w:b w:val="0"/>
          <w:bCs w:val="0"/>
          <w:color w:val="auto"/>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28. Прием граждан осуществляется в специально выделенных для предоставления муниципальных услуг помещениях.</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47743E" w:rsidRPr="0047743E">
        <w:rPr>
          <w:rFonts w:ascii="Times New Roman" w:hAnsi="Times New Roman"/>
          <w:sz w:val="28"/>
          <w:szCs w:val="28"/>
        </w:rPr>
        <w:t>5</w:t>
      </w:r>
      <w:r w:rsidRPr="0047743E">
        <w:rPr>
          <w:rFonts w:ascii="Times New Roman" w:hAnsi="Times New Roman"/>
          <w:sz w:val="28"/>
          <w:szCs w:val="28"/>
        </w:rPr>
        <w:t xml:space="preserve"> мест</w:t>
      </w:r>
      <w:r>
        <w:rPr>
          <w:rFonts w:ascii="Times New Roman" w:hAnsi="Times New Roman"/>
          <w:color w:val="FF0000"/>
          <w:sz w:val="28"/>
          <w:szCs w:val="28"/>
        </w:rPr>
        <w:t>.</w:t>
      </w:r>
      <w:r>
        <w:rPr>
          <w:rFonts w:ascii="Times New Roman" w:hAnsi="Times New Roman"/>
          <w:sz w:val="28"/>
          <w:szCs w:val="28"/>
        </w:rPr>
        <w:t xml:space="preserve"> </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6A4DEA" w:rsidRDefault="006A4DEA" w:rsidP="006A4DEA">
      <w:pPr>
        <w:spacing w:after="0" w:line="240" w:lineRule="auto"/>
        <w:ind w:firstLine="709"/>
        <w:contextualSpacing/>
        <w:jc w:val="both"/>
        <w:rPr>
          <w:rFonts w:ascii="Times New Roman" w:hAnsi="Times New Roman"/>
          <w:sz w:val="28"/>
          <w:szCs w:val="28"/>
        </w:rPr>
      </w:pPr>
      <w:bookmarkStart w:id="0" w:name="sub_243"/>
      <w:r>
        <w:rPr>
          <w:rFonts w:ascii="Times New Roman" w:hAnsi="Times New Roman"/>
          <w:sz w:val="28"/>
          <w:szCs w:val="28"/>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6A4DEA" w:rsidRDefault="006A4DEA" w:rsidP="006A4DEA">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Pr>
          <w:rFonts w:ascii="Times New Roman" w:hAnsi="Times New Roman"/>
          <w:sz w:val="28"/>
          <w:szCs w:val="28"/>
        </w:rPr>
        <w:lastRenderedPageBreak/>
        <w:t>(</w:t>
      </w:r>
      <w:proofErr w:type="spellStart"/>
      <w:r>
        <w:rPr>
          <w:rFonts w:ascii="Times New Roman" w:hAnsi="Times New Roman"/>
          <w:sz w:val="28"/>
          <w:szCs w:val="28"/>
        </w:rPr>
        <w:t>бейджи</w:t>
      </w:r>
      <w:proofErr w:type="spellEnd"/>
      <w:r>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 Места информирования, предназначенные для ознакомления заявителей с информационными материалами, оборудуются:</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стульями и столами для оформления документов.</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 К информационным стендам должна быть обеспечена возможность свободного доступа граждан.</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36. Исполнитель должен быть оснащен рабочими местами с доступом к автоматизированным информационным системам обеспечивающим:</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ведение и хранение дела заявителя в электронной форме;</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 предоставление по запросу заявителя сведений о ходе предоставления муниципальной услуги;</w:t>
      </w:r>
    </w:p>
    <w:p w:rsidR="006A4DEA" w:rsidRDefault="006A4DEA" w:rsidP="006A4DEA">
      <w:pPr>
        <w:spacing w:after="0"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center"/>
        <w:outlineLvl w:val="1"/>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p w:rsidR="006A4DEA" w:rsidRDefault="006A4DEA" w:rsidP="006A4DEA">
      <w:pPr>
        <w:pStyle w:val="a4"/>
        <w:spacing w:line="240" w:lineRule="auto"/>
        <w:ind w:firstLine="567"/>
        <w:contextualSpacing/>
        <w:rPr>
          <w:b w:val="0"/>
          <w:bCs w:val="0"/>
          <w:color w:val="auto"/>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bookmarkStart w:id="1" w:name="sub_213"/>
      <w:r>
        <w:rPr>
          <w:rFonts w:ascii="Times New Roman" w:hAnsi="Times New Roman"/>
          <w:sz w:val="28"/>
          <w:szCs w:val="28"/>
        </w:rPr>
        <w:t>37. Показатели доступности и качества муниципальной услуги</w:t>
      </w:r>
    </w:p>
    <w:bookmarkEnd w:id="1"/>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открытость информации о муниципальной услуге;</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своевременность предоставления муниципальной услуги;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компетентность специалистов Исполнителя в вопросах предоставления муниципальной услуги;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вежливость и корректность специалистов Исполнителя;</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комфортность ожидания и получения муниципальной услуги;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A4DEA" w:rsidRDefault="006A4DEA" w:rsidP="006A4DEA">
      <w:pPr>
        <w:pStyle w:val="ConsPlusNormal"/>
        <w:widowControl/>
        <w:ind w:firstLine="540"/>
        <w:contextualSpacing/>
        <w:jc w:val="both"/>
        <w:rPr>
          <w:rFonts w:ascii="Times New Roman" w:hAnsi="Times New Roman" w:cs="Times New Roman"/>
          <w:sz w:val="28"/>
          <w:szCs w:val="28"/>
        </w:rPr>
      </w:pP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муниципальной услуги в многофункциональных центрах предоставления</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6A4DEA" w:rsidRDefault="006A4DEA" w:rsidP="006A4DEA">
      <w:pPr>
        <w:pStyle w:val="ConsPlusNormal"/>
        <w:widowControl/>
        <w:ind w:firstLine="709"/>
        <w:contextualSpacing/>
        <w:jc w:val="both"/>
        <w:rPr>
          <w:rFonts w:ascii="Times New Roman" w:hAnsi="Times New Roman" w:cs="Times New Roman"/>
          <w:sz w:val="28"/>
          <w:szCs w:val="28"/>
        </w:rPr>
      </w:pP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39. Иные требования к предоставлению муниципальной услуги:</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 и Портале государственных и муниципальных услуг;</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администрации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 и Портала государственных и муниципальных услуг мониторинг хода предоставления муниципальной услуги.</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40. </w:t>
      </w:r>
      <w:proofErr w:type="gramStart"/>
      <w:r>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7743E" w:rsidRDefault="0047743E"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40.1. Особенности предоставления муниципальной услуги в электронной форме.</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Формы и виды обращений заявителя:</w:t>
      </w:r>
    </w:p>
    <w:p w:rsidR="006A4DEA" w:rsidRDefault="006A4DEA" w:rsidP="006A4DEA">
      <w:pPr>
        <w:spacing w:after="0" w:line="240" w:lineRule="auto"/>
        <w:ind w:firstLine="720"/>
        <w:contextualSpacing/>
        <w:jc w:val="both"/>
        <w:rPr>
          <w:rFonts w:ascii="Times New Roman" w:hAnsi="Times New Roman"/>
          <w:sz w:val="28"/>
          <w:szCs w:val="28"/>
        </w:rPr>
      </w:pPr>
    </w:p>
    <w:p w:rsidR="006A4DEA" w:rsidRDefault="006A4DEA" w:rsidP="006A4DEA">
      <w:pPr>
        <w:spacing w:after="0" w:line="240" w:lineRule="auto"/>
        <w:ind w:firstLine="720"/>
        <w:contextualSpacing/>
        <w:jc w:val="both"/>
        <w:rPr>
          <w:rFonts w:ascii="Times New Roman" w:hAnsi="Times New Roman"/>
          <w:sz w:val="28"/>
          <w:szCs w:val="28"/>
        </w:rPr>
      </w:pPr>
    </w:p>
    <w:p w:rsidR="006A4DEA" w:rsidRDefault="006A4DEA" w:rsidP="006A4DEA">
      <w:pPr>
        <w:spacing w:after="0" w:line="240" w:lineRule="auto"/>
        <w:ind w:firstLine="720"/>
        <w:contextualSpacing/>
        <w:jc w:val="both"/>
        <w:rPr>
          <w:rFonts w:ascii="Times New Roman" w:hAnsi="Times New Roman"/>
          <w:sz w:val="28"/>
          <w:szCs w:val="28"/>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410"/>
        <w:gridCol w:w="1404"/>
        <w:gridCol w:w="722"/>
        <w:gridCol w:w="708"/>
        <w:gridCol w:w="851"/>
        <w:gridCol w:w="2267"/>
        <w:gridCol w:w="1558"/>
      </w:tblGrid>
      <w:tr w:rsidR="006A4DEA" w:rsidTr="006A4DEA">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Наименование документа</w:t>
            </w:r>
          </w:p>
        </w:tc>
        <w:tc>
          <w:tcPr>
            <w:tcW w:w="1405" w:type="dxa"/>
            <w:vMerge w:val="restart"/>
            <w:tcBorders>
              <w:top w:val="single" w:sz="4" w:space="0" w:color="auto"/>
              <w:left w:val="single" w:sz="4" w:space="0" w:color="auto"/>
              <w:bottom w:val="single" w:sz="4" w:space="0" w:color="auto"/>
              <w:right w:val="single" w:sz="4" w:space="0" w:color="auto"/>
            </w:tcBorders>
            <w:textDirection w:val="btLr"/>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Необходимость предоставления, в следующих случаях</w:t>
            </w:r>
          </w:p>
        </w:tc>
        <w:tc>
          <w:tcPr>
            <w:tcW w:w="2281" w:type="dxa"/>
            <w:gridSpan w:val="3"/>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Личный прием</w:t>
            </w:r>
          </w:p>
        </w:tc>
        <w:tc>
          <w:tcPr>
            <w:tcW w:w="3827" w:type="dxa"/>
            <w:gridSpan w:val="2"/>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Обращение через «Портал государственных и муниципальных услуг Забайкальского края»</w:t>
            </w:r>
          </w:p>
        </w:tc>
      </w:tr>
      <w:tr w:rsidR="006A4DEA" w:rsidTr="006A4DEA">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A4DEA" w:rsidRDefault="006A4DEA" w:rsidP="006A4DEA">
            <w:pPr>
              <w:spacing w:after="0" w:line="240" w:lineRule="auto"/>
              <w:contextualSpacing/>
              <w:rPr>
                <w:rFonts w:ascii="Times New Roman" w:hAnsi="Times New Roman" w:cs="Times New Roman"/>
                <w:sz w:val="20"/>
                <w:szCs w:val="20"/>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A4DEA" w:rsidRDefault="006A4DEA" w:rsidP="006A4DEA">
            <w:pPr>
              <w:spacing w:after="0" w:line="240" w:lineRule="auto"/>
              <w:contextualSpacing/>
              <w:rPr>
                <w:rFonts w:ascii="Times New Roman" w:hAnsi="Times New Roman" w:cs="Times New Roman"/>
                <w:b/>
                <w:bCs/>
                <w:sz w:val="20"/>
                <w:szCs w:val="20"/>
                <w:lang w:eastAsia="en-US"/>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6A4DEA" w:rsidRDefault="006A4DEA" w:rsidP="006A4DEA">
            <w:pPr>
              <w:spacing w:after="0" w:line="240" w:lineRule="auto"/>
              <w:contextualSpacing/>
              <w:rPr>
                <w:rFonts w:ascii="Times New Roman" w:hAnsi="Times New Roman" w:cs="Times New Roman"/>
                <w:b/>
                <w:bCs/>
                <w:sz w:val="20"/>
                <w:szCs w:val="20"/>
                <w:lang w:eastAsia="en-US"/>
              </w:rPr>
            </w:pPr>
          </w:p>
        </w:tc>
        <w:tc>
          <w:tcPr>
            <w:tcW w:w="1430" w:type="dxa"/>
            <w:gridSpan w:val="2"/>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Бумажный вид</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Электронный вид</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Электронный</w:t>
            </w:r>
          </w:p>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 вид</w:t>
            </w:r>
          </w:p>
        </w:tc>
      </w:tr>
      <w:tr w:rsidR="006A4DEA" w:rsidTr="006A4DEA">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A4DEA" w:rsidRDefault="006A4DEA" w:rsidP="006A4DEA">
            <w:pPr>
              <w:spacing w:after="0" w:line="240" w:lineRule="auto"/>
              <w:contextualSpacing/>
              <w:rPr>
                <w:rFonts w:ascii="Times New Roman" w:hAnsi="Times New Roman" w:cs="Times New Roman"/>
                <w:sz w:val="20"/>
                <w:szCs w:val="20"/>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A4DEA" w:rsidRDefault="006A4DEA" w:rsidP="006A4DEA">
            <w:pPr>
              <w:spacing w:after="0" w:line="240" w:lineRule="auto"/>
              <w:contextualSpacing/>
              <w:rPr>
                <w:rFonts w:ascii="Times New Roman" w:hAnsi="Times New Roman" w:cs="Times New Roman"/>
                <w:b/>
                <w:bCs/>
                <w:sz w:val="20"/>
                <w:szCs w:val="20"/>
                <w:lang w:eastAsia="en-US"/>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6A4DEA" w:rsidRDefault="006A4DEA" w:rsidP="006A4DEA">
            <w:pPr>
              <w:spacing w:after="0" w:line="240" w:lineRule="auto"/>
              <w:contextualSpacing/>
              <w:rPr>
                <w:rFonts w:ascii="Times New Roman" w:hAnsi="Times New Roman" w:cs="Times New Roman"/>
                <w:b/>
                <w:bCs/>
                <w:sz w:val="20"/>
                <w:szCs w:val="20"/>
                <w:lang w:eastAsia="en-US"/>
              </w:rPr>
            </w:pP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Вид документа</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Кол-во</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Вид документа</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b/>
                <w:bCs/>
                <w:sz w:val="20"/>
                <w:szCs w:val="20"/>
                <w:lang w:eastAsia="en-US"/>
              </w:rPr>
            </w:pPr>
            <w:r>
              <w:rPr>
                <w:rFonts w:ascii="Times New Roman" w:hAnsi="Times New Roman"/>
                <w:b/>
                <w:bCs/>
                <w:sz w:val="20"/>
                <w:szCs w:val="20"/>
              </w:rPr>
              <w:t>Вид документа</w:t>
            </w:r>
          </w:p>
        </w:tc>
      </w:tr>
      <w:tr w:rsidR="006A4DEA" w:rsidTr="006A4DEA">
        <w:trPr>
          <w:trHeight w:val="810"/>
        </w:trPr>
        <w:tc>
          <w:tcPr>
            <w:tcW w:w="566"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Заявление (по форме, указанной в приложении № 1)</w:t>
            </w:r>
          </w:p>
        </w:tc>
        <w:tc>
          <w:tcPr>
            <w:tcW w:w="1405"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Оригинал </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Скан-копия документа, сформированного в </w:t>
            </w:r>
            <w:proofErr w:type="gramStart"/>
            <w:r>
              <w:rPr>
                <w:rFonts w:ascii="Times New Roman" w:hAnsi="Times New Roman"/>
                <w:sz w:val="20"/>
                <w:szCs w:val="20"/>
              </w:rPr>
              <w:t>бумажной</w:t>
            </w:r>
            <w:proofErr w:type="gramEnd"/>
            <w:r>
              <w:rPr>
                <w:rFonts w:ascii="Times New Roman" w:hAnsi="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 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6A4DEA" w:rsidTr="006A4DEA">
        <w:trPr>
          <w:trHeight w:val="940"/>
        </w:trPr>
        <w:tc>
          <w:tcPr>
            <w:tcW w:w="566"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pacing w:val="-4"/>
                <w:sz w:val="20"/>
                <w:szCs w:val="20"/>
                <w:lang w:eastAsia="en-US"/>
              </w:rPr>
            </w:pPr>
            <w:r>
              <w:rPr>
                <w:rFonts w:ascii="Times New Roman" w:hAnsi="Times New Roman"/>
                <w:sz w:val="20"/>
                <w:szCs w:val="20"/>
              </w:rPr>
              <w:t>Документ, удостоверяющий личность заявителя (представителя)</w:t>
            </w:r>
          </w:p>
        </w:tc>
        <w:tc>
          <w:tcPr>
            <w:tcW w:w="1405"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Оригинал</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УЭК</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Скан-копия документа, сформированного в </w:t>
            </w:r>
            <w:proofErr w:type="gramStart"/>
            <w:r>
              <w:rPr>
                <w:rFonts w:ascii="Times New Roman" w:hAnsi="Times New Roman"/>
                <w:sz w:val="20"/>
                <w:szCs w:val="20"/>
              </w:rPr>
              <w:t>бумажной</w:t>
            </w:r>
            <w:proofErr w:type="gramEnd"/>
            <w:r>
              <w:rPr>
                <w:rFonts w:ascii="Times New Roman" w:hAnsi="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УЭК</w:t>
            </w:r>
          </w:p>
        </w:tc>
      </w:tr>
      <w:tr w:rsidR="006A4DEA" w:rsidTr="006A4DEA">
        <w:trPr>
          <w:trHeight w:val="556"/>
        </w:trPr>
        <w:tc>
          <w:tcPr>
            <w:tcW w:w="566"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hideMark/>
          </w:tcPr>
          <w:p w:rsidR="006A4DEA" w:rsidRDefault="006A4DEA" w:rsidP="006A4DEA">
            <w:pPr>
              <w:suppressAutoHyphens/>
              <w:contextualSpacing/>
              <w:jc w:val="both"/>
              <w:rPr>
                <w:rFonts w:ascii="Times New Roman" w:hAnsi="Times New Roman" w:cs="Times New Roman"/>
                <w:spacing w:val="-4"/>
                <w:sz w:val="20"/>
                <w:szCs w:val="20"/>
                <w:lang w:eastAsia="en-US"/>
              </w:rPr>
            </w:pPr>
            <w:r>
              <w:rPr>
                <w:rFonts w:ascii="Times New Roman" w:hAnsi="Times New Roman"/>
                <w:sz w:val="20"/>
                <w:szCs w:val="20"/>
              </w:rPr>
              <w:t>Документ, удостоверяющий полномочия представителя</w:t>
            </w:r>
          </w:p>
        </w:tc>
        <w:tc>
          <w:tcPr>
            <w:tcW w:w="1405"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Оригинал</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Скан-копия документа, сформированного в </w:t>
            </w:r>
            <w:proofErr w:type="gramStart"/>
            <w:r>
              <w:rPr>
                <w:rFonts w:ascii="Times New Roman" w:hAnsi="Times New Roman"/>
                <w:sz w:val="20"/>
                <w:szCs w:val="20"/>
              </w:rPr>
              <w:t>бумажной</w:t>
            </w:r>
            <w:proofErr w:type="gramEnd"/>
            <w:r>
              <w:rPr>
                <w:rFonts w:ascii="Times New Roman" w:hAnsi="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6A4DEA" w:rsidTr="006A4DEA">
        <w:trPr>
          <w:trHeight w:val="556"/>
        </w:trPr>
        <w:tc>
          <w:tcPr>
            <w:tcW w:w="566"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hideMark/>
          </w:tcPr>
          <w:p w:rsidR="006A4DEA" w:rsidRDefault="006A4DEA" w:rsidP="006A4DEA">
            <w:pPr>
              <w:suppressAutoHyphens/>
              <w:contextualSpacing/>
              <w:jc w:val="both"/>
              <w:rPr>
                <w:rFonts w:ascii="Times New Roman" w:hAnsi="Times New Roman" w:cs="Times New Roman"/>
                <w:sz w:val="20"/>
                <w:szCs w:val="20"/>
                <w:lang w:eastAsia="en-US"/>
              </w:rPr>
            </w:pPr>
            <w:r>
              <w:rPr>
                <w:rFonts w:ascii="Times New Roman" w:hAnsi="Times New Roman"/>
                <w:sz w:val="20"/>
                <w:szCs w:val="20"/>
              </w:rPr>
              <w:t xml:space="preserve">Правоустанавливающие документы на жилое помещение (выписка из единого государственного реестра прав на </w:t>
            </w:r>
            <w:r>
              <w:rPr>
                <w:rFonts w:ascii="Times New Roman" w:hAnsi="Times New Roman"/>
                <w:sz w:val="20"/>
                <w:szCs w:val="20"/>
              </w:rPr>
              <w:lastRenderedPageBreak/>
              <w:t>недвижимое имущество, содержащая общедоступные сведения о зарегистрированных правах на объект недвижимости)</w:t>
            </w:r>
          </w:p>
        </w:tc>
        <w:tc>
          <w:tcPr>
            <w:tcW w:w="1405"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lastRenderedPageBreak/>
              <w:t>Не 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Нотариально заверенные </w:t>
            </w:r>
            <w:r>
              <w:rPr>
                <w:rFonts w:ascii="Times New Roman" w:hAnsi="Times New Roman"/>
                <w:sz w:val="20"/>
                <w:szCs w:val="20"/>
              </w:rPr>
              <w:lastRenderedPageBreak/>
              <w:t>копии</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Запрос в </w:t>
            </w:r>
            <w:proofErr w:type="spellStart"/>
            <w:r>
              <w:rPr>
                <w:rFonts w:ascii="Times New Roman" w:hAnsi="Times New Roman"/>
                <w:sz w:val="20"/>
                <w:szCs w:val="20"/>
              </w:rPr>
              <w:t>Росреестр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Скан-копия документа, сформированного в </w:t>
            </w:r>
            <w:proofErr w:type="gramStart"/>
            <w:r>
              <w:rPr>
                <w:rFonts w:ascii="Times New Roman" w:hAnsi="Times New Roman"/>
                <w:sz w:val="20"/>
                <w:szCs w:val="20"/>
              </w:rPr>
              <w:t>бумажной</w:t>
            </w:r>
            <w:proofErr w:type="gramEnd"/>
            <w:r>
              <w:rPr>
                <w:rFonts w:ascii="Times New Roman" w:hAnsi="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Запрос в </w:t>
            </w:r>
            <w:proofErr w:type="spellStart"/>
            <w:r>
              <w:rPr>
                <w:rFonts w:ascii="Times New Roman" w:hAnsi="Times New Roman"/>
                <w:sz w:val="20"/>
                <w:szCs w:val="20"/>
              </w:rPr>
              <w:t>Росреестр</w:t>
            </w:r>
            <w:proofErr w:type="spellEnd"/>
          </w:p>
        </w:tc>
      </w:tr>
      <w:tr w:rsidR="006A4DEA" w:rsidTr="006A4DEA">
        <w:trPr>
          <w:trHeight w:val="556"/>
        </w:trPr>
        <w:tc>
          <w:tcPr>
            <w:tcW w:w="566"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6A4DEA" w:rsidRDefault="006A4DEA" w:rsidP="006A4DEA">
            <w:pPr>
              <w:suppressAutoHyphens/>
              <w:contextualSpacing/>
              <w:jc w:val="both"/>
              <w:rPr>
                <w:rFonts w:ascii="Times New Roman" w:hAnsi="Times New Roman" w:cs="Times New Roman"/>
                <w:sz w:val="20"/>
                <w:szCs w:val="20"/>
                <w:lang w:eastAsia="en-US"/>
              </w:rPr>
            </w:pPr>
            <w:r>
              <w:rPr>
                <w:rFonts w:ascii="Times New Roman" w:hAnsi="Times New Roman"/>
                <w:sz w:val="20"/>
                <w:szCs w:val="20"/>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tc>
        <w:tc>
          <w:tcPr>
            <w:tcW w:w="1405"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Оригинал </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Скан-копия документа, сформированного в </w:t>
            </w:r>
            <w:proofErr w:type="gramStart"/>
            <w:r>
              <w:rPr>
                <w:rFonts w:ascii="Times New Roman" w:hAnsi="Times New Roman"/>
                <w:sz w:val="20"/>
                <w:szCs w:val="20"/>
              </w:rPr>
              <w:t>бумажной</w:t>
            </w:r>
            <w:proofErr w:type="gramEnd"/>
            <w:r>
              <w:rPr>
                <w:rFonts w:ascii="Times New Roman" w:hAnsi="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6A4DEA" w:rsidTr="006A4DEA">
        <w:trPr>
          <w:trHeight w:val="556"/>
        </w:trPr>
        <w:tc>
          <w:tcPr>
            <w:tcW w:w="566"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6</w:t>
            </w:r>
          </w:p>
        </w:tc>
        <w:tc>
          <w:tcPr>
            <w:tcW w:w="2411" w:type="dxa"/>
            <w:tcBorders>
              <w:top w:val="single" w:sz="4" w:space="0" w:color="auto"/>
              <w:left w:val="single" w:sz="4" w:space="0" w:color="auto"/>
              <w:bottom w:val="single" w:sz="4" w:space="0" w:color="auto"/>
              <w:right w:val="single" w:sz="4" w:space="0" w:color="auto"/>
            </w:tcBorders>
            <w:hideMark/>
          </w:tcPr>
          <w:p w:rsidR="006A4DEA" w:rsidRDefault="006A4DEA" w:rsidP="006A4DEA">
            <w:pPr>
              <w:suppressAutoHyphens/>
              <w:contextualSpacing/>
              <w:jc w:val="both"/>
              <w:rPr>
                <w:rFonts w:ascii="Times New Roman" w:hAnsi="Times New Roman" w:cs="Times New Roman"/>
                <w:sz w:val="20"/>
                <w:szCs w:val="20"/>
                <w:lang w:eastAsia="en-US"/>
              </w:rPr>
            </w:pPr>
            <w:r>
              <w:rPr>
                <w:rFonts w:ascii="Times New Roman" w:hAnsi="Times New Roman"/>
                <w:sz w:val="20"/>
                <w:szCs w:val="20"/>
              </w:rPr>
              <w:t>Проект реконструкции нежилого помещения для признания его в дальнейшем жилым помещением</w:t>
            </w:r>
          </w:p>
        </w:tc>
        <w:tc>
          <w:tcPr>
            <w:tcW w:w="1405"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Оригинал</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Скан-копия документа, сформированного в </w:t>
            </w:r>
            <w:proofErr w:type="gramStart"/>
            <w:r>
              <w:rPr>
                <w:rFonts w:ascii="Times New Roman" w:hAnsi="Times New Roman"/>
                <w:sz w:val="20"/>
                <w:szCs w:val="20"/>
              </w:rPr>
              <w:t>бумажной</w:t>
            </w:r>
            <w:proofErr w:type="gramEnd"/>
            <w:r>
              <w:rPr>
                <w:rFonts w:ascii="Times New Roman" w:hAnsi="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p>
        </w:tc>
      </w:tr>
      <w:tr w:rsidR="006A4DEA" w:rsidTr="006A4DEA">
        <w:trPr>
          <w:trHeight w:val="1124"/>
        </w:trPr>
        <w:tc>
          <w:tcPr>
            <w:tcW w:w="566"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7</w:t>
            </w:r>
          </w:p>
        </w:tc>
        <w:tc>
          <w:tcPr>
            <w:tcW w:w="241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outlineLvl w:val="1"/>
              <w:rPr>
                <w:rFonts w:ascii="Times New Roman" w:hAnsi="Times New Roman" w:cs="Times New Roman"/>
                <w:sz w:val="20"/>
                <w:szCs w:val="20"/>
                <w:lang w:eastAsia="en-US"/>
              </w:rPr>
            </w:pPr>
            <w:r>
              <w:rPr>
                <w:rFonts w:ascii="Times New Roman" w:hAnsi="Times New Roman"/>
                <w:sz w:val="20"/>
                <w:szCs w:val="20"/>
              </w:rPr>
              <w:t xml:space="preserve">Заключение специализированной организации, проводящей обследование дома (для признания многоквартирного дома </w:t>
            </w:r>
            <w:proofErr w:type="gramStart"/>
            <w:r>
              <w:rPr>
                <w:rFonts w:ascii="Times New Roman" w:hAnsi="Times New Roman"/>
                <w:sz w:val="20"/>
                <w:szCs w:val="20"/>
              </w:rPr>
              <w:t>аварийным</w:t>
            </w:r>
            <w:proofErr w:type="gramEnd"/>
            <w:r>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обязательно </w:t>
            </w: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Оригинал </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Скан-копия документа, сформированного в </w:t>
            </w:r>
            <w:proofErr w:type="gramStart"/>
            <w:r>
              <w:rPr>
                <w:rFonts w:ascii="Times New Roman" w:hAnsi="Times New Roman"/>
                <w:sz w:val="20"/>
                <w:szCs w:val="20"/>
              </w:rPr>
              <w:t>бумажной</w:t>
            </w:r>
            <w:proofErr w:type="gramEnd"/>
            <w:r>
              <w:rPr>
                <w:rFonts w:ascii="Times New Roman" w:hAnsi="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w:t>
            </w:r>
          </w:p>
        </w:tc>
      </w:tr>
      <w:tr w:rsidR="006A4DEA" w:rsidTr="006A4DEA">
        <w:trPr>
          <w:trHeight w:val="1493"/>
        </w:trPr>
        <w:tc>
          <w:tcPr>
            <w:tcW w:w="566"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8</w:t>
            </w:r>
          </w:p>
        </w:tc>
        <w:tc>
          <w:tcPr>
            <w:tcW w:w="241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outlineLvl w:val="1"/>
              <w:rPr>
                <w:rFonts w:ascii="Times New Roman" w:hAnsi="Times New Roman" w:cs="Times New Roman"/>
                <w:sz w:val="20"/>
                <w:szCs w:val="20"/>
                <w:lang w:eastAsia="en-US"/>
              </w:rPr>
            </w:pPr>
            <w:r>
              <w:rPr>
                <w:rFonts w:ascii="Times New Roman" w:hAnsi="Times New Roman"/>
                <w:sz w:val="20"/>
                <w:szCs w:val="20"/>
              </w:rPr>
              <w:t>Заявления, письма, жалобы граждан на неудовлетворительные условия проживания</w:t>
            </w:r>
          </w:p>
        </w:tc>
        <w:tc>
          <w:tcPr>
            <w:tcW w:w="1405"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Не 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Оригиналы </w:t>
            </w:r>
          </w:p>
        </w:tc>
        <w:tc>
          <w:tcPr>
            <w:tcW w:w="70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r>
              <w:rPr>
                <w:rFonts w:ascii="Times New Roman" w:hAnsi="Times New Roman"/>
                <w:sz w:val="20"/>
                <w:szCs w:val="20"/>
              </w:rPr>
              <w:t xml:space="preserve">Скан-копия документа, сформированного в </w:t>
            </w:r>
            <w:proofErr w:type="gramStart"/>
            <w:r>
              <w:rPr>
                <w:rFonts w:ascii="Times New Roman" w:hAnsi="Times New Roman"/>
                <w:sz w:val="20"/>
                <w:szCs w:val="20"/>
              </w:rPr>
              <w:t>бумажной</w:t>
            </w:r>
            <w:proofErr w:type="gramEnd"/>
            <w:r>
              <w:rPr>
                <w:rFonts w:ascii="Times New Roman" w:hAnsi="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6A4DEA" w:rsidRDefault="006A4DEA" w:rsidP="006A4DEA">
            <w:pPr>
              <w:contextualSpacing/>
              <w:jc w:val="both"/>
              <w:rPr>
                <w:rFonts w:ascii="Times New Roman" w:hAnsi="Times New Roman" w:cs="Times New Roman"/>
                <w:sz w:val="20"/>
                <w:szCs w:val="20"/>
                <w:lang w:eastAsia="en-US"/>
              </w:rPr>
            </w:pPr>
            <w:bookmarkStart w:id="2" w:name="_GoBack"/>
            <w:r>
              <w:rPr>
                <w:rFonts w:ascii="Times New Roman" w:hAnsi="Times New Roman"/>
                <w:sz w:val="20"/>
                <w:szCs w:val="20"/>
              </w:rPr>
              <w:t xml:space="preserve">Документ, подписанный </w:t>
            </w:r>
            <w:proofErr w:type="gramStart"/>
            <w:r>
              <w:rPr>
                <w:rFonts w:ascii="Times New Roman" w:hAnsi="Times New Roman"/>
                <w:sz w:val="20"/>
                <w:szCs w:val="20"/>
              </w:rPr>
              <w:t>усиленной</w:t>
            </w:r>
            <w:proofErr w:type="gramEnd"/>
            <w:r>
              <w:rPr>
                <w:rFonts w:ascii="Times New Roman" w:hAnsi="Times New Roman"/>
                <w:sz w:val="20"/>
                <w:szCs w:val="20"/>
              </w:rPr>
              <w:t xml:space="preserve"> квалифицированной ЭЦП</w:t>
            </w:r>
            <w:bookmarkEnd w:id="2"/>
          </w:p>
        </w:tc>
      </w:tr>
    </w:tbl>
    <w:p w:rsidR="006A4DEA" w:rsidRDefault="006A4DEA" w:rsidP="006A4DEA">
      <w:pPr>
        <w:ind w:firstLine="709"/>
        <w:contextualSpacing/>
        <w:jc w:val="both"/>
        <w:rPr>
          <w:rFonts w:ascii="Times New Roman" w:hAnsi="Times New Roman"/>
          <w:sz w:val="28"/>
          <w:szCs w:val="28"/>
          <w:lang w:eastAsia="en-US"/>
        </w:rPr>
      </w:pPr>
    </w:p>
    <w:p w:rsidR="006A4DEA" w:rsidRDefault="006A4DEA" w:rsidP="006A4DEA">
      <w:pPr>
        <w:pStyle w:val="a4"/>
        <w:spacing w:line="240" w:lineRule="auto"/>
        <w:ind w:firstLine="567"/>
        <w:contextualSpacing/>
        <w:jc w:val="center"/>
        <w:rPr>
          <w:color w:val="auto"/>
          <w:sz w:val="28"/>
          <w:szCs w:val="28"/>
        </w:rPr>
      </w:pPr>
      <w:r>
        <w:rPr>
          <w:color w:val="auto"/>
        </w:rPr>
        <w:t xml:space="preserve">3. </w:t>
      </w:r>
      <w:proofErr w:type="gramStart"/>
      <w:r>
        <w:rPr>
          <w:color w:val="auto"/>
        </w:rPr>
        <w:t xml:space="preserve">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roofErr w:type="gramEnd"/>
    </w:p>
    <w:p w:rsidR="006A4DEA" w:rsidRDefault="006A4DEA" w:rsidP="006A4DEA">
      <w:pPr>
        <w:contextualSpacing/>
        <w:jc w:val="both"/>
        <w:rPr>
          <w:b/>
          <w:sz w:val="28"/>
          <w:szCs w:val="28"/>
        </w:rPr>
      </w:pPr>
      <w:r>
        <w:rPr>
          <w:b/>
          <w:sz w:val="28"/>
          <w:szCs w:val="28"/>
        </w:rPr>
        <w:t xml:space="preserve"> </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41.1.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6A4DEA" w:rsidRDefault="006A4DEA" w:rsidP="006A4DEA">
      <w:pPr>
        <w:spacing w:after="0" w:line="240" w:lineRule="auto"/>
        <w:ind w:firstLine="709"/>
        <w:contextualSpacing/>
        <w:rPr>
          <w:rFonts w:ascii="Times New Roman" w:hAnsi="Times New Roman"/>
          <w:sz w:val="28"/>
          <w:szCs w:val="28"/>
        </w:rPr>
      </w:pPr>
      <w:r>
        <w:rPr>
          <w:rFonts w:ascii="Times New Roman" w:hAnsi="Times New Roman"/>
          <w:sz w:val="28"/>
          <w:szCs w:val="28"/>
        </w:rPr>
        <w:t>41.2. проверка представленных с заявлением документов;</w:t>
      </w:r>
    </w:p>
    <w:p w:rsidR="006A4DEA" w:rsidRDefault="006A4DEA" w:rsidP="006A4DEA">
      <w:pPr>
        <w:autoSpaceDE w:val="0"/>
        <w:autoSpaceDN w:val="0"/>
        <w:adjustRightInd w:val="0"/>
        <w:spacing w:after="0" w:line="240" w:lineRule="auto"/>
        <w:ind w:firstLine="720"/>
        <w:contextualSpacing/>
        <w:jc w:val="both"/>
        <w:outlineLvl w:val="2"/>
        <w:rPr>
          <w:rFonts w:ascii="Times New Roman" w:hAnsi="Times New Roman"/>
          <w:sz w:val="28"/>
          <w:szCs w:val="28"/>
        </w:rPr>
      </w:pPr>
      <w:r>
        <w:rPr>
          <w:rFonts w:ascii="Times New Roman" w:hAnsi="Times New Roman"/>
          <w:sz w:val="28"/>
          <w:szCs w:val="28"/>
        </w:rPr>
        <w:t xml:space="preserve">41.3. принятие Комиссией решения о признании жилого помещения пригодным (непригодным) для проживания, о проведении капитального </w:t>
      </w:r>
      <w:r>
        <w:rPr>
          <w:rFonts w:ascii="Times New Roman" w:hAnsi="Times New Roman"/>
          <w:sz w:val="28"/>
          <w:szCs w:val="28"/>
        </w:rPr>
        <w:lastRenderedPageBreak/>
        <w:t>ремонта и о признании многоквартирного дома аварийным и подлежащим сносу или реконструкции;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41.4. издание постановления администрацией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о дальнейшем использовании помещения;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41.5. уведомление заявителя о принятом решении.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Последовательность административных действий по предоставлению муниципальной услуги отражена в </w:t>
      </w:r>
      <w:hyperlink r:id="rId15" w:history="1">
        <w:r w:rsidRPr="008D3632">
          <w:rPr>
            <w:rStyle w:val="a3"/>
            <w:color w:val="auto"/>
            <w:sz w:val="28"/>
            <w:szCs w:val="28"/>
            <w:u w:val="none"/>
          </w:rPr>
          <w:t>блок-схеме</w:t>
        </w:r>
      </w:hyperlink>
      <w:r>
        <w:rPr>
          <w:rFonts w:ascii="Times New Roman" w:hAnsi="Times New Roman"/>
          <w:sz w:val="28"/>
          <w:szCs w:val="28"/>
        </w:rPr>
        <w:t xml:space="preserve"> (приложение №1 к настоящему административному регламенту).</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42. Основанием для начала административной процедуры является запрос заявителя к Исполнителю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государственного контроля и надзора.</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Специалист ответственный за делопроизводство регистрирует заявление в соответствии с установленными правилами делопроизводств. </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Проверка представленных с заявлением документов</w:t>
      </w:r>
    </w:p>
    <w:p w:rsidR="006A4DEA" w:rsidRDefault="006A4DEA" w:rsidP="006A4DEA">
      <w:pPr>
        <w:spacing w:after="0" w:line="240" w:lineRule="auto"/>
        <w:ind w:firstLine="720"/>
        <w:contextualSpacing/>
        <w:jc w:val="both"/>
        <w:rPr>
          <w:rFonts w:ascii="Times New Roman" w:hAnsi="Times New Roman"/>
          <w:sz w:val="28"/>
          <w:szCs w:val="28"/>
        </w:rPr>
      </w:pP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45. Основанием для начала административной процедуры является поступление заявления с необходимым пакетом документов после регистрации.</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46. Секретарь Комиссии устанавливает личность заявителей, проверяет наличие всех необходимых документов (исходя из перечня документов, указанного в пунктах 15, 16, 17 настоящего административного регламента, проверяет соответствие представленных </w:t>
      </w:r>
      <w:proofErr w:type="gramStart"/>
      <w:r>
        <w:rPr>
          <w:rFonts w:ascii="Times New Roman" w:hAnsi="Times New Roman"/>
          <w:sz w:val="28"/>
          <w:szCs w:val="28"/>
        </w:rPr>
        <w:t>документов</w:t>
      </w:r>
      <w:proofErr w:type="gramEnd"/>
      <w:r>
        <w:rPr>
          <w:rFonts w:ascii="Times New Roman" w:hAnsi="Times New Roman"/>
          <w:sz w:val="28"/>
          <w:szCs w:val="28"/>
        </w:rPr>
        <w:t xml:space="preserve"> установленным действующим законодательством требованиям к их форме и содержанию, удостоверяясь, что:</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в документах нет подчисток, приписок, зачеркнутых слов и иных не оговоренных в них исправлений;</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документы не исполнены карандашом;</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lastRenderedPageBreak/>
        <w:t xml:space="preserve"> документы не имеют серьезных повреждений, наличие которых не позволяет однозначно истолковать их содержание.</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47.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6A4DEA" w:rsidRDefault="006A4DEA" w:rsidP="006A4DE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48. Секретарь Комиссии проверяет наличие документов, необходимых для предоставления муниципальной услуги.</w:t>
      </w:r>
    </w:p>
    <w:p w:rsidR="006A4DEA" w:rsidRDefault="006A4DEA" w:rsidP="006A4DE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49.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6A4DEA" w:rsidRDefault="006A4DEA" w:rsidP="006A4DE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49.1. При наличии оснований для отказа в предоставлении муниципальной услуге, указанных в пункте 21 настоящего административного регламента, секретарь Комиссии направляет заявителю уведомление об отказе в предоставлении муниципальной услуги, в </w:t>
      </w:r>
      <w:proofErr w:type="gramStart"/>
      <w:r>
        <w:rPr>
          <w:rFonts w:ascii="Times New Roman" w:hAnsi="Times New Roman"/>
          <w:sz w:val="28"/>
          <w:szCs w:val="28"/>
        </w:rPr>
        <w:t>срок</w:t>
      </w:r>
      <w:proofErr w:type="gramEnd"/>
      <w:r>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6A4DEA" w:rsidRDefault="006A4DEA" w:rsidP="006A4DE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50. В течение 10 дней со дня поступления заявления секретарь Комиссии направляет запросы:</w:t>
      </w:r>
    </w:p>
    <w:p w:rsidR="006A4DEA" w:rsidRDefault="006A4DEA" w:rsidP="006A4DE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в Управление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Забайкальскому краю (в необходимых случаях), Государственную жилищную инспекцию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6A4DEA" w:rsidRDefault="006A4DEA" w:rsidP="006A4DE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 управляющие организации для предоставления Комиссии копий технических паспортов зданий.</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center"/>
        <w:outlineLvl w:val="2"/>
        <w:rPr>
          <w:rFonts w:ascii="Times New Roman" w:hAnsi="Times New Roman"/>
          <w:sz w:val="28"/>
          <w:szCs w:val="28"/>
        </w:rPr>
      </w:pPr>
      <w:r>
        <w:rPr>
          <w:rFonts w:ascii="Times New Roman" w:hAnsi="Times New Roman"/>
          <w:sz w:val="28"/>
          <w:szCs w:val="28"/>
        </w:rPr>
        <w:t>Принятие Комиссией решения о признании жилого помещения</w:t>
      </w:r>
    </w:p>
    <w:p w:rsidR="006A4DEA" w:rsidRDefault="006A4DEA" w:rsidP="006A4DEA">
      <w:pPr>
        <w:autoSpaceDE w:val="0"/>
        <w:autoSpaceDN w:val="0"/>
        <w:adjustRightInd w:val="0"/>
        <w:spacing w:after="0" w:line="240" w:lineRule="auto"/>
        <w:contextualSpacing/>
        <w:jc w:val="center"/>
        <w:rPr>
          <w:rFonts w:ascii="Times New Roman" w:hAnsi="Times New Roman"/>
          <w:sz w:val="28"/>
          <w:szCs w:val="28"/>
        </w:rPr>
      </w:pPr>
      <w:proofErr w:type="gramStart"/>
      <w:r>
        <w:rPr>
          <w:rFonts w:ascii="Times New Roman" w:hAnsi="Times New Roman"/>
          <w:sz w:val="28"/>
          <w:szCs w:val="28"/>
        </w:rPr>
        <w:t>пригодным</w:t>
      </w:r>
      <w:proofErr w:type="gramEnd"/>
      <w:r>
        <w:rPr>
          <w:rFonts w:ascii="Times New Roman" w:hAnsi="Times New Roman"/>
          <w:sz w:val="28"/>
          <w:szCs w:val="28"/>
        </w:rPr>
        <w:t xml:space="preserve"> (непригодным) для проживания, о проведении</w:t>
      </w:r>
    </w:p>
    <w:p w:rsidR="006A4DEA" w:rsidRDefault="006A4DEA" w:rsidP="006A4DEA">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капитального ремонта и о признании многоквартирного дома</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аварийным и подлежащим сносу или реконструкции</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51. Основанием для начала административной процедуры является поступление полного пакета документов для предоставления муниципальной услуги. </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52. Решение о предоставлении муниципальной услуге либо отказе в ее предоставлении осуществляет межведомственная комиссия (далее – комиссия).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Комиссии и представляет ее на подпись председателю Комиссии, после чего направляет членам Комиссии.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53. Комиссия в назначенный день рассматривает заявление с приложенными к нему документами.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54.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16" w:history="1">
        <w:r w:rsidRPr="008D3632">
          <w:rPr>
            <w:rStyle w:val="a3"/>
            <w:color w:val="auto"/>
            <w:sz w:val="28"/>
            <w:szCs w:val="28"/>
            <w:u w:val="none"/>
          </w:rPr>
          <w:t>пункте 1</w:t>
        </w:r>
      </w:hyperlink>
      <w:r w:rsidRPr="008D3632">
        <w:rPr>
          <w:rFonts w:ascii="Times New Roman" w:hAnsi="Times New Roman"/>
          <w:sz w:val="28"/>
          <w:szCs w:val="28"/>
        </w:rPr>
        <w:t>5</w:t>
      </w:r>
      <w:r>
        <w:rPr>
          <w:rFonts w:ascii="Times New Roman" w:hAnsi="Times New Roman"/>
          <w:sz w:val="28"/>
          <w:szCs w:val="28"/>
        </w:rPr>
        <w:t xml:space="preserve"> настоящего административного регламента.</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55. При проведении оценки Комиссия принимает решение исходя из требований, установленных </w:t>
      </w:r>
      <w:hyperlink r:id="rId17" w:history="1">
        <w:r w:rsidRPr="008D3632">
          <w:rPr>
            <w:rStyle w:val="a3"/>
            <w:color w:val="auto"/>
            <w:sz w:val="28"/>
            <w:szCs w:val="28"/>
            <w:u w:val="none"/>
          </w:rPr>
          <w:t>Положением</w:t>
        </w:r>
      </w:hyperlink>
      <w:r>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56.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специализированной организации.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57.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58.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59. По результатам рассмотрения представленных документов, межведомственная комиссия принимает одно из следующих решений: </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59.1. о соответствии помещения требованиям, предъявляемым к жилому помещению, и его пригодности для проживания;</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59.2.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59.3.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lastRenderedPageBreak/>
        <w:t>59.4. о признании многоквартирного дома аварийным и подлежащим сносу;</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59.5. о признании многоквартирного дома аварийным и подлежащим реконструкции.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60.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61. Решение оформляется в виде заключения. Максимальный срок подписания заключения членом Комиссии составляет не более 1 дня.</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center"/>
        <w:outlineLvl w:val="2"/>
        <w:rPr>
          <w:rFonts w:ascii="Times New Roman" w:hAnsi="Times New Roman"/>
          <w:sz w:val="28"/>
          <w:szCs w:val="28"/>
        </w:rPr>
      </w:pPr>
      <w:r>
        <w:rPr>
          <w:rFonts w:ascii="Times New Roman" w:hAnsi="Times New Roman"/>
          <w:sz w:val="28"/>
          <w:szCs w:val="28"/>
        </w:rPr>
        <w:t>Подготовка постановления администрацией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о дальнейшем использовании помещения</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62. На основании заключения межведомственной комиссии Администрацией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center"/>
        <w:outlineLvl w:val="2"/>
        <w:rPr>
          <w:rFonts w:ascii="Times New Roman" w:hAnsi="Times New Roman"/>
          <w:sz w:val="28"/>
          <w:szCs w:val="28"/>
        </w:rPr>
      </w:pPr>
      <w:r>
        <w:rPr>
          <w:rFonts w:ascii="Times New Roman" w:hAnsi="Times New Roman"/>
          <w:sz w:val="28"/>
          <w:szCs w:val="28"/>
        </w:rPr>
        <w:t>Уведомление заявителя о принятом решении</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63. После подписания постановления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секретарь Комиссии в 5-дневный срок направляет заявителю по одному экземпляру заключения Комиссии и копии постановления.</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64. Заявление и прилагаемые к нему документы по каждому жилому помещению хранятся у секретаря Комиссии.</w:t>
      </w:r>
    </w:p>
    <w:p w:rsidR="006A4DEA" w:rsidRDefault="006A4DEA" w:rsidP="006A4DEA">
      <w:pPr>
        <w:autoSpaceDE w:val="0"/>
        <w:autoSpaceDN w:val="0"/>
        <w:adjustRightInd w:val="0"/>
        <w:spacing w:after="0" w:line="240" w:lineRule="auto"/>
        <w:ind w:firstLine="709"/>
        <w:contextualSpacing/>
        <w:jc w:val="both"/>
        <w:rPr>
          <w:rFonts w:ascii="Times New Roman" w:hAnsi="Times New Roman"/>
          <w:sz w:val="28"/>
          <w:szCs w:val="28"/>
        </w:rPr>
      </w:pPr>
    </w:p>
    <w:p w:rsidR="006A4DEA" w:rsidRDefault="006A4DEA" w:rsidP="006A4DEA">
      <w:pPr>
        <w:pStyle w:val="a4"/>
        <w:spacing w:line="240" w:lineRule="auto"/>
        <w:ind w:firstLine="0"/>
        <w:contextualSpacing/>
        <w:jc w:val="center"/>
        <w:rPr>
          <w:color w:val="auto"/>
          <w:sz w:val="28"/>
          <w:szCs w:val="28"/>
        </w:rPr>
      </w:pPr>
      <w:r>
        <w:rPr>
          <w:color w:val="auto"/>
          <w:sz w:val="28"/>
          <w:szCs w:val="28"/>
        </w:rPr>
        <w:t xml:space="preserve">4. ФОРМЫ </w:t>
      </w:r>
      <w:proofErr w:type="gramStart"/>
      <w:r>
        <w:rPr>
          <w:color w:val="auto"/>
          <w:sz w:val="28"/>
          <w:szCs w:val="28"/>
        </w:rPr>
        <w:t>КОНТРОЛЯ ЗА</w:t>
      </w:r>
      <w:proofErr w:type="gramEnd"/>
      <w:r>
        <w:rPr>
          <w:color w:val="auto"/>
          <w:sz w:val="28"/>
          <w:szCs w:val="28"/>
        </w:rPr>
        <w:t xml:space="preserve"> ИСПОЛНЕНИЕМ АДМИНИСТРАТИВНОГО РЕГЛАМЕНТА</w:t>
      </w:r>
    </w:p>
    <w:p w:rsidR="006A4DEA" w:rsidRDefault="006A4DEA" w:rsidP="006A4DEA">
      <w:pPr>
        <w:autoSpaceDE w:val="0"/>
        <w:autoSpaceDN w:val="0"/>
        <w:adjustRightInd w:val="0"/>
        <w:spacing w:after="0" w:line="240" w:lineRule="auto"/>
        <w:ind w:firstLine="567"/>
        <w:contextualSpacing/>
        <w:jc w:val="center"/>
        <w:rPr>
          <w:rFonts w:ascii="Times New Roman" w:hAnsi="Times New Roman"/>
          <w:sz w:val="28"/>
          <w:szCs w:val="28"/>
        </w:rPr>
      </w:pPr>
    </w:p>
    <w:p w:rsidR="006A4DEA" w:rsidRDefault="006A4DEA" w:rsidP="006A4DEA">
      <w:pPr>
        <w:spacing w:after="0" w:line="240" w:lineRule="auto"/>
        <w:contextualSpacing/>
        <w:jc w:val="center"/>
        <w:rPr>
          <w:rFonts w:ascii="Times New Roman" w:hAnsi="Times New Roman"/>
          <w:sz w:val="28"/>
          <w:szCs w:val="28"/>
        </w:rPr>
      </w:pPr>
      <w:bookmarkStart w:id="3" w:name="sub_1041"/>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и исполнением ответственными должностными лицами положений</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Административного регламента и иных нормативных правовых актов,</w:t>
      </w:r>
    </w:p>
    <w:p w:rsidR="006A4DEA" w:rsidRDefault="006A4DEA" w:rsidP="006A4DEA">
      <w:pPr>
        <w:spacing w:after="0" w:line="240" w:lineRule="auto"/>
        <w:contextualSpacing/>
        <w:jc w:val="center"/>
        <w:rPr>
          <w:rFonts w:ascii="Times New Roman" w:hAnsi="Times New Roman"/>
          <w:sz w:val="28"/>
          <w:szCs w:val="28"/>
        </w:rPr>
      </w:pP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требования к предоставлению муниципальной услуги,</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а также принятием ими решений</w:t>
      </w: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65.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xml:space="preserve">», его заместителем, </w:t>
      </w:r>
      <w:r>
        <w:rPr>
          <w:rFonts w:ascii="Times New Roman" w:hAnsi="Times New Roman"/>
          <w:sz w:val="28"/>
          <w:szCs w:val="28"/>
        </w:rPr>
        <w:lastRenderedPageBreak/>
        <w:t>курирующим соответствующее направление деятельности, руководителем Исполнителя.</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66. Периодичность осуществления текущего контроля устанавливается главой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w:t>
      </w:r>
    </w:p>
    <w:p w:rsidR="006A4DEA" w:rsidRDefault="006A4DEA" w:rsidP="006A4DEA">
      <w:pPr>
        <w:spacing w:after="0" w:line="240" w:lineRule="auto"/>
        <w:ind w:firstLine="709"/>
        <w:contextualSpacing/>
        <w:jc w:val="both"/>
        <w:rPr>
          <w:rFonts w:ascii="Times New Roman" w:hAnsi="Times New Roman" w:cs="Times New Roman"/>
          <w:sz w:val="28"/>
          <w:szCs w:val="28"/>
        </w:rPr>
      </w:pPr>
      <w:bookmarkStart w:id="4" w:name="sub_1042"/>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Порядок и периодичность осуществления </w:t>
      </w:r>
      <w:proofErr w:type="gramStart"/>
      <w:r>
        <w:rPr>
          <w:rFonts w:ascii="Times New Roman" w:hAnsi="Times New Roman"/>
          <w:sz w:val="28"/>
          <w:szCs w:val="28"/>
        </w:rPr>
        <w:t>плановых</w:t>
      </w:r>
      <w:proofErr w:type="gramEnd"/>
      <w:r>
        <w:rPr>
          <w:rFonts w:ascii="Times New Roman" w:hAnsi="Times New Roman"/>
          <w:sz w:val="28"/>
          <w:szCs w:val="28"/>
        </w:rPr>
        <w:t xml:space="preserve"> и внеплановых</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проверок полноты и качества предоставления муниципальной услуги,</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предоставления муниципальной услуги</w:t>
      </w:r>
    </w:p>
    <w:bookmarkEnd w:id="4"/>
    <w:p w:rsidR="006A4DEA" w:rsidRDefault="006A4DEA" w:rsidP="006A4DEA">
      <w:pPr>
        <w:spacing w:after="0" w:line="240" w:lineRule="auto"/>
        <w:ind w:firstLine="709"/>
        <w:contextualSpacing/>
        <w:jc w:val="center"/>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68.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A4DEA" w:rsidRDefault="006A4DEA" w:rsidP="006A4DEA">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69.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w:t>
      </w:r>
    </w:p>
    <w:bookmarkEnd w:id="3"/>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70.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71. 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F02623">
        <w:rPr>
          <w:rFonts w:ascii="Times New Roman" w:hAnsi="Times New Roman" w:cs="Times New Roman"/>
          <w:sz w:val="28"/>
          <w:szCs w:val="28"/>
        </w:rPr>
        <w:t>отделом инфраструктуры и городского хозяйства</w:t>
      </w:r>
      <w:r>
        <w:rPr>
          <w:rFonts w:ascii="Times New Roman" w:hAnsi="Times New Roman" w:cs="Times New Roman"/>
          <w:sz w:val="28"/>
          <w:szCs w:val="28"/>
        </w:rPr>
        <w:t xml:space="preserve"> администрации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72. Исполнитель в течение трех рабочих дней с момента поступления соответствующего запроса о проведении проверки направляет в </w:t>
      </w:r>
      <w:r>
        <w:rPr>
          <w:rFonts w:ascii="Times New Roman" w:hAnsi="Times New Roman" w:cs="Times New Roman"/>
          <w:sz w:val="28"/>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73.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6A4DEA" w:rsidRDefault="006A4DEA" w:rsidP="006A4DEA">
      <w:pPr>
        <w:pStyle w:val="ConsPlusNormal"/>
        <w:widowControl/>
        <w:ind w:firstLine="709"/>
        <w:contextualSpacing/>
        <w:jc w:val="both"/>
        <w:rPr>
          <w:rFonts w:ascii="Times New Roman" w:hAnsi="Times New Roman" w:cs="Times New Roman"/>
          <w:sz w:val="28"/>
          <w:szCs w:val="28"/>
        </w:rPr>
      </w:pPr>
    </w:p>
    <w:p w:rsidR="006A4DEA" w:rsidRDefault="006A4DEA" w:rsidP="006A4DEA">
      <w:pPr>
        <w:spacing w:after="0" w:line="240" w:lineRule="auto"/>
        <w:ind w:firstLine="709"/>
        <w:contextualSpacing/>
        <w:jc w:val="center"/>
        <w:rPr>
          <w:rFonts w:ascii="Times New Roman" w:hAnsi="Times New Roman" w:cs="Times New Roman"/>
          <w:sz w:val="28"/>
          <w:szCs w:val="28"/>
        </w:rPr>
      </w:pPr>
      <w:bookmarkStart w:id="5" w:name="sub_1043"/>
      <w:r>
        <w:rPr>
          <w:rFonts w:ascii="Times New Roman" w:hAnsi="Times New Roman"/>
          <w:sz w:val="28"/>
          <w:szCs w:val="28"/>
        </w:rPr>
        <w:t>Ответственность должностных лиц за решения и действия</w:t>
      </w:r>
    </w:p>
    <w:p w:rsidR="006A4DEA" w:rsidRDefault="006A4DEA" w:rsidP="006A4DE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(бездействие), </w:t>
      </w:r>
      <w:proofErr w:type="gramStart"/>
      <w:r>
        <w:rPr>
          <w:rFonts w:ascii="Times New Roman" w:hAnsi="Times New Roman"/>
          <w:sz w:val="28"/>
          <w:szCs w:val="28"/>
        </w:rPr>
        <w:t>принимаемые</w:t>
      </w:r>
      <w:proofErr w:type="gramEnd"/>
      <w:r>
        <w:rPr>
          <w:rFonts w:ascii="Times New Roman" w:hAnsi="Times New Roman"/>
          <w:sz w:val="28"/>
          <w:szCs w:val="28"/>
        </w:rPr>
        <w:t xml:space="preserve"> (осуществляемые) ими</w:t>
      </w:r>
    </w:p>
    <w:p w:rsidR="006A4DEA" w:rsidRDefault="006A4DEA" w:rsidP="006A4DE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в ходе предоставления муниципальной услуги</w:t>
      </w:r>
    </w:p>
    <w:p w:rsidR="006A4DEA" w:rsidRDefault="006A4DEA" w:rsidP="006A4DEA">
      <w:pPr>
        <w:spacing w:after="0" w:line="240" w:lineRule="auto"/>
        <w:ind w:firstLine="709"/>
        <w:contextualSpacing/>
        <w:jc w:val="both"/>
        <w:rPr>
          <w:rFonts w:ascii="Times New Roman" w:hAnsi="Times New Roman"/>
          <w:sz w:val="28"/>
          <w:szCs w:val="28"/>
        </w:rPr>
      </w:pPr>
      <w:bookmarkStart w:id="6" w:name="sub_1044"/>
      <w:bookmarkEnd w:id="5"/>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74.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A4DEA" w:rsidRDefault="006A4DEA" w:rsidP="006A4DE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75.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A4DEA" w:rsidRDefault="006A4DEA" w:rsidP="006A4DEA">
      <w:pPr>
        <w:spacing w:after="0" w:line="240" w:lineRule="auto"/>
        <w:ind w:firstLine="709"/>
        <w:contextualSpacing/>
        <w:jc w:val="both"/>
        <w:rPr>
          <w:rFonts w:ascii="Times New Roman" w:hAnsi="Times New Roman" w:cs="Times New Roman"/>
          <w:sz w:val="28"/>
          <w:szCs w:val="28"/>
        </w:rPr>
      </w:pP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муниципальной услуги, в том числе со стороны граждан,</w:t>
      </w:r>
    </w:p>
    <w:p w:rsidR="006A4DEA" w:rsidRDefault="006A4DEA" w:rsidP="006A4DEA">
      <w:pPr>
        <w:spacing w:after="0" w:line="240" w:lineRule="auto"/>
        <w:contextualSpacing/>
        <w:jc w:val="center"/>
        <w:rPr>
          <w:rFonts w:ascii="Times New Roman" w:hAnsi="Times New Roman"/>
          <w:sz w:val="28"/>
          <w:szCs w:val="28"/>
        </w:rPr>
      </w:pPr>
      <w:r>
        <w:rPr>
          <w:rFonts w:ascii="Times New Roman" w:hAnsi="Times New Roman"/>
          <w:sz w:val="28"/>
          <w:szCs w:val="28"/>
        </w:rPr>
        <w:t>их объединений и организаций</w:t>
      </w:r>
    </w:p>
    <w:p w:rsidR="006A4DEA" w:rsidRDefault="006A4DEA" w:rsidP="006A4DEA">
      <w:pPr>
        <w:spacing w:after="0" w:line="240" w:lineRule="auto"/>
        <w:ind w:firstLine="709"/>
        <w:contextualSpacing/>
        <w:jc w:val="both"/>
        <w:rPr>
          <w:rFonts w:ascii="Times New Roman" w:hAnsi="Times New Roman"/>
          <w:sz w:val="28"/>
          <w:szCs w:val="28"/>
        </w:rPr>
      </w:pPr>
    </w:p>
    <w:bookmarkEnd w:id="6"/>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6A4DEA" w:rsidRDefault="006A4DEA" w:rsidP="006A4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а также в порядке и формах, установленных законодательством Российской Федерации.</w:t>
      </w:r>
    </w:p>
    <w:p w:rsidR="006A4DEA" w:rsidRDefault="006A4DEA" w:rsidP="006A4DEA">
      <w:pPr>
        <w:ind w:firstLine="709"/>
        <w:contextualSpacing/>
        <w:jc w:val="both"/>
        <w:rPr>
          <w:rFonts w:ascii="Times New Roman" w:hAnsi="Times New Roman"/>
          <w:sz w:val="28"/>
          <w:szCs w:val="28"/>
        </w:rPr>
      </w:pPr>
    </w:p>
    <w:p w:rsidR="006A4DEA" w:rsidRDefault="006A4DEA" w:rsidP="006A4DEA">
      <w:pPr>
        <w:spacing w:after="0" w:line="240" w:lineRule="auto"/>
        <w:contextualSpacing/>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6A4DEA" w:rsidRDefault="006A4DEA" w:rsidP="006A4DEA">
      <w:pPr>
        <w:spacing w:after="0" w:line="240" w:lineRule="auto"/>
        <w:contextualSpacing/>
        <w:jc w:val="both"/>
        <w:rPr>
          <w:rFonts w:ascii="Times New Roman" w:hAnsi="Times New Roman"/>
          <w:b/>
          <w:sz w:val="28"/>
          <w:szCs w:val="28"/>
        </w:rPr>
      </w:pP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6A4DEA" w:rsidRDefault="006A4DEA" w:rsidP="006A4DEA">
      <w:pPr>
        <w:pStyle w:val="ConsPlusNormal"/>
        <w:widowControl/>
        <w:ind w:firstLine="0"/>
        <w:contextualSpacing/>
        <w:jc w:val="center"/>
        <w:rPr>
          <w:rFonts w:ascii="Times New Roman" w:hAnsi="Times New Roman" w:cs="Times New Roman"/>
          <w:sz w:val="28"/>
          <w:szCs w:val="28"/>
        </w:rPr>
      </w:pPr>
    </w:p>
    <w:p w:rsidR="006A4DEA" w:rsidRDefault="006A4DEA" w:rsidP="006A4DEA">
      <w:pPr>
        <w:spacing w:after="0" w:line="240" w:lineRule="auto"/>
        <w:ind w:firstLine="720"/>
        <w:contextualSpacing/>
        <w:jc w:val="both"/>
        <w:rPr>
          <w:rFonts w:ascii="Times New Roman" w:hAnsi="Times New Roman" w:cs="Times New Roman"/>
          <w:sz w:val="28"/>
          <w:szCs w:val="28"/>
        </w:rPr>
      </w:pPr>
      <w:r>
        <w:rPr>
          <w:rFonts w:ascii="Times New Roman" w:hAnsi="Times New Roman"/>
          <w:sz w:val="28"/>
          <w:szCs w:val="28"/>
        </w:rPr>
        <w:t xml:space="preserve">78. В соответствии со статьями 11.1, 11.2 Федерального закона № 210-ФЗ заявитель вправе обжаловать решение и (или) действие (бездействие) </w:t>
      </w:r>
      <w:r>
        <w:rPr>
          <w:rFonts w:ascii="Times New Roman" w:hAnsi="Times New Roman"/>
          <w:sz w:val="28"/>
          <w:szCs w:val="28"/>
        </w:rPr>
        <w:lastRenderedPageBreak/>
        <w:t>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A4DEA" w:rsidRDefault="006A4DEA" w:rsidP="006A4DEA">
      <w:pPr>
        <w:spacing w:after="0" w:line="240" w:lineRule="auto"/>
        <w:ind w:firstLine="720"/>
        <w:contextualSpacing/>
        <w:jc w:val="both"/>
        <w:outlineLvl w:val="1"/>
        <w:rPr>
          <w:rFonts w:ascii="Times New Roman" w:hAnsi="Times New Roman"/>
          <w:sz w:val="28"/>
          <w:szCs w:val="28"/>
        </w:rPr>
      </w:pPr>
    </w:p>
    <w:p w:rsidR="006A4DEA" w:rsidRDefault="006A4DEA" w:rsidP="006A4DEA">
      <w:pPr>
        <w:spacing w:after="0" w:line="240" w:lineRule="auto"/>
        <w:ind w:firstLine="720"/>
        <w:contextualSpacing/>
        <w:jc w:val="center"/>
        <w:outlineLvl w:val="1"/>
        <w:rPr>
          <w:rFonts w:ascii="Times New Roman" w:hAnsi="Times New Roman"/>
          <w:sz w:val="28"/>
          <w:szCs w:val="28"/>
        </w:rPr>
      </w:pPr>
      <w:r>
        <w:rPr>
          <w:rFonts w:ascii="Times New Roman" w:hAnsi="Times New Roman"/>
          <w:sz w:val="28"/>
          <w:szCs w:val="28"/>
        </w:rPr>
        <w:t>Предмет жалобы</w:t>
      </w:r>
    </w:p>
    <w:p w:rsidR="006A4DEA" w:rsidRDefault="006A4DEA" w:rsidP="006A4DEA">
      <w:pPr>
        <w:spacing w:after="0" w:line="240" w:lineRule="auto"/>
        <w:ind w:firstLine="720"/>
        <w:contextualSpacing/>
        <w:jc w:val="both"/>
        <w:outlineLvl w:val="1"/>
        <w:rPr>
          <w:rFonts w:ascii="Times New Roman" w:hAnsi="Times New Roman"/>
          <w:sz w:val="28"/>
          <w:szCs w:val="28"/>
        </w:rPr>
      </w:pPr>
    </w:p>
    <w:p w:rsidR="006A4DEA" w:rsidRDefault="006A4DEA" w:rsidP="006A4DEA">
      <w:pPr>
        <w:spacing w:after="0" w:line="240" w:lineRule="auto"/>
        <w:ind w:firstLine="720"/>
        <w:contextualSpacing/>
        <w:jc w:val="both"/>
        <w:rPr>
          <w:rFonts w:ascii="Times New Roman" w:hAnsi="Times New Roman"/>
          <w:sz w:val="28"/>
          <w:szCs w:val="28"/>
        </w:rPr>
      </w:pPr>
      <w:bookmarkStart w:id="7" w:name="sub_110101"/>
      <w:r>
        <w:rPr>
          <w:rFonts w:ascii="Times New Roman" w:hAnsi="Times New Roman"/>
          <w:sz w:val="28"/>
          <w:szCs w:val="28"/>
        </w:rPr>
        <w:t xml:space="preserve">79.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6A4DEA" w:rsidRDefault="006A4DEA" w:rsidP="006A4DEA">
      <w:pPr>
        <w:spacing w:after="0" w:line="240" w:lineRule="auto"/>
        <w:ind w:firstLine="720"/>
        <w:contextualSpacing/>
        <w:jc w:val="both"/>
        <w:rPr>
          <w:rFonts w:ascii="Times New Roman" w:hAnsi="Times New Roman"/>
          <w:sz w:val="28"/>
          <w:szCs w:val="28"/>
        </w:rPr>
      </w:pPr>
      <w:bookmarkStart w:id="8" w:name="sub_110102"/>
      <w:bookmarkEnd w:id="7"/>
      <w:r>
        <w:rPr>
          <w:rFonts w:ascii="Times New Roman" w:hAnsi="Times New Roman"/>
          <w:sz w:val="28"/>
          <w:szCs w:val="28"/>
        </w:rPr>
        <w:t>нарушение срока предоставления муниципальной услуги;</w:t>
      </w:r>
    </w:p>
    <w:p w:rsidR="006A4DEA" w:rsidRDefault="006A4DEA" w:rsidP="006A4DEA">
      <w:pPr>
        <w:spacing w:after="0" w:line="240" w:lineRule="auto"/>
        <w:ind w:firstLine="720"/>
        <w:contextualSpacing/>
        <w:jc w:val="both"/>
        <w:rPr>
          <w:rFonts w:ascii="Times New Roman" w:hAnsi="Times New Roman"/>
          <w:sz w:val="28"/>
          <w:szCs w:val="28"/>
        </w:rPr>
      </w:pPr>
      <w:bookmarkStart w:id="9" w:name="sub_110103"/>
      <w:bookmarkEnd w:id="8"/>
      <w:r>
        <w:rPr>
          <w:rFonts w:ascii="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для предоставления муниципальной услуги;</w:t>
      </w:r>
    </w:p>
    <w:p w:rsidR="006A4DEA" w:rsidRDefault="006A4DEA" w:rsidP="006A4DEA">
      <w:pPr>
        <w:spacing w:after="0" w:line="240" w:lineRule="auto"/>
        <w:ind w:firstLine="720"/>
        <w:contextualSpacing/>
        <w:jc w:val="both"/>
        <w:rPr>
          <w:rFonts w:ascii="Times New Roman" w:hAnsi="Times New Roman"/>
          <w:sz w:val="28"/>
          <w:szCs w:val="28"/>
        </w:rPr>
      </w:pPr>
      <w:bookmarkStart w:id="10" w:name="sub_110104"/>
      <w:bookmarkEnd w:id="9"/>
      <w:r>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для предоставления муниципальной услуги, у заявителя;</w:t>
      </w:r>
    </w:p>
    <w:p w:rsidR="006A4DEA" w:rsidRDefault="006A4DEA" w:rsidP="006A4DEA">
      <w:pPr>
        <w:spacing w:after="0" w:line="240" w:lineRule="auto"/>
        <w:ind w:firstLine="720"/>
        <w:contextualSpacing/>
        <w:jc w:val="both"/>
        <w:rPr>
          <w:rFonts w:ascii="Times New Roman" w:hAnsi="Times New Roman"/>
          <w:sz w:val="28"/>
          <w:szCs w:val="28"/>
        </w:rPr>
      </w:pPr>
      <w:bookmarkStart w:id="11" w:name="sub_110105"/>
      <w:bookmarkEnd w:id="10"/>
      <w:proofErr w:type="gramStart"/>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w:t>
      </w:r>
      <w:proofErr w:type="gramEnd"/>
    </w:p>
    <w:p w:rsidR="006A4DEA" w:rsidRDefault="006A4DEA" w:rsidP="006A4DEA">
      <w:pPr>
        <w:spacing w:after="0" w:line="240" w:lineRule="auto"/>
        <w:ind w:firstLine="720"/>
        <w:contextualSpacing/>
        <w:jc w:val="both"/>
        <w:rPr>
          <w:rFonts w:ascii="Times New Roman" w:hAnsi="Times New Roman"/>
          <w:sz w:val="28"/>
          <w:szCs w:val="28"/>
        </w:rPr>
      </w:pPr>
      <w:bookmarkStart w:id="12" w:name="sub_110106"/>
      <w:bookmarkEnd w:id="11"/>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w:t>
      </w:r>
    </w:p>
    <w:p w:rsidR="006A4DEA" w:rsidRDefault="006A4DEA" w:rsidP="006A4DEA">
      <w:pPr>
        <w:spacing w:after="0" w:line="240" w:lineRule="auto"/>
        <w:ind w:firstLine="720"/>
        <w:contextualSpacing/>
        <w:jc w:val="both"/>
        <w:rPr>
          <w:rFonts w:ascii="Times New Roman" w:hAnsi="Times New Roman"/>
          <w:sz w:val="28"/>
          <w:szCs w:val="28"/>
        </w:rPr>
      </w:pPr>
      <w:bookmarkStart w:id="13" w:name="sub_110107"/>
      <w:bookmarkEnd w:id="12"/>
      <w:proofErr w:type="gramStart"/>
      <w:r>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Pr>
          <w:rFonts w:ascii="Times New Roman" w:hAnsi="Times New Roman"/>
          <w:sz w:val="28"/>
          <w:szCs w:val="28"/>
        </w:rPr>
        <w:t>.</w:t>
      </w:r>
      <w:proofErr w:type="gramEnd"/>
    </w:p>
    <w:p w:rsidR="006A4DEA" w:rsidRDefault="006A4DEA" w:rsidP="006A4DEA">
      <w:pPr>
        <w:spacing w:after="0" w:line="240" w:lineRule="auto"/>
        <w:ind w:firstLine="720"/>
        <w:contextualSpacing/>
        <w:jc w:val="both"/>
        <w:outlineLvl w:val="1"/>
        <w:rPr>
          <w:rFonts w:ascii="Times New Roman" w:hAnsi="Times New Roman"/>
          <w:sz w:val="28"/>
          <w:szCs w:val="28"/>
        </w:rPr>
      </w:pPr>
    </w:p>
    <w:p w:rsidR="006A4DEA" w:rsidRDefault="006A4DEA" w:rsidP="006A4DEA">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Органы местного самоуправления и уполномоченные</w:t>
      </w:r>
    </w:p>
    <w:p w:rsidR="006A4DEA" w:rsidRDefault="006A4DEA" w:rsidP="006A4DEA">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на рассмотрение жалобы должностные лица, которым</w:t>
      </w:r>
    </w:p>
    <w:p w:rsidR="006A4DEA" w:rsidRDefault="006A4DEA" w:rsidP="006A4DEA">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может быть направлена жалоба</w:t>
      </w:r>
    </w:p>
    <w:p w:rsidR="006A4DEA" w:rsidRDefault="006A4DEA" w:rsidP="006A4DEA">
      <w:pPr>
        <w:spacing w:after="0" w:line="240" w:lineRule="auto"/>
        <w:ind w:firstLine="720"/>
        <w:contextualSpacing/>
        <w:jc w:val="both"/>
        <w:rPr>
          <w:rFonts w:ascii="Times New Roman" w:hAnsi="Times New Roman"/>
          <w:sz w:val="28"/>
          <w:szCs w:val="28"/>
        </w:rPr>
      </w:pP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80. Жалоба может быть направлена следующим органам и должностным лицам:</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руководителю Исполнителя;</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заместителю главы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курирующему соответствующее направление деятельности;</w:t>
      </w:r>
    </w:p>
    <w:p w:rsidR="00000F75"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lastRenderedPageBreak/>
        <w:t>главе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81. Рассмотрение жалобы не может быть поручено лицу, чьи решения и (или) действия (бездействие) обжалуются.</w:t>
      </w:r>
    </w:p>
    <w:p w:rsidR="006A4DEA" w:rsidRDefault="006A4DEA" w:rsidP="006A4DEA">
      <w:pPr>
        <w:spacing w:after="0" w:line="240" w:lineRule="auto"/>
        <w:ind w:firstLine="720"/>
        <w:contextualSpacing/>
        <w:jc w:val="both"/>
        <w:outlineLvl w:val="1"/>
        <w:rPr>
          <w:rFonts w:ascii="Times New Roman" w:hAnsi="Times New Roman"/>
          <w:sz w:val="28"/>
          <w:szCs w:val="28"/>
        </w:rPr>
      </w:pPr>
      <w:bookmarkStart w:id="14" w:name="sub_55"/>
      <w:r>
        <w:rPr>
          <w:rFonts w:ascii="Times New Roman" w:hAnsi="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82. Должностное лицо, уполномоченное на рассмотрение жалобы, обязано:</w:t>
      </w:r>
    </w:p>
    <w:bookmarkEnd w:id="14"/>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A4DEA" w:rsidRDefault="006A4DEA" w:rsidP="006A4DEA">
      <w:pPr>
        <w:spacing w:after="0" w:line="240" w:lineRule="auto"/>
        <w:ind w:firstLine="720"/>
        <w:contextualSpacing/>
        <w:jc w:val="both"/>
        <w:outlineLvl w:val="1"/>
        <w:rPr>
          <w:rFonts w:ascii="Times New Roman" w:hAnsi="Times New Roman"/>
          <w:sz w:val="28"/>
          <w:szCs w:val="28"/>
        </w:rPr>
      </w:pPr>
    </w:p>
    <w:p w:rsidR="006A4DEA" w:rsidRDefault="006A4DEA" w:rsidP="006A4DEA">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6A4DEA" w:rsidRDefault="006A4DEA" w:rsidP="006A4DEA">
      <w:pPr>
        <w:pStyle w:val="ConsPlusNormal"/>
        <w:widowControl/>
        <w:contextualSpacing/>
        <w:jc w:val="center"/>
        <w:rPr>
          <w:rFonts w:ascii="Times New Roman" w:hAnsi="Times New Roman" w:cs="Times New Roman"/>
          <w:sz w:val="28"/>
          <w:szCs w:val="28"/>
        </w:rPr>
      </w:pPr>
    </w:p>
    <w:p w:rsidR="006A4DEA" w:rsidRDefault="006A4DEA" w:rsidP="006A4DEA">
      <w:pPr>
        <w:spacing w:after="0" w:line="240" w:lineRule="auto"/>
        <w:ind w:firstLine="720"/>
        <w:contextualSpacing/>
        <w:jc w:val="both"/>
        <w:outlineLvl w:val="1"/>
        <w:rPr>
          <w:rFonts w:ascii="Times New Roman" w:hAnsi="Times New Roman" w:cs="Times New Roman"/>
          <w:sz w:val="28"/>
          <w:szCs w:val="28"/>
        </w:rPr>
      </w:pPr>
      <w:r>
        <w:rPr>
          <w:rFonts w:ascii="Times New Roman" w:hAnsi="Times New Roman"/>
          <w:sz w:val="28"/>
          <w:szCs w:val="28"/>
        </w:rPr>
        <w:t>83. Жалоба (претензия) подается в письменной форме на бумажном носителе либо в электронном виде в форме электронного документа Исполнителю.</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84. Жалоба может быть направлена:</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по почте (в адрес руководителя Исполнителя по адресу: 673460, Забайкальский край, п. Чернышевск, ул. Калинина, д.27;</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в адрес заместителя главы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курирующего соответствующее направление деятельности, по адресу: 673460, Забайкальский край, п. Чернышевск, ул. Калинина, д.27;</w:t>
      </w:r>
    </w:p>
    <w:p w:rsidR="006A4DEA" w:rsidRDefault="006A4DEA" w:rsidP="006A4DEA">
      <w:pPr>
        <w:spacing w:after="0" w:line="240" w:lineRule="auto"/>
        <w:ind w:firstLine="720"/>
        <w:contextualSpacing/>
        <w:jc w:val="both"/>
        <w:rPr>
          <w:rFonts w:ascii="Times New Roman" w:hAnsi="Times New Roman"/>
          <w:i/>
          <w:sz w:val="28"/>
          <w:szCs w:val="28"/>
        </w:rPr>
      </w:pPr>
      <w:r>
        <w:rPr>
          <w:rFonts w:ascii="Times New Roman" w:hAnsi="Times New Roman"/>
          <w:sz w:val="28"/>
          <w:szCs w:val="28"/>
        </w:rPr>
        <w:t>в адрес главы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xml:space="preserve">», по адресу: 673460, Забайкальский край, п. Чернышевск, ул. Калинина, д.27; </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с использованием официального сайта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в информационно-телекоммуникационной сети «Интернет</w:t>
      </w:r>
      <w:r w:rsidRPr="00000F75">
        <w:rPr>
          <w:rFonts w:ascii="Times New Roman" w:hAnsi="Times New Roman"/>
          <w:sz w:val="28"/>
          <w:szCs w:val="28"/>
        </w:rPr>
        <w:t>»: /</w:t>
      </w:r>
      <w:hyperlink r:id="rId18" w:history="1">
        <w:r w:rsidRPr="00000F75">
          <w:rPr>
            <w:rStyle w:val="a3"/>
            <w:color w:val="auto"/>
            <w:sz w:val="28"/>
            <w:szCs w:val="28"/>
            <w:u w:val="none"/>
            <w:lang w:val="en-US"/>
          </w:rPr>
          <w:t>www</w:t>
        </w:r>
        <w:r w:rsidRPr="00000F75">
          <w:rPr>
            <w:rStyle w:val="a3"/>
            <w:color w:val="auto"/>
            <w:sz w:val="28"/>
            <w:szCs w:val="28"/>
            <w:u w:val="none"/>
          </w:rPr>
          <w:t>.чернышевск-администрация.рф</w:t>
        </w:r>
      </w:hyperlink>
      <w:r w:rsidRPr="00000F75">
        <w:rPr>
          <w:rFonts w:ascii="Times New Roman" w:hAnsi="Times New Roman"/>
          <w:sz w:val="28"/>
          <w:szCs w:val="28"/>
        </w:rPr>
        <w:t>/;</w:t>
      </w:r>
    </w:p>
    <w:p w:rsidR="006A4DEA" w:rsidRPr="00000F75"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Pr="00000F75">
          <w:rPr>
            <w:rStyle w:val="a3"/>
            <w:color w:val="auto"/>
            <w:sz w:val="28"/>
            <w:szCs w:val="28"/>
            <w:lang w:val="en-US"/>
          </w:rPr>
          <w:t>http</w:t>
        </w:r>
        <w:r w:rsidRPr="00000F75">
          <w:rPr>
            <w:rStyle w:val="a3"/>
            <w:color w:val="auto"/>
            <w:sz w:val="28"/>
            <w:szCs w:val="28"/>
          </w:rPr>
          <w:t>://</w:t>
        </w:r>
        <w:r w:rsidRPr="00000F75">
          <w:rPr>
            <w:rStyle w:val="a3"/>
            <w:color w:val="auto"/>
            <w:sz w:val="28"/>
            <w:szCs w:val="28"/>
            <w:lang w:val="en-US"/>
          </w:rPr>
          <w:t>www</w:t>
        </w:r>
        <w:r w:rsidRPr="00000F75">
          <w:rPr>
            <w:rStyle w:val="a3"/>
            <w:color w:val="auto"/>
            <w:sz w:val="28"/>
            <w:szCs w:val="28"/>
          </w:rPr>
          <w:t>.</w:t>
        </w:r>
        <w:proofErr w:type="spellStart"/>
        <w:r w:rsidRPr="00000F75">
          <w:rPr>
            <w:rStyle w:val="a3"/>
            <w:color w:val="auto"/>
            <w:sz w:val="28"/>
            <w:szCs w:val="28"/>
            <w:lang w:val="en-US"/>
          </w:rPr>
          <w:t>pgu</w:t>
        </w:r>
        <w:proofErr w:type="spellEnd"/>
        <w:r w:rsidRPr="00000F75">
          <w:rPr>
            <w:rStyle w:val="a3"/>
            <w:color w:val="auto"/>
            <w:sz w:val="28"/>
            <w:szCs w:val="28"/>
          </w:rPr>
          <w:t>.</w:t>
        </w:r>
        <w:r w:rsidRPr="00000F75">
          <w:rPr>
            <w:rStyle w:val="a3"/>
            <w:color w:val="auto"/>
            <w:sz w:val="28"/>
            <w:szCs w:val="28"/>
            <w:lang w:val="en-US"/>
          </w:rPr>
          <w:t>e</w:t>
        </w:r>
        <w:r w:rsidRPr="00000F75">
          <w:rPr>
            <w:rStyle w:val="a3"/>
            <w:color w:val="auto"/>
            <w:sz w:val="28"/>
            <w:szCs w:val="28"/>
          </w:rPr>
          <w:t>-</w:t>
        </w:r>
        <w:proofErr w:type="spellStart"/>
        <w:r w:rsidRPr="00000F75">
          <w:rPr>
            <w:rStyle w:val="a3"/>
            <w:color w:val="auto"/>
            <w:sz w:val="28"/>
            <w:szCs w:val="28"/>
            <w:lang w:val="en-US"/>
          </w:rPr>
          <w:t>zab</w:t>
        </w:r>
        <w:proofErr w:type="spellEnd"/>
        <w:r w:rsidRPr="00000F75">
          <w:rPr>
            <w:rStyle w:val="a3"/>
            <w:color w:val="auto"/>
            <w:sz w:val="28"/>
            <w:szCs w:val="28"/>
          </w:rPr>
          <w:t>.</w:t>
        </w:r>
        <w:proofErr w:type="spellStart"/>
        <w:r w:rsidRPr="00000F75">
          <w:rPr>
            <w:rStyle w:val="a3"/>
            <w:color w:val="auto"/>
            <w:sz w:val="28"/>
            <w:szCs w:val="28"/>
            <w:lang w:val="en-US"/>
          </w:rPr>
          <w:t>ru</w:t>
        </w:r>
        <w:proofErr w:type="spellEnd"/>
      </w:hyperlink>
      <w:r w:rsidRPr="00000F75">
        <w:rPr>
          <w:rFonts w:ascii="Times New Roman" w:hAnsi="Times New Roman"/>
          <w:sz w:val="28"/>
          <w:szCs w:val="28"/>
        </w:rPr>
        <w:t>;</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а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6A4DEA" w:rsidRDefault="006A4DEA" w:rsidP="006A4DEA">
      <w:pPr>
        <w:spacing w:after="0" w:line="240" w:lineRule="auto"/>
        <w:ind w:firstLine="720"/>
        <w:contextualSpacing/>
        <w:jc w:val="both"/>
        <w:outlineLvl w:val="1"/>
        <w:rPr>
          <w:rFonts w:ascii="Times New Roman" w:hAnsi="Times New Roman"/>
          <w:sz w:val="28"/>
          <w:szCs w:val="28"/>
        </w:rPr>
      </w:pPr>
      <w:r>
        <w:rPr>
          <w:rFonts w:ascii="Times New Roman" w:hAnsi="Times New Roman"/>
          <w:sz w:val="28"/>
          <w:szCs w:val="28"/>
        </w:rPr>
        <w:t>85. Жалоба должна содержать:</w:t>
      </w:r>
    </w:p>
    <w:p w:rsidR="006A4DEA" w:rsidRDefault="006A4DEA" w:rsidP="006A4DEA">
      <w:pPr>
        <w:spacing w:after="0" w:line="240" w:lineRule="auto"/>
        <w:ind w:firstLine="720"/>
        <w:contextualSpacing/>
        <w:jc w:val="both"/>
        <w:outlineLvl w:val="1"/>
        <w:rPr>
          <w:rFonts w:ascii="Times New Roman" w:hAnsi="Times New Roman"/>
          <w:sz w:val="28"/>
          <w:szCs w:val="28"/>
        </w:rPr>
      </w:pPr>
      <w:proofErr w:type="gramStart"/>
      <w:r>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A4DEA" w:rsidRDefault="006A4DEA" w:rsidP="006A4DEA">
      <w:pPr>
        <w:spacing w:after="0" w:line="240" w:lineRule="auto"/>
        <w:ind w:firstLine="720"/>
        <w:contextualSpacing/>
        <w:jc w:val="both"/>
        <w:outlineLvl w:val="1"/>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DEA" w:rsidRDefault="006A4DEA" w:rsidP="006A4DEA">
      <w:pPr>
        <w:spacing w:after="0" w:line="240" w:lineRule="auto"/>
        <w:ind w:firstLine="720"/>
        <w:contextualSpacing/>
        <w:jc w:val="both"/>
        <w:outlineLvl w:val="1"/>
        <w:rPr>
          <w:rFonts w:ascii="Times New Roman" w:hAnsi="Times New Roman"/>
          <w:sz w:val="28"/>
          <w:szCs w:val="28"/>
        </w:rPr>
      </w:pPr>
      <w:r>
        <w:rPr>
          <w:rFonts w:ascii="Times New Roman" w:hAnsi="Times New Roman"/>
          <w:sz w:val="28"/>
          <w:szCs w:val="28"/>
        </w:rPr>
        <w:lastRenderedPageBreak/>
        <w:t>сведения об обжалуемых решениях и действиях (бездействии) Исполнителя, его должностного лица, либо муниципального служащего;</w:t>
      </w:r>
    </w:p>
    <w:p w:rsidR="006A4DEA" w:rsidRDefault="006A4DEA" w:rsidP="006A4DEA">
      <w:pPr>
        <w:spacing w:after="0" w:line="240" w:lineRule="auto"/>
        <w:ind w:firstLine="720"/>
        <w:contextualSpacing/>
        <w:jc w:val="both"/>
        <w:outlineLvl w:val="1"/>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A4DEA" w:rsidRDefault="006A4DEA" w:rsidP="006A4DEA">
      <w:pPr>
        <w:spacing w:after="0" w:line="240" w:lineRule="auto"/>
        <w:ind w:firstLine="720"/>
        <w:contextualSpacing/>
        <w:jc w:val="both"/>
        <w:outlineLvl w:val="1"/>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4DEA" w:rsidRDefault="006A4DEA" w:rsidP="006A4DEA">
      <w:pPr>
        <w:pStyle w:val="ConsPlusNormal"/>
        <w:widowControl/>
        <w:contextualSpacing/>
        <w:rPr>
          <w:rFonts w:ascii="Times New Roman" w:hAnsi="Times New Roman" w:cs="Times New Roman"/>
          <w:sz w:val="28"/>
          <w:szCs w:val="28"/>
        </w:rPr>
      </w:pPr>
    </w:p>
    <w:p w:rsidR="006A4DEA" w:rsidRDefault="006A4DEA" w:rsidP="006A4DEA">
      <w:pPr>
        <w:pStyle w:val="ConsPlusNormal"/>
        <w:widowControl/>
        <w:contextualSpacing/>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6A4DEA" w:rsidRDefault="006A4DEA" w:rsidP="006A4DEA">
      <w:pPr>
        <w:spacing w:after="0" w:line="240" w:lineRule="auto"/>
        <w:ind w:firstLine="720"/>
        <w:contextualSpacing/>
        <w:jc w:val="both"/>
        <w:outlineLvl w:val="1"/>
        <w:rPr>
          <w:rFonts w:ascii="Times New Roman" w:hAnsi="Times New Roman" w:cs="Times New Roman"/>
          <w:sz w:val="28"/>
          <w:szCs w:val="28"/>
        </w:rPr>
      </w:pP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86. Жалоба, поступившая Исполнителю, подлежит регистрации не позднее следующего рабочего дня со дня ее поступления.</w:t>
      </w:r>
    </w:p>
    <w:p w:rsidR="006A4DEA" w:rsidRDefault="006A4DEA" w:rsidP="006A4DEA">
      <w:pPr>
        <w:spacing w:after="0" w:line="240" w:lineRule="auto"/>
        <w:ind w:firstLine="720"/>
        <w:contextualSpacing/>
        <w:jc w:val="both"/>
        <w:outlineLvl w:val="1"/>
        <w:rPr>
          <w:rFonts w:ascii="Times New Roman" w:hAnsi="Times New Roman"/>
          <w:sz w:val="28"/>
          <w:szCs w:val="28"/>
        </w:rPr>
      </w:pPr>
      <w:r>
        <w:rPr>
          <w:rFonts w:ascii="Times New Roman" w:hAnsi="Times New Roman"/>
          <w:sz w:val="28"/>
          <w:szCs w:val="28"/>
        </w:rPr>
        <w:t>87. </w:t>
      </w:r>
      <w:proofErr w:type="gramStart"/>
      <w:r>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4DEA" w:rsidRDefault="006A4DEA" w:rsidP="006A4DEA">
      <w:pPr>
        <w:spacing w:after="0" w:line="240" w:lineRule="auto"/>
        <w:ind w:firstLine="720"/>
        <w:contextualSpacing/>
        <w:jc w:val="both"/>
        <w:outlineLvl w:val="1"/>
        <w:rPr>
          <w:rFonts w:ascii="Times New Roman" w:hAnsi="Times New Roman"/>
          <w:sz w:val="28"/>
          <w:szCs w:val="28"/>
        </w:rPr>
      </w:pPr>
      <w:r>
        <w:rPr>
          <w:rFonts w:ascii="Times New Roman" w:hAnsi="Times New Roman"/>
          <w:sz w:val="28"/>
          <w:szCs w:val="28"/>
        </w:rPr>
        <w:t xml:space="preserve">88.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6A4DEA" w:rsidRDefault="006A4DEA" w:rsidP="006A4DEA">
      <w:pPr>
        <w:spacing w:after="0" w:line="240" w:lineRule="auto"/>
        <w:ind w:firstLine="720"/>
        <w:contextualSpacing/>
        <w:jc w:val="both"/>
        <w:outlineLvl w:val="1"/>
        <w:rPr>
          <w:rFonts w:ascii="Times New Roman" w:hAnsi="Times New Roman"/>
          <w:sz w:val="28"/>
          <w:szCs w:val="28"/>
        </w:rPr>
      </w:pP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w:t>
      </w: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p w:rsidR="006A4DEA" w:rsidRDefault="006A4DEA" w:rsidP="006A4DEA">
      <w:pPr>
        <w:pStyle w:val="ConsPlusNormal"/>
        <w:widowControl/>
        <w:contextualSpacing/>
        <w:jc w:val="both"/>
        <w:rPr>
          <w:rFonts w:ascii="Times New Roman" w:hAnsi="Times New Roman" w:cs="Times New Roman"/>
          <w:sz w:val="28"/>
          <w:szCs w:val="28"/>
        </w:rPr>
      </w:pPr>
    </w:p>
    <w:p w:rsidR="006A4DEA" w:rsidRDefault="006A4DEA" w:rsidP="006A4DEA">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89. Основания для приостановления рассмотрения жалобы отсутствуют.</w:t>
      </w:r>
    </w:p>
    <w:p w:rsidR="006A4DEA" w:rsidRDefault="006A4DEA" w:rsidP="006A4DEA">
      <w:pPr>
        <w:spacing w:after="0" w:line="240" w:lineRule="auto"/>
        <w:ind w:firstLine="720"/>
        <w:contextualSpacing/>
        <w:jc w:val="both"/>
        <w:rPr>
          <w:rFonts w:ascii="Times New Roman" w:hAnsi="Times New Roman" w:cs="Times New Roman"/>
          <w:sz w:val="28"/>
          <w:szCs w:val="28"/>
        </w:rPr>
      </w:pPr>
    </w:p>
    <w:p w:rsidR="006A4DEA" w:rsidRDefault="006A4DEA" w:rsidP="006A4DEA">
      <w:pPr>
        <w:pStyle w:val="ConsPlusNormal"/>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6A4DEA" w:rsidRDefault="006A4DEA" w:rsidP="006A4DEA">
      <w:pPr>
        <w:spacing w:after="0" w:line="240" w:lineRule="auto"/>
        <w:contextualSpacing/>
        <w:outlineLvl w:val="1"/>
        <w:rPr>
          <w:rFonts w:ascii="Times New Roman" w:hAnsi="Times New Roman" w:cs="Times New Roman"/>
          <w:sz w:val="28"/>
          <w:szCs w:val="28"/>
        </w:rPr>
      </w:pPr>
    </w:p>
    <w:p w:rsidR="006A4DEA" w:rsidRDefault="006A4DEA" w:rsidP="006A4DEA">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90.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A4DEA" w:rsidRDefault="006A4DEA" w:rsidP="006A4DEA">
      <w:pPr>
        <w:spacing w:after="0" w:line="240" w:lineRule="auto"/>
        <w:ind w:firstLine="720"/>
        <w:contextualSpacing/>
        <w:jc w:val="both"/>
        <w:outlineLvl w:val="1"/>
        <w:rPr>
          <w:rFonts w:ascii="Times New Roman" w:hAnsi="Times New Roman" w:cs="Times New Roman"/>
          <w:sz w:val="28"/>
          <w:szCs w:val="28"/>
        </w:rPr>
      </w:pPr>
      <w:r>
        <w:rPr>
          <w:rFonts w:ascii="Times New Roman" w:hAnsi="Times New Roman"/>
          <w:sz w:val="28"/>
          <w:szCs w:val="28"/>
        </w:rPr>
        <w:t>91. По результатам рассмотрения жалобы Исполнитель принимает одно из следующих решений:</w:t>
      </w:r>
    </w:p>
    <w:p w:rsidR="006A4DEA" w:rsidRDefault="006A4DEA" w:rsidP="006A4DEA">
      <w:pPr>
        <w:spacing w:after="0" w:line="240" w:lineRule="auto"/>
        <w:ind w:firstLine="720"/>
        <w:contextualSpacing/>
        <w:jc w:val="both"/>
        <w:outlineLvl w:val="1"/>
        <w:rPr>
          <w:rFonts w:ascii="Times New Roman" w:hAnsi="Times New Roman"/>
          <w:sz w:val="28"/>
          <w:szCs w:val="28"/>
        </w:rPr>
      </w:pPr>
      <w:proofErr w:type="gramStart"/>
      <w:r>
        <w:rPr>
          <w:rFonts w:ascii="Times New Roman" w:hAnsi="Times New Roman"/>
          <w:sz w:val="28"/>
          <w:szCs w:val="28"/>
        </w:rPr>
        <w:lastRenderedPageBreak/>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а также в иных формах;</w:t>
      </w:r>
      <w:proofErr w:type="gramEnd"/>
    </w:p>
    <w:p w:rsidR="006A4DEA" w:rsidRDefault="006A4DEA" w:rsidP="006A4DEA">
      <w:pPr>
        <w:spacing w:after="0" w:line="240" w:lineRule="auto"/>
        <w:ind w:firstLine="720"/>
        <w:contextualSpacing/>
        <w:jc w:val="both"/>
        <w:outlineLvl w:val="1"/>
        <w:rPr>
          <w:rFonts w:ascii="Times New Roman" w:hAnsi="Times New Roman"/>
          <w:sz w:val="28"/>
          <w:szCs w:val="28"/>
        </w:rPr>
      </w:pPr>
      <w:r>
        <w:rPr>
          <w:rFonts w:ascii="Times New Roman" w:hAnsi="Times New Roman"/>
          <w:sz w:val="28"/>
          <w:szCs w:val="28"/>
        </w:rPr>
        <w:t>отказывает в удовлетворении жалобы.</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92.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93. Уполномоченный на рассмотрение жалобы орган отказывает в удовлетворении жалобы в следующих случаях:</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94. Уполномоченный на рассмотрение жалобы орган вправе оставить жалобу без ответа в следующих случаях:</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4DEA" w:rsidRDefault="006A4DEA" w:rsidP="006A4DEA">
      <w:pPr>
        <w:spacing w:after="0" w:line="240" w:lineRule="auto"/>
        <w:ind w:firstLine="720"/>
        <w:contextualSpacing/>
        <w:jc w:val="both"/>
        <w:rPr>
          <w:rFonts w:ascii="Times New Roman" w:hAnsi="Times New Roman"/>
          <w:sz w:val="28"/>
          <w:szCs w:val="28"/>
        </w:rPr>
      </w:pPr>
    </w:p>
    <w:p w:rsidR="006A4DEA" w:rsidRDefault="006A4DEA" w:rsidP="006A4DEA">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Порядок информирования заявителя о</w:t>
      </w:r>
    </w:p>
    <w:p w:rsidR="006A4DEA" w:rsidRDefault="006A4DEA" w:rsidP="006A4DEA">
      <w:pPr>
        <w:spacing w:after="0" w:line="240" w:lineRule="auto"/>
        <w:ind w:firstLine="720"/>
        <w:contextualSpacing/>
        <w:jc w:val="center"/>
        <w:rPr>
          <w:rFonts w:ascii="Times New Roman" w:hAnsi="Times New Roman"/>
          <w:sz w:val="28"/>
          <w:szCs w:val="28"/>
        </w:rPr>
      </w:pPr>
      <w:proofErr w:type="gramStart"/>
      <w:r>
        <w:rPr>
          <w:rFonts w:ascii="Times New Roman" w:hAnsi="Times New Roman"/>
          <w:sz w:val="28"/>
          <w:szCs w:val="28"/>
        </w:rPr>
        <w:t>результатах</w:t>
      </w:r>
      <w:proofErr w:type="gramEnd"/>
      <w:r>
        <w:rPr>
          <w:rFonts w:ascii="Times New Roman" w:hAnsi="Times New Roman"/>
          <w:sz w:val="28"/>
          <w:szCs w:val="28"/>
        </w:rPr>
        <w:t xml:space="preserve"> рассмотрения жалобы</w:t>
      </w:r>
    </w:p>
    <w:p w:rsidR="006A4DEA" w:rsidRDefault="006A4DEA" w:rsidP="006A4DEA">
      <w:pPr>
        <w:spacing w:after="0" w:line="240" w:lineRule="auto"/>
        <w:ind w:firstLine="720"/>
        <w:contextualSpacing/>
        <w:jc w:val="center"/>
        <w:rPr>
          <w:rFonts w:ascii="Times New Roman" w:hAnsi="Times New Roman"/>
          <w:sz w:val="28"/>
          <w:szCs w:val="28"/>
        </w:rPr>
      </w:pPr>
    </w:p>
    <w:p w:rsidR="006A4DEA" w:rsidRDefault="006A4DEA" w:rsidP="006A4DEA">
      <w:pPr>
        <w:spacing w:after="0" w:line="240" w:lineRule="auto"/>
        <w:ind w:firstLine="720"/>
        <w:contextualSpacing/>
        <w:jc w:val="both"/>
        <w:outlineLvl w:val="1"/>
        <w:rPr>
          <w:rFonts w:ascii="Times New Roman" w:hAnsi="Times New Roman"/>
          <w:sz w:val="28"/>
          <w:szCs w:val="28"/>
        </w:rPr>
      </w:pPr>
      <w:r>
        <w:rPr>
          <w:rFonts w:ascii="Times New Roman" w:hAnsi="Times New Roman"/>
          <w:sz w:val="28"/>
          <w:szCs w:val="28"/>
        </w:rPr>
        <w:t xml:space="preserve">95. Не позднее дня, следующего за днем принятия решения, указанного в </w:t>
      </w:r>
      <w:r>
        <w:rPr>
          <w:rFonts w:ascii="Times New Roman" w:hAnsi="Times New Roman"/>
          <w:b/>
          <w:sz w:val="28"/>
          <w:szCs w:val="28"/>
        </w:rPr>
        <w:t>подпункте</w:t>
      </w:r>
      <w:r>
        <w:rPr>
          <w:rFonts w:ascii="Times New Roman" w:hAnsi="Times New Roman"/>
          <w:sz w:val="28"/>
          <w:szCs w:val="28"/>
        </w:rPr>
        <w:t xml:space="preserve"> </w:t>
      </w:r>
      <w:r>
        <w:rPr>
          <w:rFonts w:ascii="Times New Roman" w:hAnsi="Times New Roman"/>
          <w:b/>
          <w:sz w:val="28"/>
          <w:szCs w:val="28"/>
        </w:rPr>
        <w:t>91</w:t>
      </w:r>
      <w:r>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96. В ответе по результатам рассмотрения жалобы указываются:</w:t>
      </w:r>
    </w:p>
    <w:p w:rsidR="006A4DEA" w:rsidRDefault="006A4DEA" w:rsidP="006A4DEA">
      <w:pPr>
        <w:spacing w:after="0" w:line="240" w:lineRule="auto"/>
        <w:ind w:firstLine="720"/>
        <w:contextualSpacing/>
        <w:jc w:val="both"/>
        <w:rPr>
          <w:rFonts w:ascii="Times New Roman" w:hAnsi="Times New Roman"/>
          <w:sz w:val="28"/>
          <w:szCs w:val="28"/>
        </w:rPr>
      </w:pPr>
      <w:proofErr w:type="gramStart"/>
      <w:r>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фамилия, имя, отчество (при наличии) или наименование заявителя;</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основания для принятия решения по жалобе;</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принятое по жалобе решение;</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97. Ответ по результатам рассмотрения жалобы подписывается уполномоченным на рассмотрение жалобы должностным лицом Исполнителя.</w:t>
      </w: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98.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A4DEA" w:rsidRDefault="006A4DEA" w:rsidP="006A4DEA">
      <w:pPr>
        <w:spacing w:after="0" w:line="240" w:lineRule="auto"/>
        <w:ind w:firstLine="720"/>
        <w:contextualSpacing/>
        <w:rPr>
          <w:rFonts w:ascii="Times New Roman" w:hAnsi="Times New Roman"/>
          <w:sz w:val="28"/>
          <w:szCs w:val="28"/>
        </w:rPr>
      </w:pPr>
    </w:p>
    <w:p w:rsidR="006A4DEA" w:rsidRDefault="006A4DEA" w:rsidP="006A4DEA">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Порядок обжалования решения по жалобе</w:t>
      </w:r>
    </w:p>
    <w:p w:rsidR="006A4DEA" w:rsidRDefault="006A4DEA" w:rsidP="006A4DEA">
      <w:pPr>
        <w:spacing w:after="0" w:line="240" w:lineRule="auto"/>
        <w:ind w:firstLine="720"/>
        <w:contextualSpacing/>
        <w:rPr>
          <w:rFonts w:ascii="Times New Roman" w:hAnsi="Times New Roman"/>
          <w:sz w:val="28"/>
          <w:szCs w:val="28"/>
        </w:rPr>
      </w:pPr>
    </w:p>
    <w:p w:rsidR="006A4DEA" w:rsidRDefault="006A4DEA" w:rsidP="006A4DEA">
      <w:pPr>
        <w:spacing w:after="0" w:line="240" w:lineRule="auto"/>
        <w:ind w:firstLine="720"/>
        <w:contextualSpacing/>
        <w:jc w:val="both"/>
        <w:rPr>
          <w:rFonts w:ascii="Times New Roman" w:hAnsi="Times New Roman"/>
          <w:bCs/>
          <w:sz w:val="28"/>
          <w:szCs w:val="28"/>
        </w:rPr>
      </w:pPr>
      <w:r>
        <w:rPr>
          <w:rFonts w:ascii="Times New Roman" w:hAnsi="Times New Roman"/>
          <w:sz w:val="28"/>
          <w:szCs w:val="28"/>
        </w:rPr>
        <w:t>99. </w:t>
      </w:r>
      <w:r>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b/>
          <w:bCs/>
          <w:sz w:val="28"/>
          <w:szCs w:val="28"/>
        </w:rPr>
        <w:t>подпункте 80</w:t>
      </w:r>
      <w:r>
        <w:rPr>
          <w:rFonts w:ascii="Times New Roman" w:hAnsi="Times New Roman"/>
          <w:bCs/>
          <w:sz w:val="28"/>
          <w:szCs w:val="28"/>
        </w:rPr>
        <w:t xml:space="preserve"> настоящего административного регламента.</w:t>
      </w:r>
    </w:p>
    <w:p w:rsidR="006A4DEA" w:rsidRDefault="006A4DEA" w:rsidP="006A4DEA">
      <w:pPr>
        <w:spacing w:after="0" w:line="240" w:lineRule="auto"/>
        <w:ind w:firstLine="720"/>
        <w:contextualSpacing/>
        <w:rPr>
          <w:rFonts w:ascii="Times New Roman" w:hAnsi="Times New Roman"/>
          <w:sz w:val="28"/>
          <w:szCs w:val="28"/>
        </w:rPr>
      </w:pPr>
    </w:p>
    <w:p w:rsidR="006A4DEA" w:rsidRDefault="006A4DEA" w:rsidP="006A4DEA">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Право заявителя на получение информации и документов,</w:t>
      </w:r>
    </w:p>
    <w:p w:rsidR="006A4DEA" w:rsidRDefault="006A4DEA" w:rsidP="006A4DEA">
      <w:pPr>
        <w:spacing w:after="0" w:line="240" w:lineRule="auto"/>
        <w:ind w:firstLine="720"/>
        <w:contextualSpacing/>
        <w:jc w:val="center"/>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обоснования и рассмотрения жалобы</w:t>
      </w:r>
    </w:p>
    <w:p w:rsidR="006A4DEA" w:rsidRDefault="006A4DEA" w:rsidP="006A4DEA">
      <w:pPr>
        <w:spacing w:after="0" w:line="240" w:lineRule="auto"/>
        <w:ind w:firstLine="720"/>
        <w:contextualSpacing/>
        <w:jc w:val="center"/>
        <w:rPr>
          <w:rFonts w:ascii="Times New Roman" w:hAnsi="Times New Roman"/>
          <w:sz w:val="28"/>
          <w:szCs w:val="28"/>
        </w:rPr>
      </w:pP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100.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A4DEA" w:rsidRDefault="006A4DEA" w:rsidP="006A4DEA">
      <w:pPr>
        <w:spacing w:after="0" w:line="240" w:lineRule="auto"/>
        <w:ind w:firstLine="720"/>
        <w:contextualSpacing/>
        <w:jc w:val="both"/>
        <w:rPr>
          <w:rFonts w:ascii="Times New Roman" w:hAnsi="Times New Roman"/>
          <w:sz w:val="28"/>
          <w:szCs w:val="28"/>
        </w:rPr>
      </w:pPr>
    </w:p>
    <w:p w:rsidR="006A4DEA" w:rsidRDefault="006A4DEA" w:rsidP="006A4DEA">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Способы информирования заявителей о порядке</w:t>
      </w:r>
    </w:p>
    <w:p w:rsidR="006A4DEA" w:rsidRDefault="006A4DEA" w:rsidP="006A4DEA">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подачи и рассмотрения жалобы</w:t>
      </w:r>
    </w:p>
    <w:p w:rsidR="006A4DEA" w:rsidRDefault="006A4DEA" w:rsidP="006A4DEA">
      <w:pPr>
        <w:spacing w:after="0" w:line="240" w:lineRule="auto"/>
        <w:ind w:firstLine="720"/>
        <w:contextualSpacing/>
        <w:rPr>
          <w:rFonts w:ascii="Times New Roman" w:hAnsi="Times New Roman"/>
          <w:sz w:val="28"/>
          <w:szCs w:val="28"/>
        </w:rPr>
      </w:pPr>
    </w:p>
    <w:p w:rsidR="006A4DEA" w:rsidRDefault="006A4DEA" w:rsidP="006A4DE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101. Информация о порядке подачи и рассмотрения жалобы размещается на официальном сайте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A4DEA" w:rsidRDefault="006A4DEA" w:rsidP="006A4DEA">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6A4DEA" w:rsidRDefault="006A4DEA" w:rsidP="006A4DEA">
      <w:pPr>
        <w:ind w:firstLine="709"/>
        <w:contextualSpacing/>
        <w:jc w:val="both"/>
        <w:rPr>
          <w:rFonts w:ascii="Times New Roman" w:hAnsi="Times New Roman"/>
          <w:sz w:val="28"/>
          <w:szCs w:val="28"/>
        </w:rPr>
      </w:pPr>
    </w:p>
    <w:p w:rsidR="006A4DEA" w:rsidRDefault="006A4DEA" w:rsidP="006A4DEA">
      <w:pPr>
        <w:ind w:firstLine="709"/>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709"/>
        <w:contextualSpacing/>
        <w:jc w:val="center"/>
        <w:outlineLvl w:val="1"/>
        <w:rPr>
          <w:rFonts w:ascii="Times New Roman" w:hAnsi="Times New Roman"/>
          <w:sz w:val="28"/>
          <w:szCs w:val="28"/>
        </w:rPr>
      </w:pPr>
      <w:r>
        <w:rPr>
          <w:rFonts w:ascii="Times New Roman" w:hAnsi="Times New Roman"/>
          <w:sz w:val="28"/>
          <w:szCs w:val="28"/>
        </w:rPr>
        <w:t>_________________________</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spacing w:after="0" w:line="240" w:lineRule="auto"/>
        <w:contextualSpacing/>
        <w:rPr>
          <w:rFonts w:ascii="Times New Roman" w:hAnsi="Times New Roman"/>
          <w:sz w:val="28"/>
          <w:szCs w:val="28"/>
        </w:rPr>
        <w:sectPr w:rsidR="006A4DEA">
          <w:pgSz w:w="11906" w:h="16838"/>
          <w:pgMar w:top="1134" w:right="850" w:bottom="1134" w:left="1701" w:header="708" w:footer="708" w:gutter="0"/>
          <w:cols w:space="720"/>
        </w:sect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right"/>
        <w:outlineLvl w:val="1"/>
        <w:rPr>
          <w:rFonts w:ascii="Times New Roman" w:hAnsi="Times New Roman"/>
          <w:sz w:val="28"/>
          <w:szCs w:val="28"/>
        </w:rPr>
      </w:pPr>
      <w:r>
        <w:rPr>
          <w:rFonts w:ascii="Times New Roman" w:hAnsi="Times New Roman"/>
          <w:sz w:val="28"/>
          <w:szCs w:val="28"/>
        </w:rPr>
        <w:t>Приложение № 1</w:t>
      </w:r>
    </w:p>
    <w:p w:rsidR="006A4DEA" w:rsidRDefault="006A4DEA" w:rsidP="006A4DEA">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к Административному регламенту</w:t>
      </w:r>
    </w:p>
    <w:p w:rsidR="006A4DEA" w:rsidRDefault="006A4DEA" w:rsidP="006A4DEA">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 xml:space="preserve">«Признание в установленном порядке </w:t>
      </w:r>
    </w:p>
    <w:p w:rsidR="006A4DEA" w:rsidRDefault="006A4DEA" w:rsidP="006A4DEA">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 xml:space="preserve">жилых помещений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6A4DEA" w:rsidRDefault="006A4DEA" w:rsidP="006A4DEA">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 xml:space="preserve">жилищного фонда </w:t>
      </w:r>
      <w:proofErr w:type="gramStart"/>
      <w:r>
        <w:rPr>
          <w:rFonts w:ascii="Times New Roman" w:hAnsi="Times New Roman"/>
          <w:sz w:val="28"/>
          <w:szCs w:val="28"/>
        </w:rPr>
        <w:t>непригодными</w:t>
      </w:r>
      <w:proofErr w:type="gramEnd"/>
      <w:r>
        <w:rPr>
          <w:rFonts w:ascii="Times New Roman" w:hAnsi="Times New Roman"/>
          <w:sz w:val="28"/>
          <w:szCs w:val="28"/>
        </w:rPr>
        <w:t xml:space="preserve"> для проживания»,</w:t>
      </w:r>
    </w:p>
    <w:p w:rsidR="006A4DEA" w:rsidRDefault="006A4DEA" w:rsidP="006A4DEA">
      <w:pPr>
        <w:autoSpaceDE w:val="0"/>
        <w:autoSpaceDN w:val="0"/>
        <w:adjustRightInd w:val="0"/>
        <w:spacing w:after="0" w:line="240" w:lineRule="auto"/>
        <w:contextualSpacing/>
        <w:jc w:val="right"/>
        <w:rPr>
          <w:rFonts w:ascii="Times New Roman" w:hAnsi="Times New Roman"/>
          <w:sz w:val="28"/>
          <w:szCs w:val="28"/>
        </w:rPr>
      </w:pPr>
      <w:proofErr w:type="gramStart"/>
      <w:r>
        <w:rPr>
          <w:rFonts w:ascii="Times New Roman" w:hAnsi="Times New Roman"/>
          <w:sz w:val="28"/>
          <w:szCs w:val="28"/>
        </w:rPr>
        <w:t>утвержденного</w:t>
      </w:r>
      <w:proofErr w:type="gramEnd"/>
      <w:r>
        <w:rPr>
          <w:rFonts w:ascii="Times New Roman" w:hAnsi="Times New Roman"/>
          <w:sz w:val="28"/>
          <w:szCs w:val="28"/>
        </w:rPr>
        <w:t xml:space="preserve"> постановлением администрации</w:t>
      </w:r>
    </w:p>
    <w:p w:rsidR="006A4DEA" w:rsidRDefault="006A4DEA" w:rsidP="006A4DEA">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w:t>
      </w:r>
    </w:p>
    <w:p w:rsidR="006A4DEA" w:rsidRDefault="006A4DEA" w:rsidP="006A4DEA">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r w:rsidR="009A4724">
        <w:rPr>
          <w:rFonts w:ascii="Times New Roman" w:hAnsi="Times New Roman"/>
          <w:sz w:val="28"/>
          <w:szCs w:val="28"/>
        </w:rPr>
        <w:t xml:space="preserve"> 08 </w:t>
      </w:r>
      <w:r>
        <w:rPr>
          <w:rFonts w:ascii="Times New Roman" w:hAnsi="Times New Roman"/>
          <w:sz w:val="28"/>
          <w:szCs w:val="28"/>
        </w:rPr>
        <w:t>»</w:t>
      </w:r>
      <w:r w:rsidR="009A4724">
        <w:rPr>
          <w:rFonts w:ascii="Times New Roman" w:hAnsi="Times New Roman"/>
          <w:sz w:val="28"/>
          <w:szCs w:val="28"/>
        </w:rPr>
        <w:t xml:space="preserve"> июня 2018 года</w:t>
      </w:r>
      <w:r>
        <w:rPr>
          <w:rFonts w:ascii="Times New Roman" w:hAnsi="Times New Roman"/>
          <w:sz w:val="28"/>
          <w:szCs w:val="28"/>
        </w:rPr>
        <w:t xml:space="preserve"> №</w:t>
      </w:r>
      <w:r w:rsidR="009A4724">
        <w:rPr>
          <w:rFonts w:ascii="Times New Roman" w:hAnsi="Times New Roman"/>
          <w:sz w:val="28"/>
          <w:szCs w:val="28"/>
        </w:rPr>
        <w:t>385</w:t>
      </w: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pStyle w:val="ConsPlusTitle"/>
        <w:widowControl/>
        <w:contextualSpacing/>
        <w:jc w:val="center"/>
        <w:rPr>
          <w:rFonts w:ascii="Times New Roman" w:hAnsi="Times New Roman" w:cs="Times New Roman"/>
          <w:sz w:val="28"/>
          <w:szCs w:val="28"/>
        </w:rPr>
      </w:pPr>
    </w:p>
    <w:p w:rsidR="006A4DEA" w:rsidRDefault="006A4DEA" w:rsidP="006A4DEA">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БЛОК-СХЕМА</w:t>
      </w:r>
    </w:p>
    <w:p w:rsidR="006A4DEA" w:rsidRDefault="006A4DEA" w:rsidP="006A4DEA">
      <w:pPr>
        <w:pStyle w:val="ConsPlusTitle"/>
        <w:widowControl/>
        <w:contextualSpacing/>
        <w:jc w:val="center"/>
        <w:rPr>
          <w:rFonts w:ascii="Times New Roman" w:hAnsi="Times New Roman" w:cs="Times New Roman"/>
          <w:sz w:val="28"/>
          <w:szCs w:val="28"/>
        </w:rPr>
      </w:pPr>
    </w:p>
    <w:p w:rsidR="006A4DEA" w:rsidRDefault="006A4DEA" w:rsidP="006A4DEA">
      <w:pPr>
        <w:pStyle w:val="ConsPlusTitle"/>
        <w:widowControl/>
        <w:contextualSpacing/>
        <w:jc w:val="center"/>
        <w:rPr>
          <w:rFonts w:ascii="Times New Roman" w:hAnsi="Times New Roman" w:cs="Times New Roman"/>
          <w:sz w:val="28"/>
          <w:szCs w:val="28"/>
        </w:rPr>
      </w:pPr>
    </w:p>
    <w:p w:rsidR="006A4DEA" w:rsidRDefault="006A4DEA" w:rsidP="006A4DEA">
      <w:pPr>
        <w:pStyle w:val="ConsPlusTitle"/>
        <w:widowControl/>
        <w:contextualSpacing/>
        <w:jc w:val="center"/>
        <w:rPr>
          <w:rFonts w:ascii="Times New Roman" w:hAnsi="Times New Roman" w:cs="Times New Roman"/>
          <w:sz w:val="28"/>
          <w:szCs w:val="28"/>
        </w:rPr>
      </w:pPr>
    </w:p>
    <w:p w:rsidR="006A4DEA" w:rsidRDefault="00125898" w:rsidP="006A4DEA">
      <w:pPr>
        <w:autoSpaceDE w:val="0"/>
        <w:autoSpaceDN w:val="0"/>
        <w:adjustRightInd w:val="0"/>
        <w:spacing w:after="0" w:line="240" w:lineRule="auto"/>
        <w:ind w:firstLine="540"/>
        <w:contextualSpacing/>
        <w:jc w:val="center"/>
        <w:rPr>
          <w:rFonts w:ascii="Times New Roman" w:hAnsi="Times New Roman" w:cs="Times New Roman"/>
          <w:sz w:val="28"/>
          <w:szCs w:val="28"/>
        </w:rPr>
      </w:pPr>
      <w:r w:rsidRPr="00125898">
        <w:rPr>
          <w:rFonts w:ascii="Calibri" w:hAnsi="Calibri"/>
          <w:lang w:eastAsia="en-US"/>
        </w:rPr>
        <w:pict>
          <v:rect id="_x0000_s1026" style="position:absolute;left:0;text-align:left;margin-left:86.55pt;margin-top:-31.5pt;width:334.8pt;height:64.8pt;z-index:251653120">
            <v:textbox>
              <w:txbxContent>
                <w:p w:rsidR="009D71FE" w:rsidRDefault="009D71FE" w:rsidP="006A4DEA">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txbxContent>
            </v:textbox>
          </v:rect>
        </w:pict>
      </w:r>
      <w:r w:rsidRPr="00125898">
        <w:rPr>
          <w:rFonts w:ascii="Calibri" w:hAnsi="Calibri"/>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51.55pt;margin-top:36.2pt;width:.6pt;height:29.4pt;z-index:251654144" o:connectortype="straight">
            <v:stroke endarrow="block"/>
          </v:shape>
        </w:pict>
      </w:r>
      <w:r w:rsidRPr="00125898">
        <w:rPr>
          <w:rFonts w:ascii="Calibri" w:hAnsi="Calibri"/>
          <w:lang w:eastAsia="en-US"/>
        </w:rPr>
        <w:pict>
          <v:rect id="_x0000_s1028" style="position:absolute;left:0;text-align:left;margin-left:89.55pt;margin-top:70.3pt;width:331.8pt;height:33.6pt;z-index:251655168">
            <v:textbox>
              <w:txbxContent>
                <w:p w:rsidR="009D71FE" w:rsidRDefault="009D71FE" w:rsidP="006A4DEA">
                  <w:r>
                    <w:rPr>
                      <w:rFonts w:ascii="Times New Roman" w:hAnsi="Times New Roman"/>
                      <w:sz w:val="28"/>
                      <w:szCs w:val="28"/>
                    </w:rPr>
                    <w:t>проверка представленных с заявлением документов</w:t>
                  </w:r>
                </w:p>
              </w:txbxContent>
            </v:textbox>
          </v:rect>
        </w:pict>
      </w:r>
      <w:r w:rsidRPr="00125898">
        <w:rPr>
          <w:rFonts w:ascii="Calibri" w:hAnsi="Calibri"/>
          <w:lang w:eastAsia="en-US"/>
        </w:rPr>
        <w:pict>
          <v:shape id="_x0000_s1032" type="#_x0000_t32" style="position:absolute;left:0;text-align:left;margin-left:251.55pt;margin-top:107.4pt;width:0;height:16.2pt;z-index:251656192" o:connectortype="straight">
            <v:stroke endarrow="block"/>
          </v:shape>
        </w:pict>
      </w: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125898" w:rsidP="006A4DEA">
      <w:pPr>
        <w:autoSpaceDE w:val="0"/>
        <w:autoSpaceDN w:val="0"/>
        <w:adjustRightInd w:val="0"/>
        <w:spacing w:after="0" w:line="240" w:lineRule="auto"/>
        <w:ind w:firstLine="540"/>
        <w:contextualSpacing/>
        <w:jc w:val="center"/>
        <w:rPr>
          <w:rFonts w:ascii="Times New Roman" w:hAnsi="Times New Roman"/>
          <w:sz w:val="28"/>
          <w:szCs w:val="28"/>
        </w:rPr>
      </w:pPr>
      <w:r w:rsidRPr="00125898">
        <w:rPr>
          <w:rFonts w:ascii="Calibri" w:hAnsi="Calibri"/>
          <w:lang w:eastAsia="en-US"/>
        </w:rPr>
        <w:pict>
          <v:rect id="_x0000_s1031" style="position:absolute;left:0;text-align:left;margin-left:108.75pt;margin-top:263.35pt;width:294pt;height:41.4pt;z-index:251657216">
            <v:textbox>
              <w:txbxContent>
                <w:p w:rsidR="009D71FE" w:rsidRDefault="009D71FE" w:rsidP="006A4DEA">
                  <w:pPr>
                    <w:jc w:val="center"/>
                  </w:pPr>
                  <w:r>
                    <w:rPr>
                      <w:rFonts w:ascii="Times New Roman" w:hAnsi="Times New Roman"/>
                      <w:sz w:val="28"/>
                      <w:szCs w:val="28"/>
                    </w:rPr>
                    <w:t>уведомление заявителя о принятом решении</w:t>
                  </w:r>
                </w:p>
              </w:txbxContent>
            </v:textbox>
          </v:rect>
        </w:pict>
      </w:r>
      <w:r w:rsidRPr="00125898">
        <w:rPr>
          <w:rFonts w:ascii="Calibri" w:hAnsi="Calibri"/>
          <w:lang w:eastAsia="en-US"/>
        </w:rPr>
        <w:pict>
          <v:rect id="_x0000_s1029" style="position:absolute;left:0;text-align:left;margin-left:89.55pt;margin-top:21.95pt;width:324pt;height:127.2pt;z-index:251658240">
            <v:textbox>
              <w:txbxContent>
                <w:p w:rsidR="009D71FE" w:rsidRDefault="009D71FE" w:rsidP="006A4DEA">
                  <w:pPr>
                    <w:jc w:val="center"/>
                  </w:pPr>
                  <w:r>
                    <w:rPr>
                      <w:rFonts w:ascii="Times New Roman" w:hAnsi="Times New Roman"/>
                      <w:sz w:val="28"/>
                      <w:szCs w:val="28"/>
                    </w:rPr>
                    <w:t>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txbxContent>
            </v:textbox>
          </v:rect>
        </w:pict>
      </w:r>
      <w:r w:rsidRPr="00125898">
        <w:rPr>
          <w:rFonts w:ascii="Calibri" w:hAnsi="Calibri"/>
          <w:lang w:eastAsia="en-US"/>
        </w:rPr>
        <w:pict>
          <v:rect id="_x0000_s1030" style="position:absolute;left:0;text-align:left;margin-left:93.15pt;margin-top:173.9pt;width:315pt;height:63pt;z-index:251659264">
            <v:textbox>
              <w:txbxContent>
                <w:p w:rsidR="009D71FE" w:rsidRDefault="009D71FE" w:rsidP="006A4DEA">
                  <w:pPr>
                    <w:jc w:val="center"/>
                  </w:pPr>
                  <w:r>
                    <w:rPr>
                      <w:rFonts w:ascii="Times New Roman" w:hAnsi="Times New Roman"/>
                      <w:sz w:val="28"/>
                      <w:szCs w:val="28"/>
                    </w:rPr>
                    <w:t>постановление Администрации 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 о дальнейшем использовании помещения</w:t>
                  </w:r>
                </w:p>
              </w:txbxContent>
            </v:textbox>
          </v:rect>
        </w:pict>
      </w:r>
      <w:r w:rsidRPr="00125898">
        <w:rPr>
          <w:rFonts w:ascii="Calibri" w:hAnsi="Calibri"/>
          <w:lang w:eastAsia="en-US"/>
        </w:rPr>
        <w:pict>
          <v:shape id="_x0000_s1033" type="#_x0000_t32" style="position:absolute;left:0;text-align:left;margin-left:251.55pt;margin-top:6.7pt;width:0;height:15.6pt;z-index:251660288" o:connectortype="straight">
            <v:stroke endarrow="block"/>
          </v:shape>
        </w:pict>
      </w:r>
      <w:r w:rsidRPr="00125898">
        <w:rPr>
          <w:rFonts w:ascii="Calibri" w:hAnsi="Calibri"/>
          <w:lang w:eastAsia="en-US"/>
        </w:rPr>
        <w:pict>
          <v:shape id="_x0000_s1034" type="#_x0000_t32" style="position:absolute;left:0;text-align:left;margin-left:239.55pt;margin-top:146.4pt;width:.05pt;height:28.2pt;z-index:251661312" o:connectortype="straight">
            <v:stroke endarrow="block"/>
          </v:shape>
        </w:pict>
      </w:r>
      <w:r w:rsidRPr="00125898">
        <w:rPr>
          <w:rFonts w:ascii="Calibri" w:hAnsi="Calibri"/>
          <w:lang w:eastAsia="en-US"/>
        </w:rPr>
        <w:pict>
          <v:shape id="_x0000_s1035" type="#_x0000_t32" style="position:absolute;left:0;text-align:left;margin-left:235.35pt;margin-top:240.3pt;width:0;height:18.6pt;z-index:251662336" o:connectortype="straight">
            <v:stroke endarrow="block"/>
          </v:shape>
        </w:pict>
      </w: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center"/>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spacing w:after="0" w:line="240" w:lineRule="auto"/>
        <w:ind w:firstLine="709"/>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ind w:firstLine="540"/>
        <w:contextualSpacing/>
        <w:jc w:val="both"/>
        <w:rPr>
          <w:rFonts w:ascii="Times New Roman" w:hAnsi="Times New Roman"/>
          <w:sz w:val="28"/>
          <w:szCs w:val="28"/>
        </w:rPr>
      </w:pPr>
    </w:p>
    <w:p w:rsidR="006A4DEA" w:rsidRDefault="006A4DEA" w:rsidP="006A4DEA">
      <w:pPr>
        <w:autoSpaceDE w:val="0"/>
        <w:autoSpaceDN w:val="0"/>
        <w:adjustRightInd w:val="0"/>
        <w:spacing w:after="0" w:line="240" w:lineRule="auto"/>
        <w:contextualSpacing/>
        <w:jc w:val="right"/>
        <w:outlineLvl w:val="1"/>
        <w:rPr>
          <w:rFonts w:ascii="Times New Roman" w:hAnsi="Times New Roman"/>
          <w:sz w:val="28"/>
          <w:szCs w:val="28"/>
        </w:rPr>
      </w:pPr>
    </w:p>
    <w:p w:rsidR="006A4DEA" w:rsidRDefault="006A4DEA" w:rsidP="006A4DEA">
      <w:pPr>
        <w:spacing w:after="0" w:line="240" w:lineRule="auto"/>
        <w:contextualSpacing/>
        <w:jc w:val="right"/>
        <w:outlineLvl w:val="1"/>
        <w:rPr>
          <w:rFonts w:ascii="Times New Roman" w:hAnsi="Times New Roman"/>
          <w:sz w:val="28"/>
          <w:szCs w:val="28"/>
        </w:rPr>
      </w:pPr>
      <w:r>
        <w:rPr>
          <w:rFonts w:ascii="Times New Roman" w:hAnsi="Times New Roman"/>
          <w:sz w:val="28"/>
          <w:szCs w:val="28"/>
        </w:rPr>
        <w:lastRenderedPageBreak/>
        <w:t>Приложение № 2</w:t>
      </w:r>
    </w:p>
    <w:p w:rsidR="006A4DEA" w:rsidRDefault="006A4DEA" w:rsidP="006A4DEA">
      <w:pPr>
        <w:spacing w:after="0" w:line="240" w:lineRule="auto"/>
        <w:contextualSpacing/>
        <w:jc w:val="right"/>
        <w:rPr>
          <w:rFonts w:ascii="Times New Roman" w:hAnsi="Times New Roman"/>
          <w:sz w:val="28"/>
          <w:szCs w:val="28"/>
        </w:rPr>
      </w:pPr>
      <w:r>
        <w:rPr>
          <w:rFonts w:ascii="Times New Roman" w:hAnsi="Times New Roman"/>
          <w:sz w:val="28"/>
          <w:szCs w:val="28"/>
        </w:rPr>
        <w:t>к Административному регламенту</w:t>
      </w:r>
    </w:p>
    <w:p w:rsidR="006A4DEA" w:rsidRDefault="006A4DEA" w:rsidP="006A4DEA">
      <w:pPr>
        <w:spacing w:after="0" w:line="240" w:lineRule="auto"/>
        <w:contextualSpacing/>
        <w:jc w:val="right"/>
        <w:rPr>
          <w:rFonts w:ascii="Times New Roman" w:hAnsi="Times New Roman"/>
          <w:sz w:val="28"/>
          <w:szCs w:val="28"/>
        </w:rPr>
      </w:pPr>
      <w:r>
        <w:rPr>
          <w:rFonts w:ascii="Times New Roman" w:hAnsi="Times New Roman"/>
          <w:sz w:val="28"/>
          <w:szCs w:val="28"/>
        </w:rPr>
        <w:t xml:space="preserve">«Признание в установленном порядке </w:t>
      </w:r>
    </w:p>
    <w:p w:rsidR="006A4DEA" w:rsidRDefault="006A4DEA" w:rsidP="006A4DEA">
      <w:pPr>
        <w:spacing w:after="0" w:line="240" w:lineRule="auto"/>
        <w:contextualSpacing/>
        <w:jc w:val="right"/>
        <w:rPr>
          <w:rFonts w:ascii="Times New Roman" w:hAnsi="Times New Roman"/>
          <w:sz w:val="28"/>
          <w:szCs w:val="28"/>
        </w:rPr>
      </w:pPr>
      <w:r>
        <w:rPr>
          <w:rFonts w:ascii="Times New Roman" w:hAnsi="Times New Roman"/>
          <w:sz w:val="28"/>
          <w:szCs w:val="28"/>
        </w:rPr>
        <w:t xml:space="preserve">жилых помещений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6A4DEA" w:rsidRDefault="006A4DEA" w:rsidP="006A4DEA">
      <w:pPr>
        <w:spacing w:after="0" w:line="240" w:lineRule="auto"/>
        <w:contextualSpacing/>
        <w:jc w:val="right"/>
        <w:rPr>
          <w:rFonts w:ascii="Times New Roman" w:hAnsi="Times New Roman"/>
          <w:sz w:val="28"/>
          <w:szCs w:val="28"/>
        </w:rPr>
      </w:pPr>
      <w:r>
        <w:rPr>
          <w:rFonts w:ascii="Times New Roman" w:hAnsi="Times New Roman"/>
          <w:sz w:val="28"/>
          <w:szCs w:val="28"/>
        </w:rPr>
        <w:t xml:space="preserve">жилищного фонда </w:t>
      </w:r>
      <w:proofErr w:type="gramStart"/>
      <w:r>
        <w:rPr>
          <w:rFonts w:ascii="Times New Roman" w:hAnsi="Times New Roman"/>
          <w:sz w:val="28"/>
          <w:szCs w:val="28"/>
        </w:rPr>
        <w:t>непригодными</w:t>
      </w:r>
      <w:proofErr w:type="gramEnd"/>
      <w:r>
        <w:rPr>
          <w:rFonts w:ascii="Times New Roman" w:hAnsi="Times New Roman"/>
          <w:sz w:val="28"/>
          <w:szCs w:val="28"/>
        </w:rPr>
        <w:t xml:space="preserve"> для проживания»,</w:t>
      </w:r>
    </w:p>
    <w:p w:rsidR="006A4DEA" w:rsidRDefault="006A4DEA" w:rsidP="006A4DEA">
      <w:pPr>
        <w:spacing w:after="0" w:line="240" w:lineRule="auto"/>
        <w:contextualSpacing/>
        <w:jc w:val="right"/>
        <w:rPr>
          <w:rFonts w:ascii="Times New Roman" w:hAnsi="Times New Roman"/>
          <w:sz w:val="28"/>
          <w:szCs w:val="28"/>
        </w:rPr>
      </w:pPr>
      <w:proofErr w:type="gramStart"/>
      <w:r>
        <w:rPr>
          <w:rFonts w:ascii="Times New Roman" w:hAnsi="Times New Roman"/>
          <w:sz w:val="28"/>
          <w:szCs w:val="28"/>
        </w:rPr>
        <w:t>утвержденного</w:t>
      </w:r>
      <w:proofErr w:type="gramEnd"/>
      <w:r>
        <w:rPr>
          <w:rFonts w:ascii="Times New Roman" w:hAnsi="Times New Roman"/>
          <w:sz w:val="28"/>
          <w:szCs w:val="28"/>
        </w:rPr>
        <w:t xml:space="preserve"> постановлением администрации</w:t>
      </w:r>
    </w:p>
    <w:p w:rsidR="006A4DEA" w:rsidRDefault="006A4DEA" w:rsidP="006A4DEA">
      <w:pPr>
        <w:spacing w:after="0" w:line="240" w:lineRule="auto"/>
        <w:contextualSpacing/>
        <w:jc w:val="right"/>
        <w:rPr>
          <w:rFonts w:ascii="Times New Roman" w:hAnsi="Times New Roman"/>
          <w:sz w:val="28"/>
          <w:szCs w:val="28"/>
        </w:rPr>
      </w:pPr>
      <w:r>
        <w:rPr>
          <w:rFonts w:ascii="Times New Roman" w:hAnsi="Times New Roman"/>
          <w:sz w:val="28"/>
          <w:szCs w:val="28"/>
        </w:rPr>
        <w:t>городского поселения «</w:t>
      </w:r>
      <w:proofErr w:type="spellStart"/>
      <w:r>
        <w:rPr>
          <w:rFonts w:ascii="Times New Roman" w:hAnsi="Times New Roman"/>
          <w:sz w:val="28"/>
          <w:szCs w:val="28"/>
        </w:rPr>
        <w:t>Чернышевское</w:t>
      </w:r>
      <w:proofErr w:type="spellEnd"/>
      <w:r>
        <w:rPr>
          <w:rFonts w:ascii="Times New Roman" w:hAnsi="Times New Roman"/>
          <w:sz w:val="28"/>
          <w:szCs w:val="28"/>
        </w:rPr>
        <w:t>»</w:t>
      </w:r>
    </w:p>
    <w:p w:rsidR="006A4DEA" w:rsidRDefault="006A4DEA" w:rsidP="006A4DEA">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r w:rsidR="009A4724">
        <w:rPr>
          <w:rFonts w:ascii="Times New Roman" w:hAnsi="Times New Roman"/>
          <w:sz w:val="28"/>
          <w:szCs w:val="28"/>
        </w:rPr>
        <w:t>08</w:t>
      </w:r>
      <w:r>
        <w:rPr>
          <w:rFonts w:ascii="Times New Roman" w:hAnsi="Times New Roman"/>
          <w:sz w:val="28"/>
          <w:szCs w:val="28"/>
        </w:rPr>
        <w:t xml:space="preserve">» </w:t>
      </w:r>
      <w:r w:rsidR="009A4724">
        <w:rPr>
          <w:rFonts w:ascii="Times New Roman" w:hAnsi="Times New Roman"/>
          <w:sz w:val="28"/>
          <w:szCs w:val="28"/>
        </w:rPr>
        <w:t>июня 2018 года</w:t>
      </w:r>
      <w:r>
        <w:rPr>
          <w:rFonts w:ascii="Times New Roman" w:hAnsi="Times New Roman"/>
          <w:sz w:val="28"/>
          <w:szCs w:val="28"/>
        </w:rPr>
        <w:t xml:space="preserve"> №</w:t>
      </w:r>
      <w:r w:rsidR="009A4724">
        <w:rPr>
          <w:rFonts w:ascii="Times New Roman" w:hAnsi="Times New Roman"/>
          <w:sz w:val="28"/>
          <w:szCs w:val="28"/>
        </w:rPr>
        <w:t>385</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w:t>
      </w:r>
    </w:p>
    <w:p w:rsidR="006A4DEA" w:rsidRDefault="006A4DEA" w:rsidP="006A4DEA">
      <w:pPr>
        <w:pStyle w:val="ConsPlusNonformat"/>
        <w:widowControl/>
        <w:contextualSpacing/>
        <w:rPr>
          <w:rFonts w:ascii="Times New Roman" w:hAnsi="Times New Roman" w:cs="Times New Roman"/>
          <w:sz w:val="28"/>
          <w:szCs w:val="28"/>
        </w:rPr>
      </w:pP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Председателю межведомственной  комиссии</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(Ф.И.О. должностного лица - председателя комиссии)</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от ______________________________________________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(указать статус заявителя – собственник помещения, наниматель)</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(фамилия, имя, отчество гражданина)</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(паспортные данные)</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(адрес проживания)</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(адрес регистрации)</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(телефон)</w:t>
      </w:r>
    </w:p>
    <w:p w:rsidR="006A4DEA" w:rsidRDefault="006A4DEA" w:rsidP="006A4DEA">
      <w:pPr>
        <w:pStyle w:val="ConsPlusNonformat"/>
        <w:widowControl/>
        <w:contextualSpacing/>
        <w:rPr>
          <w:rFonts w:ascii="Times New Roman" w:hAnsi="Times New Roman" w:cs="Times New Roman"/>
          <w:sz w:val="28"/>
          <w:szCs w:val="28"/>
        </w:rPr>
      </w:pPr>
    </w:p>
    <w:p w:rsidR="006A4DEA" w:rsidRDefault="006A4DEA" w:rsidP="006A4DEA">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ЗАЯВЛЕНИЕ.</w:t>
      </w:r>
    </w:p>
    <w:p w:rsidR="006A4DEA" w:rsidRDefault="006A4DEA" w:rsidP="006A4DEA">
      <w:pPr>
        <w:pStyle w:val="ConsPlusNonformat"/>
        <w:widowControl/>
        <w:contextualSpacing/>
        <w:rPr>
          <w:rFonts w:ascii="Times New Roman" w:hAnsi="Times New Roman" w:cs="Times New Roman"/>
          <w:sz w:val="28"/>
          <w:szCs w:val="28"/>
        </w:rPr>
      </w:pPr>
    </w:p>
    <w:p w:rsidR="006A4DEA" w:rsidRDefault="006A4DEA" w:rsidP="006A4DEA">
      <w:pPr>
        <w:pStyle w:val="ConsPlusNonformat"/>
        <w:widowControl/>
        <w:ind w:firstLine="709"/>
        <w:contextualSpacing/>
        <w:rPr>
          <w:rFonts w:ascii="Times New Roman" w:hAnsi="Times New Roman" w:cs="Times New Roman"/>
          <w:sz w:val="28"/>
          <w:szCs w:val="28"/>
        </w:rPr>
      </w:pPr>
      <w:r>
        <w:rPr>
          <w:rFonts w:ascii="Times New Roman" w:hAnsi="Times New Roman" w:cs="Times New Roman"/>
          <w:sz w:val="28"/>
          <w:szCs w:val="28"/>
        </w:rPr>
        <w:t>Прошу провести оценку соответствия установленным требованиям помещения по адресу: 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на предмет пригодности для проживания.</w:t>
      </w:r>
    </w:p>
    <w:p w:rsidR="006A4DEA" w:rsidRDefault="006A4DEA" w:rsidP="006A4DEA">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rsidR="006A4DEA" w:rsidRDefault="006A4DEA" w:rsidP="006A4DEA">
      <w:pPr>
        <w:pStyle w:val="ConsPlusNonformat"/>
        <w:widowControl/>
        <w:contextualSpacing/>
        <w:rPr>
          <w:rFonts w:ascii="Times New Roman" w:hAnsi="Times New Roman" w:cs="Times New Roman"/>
          <w:i/>
          <w:sz w:val="28"/>
          <w:szCs w:val="28"/>
        </w:rPr>
      </w:pPr>
      <w:r>
        <w:rPr>
          <w:rFonts w:ascii="Times New Roman" w:hAnsi="Times New Roman" w:cs="Times New Roman"/>
          <w:i/>
          <w:sz w:val="28"/>
          <w:szCs w:val="28"/>
        </w:rPr>
        <w:t>(указывается перечень документов прилагаемых к заявлению).</w:t>
      </w:r>
    </w:p>
    <w:p w:rsidR="006A4DEA" w:rsidRDefault="006A4DEA" w:rsidP="006A4DEA">
      <w:pPr>
        <w:pStyle w:val="ConsPlusNonformat"/>
        <w:widowControl/>
        <w:contextualSpacing/>
        <w:rPr>
          <w:rFonts w:ascii="Times New Roman" w:hAnsi="Times New Roman" w:cs="Times New Roman"/>
          <w:sz w:val="28"/>
          <w:szCs w:val="28"/>
        </w:rPr>
      </w:pPr>
    </w:p>
    <w:p w:rsidR="006A4DEA" w:rsidRDefault="006A4DEA" w:rsidP="006A4DEA">
      <w:pPr>
        <w:contextualSpacing/>
        <w:jc w:val="both"/>
        <w:outlineLvl w:val="1"/>
        <w:rPr>
          <w:rFonts w:ascii="Times New Roman" w:hAnsi="Times New Roman" w:cs="Times New Roman"/>
          <w:sz w:val="28"/>
          <w:szCs w:val="28"/>
        </w:rPr>
      </w:pPr>
    </w:p>
    <w:p w:rsidR="006A4DEA" w:rsidRDefault="006A4DEA" w:rsidP="006A4DEA">
      <w:pPr>
        <w:pStyle w:val="ConsPlusNonformat"/>
        <w:widowContro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6A4DEA" w:rsidRDefault="006A4DEA" w:rsidP="006A4DEA">
      <w:pPr>
        <w:pStyle w:val="ConsPlusNonformat"/>
        <w:widowControl/>
        <w:ind w:firstLine="709"/>
        <w:contextualSpacing/>
        <w:jc w:val="both"/>
        <w:rPr>
          <w:rFonts w:ascii="Times New Roman" w:hAnsi="Times New Roman" w:cs="Times New Roman"/>
          <w:sz w:val="28"/>
          <w:szCs w:val="28"/>
        </w:rPr>
      </w:pPr>
    </w:p>
    <w:p w:rsidR="006A4DEA" w:rsidRDefault="006A4DEA" w:rsidP="006A4DEA">
      <w:pPr>
        <w:pStyle w:val="ConsPlusNonformat"/>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предоставлении муниципальной услуги прошу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6A4DEA" w:rsidRDefault="006A4DEA" w:rsidP="006A4DEA">
      <w:pPr>
        <w:pStyle w:val="ConsPlusNonformat"/>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вручить лично,</w:t>
      </w:r>
    </w:p>
    <w:p w:rsidR="006A4DEA" w:rsidRDefault="006A4DEA" w:rsidP="006A4DEA">
      <w:pPr>
        <w:pStyle w:val="ConsPlusNonformat"/>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направить по месту фактического проживания (места нахождения) в форме документа на бумажном носителе,</w:t>
      </w:r>
    </w:p>
    <w:p w:rsidR="006A4DEA" w:rsidRDefault="006A4DEA" w:rsidP="006A4DEA">
      <w:pPr>
        <w:pStyle w:val="ConsPlusNonformat"/>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p>
    <w:p w:rsidR="006A4DEA" w:rsidRDefault="006A4DEA" w:rsidP="006A4DEA">
      <w:pPr>
        <w:pStyle w:val="ConsPlusNonformat"/>
        <w:widowControl/>
        <w:ind w:firstLine="709"/>
        <w:contextualSpacing/>
        <w:jc w:val="both"/>
        <w:rPr>
          <w:rFonts w:ascii="Times New Roman" w:hAnsi="Times New Roman" w:cs="Times New Roman"/>
          <w:sz w:val="28"/>
          <w:szCs w:val="28"/>
        </w:rPr>
      </w:pPr>
    </w:p>
    <w:p w:rsidR="006A4DEA" w:rsidRDefault="006A4DEA" w:rsidP="006A4DEA">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Подпись</w:t>
      </w:r>
    </w:p>
    <w:p w:rsidR="006A4DEA" w:rsidRDefault="006A4DEA" w:rsidP="006A4DEA">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w:t>
      </w:r>
    </w:p>
    <w:p w:rsidR="006A4DEA" w:rsidRDefault="006A4DEA" w:rsidP="006A4DEA">
      <w:pPr>
        <w:pStyle w:val="ConsPlusNonformat"/>
        <w:widowControl/>
        <w:ind w:left="4536"/>
        <w:contextualSpacing/>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6A4DEA" w:rsidRDefault="006A4DEA" w:rsidP="006A4DEA">
      <w:pPr>
        <w:pStyle w:val="ConsPlusNonformat"/>
        <w:widowControl/>
        <w:contextualSpacing/>
        <w:jc w:val="both"/>
        <w:rPr>
          <w:rFonts w:ascii="Times New Roman" w:hAnsi="Times New Roman" w:cs="Times New Roman"/>
          <w:sz w:val="28"/>
          <w:szCs w:val="28"/>
        </w:rPr>
      </w:pPr>
    </w:p>
    <w:p w:rsidR="006A4DEA" w:rsidRDefault="006A4DEA" w:rsidP="006A4DEA">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Дата «___»__________ 201__ год</w:t>
      </w:r>
    </w:p>
    <w:p w:rsidR="006A4DEA" w:rsidRDefault="006A4DEA" w:rsidP="006A4DEA">
      <w:pPr>
        <w:pStyle w:val="ConsPlusNonformat"/>
        <w:widowControl/>
        <w:contextualSpacing/>
        <w:jc w:val="both"/>
        <w:rPr>
          <w:rFonts w:ascii="Times New Roman" w:hAnsi="Times New Roman" w:cs="Times New Roman"/>
          <w:sz w:val="28"/>
          <w:szCs w:val="28"/>
        </w:rPr>
      </w:pPr>
    </w:p>
    <w:p w:rsidR="006A4DEA" w:rsidRDefault="006A4DEA" w:rsidP="006A4DEA">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6A4DEA" w:rsidRDefault="006A4DEA" w:rsidP="006A4DEA">
      <w:pPr>
        <w:pStyle w:val="ConsPlusNonformat"/>
        <w:widowControl/>
        <w:tabs>
          <w:tab w:val="left" w:pos="6804"/>
        </w:tabs>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A4DEA" w:rsidRDefault="006A4DEA" w:rsidP="006A4DEA">
      <w:pPr>
        <w:pStyle w:val="ConsPlusNonformat"/>
        <w:widowControl/>
        <w:contextualSpacing/>
        <w:jc w:val="center"/>
        <w:rPr>
          <w:rFonts w:ascii="Times New Roman" w:hAnsi="Times New Roman" w:cs="Times New Roman"/>
          <w:sz w:val="28"/>
          <w:szCs w:val="28"/>
        </w:rPr>
      </w:pPr>
      <w:r>
        <w:rPr>
          <w:rFonts w:ascii="Times New Roman" w:hAnsi="Times New Roman" w:cs="Times New Roman"/>
          <w:i/>
          <w:sz w:val="28"/>
          <w:szCs w:val="28"/>
        </w:rPr>
        <w:t>(Ф.И.О. должностного лица, уполномоченного на прием заявления)</w:t>
      </w:r>
    </w:p>
    <w:p w:rsidR="006A4DEA" w:rsidRDefault="006A4DEA" w:rsidP="006A4DEA">
      <w:pPr>
        <w:pStyle w:val="ConsPlusNonformat"/>
        <w:widowControl/>
        <w:contextualSpacing/>
        <w:jc w:val="both"/>
        <w:rPr>
          <w:rFonts w:ascii="Times New Roman" w:hAnsi="Times New Roman" w:cs="Times New Roman"/>
          <w:sz w:val="28"/>
          <w:szCs w:val="28"/>
        </w:rPr>
      </w:pPr>
    </w:p>
    <w:p w:rsidR="006A4DEA" w:rsidRDefault="006A4DEA" w:rsidP="006A4DEA">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Подпись</w:t>
      </w:r>
    </w:p>
    <w:p w:rsidR="006A4DEA" w:rsidRDefault="006A4DEA" w:rsidP="006A4DEA">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______________________                     _________________________________ </w:t>
      </w:r>
    </w:p>
    <w:p w:rsidR="006A4DEA" w:rsidRDefault="006A4DEA" w:rsidP="006A4DEA">
      <w:pPr>
        <w:pStyle w:val="ConsPlusNonformat"/>
        <w:widowControl/>
        <w:contextualSpacing/>
        <w:jc w:val="right"/>
        <w:rPr>
          <w:rFonts w:ascii="Times New Roman" w:hAnsi="Times New Roman" w:cs="Times New Roman"/>
          <w:sz w:val="28"/>
          <w:szCs w:val="28"/>
        </w:rPr>
      </w:pPr>
      <w:r>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6A4DEA" w:rsidRDefault="006A4DEA" w:rsidP="006A4DEA">
      <w:pPr>
        <w:autoSpaceDE w:val="0"/>
        <w:autoSpaceDN w:val="0"/>
        <w:adjustRightInd w:val="0"/>
        <w:spacing w:after="0" w:line="240" w:lineRule="auto"/>
        <w:ind w:firstLine="540"/>
        <w:jc w:val="both"/>
        <w:rPr>
          <w:rFonts w:ascii="Times New Roman" w:hAnsi="Times New Roman" w:cs="Times New Roman"/>
          <w:sz w:val="28"/>
          <w:szCs w:val="28"/>
        </w:rPr>
      </w:pPr>
    </w:p>
    <w:p w:rsidR="006A4DEA" w:rsidRDefault="006A4DEA"/>
    <w:sectPr w:rsidR="006A4DEA" w:rsidSect="001A3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F9"/>
    <w:multiLevelType w:val="hybridMultilevel"/>
    <w:tmpl w:val="59BA92FC"/>
    <w:lvl w:ilvl="0" w:tplc="93E8AAC8">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BF0B7C"/>
    <w:multiLevelType w:val="multilevel"/>
    <w:tmpl w:val="90B8726A"/>
    <w:lvl w:ilvl="0">
      <w:start w:val="15"/>
      <w:numFmt w:val="decimal"/>
      <w:lvlText w:val="%1."/>
      <w:lvlJc w:val="left"/>
      <w:pPr>
        <w:ind w:left="576" w:hanging="576"/>
      </w:pPr>
      <w:rPr>
        <w:rFonts w:cs="Times New Roman"/>
      </w:rPr>
    </w:lvl>
    <w:lvl w:ilvl="1">
      <w:start w:val="3"/>
      <w:numFmt w:val="decimal"/>
      <w:lvlText w:val="%1.%2."/>
      <w:lvlJc w:val="left"/>
      <w:pPr>
        <w:ind w:left="1041" w:hanging="720"/>
      </w:pPr>
      <w:rPr>
        <w:rFonts w:cs="Times New Roman"/>
      </w:rPr>
    </w:lvl>
    <w:lvl w:ilvl="2">
      <w:start w:val="1"/>
      <w:numFmt w:val="decimal"/>
      <w:lvlText w:val="%1.%2.%3."/>
      <w:lvlJc w:val="left"/>
      <w:pPr>
        <w:ind w:left="1362" w:hanging="720"/>
      </w:pPr>
      <w:rPr>
        <w:rFonts w:cs="Times New Roman"/>
      </w:rPr>
    </w:lvl>
    <w:lvl w:ilvl="3">
      <w:start w:val="1"/>
      <w:numFmt w:val="decimal"/>
      <w:lvlText w:val="%1.%2.%3.%4."/>
      <w:lvlJc w:val="left"/>
      <w:pPr>
        <w:ind w:left="2043" w:hanging="1080"/>
      </w:pPr>
      <w:rPr>
        <w:rFonts w:cs="Times New Roman"/>
      </w:rPr>
    </w:lvl>
    <w:lvl w:ilvl="4">
      <w:start w:val="1"/>
      <w:numFmt w:val="decimal"/>
      <w:lvlText w:val="%1.%2.%3.%4.%5."/>
      <w:lvlJc w:val="left"/>
      <w:pPr>
        <w:ind w:left="2364" w:hanging="1080"/>
      </w:pPr>
      <w:rPr>
        <w:rFonts w:cs="Times New Roman"/>
      </w:rPr>
    </w:lvl>
    <w:lvl w:ilvl="5">
      <w:start w:val="1"/>
      <w:numFmt w:val="decimal"/>
      <w:lvlText w:val="%1.%2.%3.%4.%5.%6."/>
      <w:lvlJc w:val="left"/>
      <w:pPr>
        <w:ind w:left="3045" w:hanging="1440"/>
      </w:pPr>
      <w:rPr>
        <w:rFonts w:cs="Times New Roman"/>
      </w:rPr>
    </w:lvl>
    <w:lvl w:ilvl="6">
      <w:start w:val="1"/>
      <w:numFmt w:val="decimal"/>
      <w:lvlText w:val="%1.%2.%3.%4.%5.%6.%7."/>
      <w:lvlJc w:val="left"/>
      <w:pPr>
        <w:ind w:left="3726" w:hanging="1800"/>
      </w:pPr>
      <w:rPr>
        <w:rFonts w:cs="Times New Roman"/>
      </w:rPr>
    </w:lvl>
    <w:lvl w:ilvl="7">
      <w:start w:val="1"/>
      <w:numFmt w:val="decimal"/>
      <w:lvlText w:val="%1.%2.%3.%4.%5.%6.%7.%8."/>
      <w:lvlJc w:val="left"/>
      <w:pPr>
        <w:ind w:left="4047" w:hanging="1800"/>
      </w:pPr>
      <w:rPr>
        <w:rFonts w:cs="Times New Roman"/>
      </w:rPr>
    </w:lvl>
    <w:lvl w:ilvl="8">
      <w:start w:val="1"/>
      <w:numFmt w:val="decimal"/>
      <w:lvlText w:val="%1.%2.%3.%4.%5.%6.%7.%8.%9."/>
      <w:lvlJc w:val="left"/>
      <w:pPr>
        <w:ind w:left="4728"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4DEA"/>
    <w:rsid w:val="00000F75"/>
    <w:rsid w:val="00125898"/>
    <w:rsid w:val="001A360D"/>
    <w:rsid w:val="00261F09"/>
    <w:rsid w:val="002C5BB9"/>
    <w:rsid w:val="003A10D1"/>
    <w:rsid w:val="004132D9"/>
    <w:rsid w:val="0047743E"/>
    <w:rsid w:val="004953CA"/>
    <w:rsid w:val="004F30E5"/>
    <w:rsid w:val="0054070D"/>
    <w:rsid w:val="00622B5E"/>
    <w:rsid w:val="00663583"/>
    <w:rsid w:val="00685FE9"/>
    <w:rsid w:val="006A4DEA"/>
    <w:rsid w:val="0079720B"/>
    <w:rsid w:val="008D3632"/>
    <w:rsid w:val="00953386"/>
    <w:rsid w:val="009A4724"/>
    <w:rsid w:val="009D71FE"/>
    <w:rsid w:val="00D56D6F"/>
    <w:rsid w:val="00DF19DC"/>
    <w:rsid w:val="00F02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3"/>
        <o:r id="V:Rule7" type="connector" idref="#_x0000_s1027"/>
        <o:r id="V:Rule8" type="connector" idref="#_x0000_s1032"/>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0D"/>
  </w:style>
  <w:style w:type="paragraph" w:styleId="2">
    <w:name w:val="heading 2"/>
    <w:basedOn w:val="a"/>
    <w:next w:val="a"/>
    <w:link w:val="20"/>
    <w:uiPriority w:val="99"/>
    <w:semiHidden/>
    <w:unhideWhenUsed/>
    <w:qFormat/>
    <w:rsid w:val="006A4DEA"/>
    <w:pPr>
      <w:keepNext/>
      <w:spacing w:after="0" w:line="240" w:lineRule="auto"/>
      <w:ind w:firstLine="720"/>
      <w:jc w:val="center"/>
      <w:outlineLvl w:val="1"/>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A4DEA"/>
    <w:rPr>
      <w:rFonts w:ascii="Times New Roman" w:eastAsia="Times New Roman" w:hAnsi="Times New Roman" w:cs="Times New Roman"/>
      <w:b/>
      <w:bCs/>
      <w:color w:val="000000"/>
      <w:sz w:val="28"/>
      <w:szCs w:val="28"/>
    </w:rPr>
  </w:style>
  <w:style w:type="character" w:styleId="a3">
    <w:name w:val="Hyperlink"/>
    <w:basedOn w:val="a0"/>
    <w:uiPriority w:val="99"/>
    <w:semiHidden/>
    <w:unhideWhenUsed/>
    <w:rsid w:val="006A4DEA"/>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6A4DEA"/>
    <w:pPr>
      <w:spacing w:after="0" w:line="360" w:lineRule="auto"/>
      <w:ind w:firstLine="720"/>
    </w:pPr>
    <w:rPr>
      <w:rFonts w:ascii="Times New Roman" w:eastAsia="Times New Roman" w:hAnsi="Times New Roman" w:cs="Times New Roman"/>
      <w:b/>
      <w:bCs/>
      <w:color w:val="000000"/>
      <w:sz w:val="24"/>
      <w:szCs w:val="24"/>
    </w:rPr>
  </w:style>
  <w:style w:type="character" w:customStyle="1" w:styleId="a5">
    <w:name w:val="Основной текст с отступом Знак"/>
    <w:basedOn w:val="a0"/>
    <w:link w:val="a4"/>
    <w:uiPriority w:val="99"/>
    <w:semiHidden/>
    <w:rsid w:val="006A4DEA"/>
    <w:rPr>
      <w:rFonts w:ascii="Times New Roman" w:eastAsia="Times New Roman" w:hAnsi="Times New Roman" w:cs="Times New Roman"/>
      <w:b/>
      <w:bCs/>
      <w:color w:val="000000"/>
      <w:sz w:val="24"/>
      <w:szCs w:val="24"/>
    </w:rPr>
  </w:style>
  <w:style w:type="paragraph" w:styleId="a6">
    <w:name w:val="List Paragraph"/>
    <w:basedOn w:val="a"/>
    <w:uiPriority w:val="99"/>
    <w:qFormat/>
    <w:rsid w:val="006A4DEA"/>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6A4D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A4DE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6A4D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Прижатый влево"/>
    <w:basedOn w:val="a"/>
    <w:next w:val="a"/>
    <w:uiPriority w:val="99"/>
    <w:rsid w:val="006A4DEA"/>
    <w:pPr>
      <w:autoSpaceDE w:val="0"/>
      <w:autoSpaceDN w:val="0"/>
      <w:adjustRightInd w:val="0"/>
      <w:spacing w:after="0" w:line="240" w:lineRule="auto"/>
    </w:pPr>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7152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http://www.&#1095;&#1077;&#1088;&#1085;&#1099;&#1096;&#1077;&#1074;&#1089;&#1082;-&#1072;&#1076;&#1084;&#1080;&#1085;&#1080;&#1089;&#1090;&#1088;&#1072;&#1094;&#1080;&#1103;.&#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main?base=RLAW011;n=48189;fld=134" TargetMode="External"/><Relationship Id="rId12" Type="http://schemas.openxmlformats.org/officeDocument/2006/relationships/hyperlink" Target="http://www.&#1095;&#1077;&#1088;&#1085;&#1099;&#1096;&#1077;&#1074;&#1089;&#1082;-&#1072;&#1076;&#1084;&#1080;&#1085;&#1080;&#1089;&#1090;&#1088;&#1072;&#1094;&#1080;&#1103;.&#1088;&#1092;/" TargetMode="External"/><Relationship Id="rId17" Type="http://schemas.openxmlformats.org/officeDocument/2006/relationships/hyperlink" Target="consultantplus://offline/ref=2678D8475A5C970BE20FB92EC49C5193B6A49BD07E125D4566E6C99DA7FB9E5A869AD9CE5BDFE4N8P4A" TargetMode="External"/><Relationship Id="rId2" Type="http://schemas.openxmlformats.org/officeDocument/2006/relationships/numbering" Target="numbering.xml"/><Relationship Id="rId16" Type="http://schemas.openxmlformats.org/officeDocument/2006/relationships/hyperlink" Target="consultantplus://offline/ref=2678D8475A5C970BE20FA723D2F00C99B7AFC6DC7D180F1D3BE09EC2F7FDCB1AC69C8C8D1FD3E686A1E989N1P8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16783;fld=134;dst=100041"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2678D8475A5C970BE20FA723D2F00C99B7AFC6DC7D180F1D3BE09EC2F7FDCB1AC69C8C8D1FD3E686A1EB81N1PCA" TargetMode="External"/><Relationship Id="rId10" Type="http://schemas.openxmlformats.org/officeDocument/2006/relationships/hyperlink" Target="http://www.&#1095;&#1077;&#1088;&#1085;&#1099;&#1096;&#1077;&#1074;&#1089;&#1082;-&#1072;&#1076;&#1084;&#1080;&#1085;&#1080;&#1089;&#1090;&#1088;&#1072;&#1094;&#1080;&#1103;/" TargetMode="External"/><Relationship Id="rId19"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2678D8475A5C970BE20FB92EC49C5193B6A49BD07E125D4566E6C99DA7FB9E5A869AD9CE5BDFE4N8P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38BB-1269-4F7A-872D-D8E9C028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8595</Words>
  <Characters>48993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admg</dc:creator>
  <cp:lastModifiedBy>адм</cp:lastModifiedBy>
  <cp:revision>2</cp:revision>
  <cp:lastPrinted>2018-06-13T06:02:00Z</cp:lastPrinted>
  <dcterms:created xsi:type="dcterms:W3CDTF">2018-07-03T01:13:00Z</dcterms:created>
  <dcterms:modified xsi:type="dcterms:W3CDTF">2018-07-03T01:13:00Z</dcterms:modified>
</cp:coreProperties>
</file>