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32" w:rsidRPr="007734E4" w:rsidRDefault="00584432" w:rsidP="00584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7734E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                                       «ЧЕРНЫШЕВСКОЕ»</w:t>
      </w:r>
    </w:p>
    <w:p w:rsidR="00584432" w:rsidRPr="007734E4" w:rsidRDefault="00584432" w:rsidP="00584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32" w:rsidRDefault="00584432" w:rsidP="00584432">
      <w:pPr>
        <w:pStyle w:val="3"/>
        <w:spacing w:before="0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7734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proofErr w:type="gramEnd"/>
      <w:r w:rsidRPr="007734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 С Т А Н О В Л Е Н И Е</w:t>
      </w:r>
    </w:p>
    <w:p w:rsidR="00584432" w:rsidRDefault="00584432" w:rsidP="007B0B5A">
      <w:pPr>
        <w:ind w:firstLine="0"/>
      </w:pPr>
    </w:p>
    <w:p w:rsidR="00584432" w:rsidRPr="007734E4" w:rsidRDefault="00584432" w:rsidP="00584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апреля 2018 года                                                                             </w:t>
      </w:r>
      <w:r w:rsidRPr="007734E4">
        <w:rPr>
          <w:rFonts w:ascii="Times New Roman" w:hAnsi="Times New Roman" w:cs="Times New Roman"/>
          <w:sz w:val="28"/>
          <w:szCs w:val="28"/>
        </w:rPr>
        <w:t>№ 2</w:t>
      </w:r>
      <w:r w:rsidR="007B0B5A">
        <w:rPr>
          <w:rFonts w:ascii="Times New Roman" w:hAnsi="Times New Roman" w:cs="Times New Roman"/>
          <w:sz w:val="28"/>
          <w:szCs w:val="28"/>
        </w:rPr>
        <w:t>43</w:t>
      </w:r>
      <w:r w:rsidRPr="007734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7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4E4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734E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734E4"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</w:p>
    <w:p w:rsidR="006E3168" w:rsidRDefault="007B0B5A" w:rsidP="007B0B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316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E3168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 заключения о соответствии  проектной документации сводному плану подземных коммуникаций и сооружений в муниципальном образовании</w:t>
      </w:r>
      <w:r w:rsidR="00FE1F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«Чернышевское»</w:t>
      </w:r>
      <w:r w:rsidR="006E31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5A68" w:rsidRPr="003A602F" w:rsidRDefault="007B0B5A" w:rsidP="007B0B5A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proofErr w:type="gramStart"/>
      <w:r w:rsidR="006E3168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 заключения о соответствии  проектной документации сводному плану подземных коммуникаций и сооруже</w:t>
      </w:r>
      <w:r w:rsidR="00BA5A68">
        <w:rPr>
          <w:szCs w:val="28"/>
        </w:rPr>
        <w:t>ний в муниципальном образовании</w:t>
      </w:r>
      <w:r w:rsidR="00BA5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5A68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8212F5" w:rsidRPr="00BA5A68">
        <w:rPr>
          <w:szCs w:val="28"/>
        </w:rPr>
        <w:t>,</w:t>
      </w:r>
      <w:r w:rsidR="00BA5A68" w:rsidRPr="00BA5A68">
        <w:rPr>
          <w:rFonts w:ascii="Times New Roman" w:hAnsi="Times New Roman" w:cs="Times New Roman"/>
          <w:sz w:val="28"/>
          <w:szCs w:val="28"/>
        </w:rPr>
        <w:t xml:space="preserve"> </w:t>
      </w:r>
      <w:r w:rsidR="00BA5A68" w:rsidRPr="003A602F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 «Чернышевское</w:t>
      </w:r>
      <w:proofErr w:type="gramEnd"/>
      <w:r w:rsidR="00BA5A68" w:rsidRPr="003A602F">
        <w:rPr>
          <w:rFonts w:ascii="Times New Roman" w:hAnsi="Times New Roman" w:cs="Times New Roman"/>
          <w:sz w:val="28"/>
          <w:szCs w:val="28"/>
        </w:rPr>
        <w:t xml:space="preserve">», администрация городского поселения «Чернышевское» </w:t>
      </w:r>
    </w:p>
    <w:p w:rsidR="00BA5A68" w:rsidRPr="003A602F" w:rsidRDefault="00BA5A68" w:rsidP="00BA5A68">
      <w:pPr>
        <w:pStyle w:val="2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sz w:val="28"/>
          <w:szCs w:val="28"/>
        </w:rPr>
      </w:pPr>
    </w:p>
    <w:p w:rsidR="00BA5A68" w:rsidRPr="003A602F" w:rsidRDefault="00BA5A68" w:rsidP="00BA5A68">
      <w:pPr>
        <w:pStyle w:val="2"/>
        <w:shd w:val="clear" w:color="auto" w:fill="auto"/>
        <w:tabs>
          <w:tab w:val="left" w:pos="3007"/>
        </w:tabs>
        <w:spacing w:line="307" w:lineRule="exact"/>
        <w:ind w:left="60" w:right="40" w:firstLine="800"/>
        <w:jc w:val="center"/>
        <w:rPr>
          <w:b/>
          <w:sz w:val="28"/>
          <w:szCs w:val="28"/>
        </w:rPr>
      </w:pPr>
      <w:r w:rsidRPr="003A602F">
        <w:rPr>
          <w:b/>
          <w:sz w:val="28"/>
          <w:szCs w:val="28"/>
        </w:rPr>
        <w:t>ПОСТАНОВЛЯЕТ:</w:t>
      </w:r>
    </w:p>
    <w:p w:rsidR="006E3168" w:rsidRPr="00BA5A68" w:rsidRDefault="006E3168" w:rsidP="00BA5A68">
      <w:pPr>
        <w:pStyle w:val="ad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A5A6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BA5A68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 заключения о соответствии  проектной документации сводному плану подземных коммуникаций и сооружений в муниципальном образовании </w:t>
      </w:r>
      <w:r w:rsidR="00BA5A68" w:rsidRPr="00BA5A68">
        <w:rPr>
          <w:rFonts w:ascii="Times New Roman" w:hAnsi="Times New Roman" w:cs="Times New Roman"/>
          <w:sz w:val="28"/>
          <w:szCs w:val="28"/>
        </w:rPr>
        <w:t>городского поселения  «Чернышевское»</w:t>
      </w:r>
      <w:r w:rsidRPr="00BA5A6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A5A68" w:rsidRPr="003A602F" w:rsidRDefault="00BA5A68" w:rsidP="00BA5A68">
      <w:pPr>
        <w:pStyle w:val="2"/>
        <w:numPr>
          <w:ilvl w:val="0"/>
          <w:numId w:val="1"/>
        </w:numPr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A602F">
        <w:rPr>
          <w:sz w:val="28"/>
          <w:szCs w:val="28"/>
        </w:rPr>
        <w:t>Контроль за</w:t>
      </w:r>
      <w:proofErr w:type="gramEnd"/>
      <w:r w:rsidRPr="003A602F">
        <w:rPr>
          <w:sz w:val="28"/>
          <w:szCs w:val="28"/>
        </w:rPr>
        <w:t xml:space="preserve"> исполнением настоящего постановления возложи</w:t>
      </w:r>
      <w:r>
        <w:rPr>
          <w:sz w:val="28"/>
          <w:szCs w:val="28"/>
        </w:rPr>
        <w:t>ть на начальника отдела инфраструктуры городского хозяйства администрации</w:t>
      </w:r>
      <w:r w:rsidRPr="003A602F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«Чернышевское» (Иконникову И.С.</w:t>
      </w:r>
      <w:r w:rsidRPr="003A602F">
        <w:rPr>
          <w:sz w:val="28"/>
          <w:szCs w:val="28"/>
        </w:rPr>
        <w:t>)</w:t>
      </w:r>
    </w:p>
    <w:p w:rsidR="00BA5A68" w:rsidRPr="00BA5A68" w:rsidRDefault="007B0B5A" w:rsidP="00BA5A68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A68" w:rsidRPr="00BA5A68">
        <w:rPr>
          <w:sz w:val="28"/>
          <w:szCs w:val="28"/>
        </w:rPr>
        <w:t xml:space="preserve"> </w:t>
      </w:r>
      <w:r w:rsidR="00BA5A68" w:rsidRPr="00BA5A68">
        <w:rPr>
          <w:rFonts w:ascii="Times New Roman" w:hAnsi="Times New Roman" w:cs="Times New Roman"/>
          <w:sz w:val="28"/>
          <w:szCs w:val="28"/>
        </w:rPr>
        <w:t xml:space="preserve">Постановление  опубликовать  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6" w:history="1">
        <w:r w:rsidR="00BA5A68" w:rsidRPr="000014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5A68" w:rsidRPr="000014D0">
          <w:rPr>
            <w:rStyle w:val="a3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 w:rsidR="00BA5A68" w:rsidRPr="000014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5A68" w:rsidRPr="00BA5A68" w:rsidRDefault="00BA5A68" w:rsidP="00BA5A68">
      <w:pPr>
        <w:pStyle w:val="ad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A5A6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 опубликования.      </w:t>
      </w:r>
    </w:p>
    <w:p w:rsidR="00BA5A68" w:rsidRPr="007B0B5A" w:rsidRDefault="00BA5A68" w:rsidP="007B0B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5A68" w:rsidRPr="003A602F" w:rsidRDefault="00BA5A68" w:rsidP="00BA5A68">
      <w:pPr>
        <w:pStyle w:val="2"/>
        <w:shd w:val="clear" w:color="auto" w:fill="auto"/>
        <w:spacing w:line="260" w:lineRule="exact"/>
        <w:jc w:val="both"/>
        <w:rPr>
          <w:sz w:val="28"/>
          <w:szCs w:val="28"/>
        </w:rPr>
      </w:pPr>
      <w:r w:rsidRPr="003A602F">
        <w:rPr>
          <w:sz w:val="28"/>
          <w:szCs w:val="28"/>
        </w:rPr>
        <w:t>Глава городского поселения</w:t>
      </w:r>
    </w:p>
    <w:p w:rsidR="00BA5A68" w:rsidRPr="007B0B5A" w:rsidRDefault="00BA5A68" w:rsidP="007B0B5A">
      <w:pPr>
        <w:pStyle w:val="2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602F">
        <w:rPr>
          <w:sz w:val="28"/>
          <w:szCs w:val="28"/>
        </w:rPr>
        <w:t>«Чернышевское»</w:t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  <w:t>Е.И. Шилова</w:t>
      </w:r>
    </w:p>
    <w:p w:rsidR="006E3168" w:rsidRDefault="006E3168" w:rsidP="006E316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 заключения о соответствии  проектной документации сводному плану подземных коммуникаций и сооружений</w:t>
      </w:r>
      <w:bookmarkStart w:id="1" w:name="sub_140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</w:t>
      </w:r>
      <w:r w:rsidR="00BA5A68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 заключения о соответствии  проектной документации сводному плану подземных коммуникаций и сооружений в муниципальном образовании </w:t>
      </w:r>
      <w:r w:rsidR="005341ED" w:rsidRPr="005341ED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Pr="005341ED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_________________ с юридическими лицами, индивидуальными предпринимателями или физическими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"/>
      <w:proofErr w:type="gramEnd"/>
    </w:p>
    <w:p w:rsidR="00952B8B" w:rsidRDefault="00952B8B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072A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92848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72A6C">
        <w:rPr>
          <w:rFonts w:ascii="Times New Roman" w:hAnsi="Times New Roman" w:cs="Times New Roman"/>
          <w:sz w:val="28"/>
          <w:szCs w:val="28"/>
        </w:rPr>
        <w:t xml:space="preserve">, </w:t>
      </w:r>
      <w:r w:rsidR="00072A6C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предприниматели.</w:t>
      </w: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5341ED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1.3.1.Местонахождение </w:t>
      </w:r>
      <w:r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673460, Забайкальский </w:t>
      </w:r>
      <w:proofErr w:type="spellStart"/>
      <w:r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край,Чернышевский</w:t>
      </w:r>
      <w:proofErr w:type="spellEnd"/>
      <w:r w:rsidR="008A64DD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район,пгт</w:t>
      </w:r>
      <w:proofErr w:type="gramStart"/>
      <w:r w:rsidR="008A64DD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.Ч</w:t>
      </w:r>
      <w:proofErr w:type="gramEnd"/>
      <w:r w:rsidR="008A64DD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ернышевск,ул.Калинина,27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</w:t>
      </w:r>
      <w:r w:rsid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адрес</w:t>
      </w:r>
      <w:r w:rsidR="007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 </w:t>
      </w:r>
      <w:r w:rsidR="007B0B5A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673460,</w:t>
      </w:r>
      <w:r w:rsidR="007B0B5A" w:rsidRPr="007B0B5A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</w:t>
      </w:r>
      <w:r w:rsidR="007B0B5A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Забайкальский </w:t>
      </w:r>
      <w:proofErr w:type="spellStart"/>
      <w:r w:rsidR="007B0B5A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край,Чернышевский</w:t>
      </w:r>
      <w:proofErr w:type="spellEnd"/>
      <w:r w:rsidR="007B0B5A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район,пгт</w:t>
      </w:r>
      <w:proofErr w:type="gramStart"/>
      <w:r w:rsidR="007B0B5A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.Ч</w:t>
      </w:r>
      <w:proofErr w:type="gramEnd"/>
      <w:r w:rsidR="007B0B5A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ернышевск,ул.Калинина,27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 08.00 до 17.00, с 12.00 до 13.00</w:t>
      </w:r>
      <w:r w:rsidR="00B168A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-обеденный перерыв, суббота, воскресенье </w:t>
      </w:r>
      <w:proofErr w:type="gramStart"/>
      <w:r w:rsidR="00B168A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-в</w:t>
      </w:r>
      <w:proofErr w:type="gramEnd"/>
      <w:r w:rsidR="00B168A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ыходной</w:t>
      </w:r>
      <w:r w:rsid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; 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  <w:r w:rsid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8(30265)21777; 8(30265)21737;</w:t>
      </w:r>
      <w:r w:rsidR="008A64DD" w:rsidRP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8(30265)21209;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</w:t>
      </w:r>
      <w:r w:rsid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46751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r w:rsidR="0046751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8(30265)21650</w:t>
      </w:r>
      <w:r w:rsidR="0046751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телефоны специалистов Администрации</w:t>
      </w:r>
      <w:r w:rsidR="007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городского поселения «Чернышевское»</w:t>
      </w:r>
      <w:r w:rsidR="0046751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7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Отдел ЖКХ - </w:t>
      </w:r>
      <w:r w:rsidR="0046751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8(30265)21777</w:t>
      </w:r>
      <w:r w:rsidR="007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; отдел </w:t>
      </w:r>
      <w:proofErr w:type="spellStart"/>
      <w:r w:rsidR="007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имущественно-земельных</w:t>
      </w:r>
      <w:proofErr w:type="spellEnd"/>
      <w:r w:rsidR="007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отношений - 8(30265)21209;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="0046751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hyperlink r:id="rId7" w:history="1">
        <w:r w:rsidR="00467510" w:rsidRPr="00E12471">
          <w:rPr>
            <w:rStyle w:val="a3"/>
            <w:sz w:val="28"/>
            <w:szCs w:val="28"/>
            <w:lang w:val="en-US"/>
          </w:rPr>
          <w:t>www</w:t>
        </w:r>
        <w:r w:rsidR="00467510" w:rsidRPr="00E12471">
          <w:rPr>
            <w:rStyle w:val="a3"/>
            <w:sz w:val="28"/>
            <w:szCs w:val="28"/>
          </w:rPr>
          <w:t>.чернышевск-администрация.рф</w:t>
        </w:r>
      </w:hyperlink>
      <w:r w:rsidR="00467510" w:rsidRPr="00E12471">
        <w:rPr>
          <w:sz w:val="28"/>
          <w:szCs w:val="28"/>
        </w:rPr>
        <w:t>.</w:t>
      </w:r>
      <w:proofErr w:type="gramStart"/>
      <w:r w:rsidR="00467510" w:rsidRPr="00047DFC">
        <w:rPr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  <w:proofErr w:type="gramEnd"/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6751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  <w:r w:rsidR="00467510" w:rsidRPr="00467510">
        <w:t xml:space="preserve"> </w:t>
      </w:r>
      <w:hyperlink r:id="rId8" w:history="1">
        <w:r w:rsidR="004675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admgp</w:t>
        </w:r>
        <w:r w:rsidR="00467510" w:rsidRPr="00467510">
          <w:rPr>
            <w:rStyle w:val="a3"/>
            <w:rFonts w:ascii="Times New Roman" w:hAnsi="Times New Roman" w:cs="Times New Roman"/>
            <w:sz w:val="28"/>
            <w:szCs w:val="28"/>
          </w:rPr>
          <w:t>65@</w:t>
        </w:r>
        <w:r w:rsidR="004675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7510" w:rsidRPr="004675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675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7510" w:rsidRPr="0046751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</w:t>
      </w:r>
      <w:r w:rsidR="00E329C7" w:rsidRP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</w:t>
      </w:r>
      <w:r w:rsidR="00E329C7" w:rsidRP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A388B" w:rsidRDefault="000A388B" w:rsidP="006E316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E3168" w:rsidRDefault="006E3168" w:rsidP="006E316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 заключения о соответствии  проектной документации сводному плану подземных коммуникаций и сооружений в муниципальном образовании</w:t>
      </w:r>
      <w:r w:rsidR="00E329C7" w:rsidRP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1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88B" w:rsidRDefault="000A388B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</w:p>
    <w:p w:rsidR="000A388B" w:rsidRDefault="000A388B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A388B" w:rsidRDefault="000A388B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</w:t>
      </w:r>
      <w:proofErr w:type="gramStart"/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 заключений: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 о соответствии 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 сводному плану п</w:t>
      </w:r>
      <w:r>
        <w:rPr>
          <w:rFonts w:ascii="Times New Roman" w:eastAsia="Times New Roman" w:hAnsi="Times New Roman" w:cs="Times New Roman"/>
          <w:sz w:val="28"/>
          <w:szCs w:val="28"/>
        </w:rPr>
        <w:t>одземных коммуникаций и сооружений в муниципальном образовании</w:t>
      </w:r>
      <w:r w:rsidR="00E329C7" w:rsidRP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Заключение о соответствии сводному плану);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о несоответствии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 сводному плану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одземных коммуникаций и сооружений в муниципальном образовании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 xml:space="preserve"> «Чернышевское»</w:t>
      </w:r>
      <w:r w:rsid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(далее – Заключение о несоответствии сводному плану). 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="00A2261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 составляет не более </w:t>
      </w:r>
      <w:r w:rsidR="00E329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160A" w:rsidRPr="000A388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A22610" w:rsidRPr="000A388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A22610">
        <w:rPr>
          <w:rFonts w:ascii="Times New Roman" w:eastAsia="Times New Roman" w:hAnsi="Times New Roman" w:cs="Times New Roman"/>
          <w:sz w:val="28"/>
          <w:szCs w:val="28"/>
        </w:rPr>
        <w:t xml:space="preserve"> дня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9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местного самоуправления _______________.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E3168" w:rsidRDefault="006E3168" w:rsidP="006E316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</w:t>
      </w:r>
      <w:r>
        <w:rPr>
          <w:rFonts w:ascii="Times New Roman" w:hAnsi="Times New Roman" w:cs="Times New Roman"/>
          <w:sz w:val="28"/>
          <w:szCs w:val="28"/>
        </w:rPr>
        <w:t>оформления  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E329C7" w:rsidRP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предпринимателя,  физического лица или лица, уполномоченного заявителем).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материалы разделов проектной документации в части  подземных коммуникаций и сооружений, содержащие планы,  продольные профили, поперечные профили (разрезы) и иные графические  материалы, на которых отражается проектное положение подземных  коммуникаций и сооружений, каталоги проектных координат и высот характерных точек, проектируемых подземных коммуникаций и сооружений (далее – материалы проектной документации).</w:t>
      </w:r>
    </w:p>
    <w:p w:rsidR="00A81E25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сведения  о градос</w:t>
      </w:r>
      <w:r w:rsidR="00A81E25">
        <w:rPr>
          <w:rFonts w:ascii="Times New Roman" w:eastAsia="Times New Roman" w:hAnsi="Times New Roman" w:cs="Times New Roman"/>
          <w:sz w:val="28"/>
          <w:szCs w:val="28"/>
        </w:rPr>
        <w:t>троительном развитии территории;</w:t>
      </w:r>
    </w:p>
    <w:p w:rsidR="00A81E25" w:rsidRPr="00AD23A5" w:rsidRDefault="00A81E25" w:rsidP="00A81E2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Pr="00AD23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D23A5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AD23A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6E3168" w:rsidRDefault="00A81E25" w:rsidP="00B82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23A5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B82D41" w:rsidRPr="00AD23A5">
        <w:rPr>
          <w:rFonts w:ascii="Times New Roman" w:hAnsi="Times New Roman" w:cs="Times New Roman"/>
          <w:sz w:val="28"/>
          <w:szCs w:val="28"/>
        </w:rPr>
        <w:t>нимателе, являющемся заявителем.</w:t>
      </w:r>
    </w:p>
    <w:p w:rsidR="00B82D41" w:rsidRPr="00B82D41" w:rsidRDefault="00B82D41" w:rsidP="00B82D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E3168" w:rsidRDefault="006E3168" w:rsidP="006E3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E3168" w:rsidRDefault="006E3168" w:rsidP="006E3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</w:t>
      </w:r>
      <w:r>
        <w:rPr>
          <w:rFonts w:ascii="Times New Roman" w:hAnsi="Times New Roman" w:cs="Times New Roman"/>
          <w:sz w:val="28"/>
          <w:szCs w:val="28"/>
        </w:rPr>
        <w:t>оформления  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1E25" w:rsidRDefault="006E3168" w:rsidP="00A81E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81E25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 личность  заявителя или его  представителя (в случае обращения индивидуального предпринимателя,  </w:t>
      </w:r>
      <w:r w:rsidR="00A81E25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физического лица или лица, уполномоченного заявителем);</w:t>
      </w:r>
    </w:p>
    <w:p w:rsidR="006E3168" w:rsidRDefault="00A81E25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6E3168" w:rsidRDefault="00A81E25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>) материалы разделов проектной документации в части  подземных коммуникаций и сооружений, содержащие планы,  продольные профили, поперечные профили (разрезы) и иные графические  материалы, на которых отражается проектное положение подземных  коммуникаций и сооружений. Каталоги проектных координат и высот характерных точек, проектируемых подземных коммуникаций и сооружений (далее – материалы проектной документации).</w:t>
      </w:r>
    </w:p>
    <w:p w:rsidR="006E3168" w:rsidRDefault="006E3168" w:rsidP="006E3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оформления  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682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сведения  о градостроительном развитии территории.   </w:t>
      </w:r>
    </w:p>
    <w:p w:rsidR="001E6828" w:rsidRDefault="001E6828" w:rsidP="001E682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6E3168" w:rsidRPr="00ED4155" w:rsidRDefault="001E6828" w:rsidP="00ED41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End w:id="23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2.9.1. Администрация</w:t>
      </w:r>
      <w:r w:rsidR="00E329C7" w:rsidRPr="00E3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E3168" w:rsidRDefault="006E3168" w:rsidP="006E31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E3168" w:rsidRDefault="006E3168" w:rsidP="006E3168">
      <w:pPr>
        <w:rPr>
          <w:sz w:val="28"/>
          <w:szCs w:val="28"/>
        </w:rPr>
      </w:pP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проектной документации замечаний, устранение которых  позволит получить  Заключение о соответствии сводному плану: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проекте ранее запроектированных  коммуникаций и сооружений или согласования проектных решений с  разработчиками ранее запроектированных объектов,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согласования проектных решений с организациями,  осуществляющими эксплуатацию объектов специального назначения,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несоответствия проектных решений нормативным  требованиям к взаимному расположению проектируемых и существующих  объектов.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E329C7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услуги, Отказ в приеме документов не допускается.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выдаче  заключения являются: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</w:t>
      </w:r>
      <w:r w:rsidR="002A138A">
        <w:rPr>
          <w:rFonts w:ascii="Times New Roman" w:hAnsi="Times New Roman" w:cs="Times New Roman"/>
          <w:sz w:val="28"/>
          <w:szCs w:val="28"/>
        </w:rPr>
        <w:t>ентов, установленных подпунктам 2.6.1.</w:t>
      </w:r>
      <w:r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регламента;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заявителем документов, оформленных с нарушениями, указанными </w:t>
      </w:r>
      <w:r w:rsidR="002A138A">
        <w:rPr>
          <w:rFonts w:ascii="Times New Roman" w:hAnsi="Times New Roman" w:cs="Times New Roman"/>
          <w:sz w:val="28"/>
          <w:szCs w:val="28"/>
        </w:rPr>
        <w:t xml:space="preserve">в  подпункте 2.11.2 пункта 2.11.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bookmarkEnd w:id="27"/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документа указан в самом документе, либо определен  законодательством</w:t>
      </w: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корреспонденции (в системе автоматизации делопроизводства и электронного документооборота) в порядке делопроизводства.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B168A4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Администрация</w:t>
      </w:r>
      <w:r w:rsidR="005F6343" w:rsidRPr="005F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4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отде</w:t>
      </w:r>
      <w:r w:rsidR="005F6343">
        <w:rPr>
          <w:rFonts w:ascii="Times New Roman" w:hAnsi="Times New Roman" w:cs="Times New Roman"/>
          <w:sz w:val="28"/>
          <w:szCs w:val="28"/>
        </w:rPr>
        <w:t xml:space="preserve">лов Администрации </w:t>
      </w:r>
      <w:r w:rsidR="005F634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5F634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5F634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5F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="0046368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53101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53101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2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05184A" w:rsidRDefault="00F362D1" w:rsidP="00051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38A"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 w:rsidR="0005184A" w:rsidRPr="002A138A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05184A" w:rsidRPr="002A138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заключения о соответствии проектной документации сводному плану подземных коммуникаций и сооружений в муниципальном образовании </w:t>
      </w:r>
      <w:r w:rsidR="005F634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05184A" w:rsidRPr="002A138A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 предоставления государственных  и муниципальных услуг не предоставляется.</w:t>
      </w:r>
    </w:p>
    <w:p w:rsidR="006E3168" w:rsidRDefault="006E3168" w:rsidP="00051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E3168" w:rsidRDefault="006E3168" w:rsidP="006E3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674A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</w:t>
      </w:r>
      <w:r w:rsidR="0073674A">
        <w:rPr>
          <w:rFonts w:ascii="Times New Roman" w:eastAsia="Times New Roman" w:hAnsi="Times New Roman" w:cs="Times New Roman"/>
          <w:sz w:val="28"/>
          <w:szCs w:val="28"/>
        </w:rPr>
        <w:t>нистративные процедуры:</w:t>
      </w:r>
    </w:p>
    <w:p w:rsidR="0073674A" w:rsidRPr="00A8693D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8693D">
        <w:rPr>
          <w:rFonts w:ascii="Times New Roman" w:eastAsia="Times New Roman" w:hAnsi="Times New Roman" w:cs="Times New Roman"/>
          <w:sz w:val="28"/>
          <w:szCs w:val="28"/>
        </w:rPr>
        <w:t>прием и регистрация запроса и представленн</w:t>
      </w:r>
      <w:r w:rsidR="0073674A" w:rsidRPr="00A8693D">
        <w:rPr>
          <w:rFonts w:ascii="Times New Roman" w:eastAsia="Times New Roman" w:hAnsi="Times New Roman" w:cs="Times New Roman"/>
          <w:sz w:val="28"/>
          <w:szCs w:val="28"/>
        </w:rPr>
        <w:t>ых документов о предоставлении муниципальной услуги;</w:t>
      </w:r>
    </w:p>
    <w:p w:rsidR="002C160A" w:rsidRPr="00A8693D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sz w:val="28"/>
          <w:szCs w:val="28"/>
        </w:rPr>
        <w:t>б) рассмотрение запроса и приложенных к нему документов</w:t>
      </w:r>
      <w:r w:rsidR="002C160A" w:rsidRPr="00A8693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869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74A" w:rsidRPr="00A8693D" w:rsidRDefault="0073674A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sz w:val="28"/>
          <w:szCs w:val="28"/>
        </w:rPr>
        <w:t>в) о</w:t>
      </w:r>
      <w:r w:rsidR="006E3168" w:rsidRPr="00A8693D">
        <w:rPr>
          <w:rFonts w:ascii="Times New Roman" w:hAnsi="Times New Roman" w:cs="Times New Roman"/>
          <w:sz w:val="28"/>
          <w:szCs w:val="28"/>
        </w:rPr>
        <w:t>формление   Заключения о соответствии сводному плану</w:t>
      </w:r>
      <w:r w:rsidRPr="00A8693D">
        <w:rPr>
          <w:rFonts w:ascii="Times New Roman" w:hAnsi="Times New Roman" w:cs="Times New Roman"/>
          <w:sz w:val="28"/>
          <w:szCs w:val="28"/>
        </w:rPr>
        <w:t xml:space="preserve"> </w:t>
      </w:r>
      <w:r w:rsidR="00FE4CB7" w:rsidRPr="00A8693D">
        <w:rPr>
          <w:rFonts w:ascii="Times New Roman" w:hAnsi="Times New Roman" w:cs="Times New Roman"/>
          <w:sz w:val="28"/>
          <w:szCs w:val="28"/>
        </w:rPr>
        <w:t>или Заключения о несоответствии сводному плану.</w:t>
      </w:r>
    </w:p>
    <w:p w:rsidR="006E3168" w:rsidRPr="0073674A" w:rsidRDefault="0073674A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) выдача (направление) Заявителю  </w:t>
      </w:r>
      <w:r w:rsidR="00FE4CB7" w:rsidRPr="00A8693D">
        <w:rPr>
          <w:rFonts w:ascii="Times New Roman" w:hAnsi="Times New Roman" w:cs="Times New Roman"/>
          <w:sz w:val="28"/>
          <w:szCs w:val="28"/>
        </w:rPr>
        <w:t>Заключения о соответствии сводному плану или Заключения о несоответствии сводному плану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38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 xml:space="preserve">3.3.1. Информация об осуществляемых административных процедурах </w:t>
      </w:r>
      <w:r>
        <w:rPr>
          <w:rFonts w:ascii="Times New Roman" w:hAnsi="Times New Roman" w:cs="Times New Roman"/>
          <w:sz w:val="28"/>
          <w:szCs w:val="28"/>
        </w:rPr>
        <w:lastRenderedPageBreak/>
        <w:t>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</w:p>
    <w:p w:rsidR="006E3168" w:rsidRPr="00C3590A" w:rsidRDefault="006E3168" w:rsidP="00C3590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0D09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4A88" w:rsidRPr="000D0946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0D09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3590A" w:rsidRPr="00A8693D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0D0946" w:rsidRPr="000D0946" w:rsidRDefault="000D0946" w:rsidP="000D094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946" w:rsidRDefault="006E3168" w:rsidP="00D20E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</w:t>
      </w:r>
      <w:r w:rsidR="004B3F40">
        <w:rPr>
          <w:rFonts w:ascii="Times New Roman" w:eastAsia="Times New Roman" w:hAnsi="Times New Roman" w:cs="Times New Roman"/>
          <w:sz w:val="28"/>
          <w:szCs w:val="28"/>
        </w:rPr>
        <w:t>ется поступление в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D25ABC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0D0946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C3590A" w:rsidRDefault="0086533F" w:rsidP="00D20E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</w:t>
      </w:r>
      <w:r w:rsidR="004B3F40">
        <w:rPr>
          <w:rFonts w:ascii="Times New Roman" w:eastAsia="Times New Roman" w:hAnsi="Times New Roman" w:cs="Times New Roman"/>
          <w:sz w:val="28"/>
          <w:szCs w:val="28"/>
        </w:rPr>
        <w:t>я в Администрацию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C359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E4E" w:rsidRDefault="0086533F" w:rsidP="00D20E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>3. После регистрации док</w:t>
      </w:r>
      <w:r w:rsidR="004B3F40">
        <w:rPr>
          <w:rFonts w:ascii="Times New Roman" w:eastAsia="Times New Roman" w:hAnsi="Times New Roman" w:cs="Times New Roman"/>
          <w:sz w:val="28"/>
          <w:szCs w:val="28"/>
        </w:rPr>
        <w:t>ументы направляются главе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B3F4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B3F4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4B3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 для нанесения резолюции с последующей передачей должностному лицу, ответственному за исполнение административной процедуры.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2A16A3" w:rsidRPr="00D20E4E" w:rsidRDefault="00D20E4E" w:rsidP="00D20E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33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2A16A3" w:rsidRPr="00A869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</w:t>
      </w:r>
      <w:r w:rsidR="002A16A3" w:rsidRPr="00A8693D">
        <w:rPr>
          <w:rFonts w:ascii="Times New Roman" w:hAnsi="Times New Roman" w:cs="Times New Roman"/>
          <w:sz w:val="28"/>
          <w:szCs w:val="28"/>
        </w:rPr>
        <w:lastRenderedPageBreak/>
        <w:t>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2A16A3" w:rsidRDefault="002A16A3" w:rsidP="00D25A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D7B41" w:rsidRPr="004D7B41" w:rsidRDefault="006E3168" w:rsidP="004D7B4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54A88" w:rsidRPr="00A869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869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4A88" w:rsidRPr="00A8693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D7B41" w:rsidRPr="00A8693D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 о предоставлении муниципальной услуги</w:t>
      </w:r>
    </w:p>
    <w:p w:rsidR="00057AEA" w:rsidRPr="000D0946" w:rsidRDefault="00057AEA" w:rsidP="000D094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AEA" w:rsidRDefault="006C141D" w:rsidP="00057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6533F">
        <w:rPr>
          <w:rFonts w:ascii="Times New Roman" w:hAnsi="Times New Roman" w:cs="Times New Roman"/>
          <w:bCs/>
          <w:sz w:val="28"/>
          <w:szCs w:val="28"/>
        </w:rPr>
        <w:t>5.2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4FF7" w:rsidRPr="00A8693D" w:rsidRDefault="006E3168" w:rsidP="00057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F7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6" w:history="1">
        <w:r w:rsidR="00A94FF7" w:rsidRPr="00A8693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A94FF7" w:rsidRPr="00A8693D">
        <w:t>.</w:t>
      </w:r>
      <w:r w:rsidR="00A94FF7" w:rsidRPr="00A8693D">
        <w:rPr>
          <w:rFonts w:ascii="Times New Roman" w:hAnsi="Times New Roman" w:cs="Times New Roman"/>
          <w:sz w:val="28"/>
          <w:szCs w:val="28"/>
        </w:rPr>
        <w:t>1. подраздела 2.6 раздела 2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B6BAD" w:rsidRDefault="00E44BC2" w:rsidP="00057AEA">
      <w:pPr>
        <w:rPr>
          <w:rFonts w:ascii="Times New Roman" w:eastAsia="Times New Roman" w:hAnsi="Times New Roman" w:cs="Times New Roman"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sz w:val="28"/>
          <w:szCs w:val="28"/>
        </w:rPr>
        <w:t>3.5.2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F57DB7" w:rsidRPr="00A8693D">
        <w:rPr>
          <w:rFonts w:ascii="Times New Roman" w:eastAsia="Times New Roman" w:hAnsi="Times New Roman" w:cs="Times New Roman"/>
          <w:sz w:val="28"/>
          <w:szCs w:val="28"/>
        </w:rPr>
        <w:t>ановлении</w:t>
      </w:r>
      <w:r w:rsidR="00A8693D">
        <w:rPr>
          <w:rFonts w:ascii="Times New Roman" w:eastAsia="Times New Roman" w:hAnsi="Times New Roman" w:cs="Times New Roman"/>
          <w:sz w:val="28"/>
          <w:szCs w:val="28"/>
        </w:rPr>
        <w:t xml:space="preserve"> фактов, указанных в подпунктах 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 xml:space="preserve"> 2.11</w:t>
      </w:r>
      <w:r w:rsidR="00356D80" w:rsidRPr="00A869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9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7DB7" w:rsidRPr="00A8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93D">
        <w:rPr>
          <w:rFonts w:ascii="Times New Roman" w:eastAsia="Times New Roman" w:hAnsi="Times New Roman" w:cs="Times New Roman"/>
          <w:sz w:val="28"/>
          <w:szCs w:val="28"/>
        </w:rPr>
        <w:t xml:space="preserve">и 2.11.4. подраздела 2.11. </w:t>
      </w:r>
      <w:r w:rsidR="00F57DB7" w:rsidRPr="00A8693D">
        <w:rPr>
          <w:rFonts w:ascii="Times New Roman" w:eastAsia="Times New Roman" w:hAnsi="Times New Roman" w:cs="Times New Roman"/>
          <w:sz w:val="28"/>
          <w:szCs w:val="28"/>
        </w:rPr>
        <w:t>раздела 2</w:t>
      </w:r>
      <w:r w:rsidR="00356D80" w:rsidRPr="00A8693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51731" w:rsidRPr="00A8693D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>,  в должностные обязанности которого входит исполнение административной процедуры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</w:t>
      </w:r>
      <w:r w:rsidR="00A913FB" w:rsidRPr="00A86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 либо по электронной почте в форме электронного документа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Заявителя об отказе в </w:t>
      </w:r>
      <w:r w:rsidR="00A913FB" w:rsidRPr="00A8693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с указанием причин,  с возвращением ранее 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913FB" w:rsidRPr="00A8693D">
        <w:rPr>
          <w:rFonts w:ascii="Times New Roman" w:eastAsia="Times New Roman" w:hAnsi="Times New Roman" w:cs="Times New Roman"/>
          <w:sz w:val="28"/>
          <w:szCs w:val="28"/>
        </w:rPr>
        <w:t>приложенных документов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E3168" w:rsidRDefault="006E3168" w:rsidP="00057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4BC2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F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6C141D" w:rsidRDefault="006E3168" w:rsidP="006C14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4BC2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F7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41D" w:rsidRPr="006C141D">
        <w:rPr>
          <w:rFonts w:ascii="Times New Roman" w:hAnsi="Times New Roman" w:cs="Times New Roman"/>
          <w:sz w:val="28"/>
          <w:szCs w:val="28"/>
        </w:rPr>
        <w:t xml:space="preserve"> </w:t>
      </w:r>
      <w:r w:rsidR="006C141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6C141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0C37B0" w:rsidRDefault="000C37B0" w:rsidP="000C37B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оформлении  Заключения о соответствии сводному плану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37B0" w:rsidRDefault="000C37B0" w:rsidP="000C37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оформлении  Заключения о несоответствии сводному плану.</w:t>
      </w:r>
    </w:p>
    <w:p w:rsidR="004D7B41" w:rsidRPr="007A3B74" w:rsidRDefault="004D7B41" w:rsidP="000C37B0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D7B41" w:rsidRPr="0073674A" w:rsidRDefault="006E3168" w:rsidP="004D7B4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54A8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54A88" w:rsidRPr="004D7B41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Pr="004D7B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D7B41" w:rsidRPr="00D9236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92362">
        <w:rPr>
          <w:rFonts w:ascii="Times New Roman" w:hAnsi="Times New Roman" w:cs="Times New Roman"/>
          <w:b/>
          <w:sz w:val="28"/>
          <w:szCs w:val="28"/>
        </w:rPr>
        <w:t xml:space="preserve">формление </w:t>
      </w:r>
      <w:r w:rsidR="004D7B41" w:rsidRPr="00D92362">
        <w:rPr>
          <w:rFonts w:ascii="Times New Roman" w:hAnsi="Times New Roman" w:cs="Times New Roman"/>
          <w:b/>
          <w:sz w:val="28"/>
          <w:szCs w:val="28"/>
        </w:rPr>
        <w:t>Заключения о соответствии сводному плану или Заключения о несоответствии сводному плану.</w:t>
      </w:r>
    </w:p>
    <w:p w:rsidR="007A3B74" w:rsidRDefault="007A3B74" w:rsidP="004D7B41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6533F">
        <w:rPr>
          <w:rFonts w:ascii="Times New Roman" w:hAnsi="Times New Roman" w:cs="Times New Roman"/>
          <w:bCs/>
          <w:sz w:val="28"/>
          <w:szCs w:val="28"/>
        </w:rPr>
        <w:t>5.3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7A3B74" w:rsidRDefault="007A3B74" w:rsidP="007A3B7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оформлении  Заключения о соответствии сводному плану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7A3B74" w:rsidRPr="007A3B74" w:rsidRDefault="007A3B74" w:rsidP="007A3B7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 w:rsidR="005C60A0">
        <w:rPr>
          <w:rFonts w:ascii="Times New Roman" w:hAnsi="Times New Roman" w:cs="Times New Roman"/>
          <w:sz w:val="28"/>
          <w:szCs w:val="28"/>
        </w:rPr>
        <w:t>оформлени</w:t>
      </w:r>
      <w:r w:rsidR="00326521">
        <w:rPr>
          <w:rFonts w:ascii="Times New Roman" w:hAnsi="Times New Roman" w:cs="Times New Roman"/>
          <w:sz w:val="28"/>
          <w:szCs w:val="28"/>
        </w:rPr>
        <w:t>и</w:t>
      </w:r>
      <w:r w:rsidR="005C60A0">
        <w:rPr>
          <w:rFonts w:ascii="Times New Roman" w:hAnsi="Times New Roman" w:cs="Times New Roman"/>
          <w:sz w:val="28"/>
          <w:szCs w:val="28"/>
        </w:rPr>
        <w:t xml:space="preserve">  Заключения о несоответствии сводному плану.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6E3168" w:rsidRDefault="0086533F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проверку учета в рассматриваемой проектной документации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lastRenderedPageBreak/>
        <w:t>ранее запроектированных  коммуникаций и сооружений,</w:t>
      </w:r>
    </w:p>
    <w:p w:rsidR="006E3168" w:rsidRDefault="0086533F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 определяет наличие в зоне производства проектируемых работ  федеральных, региональных и местных объектов специального назначения, </w:t>
      </w:r>
    </w:p>
    <w:p w:rsidR="006E3168" w:rsidRDefault="0086533F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проверку  соответствия проектных решений нормативным требованиям к взаимному расположению проектируемых и  существующих объектов.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 отсутствия оснований, указанных в</w:t>
      </w:r>
      <w:r w:rsidR="00D92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362">
        <w:rPr>
          <w:rFonts w:ascii="Times New Roman" w:hAnsi="Times New Roman" w:cs="Times New Roman"/>
          <w:sz w:val="28"/>
          <w:szCs w:val="28"/>
        </w:rPr>
        <w:t>подразделе 2.11</w:t>
      </w:r>
      <w:r w:rsidR="00615234">
        <w:rPr>
          <w:rFonts w:ascii="Times New Roman" w:hAnsi="Times New Roman" w:cs="Times New Roman"/>
          <w:sz w:val="28"/>
          <w:szCs w:val="28"/>
        </w:rPr>
        <w:t>.</w:t>
      </w:r>
      <w:r w:rsidR="00615234" w:rsidRPr="00615234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615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F7449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D92362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Заключения </w:t>
      </w:r>
      <w:r>
        <w:rPr>
          <w:rFonts w:ascii="Times New Roman" w:hAnsi="Times New Roman" w:cs="Times New Roman"/>
          <w:sz w:val="28"/>
          <w:szCs w:val="28"/>
        </w:rPr>
        <w:t>о 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F7449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замечаний, включая перечень  организаций, с которыми необходимо провести согласование материалов  проектной документации, устранение которых позволит  заявителю  получить  заключение </w:t>
      </w:r>
      <w:r>
        <w:rPr>
          <w:rFonts w:ascii="Times New Roman" w:hAnsi="Times New Roman" w:cs="Times New Roman"/>
          <w:sz w:val="28"/>
          <w:szCs w:val="28"/>
        </w:rPr>
        <w:t>о 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 Оформляет 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несоответствии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F317A2" w:rsidRDefault="00F317A2" w:rsidP="00F317A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33F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E3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F317A2" w:rsidRDefault="00F317A2" w:rsidP="00F317A2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="00E3705E">
        <w:rPr>
          <w:rFonts w:ascii="Times New Roman" w:hAnsi="Times New Roman" w:cs="Times New Roman"/>
          <w:sz w:val="28"/>
          <w:szCs w:val="28"/>
        </w:rPr>
        <w:t>Заключения о соответствии сводному плану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7A2" w:rsidRPr="00595D98" w:rsidRDefault="00F317A2" w:rsidP="00F317A2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9D15E9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9D15E9">
        <w:rPr>
          <w:rFonts w:ascii="Times New Roman" w:hAnsi="Times New Roman" w:cs="Times New Roman"/>
          <w:sz w:val="28"/>
          <w:szCs w:val="28"/>
        </w:rPr>
        <w:t>Заключения о несоответствии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0BF" w:rsidRPr="003160BF" w:rsidRDefault="006E3168" w:rsidP="003160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54A88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4A8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BF" w:rsidRPr="00691978">
        <w:rPr>
          <w:rFonts w:ascii="Times New Roman" w:hAnsi="Times New Roman" w:cs="Times New Roman"/>
          <w:b/>
          <w:sz w:val="28"/>
          <w:szCs w:val="28"/>
        </w:rPr>
        <w:t>В</w:t>
      </w:r>
      <w:r w:rsidR="003160BF" w:rsidRPr="00691978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(направление) Заявителю  </w:t>
      </w:r>
      <w:r w:rsidR="003160BF" w:rsidRPr="00691978">
        <w:rPr>
          <w:rFonts w:ascii="Times New Roman" w:hAnsi="Times New Roman" w:cs="Times New Roman"/>
          <w:b/>
          <w:sz w:val="28"/>
          <w:szCs w:val="28"/>
        </w:rPr>
        <w:t>Заключения о соответствии сводному плану или Заключения о несоответствии сводному плану</w:t>
      </w:r>
    </w:p>
    <w:p w:rsidR="001472AA" w:rsidRDefault="006E3168" w:rsidP="003160BF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72AA">
        <w:rPr>
          <w:rFonts w:ascii="Times New Roman" w:hAnsi="Times New Roman" w:cs="Times New Roman"/>
          <w:bCs/>
          <w:sz w:val="28"/>
          <w:szCs w:val="28"/>
        </w:rPr>
        <w:t>3.</w:t>
      </w:r>
      <w:r w:rsidR="0086533F">
        <w:rPr>
          <w:rFonts w:ascii="Times New Roman" w:hAnsi="Times New Roman" w:cs="Times New Roman"/>
          <w:bCs/>
          <w:sz w:val="28"/>
          <w:szCs w:val="28"/>
        </w:rPr>
        <w:t>5.4</w:t>
      </w:r>
      <w:r w:rsidR="001472AA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1472AA" w:rsidRDefault="001472AA" w:rsidP="001472AA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оформленное</w:t>
      </w:r>
      <w:r w:rsidR="00B34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A4B">
        <w:rPr>
          <w:rFonts w:ascii="Times New Roman" w:hAnsi="Times New Roman" w:cs="Times New Roman"/>
          <w:sz w:val="28"/>
          <w:szCs w:val="28"/>
        </w:rPr>
        <w:t>Заключени</w:t>
      </w:r>
      <w:r w:rsidR="00FC38F6">
        <w:rPr>
          <w:rFonts w:ascii="Times New Roman" w:hAnsi="Times New Roman" w:cs="Times New Roman"/>
          <w:sz w:val="28"/>
          <w:szCs w:val="28"/>
        </w:rPr>
        <w:t>е</w:t>
      </w:r>
      <w:r w:rsidR="00B34A4B">
        <w:rPr>
          <w:rFonts w:ascii="Times New Roman" w:hAnsi="Times New Roman" w:cs="Times New Roman"/>
          <w:sz w:val="28"/>
          <w:szCs w:val="28"/>
        </w:rPr>
        <w:t xml:space="preserve"> о соответствии сводному плану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1472AA" w:rsidRPr="00FC38F6" w:rsidRDefault="001472AA" w:rsidP="00FC38F6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оформленное</w:t>
      </w:r>
      <w:r w:rsidR="00FC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8F6">
        <w:rPr>
          <w:rFonts w:ascii="Times New Roman" w:hAnsi="Times New Roman" w:cs="Times New Roman"/>
          <w:sz w:val="28"/>
          <w:szCs w:val="28"/>
        </w:rPr>
        <w:t>Заключение о несоответствии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Заключение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При получении  заключ</w:t>
      </w:r>
      <w:r w:rsidR="004B3F40">
        <w:rPr>
          <w:rFonts w:ascii="Times New Roman" w:eastAsia="Times New Roman" w:hAnsi="Times New Roman" w:cs="Times New Roman"/>
          <w:sz w:val="28"/>
          <w:szCs w:val="28"/>
        </w:rPr>
        <w:t xml:space="preserve">ения в Администрацию </w:t>
      </w:r>
      <w:r w:rsidR="004B3F4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4B3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</w:t>
      </w:r>
      <w:r w:rsidR="00691978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подтверждающую его полномочия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D550DE" w:rsidRPr="00A84361" w:rsidRDefault="00D550DE" w:rsidP="00D550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33F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выда</w:t>
      </w:r>
      <w:r w:rsidR="00C60224">
        <w:rPr>
          <w:rFonts w:ascii="Times New Roman" w:hAnsi="Times New Roman" w:cs="Times New Roman"/>
          <w:sz w:val="28"/>
          <w:szCs w:val="28"/>
        </w:rPr>
        <w:t>ча</w:t>
      </w:r>
      <w:r w:rsidR="0049600D" w:rsidRPr="0049600D">
        <w:rPr>
          <w:rFonts w:ascii="Times New Roman" w:hAnsi="Times New Roman" w:cs="Times New Roman"/>
          <w:sz w:val="28"/>
          <w:szCs w:val="28"/>
        </w:rPr>
        <w:t xml:space="preserve"> </w:t>
      </w:r>
      <w:r w:rsidR="0049600D">
        <w:rPr>
          <w:rFonts w:ascii="Times New Roman" w:hAnsi="Times New Roman" w:cs="Times New Roman"/>
          <w:sz w:val="28"/>
          <w:szCs w:val="28"/>
        </w:rPr>
        <w:t>Заключения о соответствии сводному плану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49600D">
        <w:rPr>
          <w:rFonts w:ascii="Times New Roman" w:hAnsi="Times New Roman" w:cs="Times New Roman"/>
          <w:sz w:val="28"/>
          <w:szCs w:val="28"/>
        </w:rPr>
        <w:t>Заключения о несоответствии сводному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DE" w:rsidRDefault="00D550DE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F7449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F74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Pr="00691978" w:rsidRDefault="006E3168" w:rsidP="006E316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B3F40" w:rsidRPr="004B3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F4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4B3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91978" w:rsidRPr="00691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1978" w:rsidRPr="00691978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5"/>
      <w:bookmarkEnd w:id="76"/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384D33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</w:t>
      </w:r>
      <w:r w:rsidR="00384D33">
        <w:rPr>
          <w:rFonts w:ascii="Times New Roman" w:hAnsi="Times New Roman" w:cs="Times New Roman"/>
          <w:sz w:val="28"/>
          <w:szCs w:val="28"/>
        </w:rPr>
        <w:t>ручения заместителю главы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E3168" w:rsidRDefault="006E3168" w:rsidP="006E31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4B3F4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(или) его должностных лиц, муниципальных гражданских служащих при предоставлении муниципальной услуги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CF49D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CF49DA" w:rsidRPr="00CF49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отделы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384D33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Глава</w:t>
      </w:r>
      <w:r w:rsidR="006E31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6E3168">
        <w:rPr>
          <w:rFonts w:ascii="Times New Roman" w:hAnsi="Times New Roman" w:cs="Times New Roman"/>
          <w:sz w:val="28"/>
          <w:szCs w:val="28"/>
        </w:rPr>
        <w:t>.</w:t>
      </w:r>
    </w:p>
    <w:bookmarkEnd w:id="92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Администрацию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в отделы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 Жалобы на</w:t>
      </w:r>
      <w:r w:rsidR="00384D33">
        <w:rPr>
          <w:rFonts w:ascii="Times New Roman" w:hAnsi="Times New Roman" w:cs="Times New Roman"/>
          <w:sz w:val="28"/>
          <w:szCs w:val="28"/>
        </w:rPr>
        <w:t xml:space="preserve"> решения, принятые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Портала, а также может быть принята при личном приеме заявителя.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384D3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bookmarkStart w:id="101" w:name="_GoBack"/>
      <w:r>
        <w:rPr>
          <w:rFonts w:ascii="Times New Roman" w:hAnsi="Times New Roman" w:cs="Times New Roman"/>
          <w:sz w:val="28"/>
          <w:szCs w:val="28"/>
        </w:rPr>
        <w:t>5.5.1. Жал</w:t>
      </w:r>
      <w:r w:rsidR="00384D33">
        <w:rPr>
          <w:rFonts w:ascii="Times New Roman" w:hAnsi="Times New Roman" w:cs="Times New Roman"/>
          <w:sz w:val="28"/>
          <w:szCs w:val="28"/>
        </w:rPr>
        <w:t xml:space="preserve">оба, поступившая в Администрацию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 Администрации</w:t>
      </w:r>
      <w:r w:rsidR="00384D33" w:rsidRPr="0038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D33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proofErr w:type="gramStart"/>
      <w:r w:rsidR="0038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</w:t>
      </w:r>
      <w:r w:rsidR="00384D33">
        <w:rPr>
          <w:rFonts w:ascii="Times New Roman" w:hAnsi="Times New Roman" w:cs="Times New Roman"/>
          <w:sz w:val="28"/>
          <w:szCs w:val="28"/>
        </w:rPr>
        <w:t xml:space="preserve"> рассмотрению жалоб, в течение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7C6B8F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6E3168" w:rsidRDefault="006E3168" w:rsidP="006E316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Администрации </w:t>
      </w:r>
      <w:r w:rsidR="00D2113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отдел Администрации </w:t>
      </w:r>
      <w:r w:rsidR="00D2113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10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</w:t>
      </w:r>
      <w:r w:rsidR="00D21130" w:rsidRP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13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отделом Администрации</w:t>
      </w:r>
      <w:r w:rsidR="00D21130" w:rsidRP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13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1978" w:rsidRDefault="0069197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</w:p>
    <w:p w:rsidR="00691978" w:rsidRDefault="0069197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0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заявителю в письменной форме и по желанию заявителя в электронной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bookmarkEnd w:id="106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4155" w:rsidRDefault="006E3168" w:rsidP="003160B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53101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</w:t>
      </w:r>
      <w:r w:rsidR="00D21130" w:rsidRP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13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почтовой, телефонной связи, посредством электронной почты либо на личном приеме.</w:t>
      </w:r>
      <w:bookmarkEnd w:id="112"/>
    </w:p>
    <w:p w:rsidR="003160BF" w:rsidRDefault="003160BF" w:rsidP="003160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60BF" w:rsidRPr="003160BF" w:rsidRDefault="003160BF" w:rsidP="003160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D21130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E3168" w:rsidRPr="00E2229F" w:rsidRDefault="006E316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  <w:r w:rsidRPr="00E2229F">
        <w:rPr>
          <w:b w:val="0"/>
          <w:color w:val="000000"/>
          <w:sz w:val="24"/>
          <w:szCs w:val="24"/>
        </w:rPr>
        <w:t>ПРИЛОЖЕНИЕ № 1</w:t>
      </w:r>
      <w:r w:rsidRPr="00E2229F">
        <w:rPr>
          <w:sz w:val="24"/>
          <w:szCs w:val="24"/>
        </w:rPr>
        <w:t xml:space="preserve"> </w:t>
      </w:r>
    </w:p>
    <w:p w:rsidR="006E3168" w:rsidRPr="00E2229F" w:rsidRDefault="006E3168" w:rsidP="006E3168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 w:rsidRPr="00E2229F">
        <w:rPr>
          <w:b w:val="0"/>
          <w:sz w:val="24"/>
          <w:szCs w:val="24"/>
        </w:rPr>
        <w:t xml:space="preserve">                                                    к административному регламенту</w:t>
      </w:r>
    </w:p>
    <w:p w:rsidR="006E3168" w:rsidRDefault="006E3168" w:rsidP="006E316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6E3168" w:rsidRDefault="006E3168" w:rsidP="006E316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168" w:rsidRPr="00E2229F" w:rsidRDefault="006E3168" w:rsidP="006E316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9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6E3168" w:rsidRPr="00E2229F" w:rsidRDefault="006E3168" w:rsidP="006E3168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8" w:rsidRPr="00E2229F" w:rsidRDefault="006E3168" w:rsidP="006E316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9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E2229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6E3168" w:rsidRDefault="006E3168" w:rsidP="006E316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229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2229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E3168" w:rsidRDefault="006E3168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C0105A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3.55pt;margin-top:2pt;width:477.5pt;height:27.05pt;z-index:251664384">
            <v:textbox>
              <w:txbxContent>
                <w:p w:rsidR="007B0B5A" w:rsidRPr="00273261" w:rsidRDefault="007B0B5A" w:rsidP="003160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32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</w:t>
                  </w:r>
                  <w:r w:rsidRPr="00273261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C0105A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313.65pt;margin-top:2.35pt;width:160.3pt;height:103.6pt;z-index:251667456">
            <v:textbox>
              <w:txbxContent>
                <w:p w:rsidR="007B0B5A" w:rsidRDefault="007B0B5A" w:rsidP="005559EB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46.55pt;margin-top:2.35pt;width:149.45pt;height:27.05pt;z-index:251666432">
            <v:textbox>
              <w:txbxContent>
                <w:p w:rsidR="007B0B5A" w:rsidRPr="005559EB" w:rsidRDefault="007B0B5A" w:rsidP="005559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-3.55pt;margin-top:2.35pt;width:139.05pt;height:27.05pt;z-index:251665408">
            <v:textbox>
              <w:txbxContent>
                <w:p w:rsidR="007B0B5A" w:rsidRPr="005559EB" w:rsidRDefault="007B0B5A" w:rsidP="005559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C0105A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17.9pt;margin-top:5.4pt;width:.65pt;height:115.4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69.8pt;margin-top:5.4pt;width:1.4pt;height:115.45pt;z-index:251668480" o:connectortype="straight">
            <v:stroke endarrow="block"/>
          </v:shape>
        </w:pict>
      </w: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7AD" w:rsidRDefault="00C0105A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87.05pt;margin-top:9.95pt;width:0;height:44.35pt;z-index:251670528" o:connectortype="straight">
            <v:stroke endarrow="block"/>
          </v:shape>
        </w:pict>
      </w:r>
    </w:p>
    <w:p w:rsidR="000867AD" w:rsidRDefault="000867AD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7AD" w:rsidRDefault="000867AD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1387" w:rsidRDefault="00311387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0867AD" w:rsidTr="005D7A52">
        <w:trPr>
          <w:trHeight w:val="36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AD" w:rsidRDefault="00F144CC" w:rsidP="0008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</w:t>
            </w:r>
            <w:r w:rsidR="00870B0C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7A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заключения о соответствии  проектной документации сводному плану подземных коммуникаций и сооружений</w:t>
            </w:r>
          </w:p>
          <w:p w:rsidR="000867AD" w:rsidRDefault="00C0105A" w:rsidP="000867A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A">
              <w:pict>
                <v:line id="_x0000_s1030" style="position:absolute;left:0;text-align:left;z-index:251655168" from="234.75pt,15.7pt" to="234.75pt,44.9pt">
                  <v:stroke endarrow="block"/>
                </v:line>
              </w:pict>
            </w:r>
          </w:p>
        </w:tc>
      </w:tr>
    </w:tbl>
    <w:p w:rsidR="006E3168" w:rsidRDefault="006E3168" w:rsidP="006E31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1"/>
      </w:tblGrid>
      <w:tr w:rsidR="00311387" w:rsidTr="00311387">
        <w:trPr>
          <w:trHeight w:val="744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87" w:rsidRDefault="00C0105A" w:rsidP="0031138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358.95pt;margin-top:38.7pt;width:0;height:35.95pt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left:0;text-align:left;margin-left:98.9pt;margin-top:38.7pt;width:.05pt;height:35.95pt;z-index:251673600" o:connectortype="straight">
                  <v:stroke endarrow="block"/>
                </v:shape>
              </w:pict>
            </w:r>
            <w:r w:rsidR="003113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заявителя и принятие решения о соответствии   проектной документации  сводному плану подземных коммуникаций и сооружений </w:t>
            </w:r>
          </w:p>
        </w:tc>
      </w:tr>
    </w:tbl>
    <w:p w:rsidR="006E3168" w:rsidRDefault="006E3168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168" w:rsidRDefault="00C0105A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5A">
        <w:pict>
          <v:rect id="_x0000_s1029" style="position:absolute;left:0;text-align:left;margin-left:9.6pt;margin-top:10.85pt;width:217.5pt;height:65.2pt;z-index:251659264">
            <v:textbox style="mso-next-textbox:#_x0000_s1029">
              <w:txbxContent>
                <w:p w:rsidR="007B0B5A" w:rsidRDefault="007B0B5A" w:rsidP="006E316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  заключения </w:t>
                  </w:r>
                </w:p>
                <w:p w:rsidR="007B0B5A" w:rsidRDefault="007B0B5A" w:rsidP="006E316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несоответствии сводному плану подземных коммуникаций и сооружений</w:t>
                  </w:r>
                </w:p>
              </w:txbxContent>
            </v:textbox>
          </v:rect>
        </w:pict>
      </w:r>
      <w:r w:rsidRPr="00C0105A">
        <w:pict>
          <v:line id="_x0000_s1031" style="position:absolute;left:0;text-align:left;z-index:251656192" from="-336.95pt,38.75pt" to="-336.95pt,56.75pt">
            <v:stroke endarrow="block"/>
          </v:line>
        </w:pict>
      </w:r>
    </w:p>
    <w:p w:rsidR="006E3168" w:rsidRDefault="006E3168" w:rsidP="006E3168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X="108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311387" w:rsidTr="00F144CC">
        <w:trPr>
          <w:trHeight w:val="1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87" w:rsidRDefault="00311387" w:rsidP="005D7A5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заключения </w:t>
            </w:r>
          </w:p>
          <w:p w:rsidR="00311387" w:rsidRDefault="00C0105A" w:rsidP="005D7A5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105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107.9pt;margin-top:46.6pt;width:.05pt;height:33.85pt;z-index:251671552" o:connectortype="straight">
                  <v:stroke endarrow="block"/>
                </v:shape>
              </w:pict>
            </w:r>
            <w:r w:rsidR="00311387">
              <w:rPr>
                <w:rFonts w:ascii="Times New Roman" w:hAnsi="Times New Roman" w:cs="Times New Roman"/>
                <w:sz w:val="24"/>
                <w:szCs w:val="24"/>
              </w:rPr>
              <w:t>о соответствии сводному плану подземных коммуникаций и сооружений</w:t>
            </w:r>
          </w:p>
        </w:tc>
      </w:tr>
    </w:tbl>
    <w:p w:rsidR="006E3168" w:rsidRDefault="00C0105A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5A">
        <w:pict>
          <v:line id="_x0000_s1034" style="position:absolute;left:0;text-align:left;z-index:251661312;mso-position-horizontal-relative:text;mso-position-vertical-relative:text" from="-561.95pt,110.85pt" to="-516.95pt,110.85pt"/>
        </w:pict>
      </w:r>
    </w:p>
    <w:p w:rsidR="006E3168" w:rsidRDefault="006E3168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168" w:rsidRDefault="006E3168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168" w:rsidRDefault="00C0105A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4" type="#_x0000_t32" style="position:absolute;left:0;text-align:left;margin-left:128.95pt;margin-top:11.65pt;width:0;height:32.6pt;z-index:251672576" o:connectortype="straight">
            <v:stroke endarrow="block"/>
          </v:shape>
        </w:pict>
      </w:r>
    </w:p>
    <w:p w:rsidR="006E3168" w:rsidRDefault="006E3168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168" w:rsidRDefault="006E3168" w:rsidP="00E2229F">
      <w:pPr>
        <w:pStyle w:val="a4"/>
        <w:tabs>
          <w:tab w:val="left" w:pos="16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1805" w:tblpY="1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E3168" w:rsidTr="00273261">
        <w:trPr>
          <w:trHeight w:val="5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8" w:rsidRDefault="006E3168" w:rsidP="00273261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</w:p>
        </w:tc>
      </w:tr>
    </w:tbl>
    <w:p w:rsidR="006E3168" w:rsidRDefault="006E3168" w:rsidP="006E3168"/>
    <w:p w:rsidR="006E3168" w:rsidRDefault="006E3168" w:rsidP="006E3168"/>
    <w:p w:rsidR="006E3168" w:rsidRDefault="006E3168" w:rsidP="006E3168"/>
    <w:p w:rsidR="006E3168" w:rsidRDefault="006E3168" w:rsidP="006E3168"/>
    <w:p w:rsidR="006E3168" w:rsidRDefault="006E3168" w:rsidP="006E3168">
      <w:pPr>
        <w:ind w:firstLine="0"/>
      </w:pPr>
    </w:p>
    <w:p w:rsidR="006E3168" w:rsidRDefault="006E3168" w:rsidP="006E3168"/>
    <w:p w:rsidR="006E3168" w:rsidRDefault="006E3168" w:rsidP="006E3168"/>
    <w:p w:rsidR="006E3168" w:rsidRDefault="006E3168" w:rsidP="006E316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3168" w:rsidRDefault="006E3168" w:rsidP="006E31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3168" w:rsidRDefault="006E3168" w:rsidP="006E31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3168" w:rsidRDefault="006E3168" w:rsidP="006E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3168" w:rsidRDefault="006E3168" w:rsidP="006E3168">
      <w:pPr>
        <w:jc w:val="center"/>
        <w:rPr>
          <w:rFonts w:eastAsiaTheme="majorEastAsia"/>
          <w:color w:val="106BB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 заключения о соответствии  проектной документации сводному плану подземных коммуникаций и сооружений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3168" w:rsidRDefault="006E3168" w:rsidP="006E3168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заключения о соответствии  проектной документации сводному плану подземных коммуникаций и сооружений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E3168" w:rsidRDefault="006E3168" w:rsidP="006E3168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6E3168" w:rsidRDefault="006E3168" w:rsidP="006E3168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E3168" w:rsidTr="006E3168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168" w:rsidRDefault="006E3168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 проектной документации, указать  разработчика)</w:t>
            </w:r>
          </w:p>
        </w:tc>
      </w:tr>
      <w:tr w:rsidR="006E3168" w:rsidTr="006E3168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168" w:rsidRDefault="006E316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3168" w:rsidTr="006E3168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168" w:rsidRDefault="006E3168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168" w:rsidRDefault="006E3168" w:rsidP="006E3168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6E3168" w:rsidRDefault="006E3168" w:rsidP="006E316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 с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согласие на обработку предоставленных мной (нами) персональных данных.</w:t>
      </w:r>
    </w:p>
    <w:p w:rsidR="006E3168" w:rsidRDefault="006E3168" w:rsidP="006E3168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E3168" w:rsidRDefault="006E3168" w:rsidP="006E3168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168" w:rsidRDefault="006E3168" w:rsidP="006E3168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6E3168" w:rsidRDefault="006E3168" w:rsidP="006E316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6E3168" w:rsidRDefault="006E3168" w:rsidP="006E316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E3168" w:rsidRDefault="006E3168" w:rsidP="006E31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6E3168" w:rsidRDefault="006E3168" w:rsidP="006E3168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6E3168" w:rsidRDefault="006E3168" w:rsidP="006E3168">
      <w:pPr>
        <w:rPr>
          <w:sz w:val="24"/>
          <w:szCs w:val="24"/>
        </w:rPr>
      </w:pPr>
      <w:r>
        <w:rPr>
          <w:rStyle w:val="ac"/>
          <w:rFonts w:ascii="Times New Roman" w:hAnsi="Times New Roman" w:cs="Times New Roman"/>
          <w:bCs/>
          <w:sz w:val="24"/>
          <w:szCs w:val="24"/>
        </w:rPr>
        <w:br w:type="page"/>
      </w:r>
    </w:p>
    <w:p w:rsidR="006E3168" w:rsidRDefault="006E3168" w:rsidP="006E3168"/>
    <w:p w:rsidR="006E3168" w:rsidRDefault="006E3168" w:rsidP="006E3168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D33DA8">
        <w:rPr>
          <w:rFonts w:ascii="Times New Roman" w:hAnsi="Times New Roman" w:cs="Times New Roman"/>
          <w:bCs/>
          <w:sz w:val="28"/>
          <w:szCs w:val="28"/>
        </w:rPr>
        <w:t>3</w:t>
      </w:r>
    </w:p>
    <w:p w:rsidR="006E3168" w:rsidRDefault="006E3168" w:rsidP="006E3168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3168" w:rsidRDefault="00D21130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6E3168" w:rsidRDefault="00D21130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E316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6E3168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E3168" w:rsidRDefault="006E3168" w:rsidP="006E31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168" w:rsidRDefault="006E3168" w:rsidP="006E31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D21130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E3168" w:rsidRDefault="006E3168" w:rsidP="006E31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Мною </w:t>
      </w:r>
      <w:r w:rsidR="00E47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"___" ____________ 20___ года в Администрацию</w:t>
      </w:r>
      <w:r w:rsidR="00D21130" w:rsidRP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13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 w:rsidR="00D21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 подано заявление о предоставлении муниципальной услуги ______________________________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="00D21130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 Администрацией</w:t>
      </w:r>
      <w:r w:rsidR="00D21130" w:rsidRP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13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(должностным лицом Администрации</w:t>
      </w:r>
      <w:r w:rsidR="00D21130" w:rsidRPr="00D2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130" w:rsidRPr="00BA5A68">
        <w:rPr>
          <w:rFonts w:ascii="Times New Roman" w:eastAsia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D21130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D21130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E3168" w:rsidRDefault="006E3168" w:rsidP="006E31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E3168" w:rsidRDefault="006E3168" w:rsidP="006E316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2848" w:rsidRPr="00691978" w:rsidRDefault="00792848" w:rsidP="00691978"/>
    <w:sectPr w:rsidR="00792848" w:rsidRPr="00691978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D38"/>
    <w:multiLevelType w:val="hybridMultilevel"/>
    <w:tmpl w:val="BE80ECCC"/>
    <w:lvl w:ilvl="0" w:tplc="F24E2D6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68"/>
    <w:rsid w:val="000014D0"/>
    <w:rsid w:val="00011321"/>
    <w:rsid w:val="000333A4"/>
    <w:rsid w:val="0005184A"/>
    <w:rsid w:val="00057AEA"/>
    <w:rsid w:val="00072A6C"/>
    <w:rsid w:val="000867AD"/>
    <w:rsid w:val="000A388B"/>
    <w:rsid w:val="000C37B0"/>
    <w:rsid w:val="000D0946"/>
    <w:rsid w:val="00113417"/>
    <w:rsid w:val="001170A3"/>
    <w:rsid w:val="001472AA"/>
    <w:rsid w:val="00184C78"/>
    <w:rsid w:val="001A04A4"/>
    <w:rsid w:val="001B52F7"/>
    <w:rsid w:val="001D52DD"/>
    <w:rsid w:val="001E6828"/>
    <w:rsid w:val="00226877"/>
    <w:rsid w:val="00273261"/>
    <w:rsid w:val="0027394E"/>
    <w:rsid w:val="002A138A"/>
    <w:rsid w:val="002A16A3"/>
    <w:rsid w:val="002C160A"/>
    <w:rsid w:val="002E40CE"/>
    <w:rsid w:val="002E6E2B"/>
    <w:rsid w:val="002F6DB8"/>
    <w:rsid w:val="00311387"/>
    <w:rsid w:val="003160BF"/>
    <w:rsid w:val="00326521"/>
    <w:rsid w:val="00356D80"/>
    <w:rsid w:val="003641B7"/>
    <w:rsid w:val="00384D33"/>
    <w:rsid w:val="003E222B"/>
    <w:rsid w:val="0046368F"/>
    <w:rsid w:val="00467510"/>
    <w:rsid w:val="0049600D"/>
    <w:rsid w:val="004A276A"/>
    <w:rsid w:val="004B3F40"/>
    <w:rsid w:val="004D7B41"/>
    <w:rsid w:val="00510240"/>
    <w:rsid w:val="00531012"/>
    <w:rsid w:val="005341ED"/>
    <w:rsid w:val="005559EB"/>
    <w:rsid w:val="0058230C"/>
    <w:rsid w:val="00584432"/>
    <w:rsid w:val="005C1071"/>
    <w:rsid w:val="005C2ED8"/>
    <w:rsid w:val="005C4AC4"/>
    <w:rsid w:val="005C60A0"/>
    <w:rsid w:val="005D7A52"/>
    <w:rsid w:val="005F6343"/>
    <w:rsid w:val="00615234"/>
    <w:rsid w:val="00637E36"/>
    <w:rsid w:val="006447F3"/>
    <w:rsid w:val="00675D01"/>
    <w:rsid w:val="00691978"/>
    <w:rsid w:val="006C141D"/>
    <w:rsid w:val="006C1FF7"/>
    <w:rsid w:val="006E3168"/>
    <w:rsid w:val="006E38DD"/>
    <w:rsid w:val="00725A27"/>
    <w:rsid w:val="0073674A"/>
    <w:rsid w:val="007871D8"/>
    <w:rsid w:val="00792848"/>
    <w:rsid w:val="007A3B74"/>
    <w:rsid w:val="007B0B5A"/>
    <w:rsid w:val="007C6B8F"/>
    <w:rsid w:val="008212F5"/>
    <w:rsid w:val="0086533F"/>
    <w:rsid w:val="00870B0C"/>
    <w:rsid w:val="008A64DD"/>
    <w:rsid w:val="008B6BAD"/>
    <w:rsid w:val="008C63B0"/>
    <w:rsid w:val="008F26C2"/>
    <w:rsid w:val="00952B8B"/>
    <w:rsid w:val="00954A88"/>
    <w:rsid w:val="009C1B86"/>
    <w:rsid w:val="009D15E9"/>
    <w:rsid w:val="00A13A1F"/>
    <w:rsid w:val="00A22140"/>
    <w:rsid w:val="00A22610"/>
    <w:rsid w:val="00A81E25"/>
    <w:rsid w:val="00A86715"/>
    <w:rsid w:val="00A8693D"/>
    <w:rsid w:val="00A913FB"/>
    <w:rsid w:val="00A94FF7"/>
    <w:rsid w:val="00AB2494"/>
    <w:rsid w:val="00AD23A5"/>
    <w:rsid w:val="00B168A4"/>
    <w:rsid w:val="00B34A4B"/>
    <w:rsid w:val="00B40028"/>
    <w:rsid w:val="00B44A69"/>
    <w:rsid w:val="00B50387"/>
    <w:rsid w:val="00B55303"/>
    <w:rsid w:val="00B82D41"/>
    <w:rsid w:val="00B91890"/>
    <w:rsid w:val="00BA5A68"/>
    <w:rsid w:val="00C0105A"/>
    <w:rsid w:val="00C0404B"/>
    <w:rsid w:val="00C21681"/>
    <w:rsid w:val="00C3590A"/>
    <w:rsid w:val="00C60224"/>
    <w:rsid w:val="00CC1E51"/>
    <w:rsid w:val="00CF3D1A"/>
    <w:rsid w:val="00CF49DA"/>
    <w:rsid w:val="00D20E4E"/>
    <w:rsid w:val="00D21130"/>
    <w:rsid w:val="00D25ABC"/>
    <w:rsid w:val="00D33DA8"/>
    <w:rsid w:val="00D4514B"/>
    <w:rsid w:val="00D51731"/>
    <w:rsid w:val="00D550DE"/>
    <w:rsid w:val="00D92362"/>
    <w:rsid w:val="00DB2519"/>
    <w:rsid w:val="00DE27C3"/>
    <w:rsid w:val="00E2229F"/>
    <w:rsid w:val="00E329C7"/>
    <w:rsid w:val="00E3705E"/>
    <w:rsid w:val="00E44BC2"/>
    <w:rsid w:val="00E47335"/>
    <w:rsid w:val="00E96CF6"/>
    <w:rsid w:val="00ED4155"/>
    <w:rsid w:val="00EE1E94"/>
    <w:rsid w:val="00F11E7E"/>
    <w:rsid w:val="00F144CC"/>
    <w:rsid w:val="00F317A2"/>
    <w:rsid w:val="00F362D1"/>
    <w:rsid w:val="00F57DB7"/>
    <w:rsid w:val="00F6575B"/>
    <w:rsid w:val="00F72F77"/>
    <w:rsid w:val="00F74492"/>
    <w:rsid w:val="00FC38F6"/>
    <w:rsid w:val="00FD0E95"/>
    <w:rsid w:val="00FE1F8C"/>
    <w:rsid w:val="00F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46"/>
        <o:r id="V:Rule9" type="connector" idref="#_x0000_s1055"/>
        <o:r id="V:Rule10" type="connector" idref="#_x0000_s1048"/>
        <o:r id="V:Rule11" type="connector" idref="#_x0000_s1047"/>
        <o:r id="V:Rule12" type="connector" idref="#_x0000_s1056"/>
        <o:r id="V:Rule13" type="connector" idref="#_x0000_s1054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1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43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16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E3168"/>
    <w:rPr>
      <w:color w:val="0000FF"/>
      <w:u w:val="single"/>
    </w:rPr>
  </w:style>
  <w:style w:type="paragraph" w:styleId="a4">
    <w:name w:val="Normal (Web)"/>
    <w:basedOn w:val="a"/>
    <w:semiHidden/>
    <w:unhideWhenUsed/>
    <w:rsid w:val="006E31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E316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E31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E316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E316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6E316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316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3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31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6E3168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6E3168"/>
    <w:rPr>
      <w:b/>
      <w:bCs w:val="0"/>
      <w:color w:val="000080"/>
    </w:rPr>
  </w:style>
  <w:style w:type="paragraph" w:styleId="ad">
    <w:name w:val="List Paragraph"/>
    <w:basedOn w:val="a"/>
    <w:uiPriority w:val="34"/>
    <w:qFormat/>
    <w:rsid w:val="00952B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844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e">
    <w:name w:val="Основной текст_"/>
    <w:basedOn w:val="a0"/>
    <w:link w:val="2"/>
    <w:rsid w:val="00BA5A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BA5A68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p65@mail.ru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11" Type="http://schemas.openxmlformats.org/officeDocument/2006/relationships/hyperlink" Target="http://ivo.garant.ru/document?id=12077515&amp;sub=7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DC84-8646-4D5D-864D-D808C36E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адм</cp:lastModifiedBy>
  <cp:revision>11</cp:revision>
  <cp:lastPrinted>2016-07-28T02:13:00Z</cp:lastPrinted>
  <dcterms:created xsi:type="dcterms:W3CDTF">2016-08-28T07:19:00Z</dcterms:created>
  <dcterms:modified xsi:type="dcterms:W3CDTF">2018-04-18T07:58:00Z</dcterms:modified>
</cp:coreProperties>
</file>