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9" w:rsidRPr="008E0C66" w:rsidRDefault="00995309" w:rsidP="009953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6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«ЧЕРНЫШЕВСКОЕ»</w:t>
      </w:r>
    </w:p>
    <w:p w:rsidR="00995309" w:rsidRPr="008E0C66" w:rsidRDefault="00995309" w:rsidP="009953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309" w:rsidRPr="008E0C66" w:rsidRDefault="00995309" w:rsidP="009953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C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0C6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5309" w:rsidRPr="008E0C66" w:rsidRDefault="00995309" w:rsidP="009953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09" w:rsidRPr="008E0C66" w:rsidRDefault="00995309" w:rsidP="0099530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95309" w:rsidRPr="008E0C66" w:rsidRDefault="00995309" w:rsidP="0099530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E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E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8E0C66">
        <w:rPr>
          <w:rFonts w:ascii="Times New Roman" w:hAnsi="Times New Roman" w:cs="Times New Roman"/>
          <w:sz w:val="28"/>
          <w:szCs w:val="28"/>
        </w:rPr>
        <w:t xml:space="preserve"> 201</w:t>
      </w:r>
      <w:r w:rsidR="00EC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8E0C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0C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gramStart"/>
      <w:r w:rsidRPr="008E0C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E0C66"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  <w:r w:rsidRPr="008E0C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0C66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C27D1">
        <w:rPr>
          <w:rFonts w:ascii="Times New Roman" w:hAnsi="Times New Roman" w:cs="Times New Roman"/>
          <w:sz w:val="28"/>
          <w:szCs w:val="28"/>
        </w:rPr>
        <w:t>92</w:t>
      </w:r>
    </w:p>
    <w:p w:rsidR="00995309" w:rsidRPr="008E0C66" w:rsidRDefault="00995309" w:rsidP="009953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5309" w:rsidRPr="008E0C66" w:rsidRDefault="00995309" w:rsidP="009953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5309" w:rsidRPr="007D6AA9" w:rsidRDefault="00995309" w:rsidP="00995309">
      <w:pPr>
        <w:spacing w:after="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проведении конкурса на лучшее новогоднее оформление предприятий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организаций и индивидуальных жилых территорий</w:t>
      </w: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городского поселения «</w:t>
      </w:r>
      <w:proofErr w:type="spellStart"/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995309" w:rsidRDefault="00995309" w:rsidP="009953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целью п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овышение уровня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и ее визуальной привлекательности в предпраздничные, праздничные дни</w:t>
      </w:r>
      <w:r w:rsidRPr="00E60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в рамках празднования  Нового 201</w:t>
      </w:r>
      <w:r>
        <w:rPr>
          <w:rFonts w:ascii="Times New Roman" w:eastAsia="Times New Roman" w:hAnsi="Times New Roman" w:cs="Times New Roman"/>
          <w:sz w:val="28"/>
          <w:szCs w:val="28"/>
        </w:rPr>
        <w:t>6 года и Рождества Христова, р</w:t>
      </w:r>
      <w:r>
        <w:rPr>
          <w:rFonts w:ascii="Times New Roman" w:hAnsi="Times New Roman" w:cs="Times New Roman"/>
          <w:sz w:val="28"/>
          <w:szCs w:val="28"/>
        </w:rPr>
        <w:t>уководствуясь Уставом</w:t>
      </w:r>
      <w:r w:rsidRPr="00155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E0C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0C66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8E0C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995309" w:rsidRDefault="00995309" w:rsidP="00995309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309" w:rsidRPr="00E60C17" w:rsidRDefault="00995309" w:rsidP="00995309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C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0C66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995309" w:rsidRPr="008E0C66" w:rsidRDefault="00995309" w:rsidP="009953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5309" w:rsidRDefault="00995309" w:rsidP="00995309">
      <w:pPr>
        <w:spacing w:after="75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E0C66">
        <w:rPr>
          <w:rFonts w:ascii="Times New Roman" w:hAnsi="Times New Roman" w:cs="Times New Roman"/>
          <w:sz w:val="28"/>
          <w:szCs w:val="28"/>
        </w:rPr>
        <w:t xml:space="preserve">  1.Утвердить </w:t>
      </w:r>
      <w:r w:rsidRPr="00E60C17">
        <w:rPr>
          <w:rFonts w:ascii="Times New Roman" w:eastAsia="Times New Roman" w:hAnsi="Times New Roman" w:cs="Times New Roman"/>
          <w:bCs/>
          <w:sz w:val="28"/>
          <w:szCs w:val="28"/>
        </w:rPr>
        <w:t>Положение о проведении конкурса на лучшее новогоднее оформление предприятий, организаций и индивидуальных жилых территорий  городского поселения «</w:t>
      </w:r>
      <w:proofErr w:type="spellStart"/>
      <w:r w:rsidRPr="00E60C17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E60C1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60C17">
        <w:rPr>
          <w:rFonts w:ascii="Times New Roman" w:hAnsi="Times New Roman" w:cs="Times New Roman"/>
          <w:sz w:val="28"/>
          <w:szCs w:val="28"/>
        </w:rPr>
        <w:t xml:space="preserve"> (приложение №1) </w:t>
      </w:r>
    </w:p>
    <w:p w:rsidR="00995309" w:rsidRPr="00E60C17" w:rsidRDefault="00995309" w:rsidP="00995309">
      <w:pPr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C17"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комиссии по проведению конкурса на лучшее новогоднее оформление предприятий, организаций и индивидуальных жилых территорий  городского поселения «</w:t>
      </w:r>
      <w:proofErr w:type="spellStart"/>
      <w:r w:rsidRPr="00E60C17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E60C1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95309" w:rsidRPr="00E60C17" w:rsidRDefault="00995309" w:rsidP="00995309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C17">
        <w:rPr>
          <w:rFonts w:ascii="Times New Roman" w:eastAsia="Times New Roman" w:hAnsi="Times New Roman" w:cs="Times New Roman"/>
          <w:bCs/>
          <w:sz w:val="28"/>
          <w:szCs w:val="28"/>
        </w:rPr>
        <w:t> в рамках празднования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27D1">
        <w:rPr>
          <w:rFonts w:ascii="Times New Roman" w:eastAsia="Times New Roman" w:hAnsi="Times New Roman" w:cs="Times New Roman"/>
          <w:bCs/>
          <w:sz w:val="28"/>
          <w:szCs w:val="28"/>
        </w:rPr>
        <w:t>Нового 2020</w:t>
      </w:r>
      <w:r w:rsidRPr="00E6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и Рождества Христова.</w:t>
      </w:r>
    </w:p>
    <w:p w:rsidR="00995309" w:rsidRDefault="00995309" w:rsidP="00995309">
      <w:pPr>
        <w:spacing w:after="75" w:line="240" w:lineRule="auto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E6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</w:t>
      </w:r>
      <w:r w:rsidRPr="00E60C1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5309" w:rsidRPr="00D26949" w:rsidRDefault="00995309" w:rsidP="00995309">
      <w:pPr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«Наше время» и разместить на официальном сайте</w:t>
      </w:r>
      <w:r w:rsidRPr="001550A6">
        <w:rPr>
          <w:rFonts w:ascii="Times New Roman" w:hAnsi="Times New Roman" w:cs="Times New Roman"/>
          <w:sz w:val="28"/>
          <w:szCs w:val="28"/>
        </w:rPr>
        <w:t xml:space="preserve"> </w:t>
      </w:r>
      <w:r w:rsidRPr="008E0C6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городского поселения </w:t>
      </w:r>
      <w:r w:rsidRPr="008E0C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0C66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8E0C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Pr="00E60C1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60C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0C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0C17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spellEnd"/>
      </w:hyperlink>
      <w:r w:rsidRPr="00E6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1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E60C17">
        <w:rPr>
          <w:rFonts w:ascii="Times New Roman" w:hAnsi="Times New Roman" w:cs="Times New Roman"/>
          <w:sz w:val="28"/>
          <w:szCs w:val="28"/>
        </w:rPr>
        <w:t>.)</w:t>
      </w:r>
    </w:p>
    <w:p w:rsidR="00995309" w:rsidRPr="008E0C66" w:rsidRDefault="00995309" w:rsidP="009953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8E0C6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E0C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C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EC27D1">
        <w:rPr>
          <w:rFonts w:ascii="Times New Roman" w:hAnsi="Times New Roman" w:cs="Times New Roman"/>
          <w:sz w:val="28"/>
          <w:szCs w:val="28"/>
        </w:rPr>
        <w:t>главы</w:t>
      </w:r>
      <w:r w:rsidRPr="008E0C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социальным вопросам и связям с общественностью Ануфриеву О.В.</w:t>
      </w:r>
    </w:p>
    <w:p w:rsidR="00995309" w:rsidRPr="008E0C66" w:rsidRDefault="00995309" w:rsidP="00995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E0C6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95309" w:rsidRDefault="00995309" w:rsidP="0099530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E0C6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8E0C66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8E0C66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0C66">
        <w:rPr>
          <w:rFonts w:ascii="Times New Roman" w:hAnsi="Times New Roman" w:cs="Times New Roman"/>
          <w:sz w:val="28"/>
          <w:szCs w:val="28"/>
        </w:rPr>
        <w:t xml:space="preserve">      Е.И. Шилова</w:t>
      </w:r>
    </w:p>
    <w:p w:rsidR="00995309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09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09" w:rsidRPr="00154FDD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>Приложение №1</w:t>
      </w:r>
    </w:p>
    <w:p w:rsidR="00995309" w:rsidRPr="00154FDD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>администрации</w:t>
      </w:r>
    </w:p>
    <w:p w:rsidR="00995309" w:rsidRPr="00154FDD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>городского поселения «</w:t>
      </w:r>
      <w:proofErr w:type="spellStart"/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>Чернышевское</w:t>
      </w:r>
      <w:proofErr w:type="spellEnd"/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</w:p>
    <w:p w:rsidR="00995309" w:rsidRPr="00154FDD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>от</w:t>
      </w:r>
      <w:r w:rsidR="00EC27D1">
        <w:rPr>
          <w:rFonts w:ascii="Times New Roman" w:eastAsia="Times New Roman" w:hAnsi="Times New Roman" w:cs="Times New Roman"/>
          <w:bCs/>
          <w:sz w:val="20"/>
          <w:szCs w:val="20"/>
        </w:rPr>
        <w:t xml:space="preserve"> 20</w:t>
      </w:r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C27D1">
        <w:rPr>
          <w:rFonts w:ascii="Times New Roman" w:eastAsia="Times New Roman" w:hAnsi="Times New Roman" w:cs="Times New Roman"/>
          <w:bCs/>
          <w:sz w:val="20"/>
          <w:szCs w:val="20"/>
        </w:rPr>
        <w:t>ноя</w:t>
      </w:r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>бря 201</w:t>
      </w:r>
      <w:r w:rsidR="00EC27D1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Pr="00154FDD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5</w:t>
      </w:r>
      <w:r w:rsidR="00EC27D1">
        <w:rPr>
          <w:rFonts w:ascii="Times New Roman" w:eastAsia="Times New Roman" w:hAnsi="Times New Roman" w:cs="Times New Roman"/>
          <w:bCs/>
          <w:sz w:val="20"/>
          <w:szCs w:val="20"/>
        </w:rPr>
        <w:t>92</w:t>
      </w:r>
    </w:p>
    <w:p w:rsidR="00995309" w:rsidRPr="009F0A28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09" w:rsidRPr="007D6AA9" w:rsidRDefault="00995309" w:rsidP="00995309">
      <w:pPr>
        <w:spacing w:after="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A28">
        <w:rPr>
          <w:rFonts w:ascii="Times New Roman" w:eastAsia="Times New Roman" w:hAnsi="Times New Roman" w:cs="Times New Roman"/>
          <w:b/>
          <w:bCs/>
          <w:color w:val="5A616D"/>
          <w:sz w:val="20"/>
          <w:szCs w:val="20"/>
        </w:rPr>
        <w:br/>
      </w: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проведении конкурса на лучшее новогоднее оформление предприятий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организаций и индивидуальных жилых территорий</w:t>
      </w: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городского поселения «</w:t>
      </w:r>
      <w:proofErr w:type="spellStart"/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 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порядок, условия организации и проведения конкурса на лучшее новогоднее оформление предприятий, учреждений, организаций и индивидуальный жилых территорий </w:t>
      </w:r>
      <w:r w:rsidRPr="007D6AA9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Pr="007D6AA9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7D6AA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в рамках празднования  Нового </w:t>
      </w:r>
      <w:r w:rsidR="00EC27D1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года и Рождества Христова.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1.2. Организаторы: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 Конкурса.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2.1. Подготовка предприятий, учреждений, организаций и </w:t>
      </w:r>
      <w:proofErr w:type="gramStart"/>
      <w:r w:rsidRPr="007D6AA9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proofErr w:type="gramEnd"/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жилых территорий </w:t>
      </w:r>
      <w:r w:rsidRPr="007D6AA9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Pr="007D6AA9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7D6AA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 xml:space="preserve"> к празднованию Нового 2020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года и Рождества Христова.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2.2. Формирование праздничного настроения у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поселка.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Создание праздничного облика </w:t>
      </w:r>
      <w:r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в преддверии и в период проведения новогодних и рождественских праздников.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2.4. Повышение уровня эстетической выразительности фасадов зданий и прилегающих к ним территорий, входных зон.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52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. Развитие творческой и общественной активности населения.</w:t>
      </w:r>
    </w:p>
    <w:p w:rsidR="00995309" w:rsidRPr="007D6AA9" w:rsidRDefault="005452B1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995309" w:rsidRPr="007D6AA9">
        <w:rPr>
          <w:rFonts w:ascii="Times New Roman" w:eastAsia="Times New Roman" w:hAnsi="Times New Roman" w:cs="Times New Roman"/>
          <w:sz w:val="28"/>
          <w:szCs w:val="28"/>
        </w:rPr>
        <w:t>. Формирование условий для развития семейного досуга и творчества.</w:t>
      </w:r>
    </w:p>
    <w:p w:rsidR="005452B1" w:rsidRDefault="005452B1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3.Участники конкурса. </w:t>
      </w: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3.1.Участники:</w:t>
      </w: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предприятия, организации, учреждения (всех форм собственности), осуществляющие свою деятельность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предприниматели,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а также инициативные жители многоквартирных домов и частных домовладений  (далее Участники конкурса):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5"/>
        <w:gridCol w:w="6870"/>
      </w:tblGrid>
      <w:tr w:rsidR="00995309" w:rsidRPr="007D6AA9" w:rsidTr="002F6033">
        <w:tc>
          <w:tcPr>
            <w:tcW w:w="270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конкурса</w:t>
            </w:r>
          </w:p>
        </w:tc>
        <w:tc>
          <w:tcPr>
            <w:tcW w:w="75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группы участников конкурса</w:t>
            </w:r>
          </w:p>
        </w:tc>
      </w:tr>
      <w:tr w:rsidR="00995309" w:rsidRPr="007D6AA9" w:rsidTr="002F6033">
        <w:tc>
          <w:tcPr>
            <w:tcW w:w="270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75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организации </w:t>
            </w:r>
          </w:p>
        </w:tc>
      </w:tr>
      <w:tr w:rsidR="00995309" w:rsidRPr="007D6AA9" w:rsidTr="002F6033">
        <w:tc>
          <w:tcPr>
            <w:tcW w:w="270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75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бразовательные учреждения: (школы, детские сады), средние специальные учебные заведения, учреждения дополнительного образования.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спорта.</w:t>
            </w:r>
          </w:p>
        </w:tc>
      </w:tr>
      <w:tr w:rsidR="00995309" w:rsidRPr="007D6AA9" w:rsidTr="002F6033">
        <w:tc>
          <w:tcPr>
            <w:tcW w:w="270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75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 потребительского рынка (любых форм собственности): торговые центры, магазины, предприятия общественного питания, торговые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, павильоны, киоски</w:t>
            </w:r>
          </w:p>
        </w:tc>
      </w:tr>
    </w:tbl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0"/>
        <w:gridCol w:w="6875"/>
      </w:tblGrid>
      <w:tr w:rsidR="00995309" w:rsidRPr="007D6AA9" w:rsidTr="002F6033">
        <w:tc>
          <w:tcPr>
            <w:tcW w:w="254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687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нициативные жители домов микрорайонов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благоустроенного фонда и частного сектора</w:t>
            </w:r>
          </w:p>
        </w:tc>
      </w:tr>
    </w:tbl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проведения Конкурса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4.1. Конкурс проводится по номинации: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4.1.1. </w:t>
      </w: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«Новогодняя сказка»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 - лучшее украшение фасадов, входных групп, зданий, прилегающих и придомовых территорий по группам: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995309" w:rsidRPr="007D6AA9" w:rsidTr="002F6033">
        <w:tc>
          <w:tcPr>
            <w:tcW w:w="94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организации</w:t>
            </w:r>
          </w:p>
        </w:tc>
      </w:tr>
      <w:tr w:rsidR="00995309" w:rsidRPr="007D6AA9" w:rsidTr="002F6033">
        <w:tc>
          <w:tcPr>
            <w:tcW w:w="94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б) Общеобразовательные учреждения: (школы, детские сады), средние специальные учебные заведения, учреждения дополнительного образования.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спорта.</w:t>
            </w:r>
          </w:p>
        </w:tc>
      </w:tr>
      <w:tr w:rsidR="00995309" w:rsidRPr="007D6AA9" w:rsidTr="002F6033">
        <w:tc>
          <w:tcPr>
            <w:tcW w:w="94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Объекты потребительского рынка (любых форм собственности): торговые центры, магазины, предприятия общественного питания, торговые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, павильоны, киоски</w:t>
            </w:r>
          </w:p>
        </w:tc>
      </w:tr>
      <w:tr w:rsidR="00995309" w:rsidRPr="007D6AA9" w:rsidTr="002F6033">
        <w:tc>
          <w:tcPr>
            <w:tcW w:w="94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нициативные жители домов микрорайонов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благоустроенного фонда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частного сектора</w:t>
            </w:r>
          </w:p>
        </w:tc>
      </w:tr>
      <w:tr w:rsidR="00995309" w:rsidRPr="007D6AA9" w:rsidTr="002F6033">
        <w:tc>
          <w:tcPr>
            <w:tcW w:w="94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 Предусмотрены дополнительные номинации:</w:t>
            </w:r>
          </w:p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4.2.1. </w:t>
            </w: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«Ледяная сказка»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 - лучшая ледяная или снежная скульптура.</w:t>
            </w:r>
          </w:p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4.2.2. </w:t>
            </w: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«Рождественское сияние»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нестандартное, новаторское, световое оформление по новогодней тематике.</w:t>
            </w:r>
          </w:p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4.2.3</w:t>
            </w: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«А у нас во дворе Новый год»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лучшее оформление прилегающей, </w:t>
            </w:r>
            <w:proofErr w:type="spellStart"/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придворовой</w:t>
            </w:r>
            <w:proofErr w:type="spellEnd"/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территории.</w:t>
            </w:r>
          </w:p>
        </w:tc>
      </w:tr>
    </w:tbl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4.3. Приобретение материалов и выполнение работ по оформлению осуществляется за счет средств участников конкурса.</w:t>
      </w: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4.4. Для участ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>ия в конкурсе до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года принимаются заявки по форме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к Положению на адрес электронной почты: </w:t>
      </w:r>
      <w:r w:rsidRPr="00B77AAF">
        <w:rPr>
          <w:sz w:val="36"/>
          <w:szCs w:val="36"/>
        </w:rPr>
        <w:t xml:space="preserve"> </w:t>
      </w:r>
      <w:r w:rsidRPr="00B77AAF">
        <w:rPr>
          <w:rFonts w:ascii="Times New Roman" w:hAnsi="Times New Roman" w:cs="Times New Roman"/>
          <w:sz w:val="28"/>
          <w:szCs w:val="28"/>
        </w:rPr>
        <w:t>admgp65@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B77A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7A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6AA9">
        <w:rPr>
          <w:rFonts w:ascii="Times New Roman" w:eastAsia="Times New Roman" w:hAnsi="Times New Roman" w:cs="Times New Roman"/>
          <w:sz w:val="28"/>
          <w:szCs w:val="28"/>
        </w:rPr>
        <w:t>, по т/</w:t>
      </w:r>
      <w:proofErr w:type="spellStart"/>
      <w:r w:rsidRPr="007D6AA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(830265)2-17-37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и лично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ернышевск , ул.Калинина, д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>.27, каб.3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телефоны: 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(830265)-2-17-37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 5. Срок проведения конкурса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5.1. Конкурс проводится с 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4D2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по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B06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2019</w:t>
      </w:r>
      <w:r w:rsidRPr="00404D2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 6. Критерии оценк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6.1. Подведение итогов конкурса и выявление победителей проводится конкурсной комиссией по бальной системе по следующим критериям: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4"/>
        <w:gridCol w:w="4047"/>
      </w:tblGrid>
      <w:tr w:rsidR="00995309" w:rsidRPr="007D6AA9" w:rsidTr="002F6033">
        <w:tc>
          <w:tcPr>
            <w:tcW w:w="4914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995309" w:rsidRPr="007D6AA9" w:rsidTr="002F6033">
        <w:tc>
          <w:tcPr>
            <w:tcW w:w="4914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применение новогодней и рождественской символики при оформлении;</w:t>
            </w:r>
          </w:p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- световое оформление по новогодней тематике;</w:t>
            </w:r>
          </w:p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применение нестандартных и новаторских решений в оформлении;</w:t>
            </w:r>
          </w:p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масштабность оформления;</w:t>
            </w: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баллов</w:t>
            </w:r>
          </w:p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(за каждую позицию)</w:t>
            </w:r>
          </w:p>
        </w:tc>
      </w:tr>
    </w:tbl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"/>
        <w:gridCol w:w="5053"/>
        <w:gridCol w:w="3828"/>
      </w:tblGrid>
      <w:tr w:rsidR="00995309" w:rsidRPr="007D6AA9" w:rsidTr="002F6033">
        <w:tc>
          <w:tcPr>
            <w:tcW w:w="8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новогодней елки и оригинальность ее оформления;</w:t>
            </w:r>
          </w:p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подсветка деревьев;</w:t>
            </w:r>
          </w:p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- санитарное состояние/ благоустройство придомовой и прилегающей территории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 7. Итоги конкурса</w:t>
      </w:r>
    </w:p>
    <w:p w:rsidR="00995309" w:rsidRPr="009F0A28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28">
        <w:rPr>
          <w:rFonts w:ascii="Times New Roman" w:eastAsia="Times New Roman" w:hAnsi="Times New Roman" w:cs="Times New Roman"/>
          <w:sz w:val="28"/>
          <w:szCs w:val="28"/>
        </w:rPr>
        <w:t>7.1. Итоги конкурса подводит комиссия, состав которой утверждён постановлением администрации городского поселения «</w:t>
      </w:r>
      <w:proofErr w:type="spellStart"/>
      <w:r w:rsidRPr="009F0A28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9F0A2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</w:rPr>
        <w:t>Выезд конкурсной к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>омиссии по заявкам состоится с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по 2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п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одведение итогов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 состоится 2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</w:t>
      </w:r>
      <w:r w:rsidRPr="00FB527B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D23B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527B">
        <w:rPr>
          <w:rFonts w:ascii="Times New Roman" w:eastAsia="Times New Roman" w:hAnsi="Times New Roman" w:cs="Times New Roman"/>
          <w:sz w:val="28"/>
          <w:szCs w:val="28"/>
        </w:rPr>
        <w:t xml:space="preserve"> года.   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7.3. Победителями признаются Участники конкурса, набравшие наибольшее количество баллов.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7.4.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7.5.Участники, признанные победителями конкурса в каждой группе,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денежными премиями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7.6. По решению конкурсной комиссии могут быть предусмотрены дополнительные номинации, победители в которых будут отмечены дипломами и пода</w:t>
      </w:r>
      <w:r>
        <w:rPr>
          <w:rFonts w:ascii="Times New Roman" w:eastAsia="Times New Roman" w:hAnsi="Times New Roman" w:cs="Times New Roman"/>
          <w:sz w:val="28"/>
          <w:szCs w:val="28"/>
        </w:rPr>
        <w:t>рками, а также перераспределение групп участников.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"/>
        <w:gridCol w:w="9921"/>
      </w:tblGrid>
      <w:tr w:rsidR="00995309" w:rsidRPr="007D6AA9" w:rsidTr="002F6033">
        <w:tc>
          <w:tcPr>
            <w:tcW w:w="249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1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95309" w:rsidRPr="00154FDD" w:rsidRDefault="00995309" w:rsidP="002F6033">
            <w:pPr>
              <w:spacing w:after="75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54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№2</w:t>
            </w:r>
          </w:p>
          <w:p w:rsidR="00995309" w:rsidRPr="00154FDD" w:rsidRDefault="00995309" w:rsidP="002F6033">
            <w:pPr>
              <w:spacing w:after="75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4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4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администрации</w:t>
            </w:r>
          </w:p>
          <w:p w:rsidR="00995309" w:rsidRPr="00154FDD" w:rsidRDefault="00995309" w:rsidP="002F6033">
            <w:pPr>
              <w:spacing w:after="75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4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городского поселения «</w:t>
            </w:r>
            <w:proofErr w:type="spellStart"/>
            <w:r w:rsidRPr="00154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Чернышевское</w:t>
            </w:r>
            <w:proofErr w:type="spellEnd"/>
            <w:r w:rsidRPr="00154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95309" w:rsidRPr="00154FDD" w:rsidRDefault="00995309" w:rsidP="002F6033">
            <w:pPr>
              <w:spacing w:after="75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4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02 декабря </w:t>
            </w:r>
            <w:r w:rsidRPr="00154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154F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559</w:t>
            </w:r>
          </w:p>
          <w:p w:rsidR="00995309" w:rsidRPr="00154FDD" w:rsidRDefault="00995309" w:rsidP="002F6033">
            <w:pPr>
              <w:spacing w:before="150" w:after="150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30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</w:p>
          <w:p w:rsidR="00995309" w:rsidRPr="007D6AA9" w:rsidRDefault="00995309" w:rsidP="002F6033">
            <w:pPr>
              <w:spacing w:after="7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конкурсной комиссии по проведению конкурса на лучшее новогоднее оформление предприятий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организаций и индивидуальных жилых территорий</w:t>
            </w: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городского поселения «</w:t>
            </w:r>
            <w:proofErr w:type="spellStart"/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Чернышевское</w:t>
            </w:r>
            <w:proofErr w:type="spellEnd"/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95309" w:rsidRPr="007D6AA9" w:rsidRDefault="00995309" w:rsidP="002F6033">
            <w:pPr>
              <w:shd w:val="clear" w:color="auto" w:fill="FFFFFF"/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 рамках празднования</w:t>
            </w:r>
          </w:p>
          <w:p w:rsidR="00995309" w:rsidRPr="007D6AA9" w:rsidRDefault="00D23B06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Нового 2020</w:t>
            </w:r>
            <w:r w:rsidR="00995309"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 и Рождества Христова.</w:t>
            </w:r>
          </w:p>
          <w:p w:rsidR="00995309" w:rsidRPr="007D6AA9" w:rsidRDefault="00995309" w:rsidP="002F6033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36"/>
              <w:gridCol w:w="5709"/>
            </w:tblGrid>
            <w:tr w:rsidR="00995309" w:rsidRPr="007D6AA9" w:rsidTr="006A2431">
              <w:trPr>
                <w:trHeight w:val="617"/>
              </w:trPr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Председатель:</w:t>
                  </w:r>
                </w:p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95309" w:rsidRPr="007D6AA9" w:rsidTr="002F6033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Ануфриева Оксана Владимировна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D638D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638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городского поселения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Чернышевское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по социальным вопросам и связям с общественностью</w:t>
                  </w:r>
                </w:p>
              </w:tc>
            </w:tr>
            <w:tr w:rsidR="00995309" w:rsidRPr="007D6AA9" w:rsidTr="006A2431">
              <w:trPr>
                <w:trHeight w:val="1052"/>
              </w:trPr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Члены комиссии:</w:t>
                  </w:r>
                </w:p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95309" w:rsidRPr="007D6AA9" w:rsidTr="002F6033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Демина Надежда Сергеевна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главный редактор газеты «Наше время»</w:t>
                  </w:r>
                </w:p>
              </w:tc>
            </w:tr>
            <w:tr w:rsidR="00995309" w:rsidRPr="007D6AA9" w:rsidTr="002F6033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Фомина Олеся Сергеевна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-директор МУК  ДКДЦ «Радуга»</w:t>
                  </w:r>
                </w:p>
              </w:tc>
            </w:tr>
            <w:tr w:rsidR="00995309" w:rsidRPr="007D6AA9" w:rsidTr="002F6033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309" w:rsidRPr="007D6AA9" w:rsidTr="002F6033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Шевченко Владимир Анатольевич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  <w:p w:rsidR="00995309" w:rsidRPr="007D6AA9" w:rsidRDefault="00995309" w:rsidP="002F603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6A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районного краеведческого музея</w:t>
                  </w:r>
                </w:p>
              </w:tc>
            </w:tr>
            <w:tr w:rsidR="00995309" w:rsidRPr="007D6AA9" w:rsidTr="002F6033">
              <w:tc>
                <w:tcPr>
                  <w:tcW w:w="393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D23B06" w:rsidP="00D23B06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Писарева Юлия Сергеевна</w:t>
                  </w:r>
                </w:p>
              </w:tc>
              <w:tc>
                <w:tcPr>
                  <w:tcW w:w="5700" w:type="dxa"/>
                  <w:tcBorders>
                    <w:top w:val="single" w:sz="6" w:space="0" w:color="CCCCCC"/>
                    <w:left w:val="single" w:sz="6" w:space="0" w:color="555555"/>
                    <w:bottom w:val="single" w:sz="6" w:space="0" w:color="CCCCCC"/>
                    <w:right w:val="single" w:sz="6" w:space="0" w:color="555555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995309" w:rsidRPr="007D6AA9" w:rsidRDefault="00995309" w:rsidP="00D638D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D638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главный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специалист </w:t>
                  </w:r>
                  <w:r w:rsidR="00D638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социальным  вопросам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638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администрации городского поселения «</w:t>
                  </w:r>
                  <w:proofErr w:type="spellStart"/>
                  <w:r w:rsidR="00D638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Чернышевское</w:t>
                  </w:r>
                  <w:proofErr w:type="spellEnd"/>
                  <w:r w:rsidR="00D638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95309" w:rsidRPr="007D6AA9" w:rsidRDefault="00995309" w:rsidP="002F6033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2B1" w:rsidRDefault="005452B1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2B1" w:rsidRDefault="005452B1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309" w:rsidRDefault="00995309" w:rsidP="00995309">
      <w:pPr>
        <w:shd w:val="clear" w:color="auto" w:fill="FFFFFF"/>
        <w:spacing w:before="150" w:after="150" w:line="210" w:lineRule="atLeast"/>
        <w:jc w:val="right"/>
        <w:rPr>
          <w:rFonts w:ascii="Times New Roman" w:eastAsia="Times New Roman" w:hAnsi="Times New Roman" w:cs="Times New Roman"/>
          <w:bCs/>
        </w:rPr>
      </w:pPr>
      <w:r w:rsidRPr="00154FDD">
        <w:rPr>
          <w:rFonts w:ascii="Times New Roman" w:eastAsia="Times New Roman" w:hAnsi="Times New Roman" w:cs="Times New Roman"/>
          <w:bCs/>
        </w:rPr>
        <w:lastRenderedPageBreak/>
        <w:t>Приложение №3</w:t>
      </w:r>
    </w:p>
    <w:p w:rsidR="00995309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к положению </w:t>
      </w:r>
      <w:r w:rsidRPr="00154FDD">
        <w:rPr>
          <w:rFonts w:ascii="Times New Roman" w:eastAsia="Times New Roman" w:hAnsi="Times New Roman" w:cs="Times New Roman"/>
          <w:bCs/>
        </w:rPr>
        <w:t>о проведении конкурса на лучшее</w:t>
      </w:r>
    </w:p>
    <w:p w:rsidR="00995309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</w:rPr>
      </w:pPr>
      <w:r w:rsidRPr="00154FDD">
        <w:rPr>
          <w:rFonts w:ascii="Times New Roman" w:eastAsia="Times New Roman" w:hAnsi="Times New Roman" w:cs="Times New Roman"/>
          <w:bCs/>
        </w:rPr>
        <w:t xml:space="preserve"> новогоднее оформление предприятий, </w:t>
      </w:r>
    </w:p>
    <w:p w:rsidR="00995309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</w:rPr>
      </w:pPr>
      <w:r w:rsidRPr="00154FDD">
        <w:rPr>
          <w:rFonts w:ascii="Times New Roman" w:eastAsia="Times New Roman" w:hAnsi="Times New Roman" w:cs="Times New Roman"/>
          <w:bCs/>
        </w:rPr>
        <w:t>организаций и индивидуальных жилых</w:t>
      </w:r>
    </w:p>
    <w:p w:rsidR="00995309" w:rsidRPr="00154FDD" w:rsidRDefault="00995309" w:rsidP="00995309">
      <w:pPr>
        <w:spacing w:after="75" w:line="240" w:lineRule="auto"/>
        <w:jc w:val="right"/>
        <w:outlineLvl w:val="4"/>
        <w:rPr>
          <w:rFonts w:ascii="Times New Roman" w:eastAsia="Times New Roman" w:hAnsi="Times New Roman" w:cs="Times New Roman"/>
          <w:bCs/>
        </w:rPr>
      </w:pPr>
      <w:r w:rsidRPr="00154FDD">
        <w:rPr>
          <w:rFonts w:ascii="Times New Roman" w:eastAsia="Times New Roman" w:hAnsi="Times New Roman" w:cs="Times New Roman"/>
          <w:bCs/>
        </w:rPr>
        <w:t xml:space="preserve"> территорий  городского поселения «</w:t>
      </w:r>
      <w:proofErr w:type="spellStart"/>
      <w:r w:rsidRPr="00154FDD">
        <w:rPr>
          <w:rFonts w:ascii="Times New Roman" w:eastAsia="Times New Roman" w:hAnsi="Times New Roman" w:cs="Times New Roman"/>
          <w:bCs/>
        </w:rPr>
        <w:t>Чернышевское</w:t>
      </w:r>
      <w:proofErr w:type="spellEnd"/>
      <w:r w:rsidRPr="00154FDD">
        <w:rPr>
          <w:rFonts w:ascii="Times New Roman" w:eastAsia="Times New Roman" w:hAnsi="Times New Roman" w:cs="Times New Roman"/>
          <w:bCs/>
        </w:rPr>
        <w:t>»</w:t>
      </w:r>
    </w:p>
    <w:p w:rsidR="00995309" w:rsidRPr="00154FDD" w:rsidRDefault="00995309" w:rsidP="00995309">
      <w:pPr>
        <w:shd w:val="clear" w:color="auto" w:fill="FFFFFF"/>
        <w:spacing w:before="150" w:after="150" w:line="210" w:lineRule="atLeast"/>
        <w:jc w:val="right"/>
        <w:rPr>
          <w:rFonts w:ascii="Times New Roman" w:eastAsia="Times New Roman" w:hAnsi="Times New Roman" w:cs="Times New Roman"/>
        </w:rPr>
      </w:pPr>
    </w:p>
    <w:p w:rsidR="00995309" w:rsidRPr="00154FDD" w:rsidRDefault="00995309" w:rsidP="00995309">
      <w:pPr>
        <w:shd w:val="clear" w:color="auto" w:fill="FFFFFF"/>
        <w:spacing w:before="150" w:after="150" w:line="210" w:lineRule="atLeast"/>
        <w:jc w:val="right"/>
        <w:rPr>
          <w:rFonts w:ascii="Times New Roman" w:eastAsia="Times New Roman" w:hAnsi="Times New Roman" w:cs="Times New Roman"/>
          <w:bCs/>
        </w:rPr>
      </w:pP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995309" w:rsidRPr="00146B48" w:rsidRDefault="00995309" w:rsidP="00995309">
      <w:pPr>
        <w:spacing w:after="75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B48">
        <w:rPr>
          <w:rFonts w:ascii="Times New Roman" w:eastAsia="Times New Roman" w:hAnsi="Times New Roman" w:cs="Times New Roman"/>
          <w:sz w:val="28"/>
          <w:szCs w:val="28"/>
        </w:rPr>
        <w:t>на участие в конкурсе </w:t>
      </w:r>
      <w:r w:rsidRPr="00146B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6B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46B48">
        <w:rPr>
          <w:rFonts w:ascii="Times New Roman" w:eastAsia="Times New Roman" w:hAnsi="Times New Roman" w:cs="Times New Roman"/>
          <w:bCs/>
          <w:sz w:val="28"/>
          <w:szCs w:val="28"/>
        </w:rPr>
        <w:t>лучшее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6B48">
        <w:rPr>
          <w:rFonts w:ascii="Times New Roman" w:eastAsia="Times New Roman" w:hAnsi="Times New Roman" w:cs="Times New Roman"/>
          <w:bCs/>
          <w:sz w:val="28"/>
          <w:szCs w:val="28"/>
        </w:rPr>
        <w:t>новогоднее оформление предприятий,</w:t>
      </w:r>
    </w:p>
    <w:p w:rsidR="00995309" w:rsidRPr="00146B48" w:rsidRDefault="00995309" w:rsidP="00995309">
      <w:pPr>
        <w:spacing w:after="75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B48">
        <w:rPr>
          <w:rFonts w:ascii="Times New Roman" w:eastAsia="Times New Roman" w:hAnsi="Times New Roman" w:cs="Times New Roman"/>
          <w:bCs/>
          <w:sz w:val="28"/>
          <w:szCs w:val="28"/>
        </w:rPr>
        <w:t>организаций и индивидуальных жилых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6B48">
        <w:rPr>
          <w:rFonts w:ascii="Times New Roman" w:eastAsia="Times New Roman" w:hAnsi="Times New Roman" w:cs="Times New Roman"/>
          <w:bCs/>
          <w:sz w:val="28"/>
          <w:szCs w:val="28"/>
        </w:rPr>
        <w:t>территорий  городского поселения «</w:t>
      </w:r>
      <w:proofErr w:type="spellStart"/>
      <w:r w:rsidRPr="00146B48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46B48">
        <w:rPr>
          <w:rFonts w:ascii="Times New Roman" w:eastAsia="Times New Roman" w:hAnsi="Times New Roman" w:cs="Times New Roman"/>
          <w:sz w:val="28"/>
          <w:szCs w:val="28"/>
        </w:rPr>
        <w:t xml:space="preserve"> в рамках празднования</w:t>
      </w:r>
    </w:p>
    <w:p w:rsidR="00995309" w:rsidRPr="00146B48" w:rsidRDefault="006A2431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 2020</w:t>
      </w:r>
      <w:r w:rsidR="00995309" w:rsidRPr="00146B48">
        <w:rPr>
          <w:rFonts w:ascii="Times New Roman" w:eastAsia="Times New Roman" w:hAnsi="Times New Roman" w:cs="Times New Roman"/>
          <w:sz w:val="28"/>
          <w:szCs w:val="28"/>
        </w:rPr>
        <w:t xml:space="preserve"> года и Рождества Христова.</w:t>
      </w:r>
    </w:p>
    <w:p w:rsidR="00995309" w:rsidRPr="00146B48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6B48">
        <w:rPr>
          <w:rFonts w:ascii="Times New Roman" w:eastAsia="Times New Roman" w:hAnsi="Times New Roman" w:cs="Times New Roman"/>
          <w:sz w:val="28"/>
          <w:szCs w:val="28"/>
          <w:u w:val="single"/>
        </w:rPr>
        <w:t>(наименование предприятия)</w:t>
      </w:r>
    </w:p>
    <w:p w:rsidR="00995309" w:rsidRPr="00146B48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6B48">
        <w:rPr>
          <w:rFonts w:ascii="Times New Roman" w:eastAsia="Times New Roman" w:hAnsi="Times New Roman" w:cs="Times New Roman"/>
          <w:sz w:val="28"/>
          <w:szCs w:val="28"/>
          <w:u w:val="single"/>
        </w:rPr>
        <w:t>(местоположение – юридический адрес, контактный телефон)</w:t>
      </w:r>
    </w:p>
    <w:p w:rsidR="00995309" w:rsidRPr="00146B48" w:rsidRDefault="00995309" w:rsidP="00995309">
      <w:pPr>
        <w:spacing w:after="75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Выражает свое намерение принять участие в конкурсе на лучшее </w:t>
      </w:r>
      <w:r w:rsidRPr="00146B48">
        <w:rPr>
          <w:rFonts w:ascii="Times New Roman" w:eastAsia="Times New Roman" w:hAnsi="Times New Roman" w:cs="Times New Roman"/>
          <w:bCs/>
          <w:sz w:val="28"/>
          <w:szCs w:val="28"/>
        </w:rPr>
        <w:t>новогоднее оформление предприятий,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6B48">
        <w:rPr>
          <w:rFonts w:ascii="Times New Roman" w:eastAsia="Times New Roman" w:hAnsi="Times New Roman" w:cs="Times New Roman"/>
          <w:bCs/>
          <w:sz w:val="28"/>
          <w:szCs w:val="28"/>
        </w:rPr>
        <w:t>организаций и индивидуальных жилых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6B48">
        <w:rPr>
          <w:rFonts w:ascii="Times New Roman" w:eastAsia="Times New Roman" w:hAnsi="Times New Roman" w:cs="Times New Roman"/>
          <w:bCs/>
          <w:sz w:val="28"/>
          <w:szCs w:val="28"/>
        </w:rPr>
        <w:t>территорий  городского поселения «</w:t>
      </w:r>
      <w:proofErr w:type="spellStart"/>
      <w:r w:rsidRPr="00146B48">
        <w:rPr>
          <w:rFonts w:ascii="Times New Roman" w:eastAsia="Times New Roman" w:hAnsi="Times New Roman" w:cs="Times New Roman"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46B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праздновани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Нового 20</w:t>
      </w:r>
      <w:r w:rsidR="006A243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 xml:space="preserve"> года и Рождества Христова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 предприятия, расположенного по адресу: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В группе №_______________________________________________________________________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Номинация ______________________________________________________________________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 w:rsidRPr="007D6AA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7D6AA9">
        <w:rPr>
          <w:rFonts w:ascii="Times New Roman" w:eastAsia="Times New Roman" w:hAnsi="Times New Roman" w:cs="Times New Roman"/>
          <w:sz w:val="28"/>
          <w:szCs w:val="28"/>
        </w:rPr>
        <w:t>а) и согласен(а) _____________________________________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                                                                                  </w:t>
      </w:r>
    </w:p>
    <w:p w:rsidR="00995309" w:rsidRPr="007D6AA9" w:rsidRDefault="00995309" w:rsidP="00995309">
      <w:pPr>
        <w:shd w:val="clear" w:color="auto" w:fill="FFFFFF"/>
        <w:spacing w:before="150" w:after="15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A9">
        <w:rPr>
          <w:rFonts w:ascii="Times New Roman" w:eastAsia="Times New Roman" w:hAnsi="Times New Roman" w:cs="Times New Roman"/>
          <w:sz w:val="28"/>
          <w:szCs w:val="28"/>
        </w:rPr>
        <w:t>«____»_________________201</w:t>
      </w:r>
      <w:r w:rsidR="006A24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6AA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95309" w:rsidRPr="007D6AA9" w:rsidRDefault="00995309" w:rsidP="00995309">
      <w:pPr>
        <w:rPr>
          <w:rFonts w:ascii="Times New Roman" w:hAnsi="Times New Roman" w:cs="Times New Roman"/>
          <w:sz w:val="28"/>
          <w:szCs w:val="28"/>
        </w:rPr>
      </w:pPr>
    </w:p>
    <w:p w:rsidR="00995309" w:rsidRPr="007D6AA9" w:rsidRDefault="00995309" w:rsidP="00995309">
      <w:pPr>
        <w:rPr>
          <w:rFonts w:ascii="Times New Roman" w:hAnsi="Times New Roman" w:cs="Times New Roman"/>
          <w:sz w:val="28"/>
          <w:szCs w:val="28"/>
        </w:rPr>
      </w:pPr>
    </w:p>
    <w:p w:rsidR="00190B0C" w:rsidRDefault="00190B0C"/>
    <w:sectPr w:rsidR="00190B0C" w:rsidSect="002F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309"/>
    <w:rsid w:val="00190B0C"/>
    <w:rsid w:val="003E5FA5"/>
    <w:rsid w:val="005452B1"/>
    <w:rsid w:val="006A2431"/>
    <w:rsid w:val="00995309"/>
    <w:rsid w:val="00D23B06"/>
    <w:rsid w:val="00D638D4"/>
    <w:rsid w:val="00EB3DC1"/>
    <w:rsid w:val="00E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6</cp:revision>
  <cp:lastPrinted>2019-11-27T03:46:00Z</cp:lastPrinted>
  <dcterms:created xsi:type="dcterms:W3CDTF">2019-11-22T01:16:00Z</dcterms:created>
  <dcterms:modified xsi:type="dcterms:W3CDTF">2019-11-27T03:49:00Z</dcterms:modified>
</cp:coreProperties>
</file>