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CF" w:rsidRPr="00E03FCF" w:rsidRDefault="00E03FCF" w:rsidP="00E03FCF">
      <w:pPr>
        <w:shd w:val="clear" w:color="auto" w:fill="FFFFFF"/>
        <w:spacing w:before="255" w:after="255" w:line="480" w:lineRule="atLeast"/>
        <w:outlineLvl w:val="0"/>
        <w:rPr>
          <w:rFonts w:ascii="Arial" w:eastAsia="Times New Roman" w:hAnsi="Arial" w:cs="Arial"/>
          <w:color w:val="34495E"/>
          <w:kern w:val="36"/>
          <w:sz w:val="51"/>
          <w:szCs w:val="51"/>
          <w:lang w:eastAsia="ru-RU"/>
        </w:rPr>
      </w:pPr>
      <w:r w:rsidRPr="00E03FCF">
        <w:rPr>
          <w:rFonts w:ascii="Arial" w:eastAsia="Times New Roman" w:hAnsi="Arial" w:cs="Arial"/>
          <w:color w:val="34495E"/>
          <w:kern w:val="36"/>
          <w:sz w:val="51"/>
          <w:szCs w:val="51"/>
          <w:lang w:eastAsia="ru-RU"/>
        </w:rPr>
        <w:t>«Капитальная перезагрузка» объявлена в Забайкалье</w:t>
      </w:r>
    </w:p>
    <w:p w:rsidR="00E03FCF" w:rsidRPr="00E03FCF" w:rsidRDefault="00E03FCF" w:rsidP="00E03FC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84848"/>
          <w:sz w:val="21"/>
          <w:szCs w:val="21"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http://www.fondkr75.ru/uploads/thumbs/news/medium_81c75b589b36381cf7d8524980bd032ab95494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kr75.ru/uploads/thumbs/news/medium_81c75b589b36381cf7d8524980bd032ab954943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CF" w:rsidRPr="00E03FCF" w:rsidRDefault="00E03FCF" w:rsidP="00E03FCF">
      <w:pPr>
        <w:shd w:val="clear" w:color="auto" w:fill="FFFFFF"/>
        <w:spacing w:after="90" w:line="240" w:lineRule="auto"/>
        <w:rPr>
          <w:rFonts w:ascii="Arial" w:eastAsia="Times New Roman" w:hAnsi="Arial" w:cs="Arial"/>
          <w:i/>
          <w:iCs/>
          <w:color w:val="ABABAB"/>
          <w:sz w:val="25"/>
          <w:szCs w:val="25"/>
          <w:lang w:eastAsia="ru-RU"/>
        </w:rPr>
      </w:pPr>
      <w:r w:rsidRPr="00E03FCF">
        <w:rPr>
          <w:rFonts w:ascii="Arial" w:eastAsia="Times New Roman" w:hAnsi="Arial" w:cs="Arial"/>
          <w:i/>
          <w:iCs/>
          <w:color w:val="ABABAB"/>
          <w:sz w:val="25"/>
          <w:szCs w:val="25"/>
          <w:lang w:eastAsia="ru-RU"/>
        </w:rPr>
        <w:t>28 марта 2019, 09:29 </w:t>
      </w:r>
    </w:p>
    <w:p w:rsidR="00E03FCF" w:rsidRPr="00E03FCF" w:rsidRDefault="00E03FCF" w:rsidP="00E03FC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03FCF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С 1 апреля краевой фонд капитального ремонта многоквартирных домов объявляет акцию по списанию пени «Капитальная перезагрузка». По условиям, собственникам помещений многоквартирных </w:t>
      </w:r>
      <w:proofErr w:type="gramStart"/>
      <w:r w:rsidRPr="00E03FCF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домах</w:t>
      </w:r>
      <w:proofErr w:type="gramEnd"/>
      <w:r w:rsidRPr="00E03FCF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на счете регионального оператора, оплатившим задолженность по взносам во время действия акции, будут списаны ране начисленные пени.</w:t>
      </w:r>
    </w:p>
    <w:p w:rsidR="00E03FCF" w:rsidRPr="00E03FCF" w:rsidRDefault="00E03FCF" w:rsidP="00E03FC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E03FCF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«Это касается не только тех, кто решил погасить задолженность в полном объеме, но и тех, кто решил реструктуризировать просроченные платежи. Для них подготовлено специальное предложение – списание 50% пени при условии добросовестного исполнения условий соглашения. Также особые условия определены для тех, кто оплатит взносы авансом на 3 месяца», - рассказал директор регионального фонда капитального ремонта многоквартирных домов Александр </w:t>
      </w:r>
      <w:proofErr w:type="spellStart"/>
      <w:r w:rsidRPr="00E03FCF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Никонюк</w:t>
      </w:r>
      <w:proofErr w:type="spellEnd"/>
      <w:r w:rsidRPr="00E03FCF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.</w:t>
      </w:r>
    </w:p>
    <w:p w:rsidR="00E03FCF" w:rsidRPr="00E03FCF" w:rsidRDefault="00E03FCF" w:rsidP="00E03FC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proofErr w:type="gramStart"/>
      <w:r w:rsidRPr="00E03FCF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Подробную информацию об акции «Капитальная перезагрузка» можно узнать на сайте краевого фонда капитального ремонта в разделе «Собственникам» (материалы для скачивания» или по телефонам горячей линии фонда 8 (3022) 41-42-17, 41-46-61.</w:t>
      </w:r>
      <w:proofErr w:type="gramEnd"/>
    </w:p>
    <w:p w:rsidR="00311D93" w:rsidRDefault="00311D93"/>
    <w:sectPr w:rsidR="00311D93" w:rsidSect="0031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FCF"/>
    <w:rsid w:val="00311D93"/>
    <w:rsid w:val="00E0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93"/>
  </w:style>
  <w:style w:type="paragraph" w:styleId="1">
    <w:name w:val="heading 1"/>
    <w:basedOn w:val="a"/>
    <w:link w:val="10"/>
    <w:uiPriority w:val="9"/>
    <w:qFormat/>
    <w:rsid w:val="00E03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4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515527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839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UralSOFT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2019-04-05T00:38:00Z</dcterms:created>
  <dcterms:modified xsi:type="dcterms:W3CDTF">2019-04-05T00:38:00Z</dcterms:modified>
</cp:coreProperties>
</file>