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C3" w:rsidRDefault="004757C3" w:rsidP="004757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 «ЧЕРНЫШЕВСКОЕ»</w:t>
      </w:r>
    </w:p>
    <w:p w:rsidR="004757C3" w:rsidRDefault="004757C3" w:rsidP="004757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757C3" w:rsidRDefault="004757C3" w:rsidP="004757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757C3" w:rsidRDefault="004757C3" w:rsidP="004757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757C3" w:rsidRDefault="004757C3" w:rsidP="004757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C3" w:rsidRDefault="004757C3" w:rsidP="004757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мая 2017 года                   п.Чернышевск                                         № 212</w:t>
      </w:r>
    </w:p>
    <w:p w:rsidR="004757C3" w:rsidRDefault="004757C3" w:rsidP="004757C3">
      <w:pPr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4757C3" w:rsidRDefault="004757C3" w:rsidP="004757C3">
      <w:pPr>
        <w:rPr>
          <w:rFonts w:ascii="Times New Roman" w:hAnsi="Times New Roman" w:cs="Times New Roman"/>
          <w:sz w:val="24"/>
          <w:szCs w:val="24"/>
        </w:rPr>
      </w:pPr>
    </w:p>
    <w:p w:rsidR="004757C3" w:rsidRDefault="004757C3" w:rsidP="004757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«Принятие решений о подготовке, об утверждении документации по планировке территорий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(проектов планировки, проектов межевания) на территории городского поселения «Чернышевское»»</w:t>
      </w:r>
    </w:p>
    <w:p w:rsidR="004757C3" w:rsidRDefault="004757C3" w:rsidP="004757C3">
      <w:pPr>
        <w:pStyle w:val="a7"/>
        <w:spacing w:after="0"/>
      </w:pPr>
    </w:p>
    <w:p w:rsidR="004757C3" w:rsidRDefault="004757C3" w:rsidP="004757C3">
      <w:pPr>
        <w:pStyle w:val="a8"/>
        <w:rPr>
          <w:szCs w:val="28"/>
        </w:rPr>
      </w:pPr>
      <w:r>
        <w:rPr>
          <w:szCs w:val="28"/>
        </w:rPr>
        <w:t>В соответствии со статьями 45,46 Градостроительного  кодекса Российской Федерации,  Федеральным законом от 27 июля 2010 года № 210-ФЗ «Об организации предоставления государственных и муниципальных услуг»</w:t>
      </w:r>
      <w:r>
        <w:rPr>
          <w:b/>
          <w:spacing w:val="60"/>
          <w:szCs w:val="28"/>
        </w:rPr>
        <w:t>,</w:t>
      </w:r>
      <w:r>
        <w:rPr>
          <w:szCs w:val="28"/>
        </w:rPr>
        <w:t xml:space="preserve"> Постановлением Правительства Российской Федерации </w:t>
      </w:r>
      <w:r>
        <w:rPr>
          <w:rStyle w:val="a5"/>
          <w:rFonts w:eastAsiaTheme="minorEastAsia"/>
          <w:b w:val="0"/>
          <w:szCs w:val="28"/>
        </w:rPr>
        <w:t>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b/>
          <w:spacing w:val="60"/>
          <w:szCs w:val="28"/>
        </w:rPr>
        <w:t xml:space="preserve"> </w:t>
      </w:r>
      <w:r>
        <w:rPr>
          <w:szCs w:val="28"/>
        </w:rPr>
        <w:t>администрация городского поселения «Чернышевское»</w:t>
      </w:r>
      <w:r>
        <w:rPr>
          <w:b/>
          <w:spacing w:val="60"/>
          <w:szCs w:val="28"/>
        </w:rPr>
        <w:t xml:space="preserve"> постановляет</w:t>
      </w:r>
      <w:r>
        <w:rPr>
          <w:b/>
          <w:szCs w:val="28"/>
        </w:rPr>
        <w:t>:</w:t>
      </w:r>
    </w:p>
    <w:p w:rsidR="004757C3" w:rsidRDefault="004757C3" w:rsidP="004757C3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1. Утвердить административный регламент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«Чернышевское» (прилагается).</w:t>
      </w:r>
    </w:p>
    <w:p w:rsidR="004757C3" w:rsidRDefault="004757C3" w:rsidP="004757C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4757C3" w:rsidRDefault="004757C3" w:rsidP="004757C3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подлежит обнародованию на стенде                                     «Муниципальный вестник» в администрации городского поселения «Чернышевское», опубликованию на сайте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www.Чернышевск-администрация</w:t>
        </w:r>
      </w:hyperlink>
      <w:r>
        <w:rPr>
          <w:rFonts w:ascii="Times New Roman" w:hAnsi="Times New Roman"/>
          <w:sz w:val="28"/>
          <w:szCs w:val="28"/>
        </w:rPr>
        <w:t xml:space="preserve"> РФ.</w:t>
      </w:r>
    </w:p>
    <w:p w:rsidR="004757C3" w:rsidRDefault="004757C3" w:rsidP="004757C3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CharCha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b"/>
          <w:rFonts w:ascii="Times New Roman" w:hAnsi="Times New Roman"/>
          <w:sz w:val="28"/>
          <w:lang w:val="ru-RU"/>
        </w:rPr>
        <w:t>Глава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</w:p>
    <w:p w:rsidR="004757C3" w:rsidRDefault="004757C3" w:rsidP="004757C3">
      <w:pPr>
        <w:pStyle w:val="CharChar"/>
        <w:rPr>
          <w:rStyle w:val="ab"/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«Чернышевское» </w:t>
      </w:r>
      <w:r>
        <w:rPr>
          <w:rStyle w:val="ab"/>
          <w:rFonts w:ascii="Times New Roman" w:hAnsi="Times New Roman"/>
          <w:sz w:val="28"/>
          <w:lang w:val="ru-RU"/>
        </w:rPr>
        <w:t xml:space="preserve">                                                                               Е.И.Шилова</w:t>
      </w:r>
    </w:p>
    <w:p w:rsidR="004757C3" w:rsidRDefault="004757C3" w:rsidP="004757C3">
      <w:pPr>
        <w:rPr>
          <w:rFonts w:cs="Times New Roman"/>
        </w:rPr>
      </w:pPr>
    </w:p>
    <w:p w:rsidR="004757C3" w:rsidRDefault="004757C3" w:rsidP="004757C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4757C3" w:rsidTr="004757C3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57C3" w:rsidRDefault="004757C3">
            <w:pPr>
              <w:ind w:firstLine="720"/>
              <w:jc w:val="center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57C3" w:rsidRDefault="004757C3">
            <w:pPr>
              <w:ind w:firstLine="720"/>
              <w:jc w:val="center"/>
            </w:pPr>
          </w:p>
        </w:tc>
      </w:tr>
    </w:tbl>
    <w:p w:rsidR="004757C3" w:rsidRDefault="004757C3" w:rsidP="004757C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CharChar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</w:t>
      </w:r>
    </w:p>
    <w:p w:rsidR="004757C3" w:rsidRDefault="004757C3" w:rsidP="004757C3">
      <w:pPr>
        <w:pStyle w:val="CharChar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постановлением Администрации</w:t>
      </w:r>
    </w:p>
    <w:p w:rsidR="004757C3" w:rsidRDefault="004757C3" w:rsidP="004757C3">
      <w:pPr>
        <w:pStyle w:val="CharChar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городского поселения  «Чернышевское»</w:t>
      </w:r>
    </w:p>
    <w:p w:rsidR="004757C3" w:rsidRDefault="004757C3" w:rsidP="004757C3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 от 12 мая 2017</w:t>
      </w:r>
      <w:r>
        <w:rPr>
          <w:rFonts w:ascii="Times New Roman" w:hAnsi="Times New Roman"/>
          <w:sz w:val="24"/>
          <w:szCs w:val="24"/>
        </w:rPr>
        <w:t xml:space="preserve"> г. № 212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bookmarkStart w:id="1" w:name="sub_140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,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«Чернышевское» с юридическими и физическими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sub_1415"/>
      <w:bookmarkEnd w:id="3"/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>и юридические лица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индивидуальные предприниматели, на основании предложений которых, принимается решение о подготовке документации по планировке территории.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подготовке документации по планировке территории вправе обратиться физические или юридические лица, за исключением лиц,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части 8.1 статьи 45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С заявлением об утверждении документации по планировке соответствующей территории вправе обратиться физические или юридические лица, а также лица, указанные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части 8.1 статьи 45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(лицо, с которым заключен договор о комплексном освоении территории или договор о развитии застроенной территории; некоммерческая организация, созданная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гражданами для ведения садоводства, огородничества, дачного хозяйства; иное юридическое лицо, которому земельный участок предоставлен для ведения дачного хозяйства).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С указанными заявлениями вправе обратиться уполномоченные представители физических или юридических лиц. 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/>
          <w:sz w:val="28"/>
          <w:szCs w:val="28"/>
        </w:rPr>
        <w:t>Забайкальский край, п.Чернышевск, ул. Калинина, 27;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673460, Забайкальский край, Чернышевский район, пгт.Чернышевск, ул. Калинина, 27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4757C3" w:rsidRDefault="004757C3" w:rsidP="004757C3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понедельник-пятница с 8-00 до 17-00; </w:t>
      </w:r>
    </w:p>
    <w:p w:rsidR="004757C3" w:rsidRDefault="004757C3" w:rsidP="004757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 с 12-00 до 13-00;</w:t>
      </w:r>
    </w:p>
    <w:p w:rsidR="004757C3" w:rsidRDefault="004757C3" w:rsidP="004757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4757C3" w:rsidRDefault="004757C3" w:rsidP="004757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Администрации: 8(30265) 2-16-50;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Администрации: 8(30265) 2-12-09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  <w: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www.Чернышевск-администрация</w:t>
        </w:r>
      </w:hyperlink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Администрации: 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admgp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65@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mail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757C3" w:rsidRDefault="004757C3" w:rsidP="004757C3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4757C3" w:rsidRDefault="004757C3" w:rsidP="004757C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решений о подготовке, об утверждении документации по планировке территорий (проектов планировки, проектов межевания) на </w:t>
      </w: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территории городского поселения «Чернышевское».</w:t>
      </w: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</w:p>
    <w:bookmarkEnd w:id="10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Муниципальную услугу предоставляет Администрация городского поселения «Чернышевское». В процессе предоставления муниципальной услуги администрация взаимодействует с: 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копии постановления администрации городского поселения «Чернышевское»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>2.4.1. Срок принятия решения о подготовке документации по планировке территории составляет 1 месяц со дня регистрации заявления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14 дней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2.4.2. Срок принятия решения об утверждении (об отклонении) документации по планировке территории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более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дня регистрации заявления об утверждении документации по планировке территории.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регистрации, либо по собственной инициативе администрации городского поселения «Чернышевское».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2.4.3. Срок принятия решения об утверждении (об отклонении) документации по планировке территории отношении запросов иных лиц,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более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 об утверждении документации по планировке территории. </w:t>
      </w:r>
      <w:bookmarkStart w:id="18" w:name="sub_1480"/>
      <w:bookmarkEnd w:id="17"/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r>
        <w:rPr>
          <w:rStyle w:val="ad"/>
          <w:color w:val="000000" w:themeColor="text1"/>
          <w:szCs w:val="28"/>
        </w:rPr>
        <w:t>разделе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с:</w:t>
      </w:r>
    </w:p>
    <w:bookmarkEnd w:id="20"/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Градостроительным кодексом Российской Федерации от 29 декабря 2004 года № 190-ФЗ;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администрации городского поселения «Чернышевское».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757C3" w:rsidRDefault="004757C3" w:rsidP="004757C3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2.6.1. Для принятия решения о подготовке документации по планировке территории Заявитель подает (направляет) в Администрацию городского поселения «Чернышевское» заявление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</w:t>
      </w:r>
      <w:r>
        <w:rPr>
          <w:sz w:val="28"/>
          <w:szCs w:val="28"/>
        </w:rPr>
        <w:lastRenderedPageBreak/>
        <w:t>отношении которой предполагается подготовка документации по планировке.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К заявлению о принятии решения о подготовке документации по планировке территории прилагаются: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1)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полномочия представителя физического или юридического лица.</w:t>
      </w:r>
      <w:r>
        <w:rPr>
          <w:sz w:val="28"/>
          <w:szCs w:val="28"/>
        </w:rPr>
        <w:br/>
        <w:t xml:space="preserve">         2.6.2. Для принятия решения об утверждении документации по планировке территории Заявитель подает (направляет) в Администрацию заявление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К заявлению о принятии решения об утверждении документации по планировке территории прилагаются: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документация по планировке территории (в составе, определенном </w:t>
      </w:r>
      <w:hyperlink r:id="rId9" w:history="1">
        <w:r>
          <w:rPr>
            <w:rStyle w:val="a3"/>
            <w:color w:val="0D0D0D" w:themeColor="text1" w:themeTint="F2"/>
            <w:sz w:val="28"/>
            <w:szCs w:val="28"/>
          </w:rPr>
          <w:t>статьями 41</w:t>
        </w:r>
      </w:hyperlink>
      <w:r>
        <w:rPr>
          <w:color w:val="0D0D0D" w:themeColor="text1" w:themeTint="F2"/>
          <w:sz w:val="28"/>
          <w:szCs w:val="28"/>
        </w:rPr>
        <w:t>-</w:t>
      </w:r>
      <w:hyperlink r:id="rId10" w:history="1">
        <w:r>
          <w:rPr>
            <w:rStyle w:val="a3"/>
            <w:color w:val="0D0D0D" w:themeColor="text1" w:themeTint="F2"/>
            <w:sz w:val="28"/>
            <w:szCs w:val="28"/>
          </w:rPr>
          <w:t>46</w:t>
        </w:r>
      </w:hyperlink>
      <w:r>
        <w:rPr>
          <w:sz w:val="28"/>
          <w:szCs w:val="28"/>
        </w:rPr>
        <w:t xml:space="preserve"> Градостроительного кодекса Российской Федерации), в отношении которой подан запрос: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-проект планировки территории,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-проект межевания территории.</w:t>
      </w:r>
    </w:p>
    <w:p w:rsidR="004757C3" w:rsidRDefault="004757C3" w:rsidP="004757C3">
      <w:pPr>
        <w:pStyle w:val="msonormalbullet2gif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2) копия постановления Администрации городского поселения «Чернышевское» о подготовке документации по планировке территории, в отношении которой подан запрос.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3) к утверждаемому проекту планировки территории и (или) проекту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4757C3" w:rsidRDefault="004757C3" w:rsidP="004757C3">
      <w:pPr>
        <w:pStyle w:val="msonormalbullet3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4) копия документа, удостоверяющего полномочия представителя физического или юридического лица;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757C3" w:rsidRDefault="004757C3" w:rsidP="00475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757C3" w:rsidRDefault="004757C3" w:rsidP="00475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принятия решения о подготовке документации по планировке территории: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копия документа, удостоверяющего полномочия представителя физического или юридического лица.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2.7.2. Для принятия решения об утверждении документации по планировке территории: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документа, удостоверяющего полномочия представителя физического или юридического лица.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документация по планировке территории (в составе, определенном </w:t>
      </w:r>
      <w:hyperlink r:id="rId11" w:history="1">
        <w:r>
          <w:rPr>
            <w:rStyle w:val="a3"/>
            <w:color w:val="0D0D0D" w:themeColor="text1" w:themeTint="F2"/>
            <w:sz w:val="28"/>
            <w:szCs w:val="28"/>
          </w:rPr>
          <w:t>статьями 41</w:t>
        </w:r>
      </w:hyperlink>
      <w:r>
        <w:rPr>
          <w:color w:val="0D0D0D" w:themeColor="text1" w:themeTint="F2"/>
          <w:sz w:val="28"/>
          <w:szCs w:val="28"/>
        </w:rPr>
        <w:t>-</w:t>
      </w:r>
      <w:hyperlink r:id="rId12" w:history="1">
        <w:r>
          <w:rPr>
            <w:rStyle w:val="a3"/>
            <w:color w:val="0D0D0D" w:themeColor="text1" w:themeTint="F2"/>
            <w:sz w:val="28"/>
            <w:szCs w:val="28"/>
          </w:rPr>
          <w:t>46</w:t>
        </w:r>
      </w:hyperlink>
      <w:r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Федерации), в отношении которой подан запрос: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-проект планировки территории,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-проект межевания территории.</w:t>
      </w:r>
      <w:r>
        <w:rPr>
          <w:sz w:val="28"/>
          <w:szCs w:val="28"/>
        </w:rPr>
        <w:br/>
        <w:t xml:space="preserve">          3) к утверждаемому проекту планировки территории и (или) проекту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4757C3" w:rsidRDefault="004757C3" w:rsidP="00475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территории: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договоры);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свидетельство о государственной регистрации юридического лица.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2.8.2. Для принятия решения об утверждении документации по планировке территории: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копия постановления Администрации городского поселения «Чернышевское» о подготовке документации по планировке территории, в отношении которой подан запрос.</w:t>
      </w:r>
    </w:p>
    <w:p w:rsidR="004757C3" w:rsidRDefault="004757C3" w:rsidP="004757C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2.9.1. Администрация городского поселения «Чернышевское»  не вправе требовать от заявителя:</w:t>
      </w:r>
    </w:p>
    <w:bookmarkEnd w:id="25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rStyle w:val="ad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</w:p>
    <w:p w:rsidR="004757C3" w:rsidRDefault="004757C3" w:rsidP="004757C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bookmarkEnd w:id="26"/>
    </w:p>
    <w:p w:rsidR="004757C3" w:rsidRDefault="004757C3" w:rsidP="004757C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4757C3" w:rsidRDefault="004757C3" w:rsidP="004757C3">
      <w:pPr>
        <w:rPr>
          <w:rFonts w:ascii="Arial" w:hAnsi="Arial" w:cs="Arial"/>
          <w:sz w:val="28"/>
          <w:szCs w:val="28"/>
        </w:rPr>
      </w:pP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2.10.1.Оснований для приостановления предоставления муниципальной услуги не имеется.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В случае, если при приеме документов должностным лицом Администрации городского поселения «Чернышевское»  обнаружится отсутствие необходимых  документов, либо если в документах имеются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Основаниями для отказа в выдаче 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о подготовке документации по планировке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об утверждении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подпунктами 2.6.1, 2.6.2 пункта 2.6 настоящего административного регламента;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подпункте 2.11.2 пункта 2.11 настоящего административного регламента;</w:t>
      </w:r>
    </w:p>
    <w:bookmarkEnd w:id="27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-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соответствующего объединения (собранием уполномоченных). </w:t>
      </w:r>
      <w:bookmarkStart w:id="28" w:name="sub_211"/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</w:p>
    <w:bookmarkEnd w:id="28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2.11.1.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2.12.1. Государственная пошлина и иная плата, взимаемая за предоставление муниципальной услуги, отсутствует.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2.14.1.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2.17. Срок и порядок регистрации запроса заявителя о предоставлении муниципальной услуги, в том числе в электронной форме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2.18. Требования к помещениям, в которых предоставляется муниципальная услуга</w:t>
      </w:r>
    </w:p>
    <w:bookmarkEnd w:id="34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2.18.1. Вход в здание, в котором размещается Администрация городского поселения «Чернышевское» 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2.18.2.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2.18.3.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>2.18.4. 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2.18.5.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lastRenderedPageBreak/>
        <w:t>1) текст настоящего Административного регламента;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2.18.6.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2.18.7. На территории, прилегающей к местам расположения Администрации городского поселения «Чернышевское», отделов Администрации оборудуются места для парковки автотранспортных средств. На стоянке должно быть не менее четырех машино-мест, из них не менее одного машино-места для парковки специальных транспортных средств инвалидов.</w:t>
      </w:r>
    </w:p>
    <w:bookmarkEnd w:id="45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2.18.8.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2.19. Показатели доступности и качества муниципальной услуги</w:t>
      </w:r>
    </w:p>
    <w:bookmarkEnd w:id="47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2.19.1. Показателями доступности муниципальной услуги являются:</w:t>
      </w:r>
    </w:p>
    <w:bookmarkEnd w:id="48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Администрацию посредством электронной почты;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размещение информации о порядке предоставления муниципальной услуги на официальном сайте Администрации городского поселения «Чернышевское» в информационно-телекоммуникационной сети "Интернет";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2.19.2. Показателями качества муниципальной услуги являются:</w:t>
      </w:r>
    </w:p>
    <w:bookmarkEnd w:id="49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количество обращений в суд заявителей о нарушениях при предоставлении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2.20.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2.20.1. При предоставлении муниципальной услуги в электронной форме осуществляются:</w:t>
      </w:r>
    </w:p>
    <w:bookmarkEnd w:id="51"/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"Портал государственных и муниципальных услуг Забайкальского края"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2.20.2. Заявитель в целях получения муниципальной услуги представляет документы в электронном виде с использованием "Портал государственных и муниципальных услуг Забайкальского края".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2.20.3. Заявитель осуществляет мониторинг хода предоставления муниципальной услуги с использованием "Портал государственных и муниципальных услуг Забайкальского края".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2.20.4. При обращении за получением муниципальной  услуги в электронном виде документы, указанные в </w:t>
      </w:r>
      <w:r>
        <w:rPr>
          <w:rStyle w:val="ad"/>
          <w:color w:val="000000" w:themeColor="text1"/>
          <w:szCs w:val="28"/>
        </w:rPr>
        <w:t>подпункте 2.6.1</w:t>
      </w:r>
      <w:r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r>
        <w:rPr>
          <w:rStyle w:val="ad"/>
          <w:color w:val="000000" w:themeColor="text1"/>
          <w:szCs w:val="28"/>
        </w:rPr>
        <w:t>электронной подписи</w:t>
      </w:r>
      <w:r>
        <w:rPr>
          <w:rFonts w:ascii="Times New Roman" w:hAnsi="Times New Roman" w:cs="Times New Roman"/>
          <w:sz w:val="28"/>
          <w:szCs w:val="28"/>
        </w:rPr>
        <w:t>: КС1, КС2, КС3, не требуются.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2.20.5. Муниципальная услуга «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решений о подготовке, об утверждении документации по планировке территорий (проектов планировки, проектов межевания) на территории городского поселения «Чернышевское»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центрах, предоставления государственных  и муниципальных услуг не предоставляется.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6"/>
    </w:p>
    <w:p w:rsidR="004757C3" w:rsidRDefault="004757C3" w:rsidP="004757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C3" w:rsidRDefault="004757C3" w:rsidP="004757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57C3" w:rsidRDefault="004757C3" w:rsidP="004757C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757C3" w:rsidRDefault="004757C3" w:rsidP="004757C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регистрация запроса и представленных документов о предоставлении муниципальной услуги;</w:t>
      </w:r>
    </w:p>
    <w:p w:rsidR="004757C3" w:rsidRDefault="004757C3" w:rsidP="004757C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</w:t>
      </w:r>
      <w:r>
        <w:rPr>
          <w:rFonts w:ascii="Times New Roman" w:hAnsi="Times New Roman" w:cs="Times New Roman"/>
          <w:sz w:val="28"/>
          <w:szCs w:val="28"/>
        </w:rPr>
        <w:t>ассмотрение запроса и представленных документов о предоставлении услуги на получение результата муниципальной услуги;</w:t>
      </w:r>
    </w:p>
    <w:p w:rsidR="004757C3" w:rsidRDefault="004757C3" w:rsidP="004757C3">
      <w:pPr>
        <w:pStyle w:val="1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в) подготовка проекта постановления администрации о подготовке документации по планировке территории либо уведомления об отказе в предоставлении муниципальной услуги;</w:t>
      </w:r>
    </w:p>
    <w:p w:rsidR="004757C3" w:rsidRDefault="004757C3" w:rsidP="004757C3">
      <w:pPr>
        <w:pStyle w:val="msonormalbullet1gif"/>
        <w:ind w:firstLine="709"/>
        <w:rPr>
          <w:sz w:val="28"/>
          <w:szCs w:val="28"/>
        </w:rPr>
      </w:pPr>
      <w:r>
        <w:t xml:space="preserve">г) </w:t>
      </w:r>
      <w:r>
        <w:rPr>
          <w:sz w:val="28"/>
          <w:szCs w:val="28"/>
        </w:rPr>
        <w:t xml:space="preserve">подготовка проекта постановления администрации об утверждении (отклонении) документации по планировке территории; </w:t>
      </w:r>
    </w:p>
    <w:p w:rsidR="004757C3" w:rsidRDefault="004757C3" w:rsidP="004757C3">
      <w:pPr>
        <w:pStyle w:val="msonormalbullet2gif"/>
        <w:ind w:firstLine="709"/>
        <w:rPr>
          <w:sz w:val="28"/>
          <w:szCs w:val="28"/>
        </w:rPr>
      </w:pPr>
      <w:r>
        <w:rPr>
          <w:sz w:val="28"/>
          <w:szCs w:val="28"/>
        </w:rPr>
        <w:t>д) 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предоставлении муниципальной услуги.</w:t>
      </w:r>
    </w:p>
    <w:p w:rsidR="004757C3" w:rsidRDefault="004757C3" w:rsidP="004757C3">
      <w:pPr>
        <w:rPr>
          <w:sz w:val="26"/>
          <w:szCs w:val="26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>3.2.3. В рамках предоставления муниципальной услуги Администрация городского поселения «Чернышевское»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lastRenderedPageBreak/>
        <w:t xml:space="preserve">3.2.4. Межведомственный запрос о предоставлении сведений, указанных в </w:t>
      </w:r>
      <w:hyperlink r:id="rId14" w:anchor="sub_323" w:history="1">
        <w:r>
          <w:rPr>
            <w:rStyle w:val="ad"/>
            <w:szCs w:val="28"/>
          </w:rPr>
          <w:t>пункте 3.2.3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должен содержать следующие сведения:</w:t>
      </w:r>
    </w:p>
    <w:bookmarkEnd w:id="60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 городского поселения «Чернышевское» как органа, направляющего межведомственный запрос;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информации не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являться основанием для отказа в предоставлении заявителю муниципальной услуги.</w:t>
      </w:r>
    </w:p>
    <w:p w:rsidR="004757C3" w:rsidRDefault="004757C3" w:rsidP="004757C3">
      <w:pPr>
        <w:pStyle w:val="1"/>
        <w:tabs>
          <w:tab w:val="left" w:pos="1223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</w:p>
    <w:p w:rsidR="004757C3" w:rsidRDefault="004757C3" w:rsidP="004757C3">
      <w:pPr>
        <w:rPr>
          <w:rFonts w:ascii="Arial" w:hAnsi="Arial" w:cs="Arial"/>
          <w:sz w:val="26"/>
          <w:szCs w:val="26"/>
        </w:rPr>
      </w:pPr>
    </w:p>
    <w:p w:rsidR="004757C3" w:rsidRDefault="004757C3" w:rsidP="004757C3"/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>
        <w:rPr>
          <w:rStyle w:val="ad"/>
          <w:color w:val="000000" w:themeColor="text1"/>
          <w:szCs w:val="28"/>
        </w:rPr>
        <w:t>подразделе 2.6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dpi, цвет черно-белый, формат "pdf".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lastRenderedPageBreak/>
        <w:t xml:space="preserve">3.4.1. Блок-схема предоставления муниципальной услуги приведена в </w:t>
      </w:r>
      <w:r>
        <w:rPr>
          <w:rStyle w:val="ad"/>
          <w:color w:val="000000" w:themeColor="text1"/>
          <w:szCs w:val="28"/>
        </w:rPr>
        <w:t>приложении №</w:t>
      </w:r>
      <w:r>
        <w:rPr>
          <w:rStyle w:val="ad"/>
          <w:szCs w:val="28"/>
        </w:rPr>
        <w:t> 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69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70" w:name="sub_157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3.5.1. </w:t>
      </w:r>
      <w:bookmarkEnd w:id="70"/>
      <w:r>
        <w:rPr>
          <w:rFonts w:ascii="Times New Roman" w:hAnsi="Times New Roman" w:cs="Times New Roman"/>
          <w:b w:val="0"/>
          <w:sz w:val="28"/>
          <w:szCs w:val="28"/>
        </w:rPr>
        <w:t>Прием и регистрация запроса и представленных документов о предоставлении услуги</w:t>
      </w:r>
    </w:p>
    <w:p w:rsidR="004757C3" w:rsidRDefault="004757C3" w:rsidP="004757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3.5.1.1. Основанием для начала исполнения административной процедуры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приему заявления и документов на получение муниципальной услуги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 w:val="0"/>
          <w:sz w:val="28"/>
          <w:szCs w:val="28"/>
        </w:rPr>
        <w:t>обращение заявителя в письменной форме с заявлением и документами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hyperlink r:id="rId15" w:history="1">
        <w:r>
          <w:rPr>
            <w:rStyle w:val="a3"/>
            <w:rFonts w:ascii="Times New Roman" w:eastAsia="Times New Roman" w:hAnsi="Times New Roman" w:cs="Times New Roman"/>
            <w:b w:val="0"/>
            <w:color w:val="0D0D0D" w:themeColor="text1" w:themeTint="F2"/>
            <w:sz w:val="28"/>
            <w:szCs w:val="28"/>
          </w:rPr>
          <w:t>пунктом 2.6</w:t>
        </w:r>
      </w:hyperlink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регламента.</w:t>
      </w:r>
    </w:p>
    <w:p w:rsidR="004757C3" w:rsidRDefault="004757C3" w:rsidP="004757C3">
      <w:pPr>
        <w:pStyle w:val="msonormalbullet1gif"/>
        <w:ind w:firstLine="709"/>
        <w:rPr>
          <w:sz w:val="28"/>
          <w:szCs w:val="28"/>
        </w:rPr>
      </w:pPr>
      <w:r>
        <w:rPr>
          <w:sz w:val="28"/>
          <w:szCs w:val="28"/>
        </w:rPr>
        <w:t>3.5.1.2. Специалист администрации, ответственный за прием документов: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полномочия представителя;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заявления, наличие документов, указанных в пунктах 2.6.1, 2.6.2 подраздела 2.6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 и соответствие представленных документов следующим требованиям: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фамилия, имя и отчество (наименование) заявителя, идентификационный номер налогоплательщика, почтовый адрес написаны полностью;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документы не имеют повреждений, наличие которых не позволяет истолковать их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заявления в форме электронного документа, поступившего при обращении заявителя через Портал, специалист администрации, ответственный за прием документов, в день получения направляет заявителю уведомление в электронной форме, подтверждающее получение и регистрацию заявления.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3.5.1.3. При наличии оснований, указанных в подразделе 2.11, специалист администрации, ответственный за прием документов при личном обращении заявителя устно объясняет заявителю содержание выявленных недостатков в представленных документах и меры по их устранению. Если недостатки допустимо устранить в ходе приема, они устраняются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незамедлительно. Если такие недостатки невозможно устранить в ходе приема, специалист администрации, ответственный за прием документов объясняет заявителю о возможном отказе в  предоставлении муниципальной услуги.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3.5.1.4. Если в заявлении и приложенных к нему документах не указаны фамилия (наименование) заявителя и почтовый адрес, по которому должен быть направлен ответ, поступившее почтовым отправлением заявление и приложенные к нему документы не рассматриваются.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3.5.1.5.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по приему заявления и документов на получение муниципальной услуги является прием и регистрация заявления с приложенными документами на получение муниципальной услуги в системе «СЭД».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3.5.1.6. Срок выполнения административной процедуры по приему заявления и документов на получение муниципальной услуги составляет не более одного дня.</w:t>
      </w:r>
    </w:p>
    <w:p w:rsidR="004757C3" w:rsidRDefault="004757C3" w:rsidP="004757C3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3.5.1.7. Ответственный исполнитель осуществляет их прием и регистрацию в книге учета входящей корреспонденции в порядке делопроизводства. </w:t>
      </w:r>
      <w:r>
        <w:rPr>
          <w:iCs/>
          <w:sz w:val="28"/>
          <w:szCs w:val="28"/>
        </w:rPr>
        <w:t>Каждому заявлению присваивается регистрационный номер и дата регистрации.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3.5.1.8. Результатом административной процедуры является прием и регистрация запроса и представленных документов о получении муниципальной услуги. </w:t>
      </w:r>
    </w:p>
    <w:p w:rsidR="004757C3" w:rsidRDefault="004757C3" w:rsidP="004757C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3.5.2.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запроса и представленных документов о предоставлении услуги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получение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msonormalbullet2gi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>
        <w:rPr>
          <w:sz w:val="28"/>
          <w:szCs w:val="28"/>
        </w:rPr>
        <w:t>в администрации городского поселения «Чернышевское»</w:t>
      </w:r>
      <w:r>
        <w:rPr>
          <w:bCs/>
          <w:sz w:val="28"/>
          <w:szCs w:val="28"/>
        </w:rPr>
        <w:t>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3.5.2.2. 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пециалист, ответственный за  организационное обеспечение администрации, принявший и зарегистрировавший </w:t>
      </w:r>
      <w:r>
        <w:rPr>
          <w:rFonts w:ascii="Times New Roman" w:hAnsi="Times New Roman" w:cs="Times New Roman"/>
          <w:sz w:val="28"/>
          <w:szCs w:val="28"/>
        </w:rPr>
        <w:t xml:space="preserve">запрос и представленные документы </w:t>
      </w:r>
      <w:r>
        <w:rPr>
          <w:rFonts w:ascii="Times New Roman" w:hAnsi="Times New Roman" w:cs="Times New Roman"/>
          <w:bCs/>
          <w:sz w:val="28"/>
          <w:szCs w:val="28"/>
        </w:rPr>
        <w:t>в течение одного рабочего дня со дня регистрации передает главе городского поселения «Чернышевское» или должностному лицу, его замещающему, в соответствии с установленным в Администрации распределением обязанностей.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течение одного рабочего дня после регистрации глава городского поселения «Чернышевское» или должностное лицо, его замещающее,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ответственного отдела.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3.5.2.3. Начальник ответственного отдела в течение одного рабочего дня рассматривает заявление и прилагаемые к нему документы и определяет специалиста, ответственного за обработку документов.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3.5.2.4. 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услуг», запрашиваются Администрацией в соответствии с соглашением о взаимодействии с использованием системы межведомственного электронного взаимодействия.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администрации, ответственный за обработку документов Администрации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административного действия составляет 5 рабочих дней.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3.5.2.5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ассмотрение запроса и представленных документов на получение муниципальной услуги. </w:t>
      </w:r>
    </w:p>
    <w:p w:rsidR="004757C3" w:rsidRDefault="004757C3" w:rsidP="004757C3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проекта постановления администрации о подготовке документации по планировке территории либо уведомления об отказе в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57C3" w:rsidRDefault="004757C3" w:rsidP="004757C3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 определение отсутствия других оснований для отказа в предоставлении муниципальной услуги.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3.5.3.2. В случае отсутствия оснований, указанных в </w:t>
      </w:r>
      <w:hyperlink r:id="rId16" w:history="1">
        <w:r>
          <w:rPr>
            <w:rStyle w:val="a3"/>
            <w:color w:val="0D0D0D" w:themeColor="text1" w:themeTint="F2"/>
            <w:sz w:val="28"/>
            <w:szCs w:val="28"/>
          </w:rPr>
          <w:t>пунктах 2.7</w:t>
        </w:r>
      </w:hyperlink>
      <w:r>
        <w:rPr>
          <w:color w:val="0D0D0D" w:themeColor="text1" w:themeTint="F2"/>
          <w:sz w:val="28"/>
          <w:szCs w:val="28"/>
        </w:rPr>
        <w:t xml:space="preserve">, </w:t>
      </w:r>
      <w:hyperlink r:id="rId17" w:history="1">
        <w:r>
          <w:rPr>
            <w:rStyle w:val="a3"/>
            <w:color w:val="0D0D0D" w:themeColor="text1" w:themeTint="F2"/>
            <w:sz w:val="28"/>
            <w:szCs w:val="28"/>
          </w:rPr>
          <w:t>2.8</w:t>
        </w:r>
      </w:hyperlink>
      <w:r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с</w:t>
      </w:r>
      <w:r>
        <w:rPr>
          <w:bCs/>
          <w:sz w:val="28"/>
          <w:szCs w:val="28"/>
        </w:rPr>
        <w:t>пециалист администрации, ответственный за обработку документов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осуществляет подготовку и согласование проекта постановления администрации о подготовке документации по планировке территории в соответствии с Административного регламента.</w:t>
      </w:r>
    </w:p>
    <w:p w:rsidR="004757C3" w:rsidRDefault="004757C3" w:rsidP="004757C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3.5.3.3. При установлении фактов, указанных в пункте 2.11.3. подраздела 2.11. раздела 2 настоящего Административного регламента, специалист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администрации, ответственный за обработку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течение десяти дней со дня принятия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уведомлении об отказе в предоставлении муниципальной услуги указываются причины невозможности предоставления услуги. Вместе с уведомлением  возвращаются все приложенные документы.</w:t>
      </w:r>
      <w:r>
        <w:rPr>
          <w:rFonts w:ascii="Times New Roman" w:hAnsi="Times New Roman" w:cs="Times New Roman"/>
          <w:sz w:val="28"/>
          <w:szCs w:val="28"/>
        </w:rPr>
        <w:t xml:space="preserve"> Отказ в приеме запроса  не допускается.</w:t>
      </w:r>
    </w:p>
    <w:p w:rsidR="004757C3" w:rsidRDefault="004757C3" w:rsidP="004757C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3.5.3.4. В отношении запросов иных лиц,  срок исполнения административной процедуры составляет   1 месяц со дня регистрации заявления.</w:t>
      </w:r>
    </w:p>
    <w:p w:rsidR="004757C3" w:rsidRDefault="004757C3" w:rsidP="004757C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3.5.3.5. В отношении запроса:</w:t>
      </w:r>
    </w:p>
    <w:p w:rsidR="004757C3" w:rsidRDefault="004757C3" w:rsidP="004757C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лиц, с которыми заключен договор о  комплексном освоении территории или договор о развитии застроенной территории,</w:t>
      </w:r>
    </w:p>
    <w:p w:rsidR="004757C3" w:rsidRDefault="004757C3" w:rsidP="004757C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некоммерческой организации, созданной гражданами  для ведения  садоводства, огородничества,  дачного хозяйства;</w:t>
      </w:r>
    </w:p>
    <w:p w:rsidR="004757C3" w:rsidRDefault="004757C3" w:rsidP="004757C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иного юридического лица, которому предоставлен земельный участок для ведения дачного хозяйства, </w:t>
      </w:r>
    </w:p>
    <w:p w:rsidR="004757C3" w:rsidRDefault="004757C3" w:rsidP="004757C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составляет  14 дней со дня регистрации заявления.</w:t>
      </w:r>
    </w:p>
    <w:p w:rsidR="004757C3" w:rsidRDefault="004757C3" w:rsidP="004757C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3.5.3.6.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проекта постановления администрации о подготовке документации по планировке территории либо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C3" w:rsidRDefault="004757C3" w:rsidP="004757C3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757C3" w:rsidRDefault="004757C3" w:rsidP="004757C3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C3" w:rsidRDefault="004757C3" w:rsidP="004757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3.5.4. Подготовка проекта постановления администрации городского поселения «Чернышевское» об утверждении  документации по планировке территории либо уведомления об отказе в предоставлении муниципальной услуги</w:t>
      </w:r>
    </w:p>
    <w:p w:rsidR="004757C3" w:rsidRDefault="004757C3" w:rsidP="004757C3">
      <w:pPr>
        <w:pStyle w:val="msonormalbullet2gif"/>
        <w:ind w:firstLine="709"/>
        <w:rPr>
          <w:b/>
          <w:sz w:val="28"/>
          <w:szCs w:val="28"/>
        </w:rPr>
      </w:pPr>
    </w:p>
    <w:p w:rsidR="004757C3" w:rsidRDefault="004757C3" w:rsidP="004757C3">
      <w:pPr>
        <w:pStyle w:val="msonormalbullet2gif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3.5.4.1. Основанием для начала административной процедуры является представление в Администрацию подготовленной документации по планировке территории.</w:t>
      </w:r>
    </w:p>
    <w:p w:rsidR="004757C3" w:rsidRDefault="004757C3" w:rsidP="004757C3">
      <w:pPr>
        <w:pStyle w:val="msonormalbullet2gif"/>
        <w:ind w:firstLine="709"/>
        <w:rPr>
          <w:sz w:val="28"/>
          <w:szCs w:val="28"/>
        </w:rPr>
      </w:pPr>
      <w:r>
        <w:rPr>
          <w:sz w:val="28"/>
          <w:szCs w:val="28"/>
        </w:rPr>
        <w:t>3.5.4.2. С</w:t>
      </w:r>
      <w:r>
        <w:rPr>
          <w:bCs/>
          <w:sz w:val="28"/>
          <w:szCs w:val="28"/>
        </w:rPr>
        <w:t>пециалист администрации, ответственный за обработку документов</w:t>
      </w:r>
      <w:r>
        <w:rPr>
          <w:sz w:val="28"/>
          <w:szCs w:val="28"/>
        </w:rPr>
        <w:t xml:space="preserve">  обеспечивает проверку документации по планировке территории на соответствие требованиям, установленным частью 10 статьи 45 Градостроительного кодекса Российской Федерации (требованиям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 коммунальной инфраструктуры поселения, городского округа, программ комплексного развития транспортной  инфраструктуры поселения, городского округа, программ комплексного развития социальной инфраструктуры поселения, городского округа).</w:t>
      </w:r>
    </w:p>
    <w:p w:rsidR="004757C3" w:rsidRDefault="004757C3" w:rsidP="004757C3">
      <w:pPr>
        <w:pStyle w:val="msonormalbullet2gi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3.5.4.3. В случае установления соответствия документации по планировке территории требованиям установленным частью 10 статьи 45 </w:t>
      </w:r>
      <w:r>
        <w:rPr>
          <w:sz w:val="28"/>
          <w:szCs w:val="28"/>
        </w:rPr>
        <w:lastRenderedPageBreak/>
        <w:t>Градостроительного кодекса Российской Федерации с</w:t>
      </w:r>
      <w:r>
        <w:rPr>
          <w:bCs/>
          <w:sz w:val="28"/>
          <w:szCs w:val="28"/>
        </w:rPr>
        <w:t>пециалист администрации, ответственный за обработку документов</w:t>
      </w:r>
      <w:r>
        <w:rPr>
          <w:sz w:val="28"/>
          <w:szCs w:val="28"/>
        </w:rPr>
        <w:t xml:space="preserve"> осуществляет подготовку решения о направлении документации по планировке территории главе Администрации городского поселения «Чернышевское».</w:t>
      </w:r>
    </w:p>
    <w:p w:rsidR="004757C3" w:rsidRDefault="004757C3" w:rsidP="004757C3">
      <w:pPr>
        <w:pStyle w:val="msonormalbullet2gi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3.5.4.4. В случае установления несоответствия документации по планировке территории требованиям установленным частью 10 статьи 45 Градостроительного кодекса Российской Федерации </w:t>
      </w:r>
      <w:r>
        <w:rPr>
          <w:bCs/>
          <w:sz w:val="28"/>
          <w:szCs w:val="28"/>
        </w:rPr>
        <w:t>специалист администрации, ответственный за обработку документов</w:t>
      </w:r>
      <w:r>
        <w:rPr>
          <w:sz w:val="28"/>
          <w:szCs w:val="28"/>
        </w:rPr>
        <w:t xml:space="preserve">  осуществляет подготовку решения об отклонении такой документации и направлении ее на доработку.</w:t>
      </w:r>
    </w:p>
    <w:p w:rsidR="004757C3" w:rsidRDefault="004757C3" w:rsidP="004757C3">
      <w:pPr>
        <w:pStyle w:val="msonormalbullet2gi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3.5.4.5. Решения о направлении документации по планировке территории главы Администрации городского поселения «Чернышевское» или об отклонении такой документации и о направлении ее на доработку </w:t>
      </w:r>
      <w:r>
        <w:rPr>
          <w:color w:val="0D0D0D" w:themeColor="text1" w:themeTint="F2"/>
          <w:sz w:val="28"/>
          <w:szCs w:val="28"/>
        </w:rPr>
        <w:t>выдаются (</w:t>
      </w:r>
      <w:r>
        <w:rPr>
          <w:sz w:val="28"/>
          <w:szCs w:val="28"/>
        </w:rPr>
        <w:t xml:space="preserve">направляются) Заявителю лично, почтовым отправлением в письменной форме либо по электронной почте в форме электронного документа. </w:t>
      </w:r>
    </w:p>
    <w:p w:rsidR="004757C3" w:rsidRDefault="004757C3" w:rsidP="004757C3">
      <w:pPr>
        <w:pStyle w:val="msonormalbullet2gif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Административное действие исполняется в течение 30 дней со дня поступления запроса и документов с резолюцией главы Администрации «для рассмотрения».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3.5.4.6. Организация и проведение публичных слушаний по проекту планировки территории или проекту межевания территории.</w:t>
      </w:r>
      <w:r>
        <w:rPr>
          <w:sz w:val="28"/>
          <w:szCs w:val="28"/>
        </w:rPr>
        <w:br/>
        <w:t>Публичные слушания по проекту планировки территории или проекту межевания территории проводятся в соответствии с Положением о публичных слушаний в городском поселении «Чернышевское».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3.5.4.7. Срок проведения публичных слушаний со дня оповещения жителей городского поселения «Чернышевское» о времени и месте их проведения до дня опубликования заключения о результатах публичных слушаний не может быть  менее 1 месяца и  более 3 месяцев.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3.5.4.8.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3.5.4.9. С</w:t>
      </w:r>
      <w:r>
        <w:rPr>
          <w:bCs/>
          <w:sz w:val="28"/>
          <w:szCs w:val="28"/>
        </w:rPr>
        <w:t>пециалист администрации, ответственный за обработку документов</w:t>
      </w:r>
      <w:r>
        <w:rPr>
          <w:sz w:val="28"/>
          <w:szCs w:val="28"/>
        </w:rPr>
        <w:t xml:space="preserve">  направляет подготовленную документацию по планировке территории, протокол публичных слушаний по проекту планировки территории и проекту </w:t>
      </w:r>
      <w:r>
        <w:rPr>
          <w:sz w:val="28"/>
          <w:szCs w:val="28"/>
        </w:rPr>
        <w:lastRenderedPageBreak/>
        <w:t>межевания территории и заключение о результатах публичных слушаний главе  Администрации городского поселения «Чернышевское»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3.5.4.10. Срок исполнения административного действия - не более 15 дней со дня проведения публичных слушаний по проекту планировки территории или проекту межевания территории.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3.5.4.11. Глава Администрации городского поселения «Чернышевское» принимает решение об утверждении документации по планировке территории, об отклонении и направлении ее на доработку  с учетом протокола публичных слушаний и заключения о результатах публичных слушаний, либо о подготовке уведомления об отказе в предоставлении муниципальной услуги.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Срок исполнения  административного действия осуществляется в соответствии с Регламентом администрации</w:t>
      </w:r>
      <w:r>
        <w:rPr>
          <w:color w:val="0D0D0D" w:themeColor="text1" w:themeTint="F2"/>
          <w:sz w:val="28"/>
          <w:szCs w:val="28"/>
        </w:rPr>
        <w:t>.</w:t>
      </w:r>
    </w:p>
    <w:p w:rsidR="004757C3" w:rsidRDefault="004757C3" w:rsidP="004757C3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3.5.4.12. Срок исполнения административной процедуры составляет не более </w:t>
      </w:r>
      <w:r>
        <w:rPr>
          <w:b/>
          <w:sz w:val="28"/>
          <w:szCs w:val="28"/>
        </w:rPr>
        <w:t>5 месяцев</w:t>
      </w:r>
      <w:r>
        <w:rPr>
          <w:sz w:val="28"/>
          <w:szCs w:val="28"/>
        </w:rPr>
        <w:t xml:space="preserve"> со дня регистрации заявления об утверждении документации по планировке территории.</w:t>
      </w:r>
    </w:p>
    <w:p w:rsidR="004757C3" w:rsidRDefault="004757C3" w:rsidP="004757C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3.5.4.13.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проекта постановления администрации городского поселения «Чернышевское» об утверждении документации по планировке территории,  либо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C3" w:rsidRDefault="004757C3" w:rsidP="004757C3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C3" w:rsidRDefault="004757C3" w:rsidP="004757C3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7C3" w:rsidRDefault="004757C3" w:rsidP="004757C3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предоставлении муниципальной услуги</w:t>
      </w:r>
    </w:p>
    <w:p w:rsidR="004757C3" w:rsidRDefault="004757C3" w:rsidP="004757C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7C3" w:rsidRDefault="004757C3" w:rsidP="004757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3.5.5.1. Основанием для начала административной процедуры является:</w:t>
      </w:r>
    </w:p>
    <w:p w:rsidR="004757C3" w:rsidRDefault="004757C3" w:rsidP="004757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принятие постановления администрации городского поселения «Чернышевское»  об утверждении документации по планировке территории;</w:t>
      </w: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оформление уведомления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3.5.5.2.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Cs/>
          <w:sz w:val="28"/>
          <w:szCs w:val="28"/>
        </w:rPr>
        <w:t>утверждения администрацией городского поселения «Чернышевское»  постановления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подготовке, об утверждении (отклонении) документации по планировке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пециалист администрации, ответственный за обработку документов, </w:t>
      </w:r>
      <w:r>
        <w:rPr>
          <w:rFonts w:ascii="Times New Roman" w:hAnsi="Times New Roman" w:cs="Times New Roman"/>
          <w:i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информирует заявителя</w:t>
      </w:r>
      <w:r>
        <w:rPr>
          <w:rFonts w:ascii="Times New Roman" w:hAnsi="Times New Roman" w:cs="Times New Roman"/>
          <w:sz w:val="28"/>
          <w:szCs w:val="28"/>
        </w:rPr>
        <w:t xml:space="preserve"> по телефону, указанному в заявлении, о возможности получения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подготовке, об утверждении (отклонении)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и сообщает график выдачи документов Администрацией, место выдачи.</w:t>
      </w: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постановления администрации городского поселения «Чернышевское»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3.5.5.3. При получении копии постановления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3.5.5.4. Копия постановления выдается с</w:t>
      </w:r>
      <w:r>
        <w:rPr>
          <w:rFonts w:ascii="Times New Roman" w:hAnsi="Times New Roman" w:cs="Times New Roman"/>
          <w:bCs/>
          <w:sz w:val="28"/>
          <w:szCs w:val="28"/>
        </w:rPr>
        <w:t>пециалистом администрации, ответственным за обработку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по адресу: Забайкальский край, пгт.Чернышевск, ул. Калинина, 27,  каб. 2. Приемное время: с 08.00 – 17.00, обед с 12.00:13.00.</w:t>
      </w: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3.5.5.5. 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3.5.5.6. Срок исполнения административной процедуры - не более 5 дней со дня принятия постановления администрации о подготовке, об утверждении (отклонении) документации по планировке территории.</w:t>
      </w:r>
    </w:p>
    <w:p w:rsidR="004757C3" w:rsidRDefault="004757C3" w:rsidP="004757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3.5.5.7. 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территории.</w:t>
      </w:r>
    </w:p>
    <w:p w:rsidR="004757C3" w:rsidRDefault="004757C3" w:rsidP="004757C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3.5.5.8.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копии постановления администрации об утверждении документации по планировке территории, либо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C3" w:rsidRDefault="004757C3" w:rsidP="00475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1" w:name="sub_1408"/>
    </w:p>
    <w:p w:rsidR="004757C3" w:rsidRDefault="004757C3" w:rsidP="00475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bookmarkEnd w:id="71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40"/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1"/>
      <w:bookmarkEnd w:id="73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6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проведения мониторинга качества предоставления муниципальных услуг. Внеплановые проверки проводятся в случае обращения граждан с жалобами на нарушения их прав и законных интересов.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8" w:name="sub_1635"/>
      <w:bookmarkEnd w:id="77"/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6"/>
      <w:bookmarkEnd w:id="78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9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80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4757C3" w:rsidRDefault="004757C3" w:rsidP="004757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sub_1443"/>
      <w:bookmarkEnd w:id="81"/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 формам контроля за предоставлением муниципальной услуги,</w:t>
      </w: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2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8"/>
      <w:r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39"/>
      <w:bookmarkEnd w:id="83"/>
      <w:r>
        <w:rPr>
          <w:rFonts w:ascii="Times New Roman" w:hAnsi="Times New Roman" w:cs="Times New Roman"/>
          <w:sz w:val="28"/>
          <w:szCs w:val="28"/>
        </w:rPr>
        <w:t>4.4.2. Контроль за ходом рассмотрения обращений могут осуществлять их авторы на основании:</w:t>
      </w:r>
    </w:p>
    <w:bookmarkEnd w:id="84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40"/>
      <w:r>
        <w:rPr>
          <w:rFonts w:ascii="Times New Roman" w:hAnsi="Times New Roman" w:cs="Times New Roman"/>
          <w:sz w:val="28"/>
          <w:szCs w:val="28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5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09"/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6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4757C3" w:rsidRDefault="004757C3" w:rsidP="004757C3">
      <w:pPr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43"/>
      <w:bookmarkEnd w:id="87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8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9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r>
        <w:rPr>
          <w:rStyle w:val="ad"/>
          <w:color w:val="000000" w:themeColor="text1"/>
          <w:szCs w:val="28"/>
        </w:rPr>
        <w:t>приложение №</w:t>
      </w:r>
      <w:r>
        <w:rPr>
          <w:rStyle w:val="ad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 к административному регламенту) в том числе в следующих случаях:</w:t>
      </w:r>
    </w:p>
    <w:bookmarkEnd w:id="90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1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3"/>
      <w:bookmarkEnd w:id="92"/>
      <w:r>
        <w:rPr>
          <w:rFonts w:ascii="Times New Roman" w:hAnsi="Times New Roman" w:cs="Times New Roman"/>
          <w:sz w:val="28"/>
          <w:szCs w:val="28"/>
        </w:rPr>
        <w:t>5.3.2. Глава городского поселения «Чернышевское».</w:t>
      </w:r>
    </w:p>
    <w:bookmarkEnd w:id="93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4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6"/>
      <w:bookmarkEnd w:id="95"/>
      <w:r>
        <w:rPr>
          <w:rFonts w:ascii="Times New Roman" w:hAnsi="Times New Roman" w:cs="Times New Roman"/>
          <w:sz w:val="28"/>
          <w:szCs w:val="28"/>
        </w:rPr>
        <w:lastRenderedPageBreak/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главой Администрации, </w:t>
      </w:r>
      <w:bookmarkStart w:id="97" w:name="sub_1657"/>
      <w:bookmarkEnd w:id="96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к администрации городского поселения «Чернышевское», либо в прокуратуру или суд в установленном порядке.».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8"/>
      <w:bookmarkEnd w:id="97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8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59"/>
      <w:r>
        <w:rPr>
          <w:rFonts w:ascii="Times New Roman" w:hAnsi="Times New Roman" w:cs="Times New Roman"/>
          <w:sz w:val="28"/>
          <w:szCs w:val="28"/>
        </w:rPr>
        <w:t>5.4.5.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9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44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5.5. Сроки рассмотрения жалобы</w:t>
      </w:r>
    </w:p>
    <w:bookmarkEnd w:id="100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660"/>
      <w:bookmarkStart w:id="102" w:name="_GoBack"/>
      <w:r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календарных дней со дня ее регистрации</w:t>
      </w:r>
      <w:bookmarkStart w:id="103" w:name="sub_1661"/>
      <w:bookmarkEnd w:id="101"/>
      <w:r>
        <w:rPr>
          <w:rFonts w:ascii="Times New Roman" w:hAnsi="Times New Roman" w:cs="Times New Roman"/>
          <w:sz w:val="28"/>
          <w:szCs w:val="28"/>
        </w:rPr>
        <w:t>.</w:t>
      </w:r>
    </w:p>
    <w:bookmarkEnd w:id="102"/>
    <w:p w:rsidR="004757C3" w:rsidRDefault="004757C3" w:rsidP="004757C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50"/>
      <w:bookmarkEnd w:id="103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4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5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неправомерного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6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r>
        <w:rPr>
          <w:rStyle w:val="ad"/>
          <w:color w:val="000000" w:themeColor="text1"/>
          <w:szCs w:val="28"/>
        </w:rPr>
        <w:t>пункте 5.6.1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7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8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4"/>
      <w:r>
        <w:rPr>
          <w:rFonts w:ascii="Times New Roman" w:hAnsi="Times New Roman" w:cs="Times New Roman"/>
          <w:sz w:val="28"/>
          <w:szCs w:val="28"/>
        </w:rPr>
        <w:t xml:space="preserve"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</w:t>
      </w:r>
      <w:r>
        <w:rPr>
          <w:rFonts w:ascii="Times New Roman" w:hAnsi="Times New Roman" w:cs="Times New Roman"/>
          <w:sz w:val="28"/>
          <w:szCs w:val="28"/>
        </w:rPr>
        <w:lastRenderedPageBreak/>
        <w:t>судебном порядке в соответствии с федеральным законодательством Российской Федерации.</w:t>
      </w:r>
    </w:p>
    <w:bookmarkEnd w:id="109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10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1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2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2"/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"Портала государственных и муниципальных услуг Забайкальского края", а также может быть сообщена заявителю специалистами Администрации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почтовой, телефонной связи, посредством электронной почты либо на личном приеме.</w:t>
      </w:r>
    </w:p>
    <w:bookmarkEnd w:id="113"/>
    <w:p w:rsidR="004757C3" w:rsidRDefault="004757C3" w:rsidP="004757C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pStyle w:val="msonormalbullet2gif"/>
        <w:autoSpaceDN w:val="0"/>
        <w:spacing w:after="160" w:afterAutospacing="0"/>
        <w:contextualSpacing/>
        <w:jc w:val="right"/>
        <w:rPr>
          <w:sz w:val="28"/>
          <w:szCs w:val="28"/>
        </w:rPr>
      </w:pPr>
    </w:p>
    <w:p w:rsidR="004757C3" w:rsidRDefault="004757C3" w:rsidP="004757C3">
      <w:pPr>
        <w:pStyle w:val="msonormalbullet2gif"/>
        <w:autoSpaceDN w:val="0"/>
        <w:spacing w:after="160" w:afterAutospacing="0"/>
        <w:contextualSpacing/>
        <w:jc w:val="right"/>
        <w:rPr>
          <w:sz w:val="28"/>
          <w:szCs w:val="28"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  <w:r>
        <w:rPr>
          <w:bCs/>
        </w:rPr>
        <w:tab/>
      </w: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  <w:rPr>
          <w:bCs/>
        </w:rPr>
      </w:pPr>
    </w:p>
    <w:p w:rsidR="004757C3" w:rsidRDefault="004757C3" w:rsidP="004757C3">
      <w:pPr>
        <w:pStyle w:val="msonormalbullet2gif"/>
        <w:tabs>
          <w:tab w:val="left" w:pos="7458"/>
          <w:tab w:val="right" w:pos="9354"/>
        </w:tabs>
        <w:autoSpaceDN w:val="0"/>
        <w:spacing w:after="160" w:afterAutospacing="0"/>
        <w:contextualSpacing/>
      </w:pPr>
      <w:r>
        <w:rPr>
          <w:bCs/>
        </w:rPr>
        <w:tab/>
        <w:t>Приложение № 1</w:t>
      </w:r>
    </w:p>
    <w:p w:rsidR="004757C3" w:rsidRDefault="004757C3" w:rsidP="004757C3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4757C3" w:rsidRDefault="004757C3" w:rsidP="004757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последовательности 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«Принятие решений о подготовке, об утверждении документации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 планировке территорий (проектов планировки, проектов межевания)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на территории городского поселения «Чернышевское»</w:t>
      </w:r>
    </w:p>
    <w:p w:rsidR="004757C3" w:rsidRDefault="004757C3" w:rsidP="004757C3">
      <w:pPr>
        <w:pStyle w:val="msonormalbullet2gif"/>
        <w:contextualSpacing/>
        <w:jc w:val="center"/>
        <w:outlineLvl w:val="3"/>
        <w:rPr>
          <w:b/>
          <w:bCs/>
          <w:u w:val="single"/>
        </w:rPr>
      </w:pPr>
      <w:r>
        <w:rPr>
          <w:b/>
          <w:bCs/>
          <w:u w:val="single"/>
        </w:rPr>
        <w:t>Процедура принятия решения о подготовке документации по планировке территории</w:t>
      </w:r>
    </w:p>
    <w:p w:rsidR="004757C3" w:rsidRDefault="004757C3" w:rsidP="004757C3">
      <w:pPr>
        <w:pStyle w:val="msonormalbullet2gif"/>
        <w:contextualSpacing/>
        <w:jc w:val="center"/>
        <w:outlineLvl w:val="3"/>
        <w:rPr>
          <w:b/>
          <w:bCs/>
          <w:u w:val="single"/>
        </w:rPr>
      </w:pPr>
    </w:p>
    <w:p w:rsidR="004757C3" w:rsidRDefault="004757C3" w:rsidP="004757C3">
      <w:pPr>
        <w:pStyle w:val="msonormalbullet2gif"/>
        <w:tabs>
          <w:tab w:val="left" w:pos="6371"/>
        </w:tabs>
        <w:contextualSpacing/>
        <w:outlineLvl w:val="3"/>
        <w:rPr>
          <w:b/>
          <w:bCs/>
        </w:rPr>
      </w:pPr>
      <w:r>
        <w:pict>
          <v:roundrect id="_x0000_s1037" style="position:absolute;margin-left:28.15pt;margin-top:5.15pt;width:432.9pt;height:34.6pt;z-index:251658240" arcsize="10923f">
            <v:textbox style="mso-next-textbox:#_x0000_s1037">
              <w:txbxContent>
                <w:p w:rsidR="004757C3" w:rsidRDefault="004757C3" w:rsidP="004757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Подача заявления о предоставлении муниципальной услуги</w:t>
                  </w:r>
                </w:p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7.3pt;margin-top:40.65pt;width:.65pt;height:20.75pt;z-index:251658240" o:connectortype="straight">
            <v:stroke endarrow="block"/>
          </v:shape>
        </w:pict>
      </w:r>
      <w:r>
        <w:pict>
          <v:shape id="_x0000_s1042" type="#_x0000_t32" style="position:absolute;margin-left:221.95pt;margin-top:40.65pt;width:.7pt;height:20.75pt;z-index:251658240" o:connectortype="straight">
            <v:stroke endarrow="block"/>
          </v:shape>
        </w:pict>
      </w:r>
      <w:r>
        <w:pict>
          <v:shape id="_x0000_s1043" type="#_x0000_t32" style="position:absolute;margin-left:370.7pt;margin-top:40.65pt;width:1.4pt;height:17.35pt;z-index:251658240" o:connectortype="straight">
            <v:stroke endarrow="block"/>
          </v:shape>
        </w:pict>
      </w:r>
    </w:p>
    <w:p w:rsidR="004757C3" w:rsidRDefault="004757C3" w:rsidP="004757C3">
      <w:pPr>
        <w:pStyle w:val="msonormalbullet2gif"/>
        <w:tabs>
          <w:tab w:val="left" w:pos="6371"/>
        </w:tabs>
        <w:contextualSpacing/>
        <w:outlineLvl w:val="3"/>
        <w:rPr>
          <w:b/>
          <w:bCs/>
        </w:rPr>
      </w:pPr>
    </w:p>
    <w:p w:rsidR="004757C3" w:rsidRDefault="004757C3" w:rsidP="004757C3">
      <w:pPr>
        <w:pStyle w:val="msonormalbullet2gif"/>
        <w:tabs>
          <w:tab w:val="left" w:pos="6371"/>
        </w:tabs>
        <w:contextualSpacing/>
        <w:outlineLvl w:val="3"/>
        <w:rPr>
          <w:b/>
          <w:bCs/>
        </w:rPr>
      </w:pPr>
    </w:p>
    <w:p w:rsidR="004757C3" w:rsidRDefault="004757C3" w:rsidP="004757C3">
      <w:pPr>
        <w:pStyle w:val="msonormalbullet2gif"/>
        <w:tabs>
          <w:tab w:val="left" w:pos="6371"/>
        </w:tabs>
        <w:contextualSpacing/>
        <w:outlineLvl w:val="3"/>
        <w:rPr>
          <w:b/>
          <w:bCs/>
        </w:rPr>
      </w:pPr>
    </w:p>
    <w:p w:rsidR="004757C3" w:rsidRDefault="004757C3" w:rsidP="004757C3">
      <w:pPr>
        <w:pStyle w:val="msonormalbullet2gif"/>
        <w:tabs>
          <w:tab w:val="left" w:pos="6371"/>
        </w:tabs>
        <w:contextualSpacing/>
        <w:outlineLvl w:val="3"/>
        <w:rPr>
          <w:b/>
          <w:bCs/>
        </w:rPr>
      </w:pPr>
      <w:r>
        <w:pict>
          <v:roundrect id="_x0000_s1040" style="position:absolute;margin-left:303.9pt;margin-top:1.9pt;width:139.5pt;height:84.25pt;z-index:251658240" arcsize="10923f">
            <v:textbox style="mso-next-textbox:#_x0000_s1040">
              <w:txbxContent>
                <w:p w:rsidR="004757C3" w:rsidRDefault="004757C3" w:rsidP="004757C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oundrect>
        </w:pict>
      </w:r>
      <w:r>
        <w:pict>
          <v:roundrect id="_x0000_s1038" style="position:absolute;margin-left:10.5pt;margin-top:5.3pt;width:126.3pt;height:26.45pt;z-index:251658240" arcsize="10923f">
            <v:textbox style="mso-next-textbox:#_x0000_s1038">
              <w:txbxContent>
                <w:p w:rsidR="004757C3" w:rsidRDefault="004757C3" w:rsidP="004757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Личное обращение</w:t>
                  </w:r>
                </w:p>
              </w:txbxContent>
            </v:textbox>
          </v:roundrect>
        </w:pict>
      </w:r>
      <w:r>
        <w:pict>
          <v:roundrect id="_x0000_s1039" style="position:absolute;margin-left:146.25pt;margin-top:5.3pt;width:152.3pt;height:26.45pt;z-index:251658240" arcsize="10923f">
            <v:textbox style="mso-next-textbox:#_x0000_s1039">
              <w:txbxContent>
                <w:p w:rsidR="004757C3" w:rsidRDefault="004757C3" w:rsidP="004757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направление по почте</w:t>
                  </w:r>
                </w:p>
              </w:txbxContent>
            </v:textbox>
          </v:roundrect>
        </w:pict>
      </w:r>
      <w:r>
        <w:rPr>
          <w:b/>
          <w:bCs/>
        </w:rPr>
        <w:tab/>
      </w:r>
    </w:p>
    <w:p w:rsidR="004757C3" w:rsidRDefault="004757C3" w:rsidP="004757C3">
      <w:pPr>
        <w:pStyle w:val="msonormalbullet2gif"/>
        <w:tabs>
          <w:tab w:val="left" w:pos="6371"/>
        </w:tabs>
        <w:contextualSpacing/>
        <w:outlineLvl w:val="3"/>
        <w:rPr>
          <w:b/>
          <w:bCs/>
        </w:rPr>
      </w:pPr>
    </w:p>
    <w:p w:rsidR="004757C3" w:rsidRDefault="004757C3" w:rsidP="004757C3">
      <w:pPr>
        <w:pStyle w:val="msonormalbullet2gif"/>
        <w:tabs>
          <w:tab w:val="left" w:pos="6371"/>
        </w:tabs>
        <w:contextualSpacing/>
        <w:outlineLvl w:val="3"/>
        <w:rPr>
          <w:b/>
          <w:bCs/>
        </w:rPr>
      </w:pPr>
      <w:r>
        <w:pict>
          <v:shape id="_x0000_s1044" type="#_x0000_t32" style="position:absolute;margin-left:370.7pt;margin-top:60.15pt;width:1.4pt;height:29.9pt;z-index:251658240" o:connectortype="straight">
            <v:stroke endarrow="block"/>
          </v:shape>
        </w:pict>
      </w:r>
      <w:r>
        <w:pict>
          <v:shape id="_x0000_s1046" type="#_x0000_t32" style="position:absolute;margin-left:116.7pt;margin-top:4.15pt;width:0;height:79.55pt;z-index:251658240" o:connectortype="straight">
            <v:stroke endarrow="block"/>
          </v:shape>
        </w:pict>
      </w:r>
      <w:r>
        <w:pict>
          <v:shape id="_x0000_s1045" type="#_x0000_t32" style="position:absolute;margin-left:221.95pt;margin-top:4.15pt;width:0;height:79.55pt;z-index:251658240" o:connectortype="straight">
            <v:stroke endarrow="block"/>
          </v:shape>
        </w:pict>
      </w:r>
    </w:p>
    <w:p w:rsidR="004757C3" w:rsidRDefault="004757C3" w:rsidP="004757C3">
      <w:pPr>
        <w:pStyle w:val="msonormalbullet2gif"/>
        <w:tabs>
          <w:tab w:val="left" w:pos="6371"/>
        </w:tabs>
        <w:contextualSpacing/>
        <w:outlineLvl w:val="3"/>
        <w:rPr>
          <w:b/>
          <w:bCs/>
        </w:rPr>
      </w:pPr>
    </w:p>
    <w:p w:rsidR="004757C3" w:rsidRDefault="004757C3" w:rsidP="004757C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57C3" w:rsidRDefault="004757C3" w:rsidP="004757C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757C3" w:rsidRDefault="004757C3" w:rsidP="004757C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6375" cy="4457700"/>
            <wp:effectExtent l="19050" t="0" r="9525" b="0"/>
            <wp:docPr id="1" name="Рисунок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C3" w:rsidRDefault="004757C3" w:rsidP="004757C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7C3" w:rsidRDefault="004757C3" w:rsidP="004757C3">
      <w:pPr>
        <w:pStyle w:val="msonormalbullet2gif"/>
        <w:contextualSpacing/>
        <w:jc w:val="center"/>
        <w:outlineLvl w:val="3"/>
        <w:rPr>
          <w:b/>
          <w:bCs/>
          <w:u w:val="single"/>
        </w:rPr>
      </w:pPr>
      <w:r>
        <w:rPr>
          <w:b/>
          <w:bCs/>
          <w:u w:val="single"/>
        </w:rPr>
        <w:t>Процедура принятия решения об утверждении документации по планировке территории</w:t>
      </w: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  <w:r>
        <w:pict>
          <v:roundrect id="_x0000_s1026" style="position:absolute;left:0;text-align:left;margin-left:27.05pt;margin-top:33.6pt;width:126.3pt;height:26.45pt;z-index:251658240" arcsize="10923f">
            <v:textbox style="mso-next-textbox:#_x0000_s1026">
              <w:txbxContent>
                <w:p w:rsidR="004757C3" w:rsidRDefault="004757C3" w:rsidP="004757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Личное обращение</w:t>
                  </w:r>
                </w:p>
              </w:txbxContent>
            </v:textbox>
          </v:roundrect>
        </w:pict>
      </w:r>
      <w:r>
        <w:pict>
          <v:roundrect id="_x0000_s1027" style="position:absolute;left:0;text-align:left;margin-left:160.7pt;margin-top:33.6pt;width:152.3pt;height:26.45pt;z-index:251658240" arcsize="10923f">
            <v:textbox style="mso-next-textbox:#_x0000_s1027">
              <w:txbxContent>
                <w:p w:rsidR="004757C3" w:rsidRDefault="004757C3" w:rsidP="004757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направление по почте</w:t>
                  </w:r>
                </w:p>
              </w:txbxContent>
            </v:textbox>
          </v:roundrect>
        </w:pict>
      </w:r>
      <w:r>
        <w:pict>
          <v:roundrect id="_x0000_s1028" style="position:absolute;left:0;text-align:left;margin-left:320.45pt;margin-top:33.6pt;width:139.5pt;height:84.9pt;z-index:251658240" arcsize="10923f">
            <v:textbox style="mso-next-textbox:#_x0000_s1028">
              <w:txbxContent>
                <w:p w:rsidR="004757C3" w:rsidRDefault="004757C3" w:rsidP="004757C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oundrect>
        </w:pict>
      </w:r>
      <w:r>
        <w:pict>
          <v:shape id="_x0000_s1029" type="#_x0000_t32" style="position:absolute;left:0;text-align:left;margin-left:373.45pt;margin-top:120.3pt;width:.05pt;height:22.4pt;z-index:251658240" o:connectortype="straight">
            <v:stroke endarrow="block"/>
          </v:shape>
        </w:pict>
      </w:r>
      <w:r>
        <w:pict>
          <v:shape id="_x0000_s1030" type="#_x0000_t32" style="position:absolute;left:0;text-align:left;margin-left:236.9pt;margin-top:60.05pt;width:2.75pt;height:80.85pt;z-index:251658240" o:connectortype="straight">
            <v:stroke endarrow="block"/>
          </v:shape>
        </w:pict>
      </w:r>
      <w:r>
        <w:pict>
          <v:shape id="_x0000_s1031" type="#_x0000_t32" style="position:absolute;left:0;text-align:left;margin-left:118.05pt;margin-top:60.05pt;width:1.35pt;height:80.85pt;z-index:251658240" o:connectortype="straight">
            <v:stroke endarrow="block"/>
          </v:shape>
        </w:pict>
      </w:r>
      <w:r>
        <w:pict>
          <v:roundrect id="_x0000_s1032" style="position:absolute;left:0;text-align:left;margin-left:27.05pt;margin-top:-16.6pt;width:432.9pt;height:34.6pt;z-index:251658240" arcsize="10923f">
            <v:textbox style="mso-next-textbox:#_x0000_s1032">
              <w:txbxContent>
                <w:p w:rsidR="004757C3" w:rsidRDefault="004757C3" w:rsidP="004757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Подача заявления о предоставлении муниципальной услуги</w:t>
                  </w:r>
                </w:p>
              </w:txbxContent>
            </v:textbox>
          </v:roundrect>
        </w:pict>
      </w:r>
      <w:r>
        <w:pict>
          <v:shape id="_x0000_s1033" type="#_x0000_t32" style="position:absolute;left:0;text-align:left;margin-left:95.65pt;margin-top:18.45pt;width:.65pt;height:13.8pt;z-index:251658240" o:connectortype="straight">
            <v:stroke endarrow="block"/>
          </v:shape>
        </w:pict>
      </w:r>
      <w:r>
        <w:pict>
          <v:shape id="_x0000_s1034" type="#_x0000_t32" style="position:absolute;left:0;text-align:left;margin-left:236.9pt;margin-top:18.45pt;width:0;height:13.8pt;z-index:251658240" o:connectortype="straight">
            <v:stroke endarrow="block"/>
          </v:shape>
        </w:pict>
      </w:r>
      <w:r>
        <w:pict>
          <v:shape id="_x0000_s1035" type="#_x0000_t32" style="position:absolute;left:0;text-align:left;margin-left:392.45pt;margin-top:18.45pt;width:0;height:13.8pt;z-index:251658240" o:connectortype="straight">
            <v:stroke endarrow="block"/>
          </v:shape>
        </w:pict>
      </w: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</w:pPr>
    </w:p>
    <w:p w:rsidR="004757C3" w:rsidRDefault="004757C3" w:rsidP="004757C3">
      <w:pPr>
        <w:pStyle w:val="msonormalbullet2gif"/>
        <w:contextualSpacing/>
        <w:jc w:val="center"/>
        <w:outlineLvl w:val="3"/>
        <w:rPr>
          <w:b/>
          <w:bCs/>
        </w:rPr>
      </w:pPr>
    </w:p>
    <w:p w:rsidR="004757C3" w:rsidRDefault="004757C3" w:rsidP="004757C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align>top</wp:align>
            </wp:positionV>
            <wp:extent cx="4895850" cy="7090410"/>
            <wp:effectExtent l="19050" t="0" r="0" b="0"/>
            <wp:wrapSquare wrapText="bothSides"/>
            <wp:docPr id="12" name="Рисунок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... (с изменениями на 13 января 2016 года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09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757C3" w:rsidRDefault="004757C3" w:rsidP="004757C3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Приложение № 2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 городского поселения «Чернышевское»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757C3" w:rsidRDefault="004757C3" w:rsidP="004757C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7C3" w:rsidRDefault="004757C3" w:rsidP="004757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ГОРОДСКОГО ПОСЕЛЕНИЯ «ЧЕРНЫШЕВСКОЕ» (ДОЛЖНОСТНОГО ЛИЦА АДМИНИТСРАЦИИ) ПРИ ПРЕДОСТАВЛЕНИИ МУНИЦИПАЛЬНОЙ УСЛУГИ</w:t>
      </w:r>
    </w:p>
    <w:p w:rsidR="004757C3" w:rsidRDefault="004757C3" w:rsidP="004757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планировке территорий (проектов планировки, проектов межевания)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территории городского поселения «Чернышевское»</w:t>
      </w:r>
    </w:p>
    <w:p w:rsidR="004757C3" w:rsidRDefault="004757C3" w:rsidP="004757C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57C3" w:rsidRDefault="004757C3" w:rsidP="004757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  подано заявление о предоставлении муниципальной услуги __________________________________________________________________.</w:t>
      </w:r>
    </w:p>
    <w:p w:rsidR="004757C3" w:rsidRDefault="004757C3" w:rsidP="004757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4757C3" w:rsidRDefault="004757C3" w:rsidP="004757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4757C3" w:rsidRDefault="004757C3" w:rsidP="004757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_____________________________________________________________.</w:t>
      </w:r>
    </w:p>
    <w:p w:rsidR="004757C3" w:rsidRDefault="004757C3" w:rsidP="004757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757C3" w:rsidRDefault="004757C3" w:rsidP="004757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757C3" w:rsidRDefault="004757C3" w:rsidP="004757C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757C3" w:rsidRDefault="004757C3" w:rsidP="004757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757C3" w:rsidRDefault="004757C3" w:rsidP="00475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"____" ____________ 201___ г.__</w:t>
      </w:r>
    </w:p>
    <w:p w:rsidR="004757C3" w:rsidRDefault="004757C3" w:rsidP="004757C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57C3" w:rsidRDefault="004757C3" w:rsidP="004757C3">
      <w:pPr>
        <w:spacing w:after="160" w:line="252" w:lineRule="auto"/>
        <w:rPr>
          <w:rFonts w:ascii="Times New Roman" w:hAnsi="Times New Roman" w:cs="Times New Roman"/>
          <w:sz w:val="28"/>
          <w:szCs w:val="28"/>
        </w:rPr>
      </w:pPr>
    </w:p>
    <w:p w:rsidR="00450D40" w:rsidRDefault="00450D40"/>
    <w:sectPr w:rsidR="0045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57C3"/>
    <w:rsid w:val="00450D40"/>
    <w:rsid w:val="0047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46"/>
        <o:r id="V:Rule4" type="connector" idref="#_x0000_s1031"/>
        <o:r id="V:Rule5" type="connector" idref="#_x0000_s1043"/>
        <o:r id="V:Rule6" type="connector" idref="#_x0000_s1042"/>
        <o:r id="V:Rule7" type="connector" idref="#_x0000_s1035"/>
        <o:r id="V:Rule8" type="connector" idref="#_x0000_s1045"/>
        <o:r id="V:Rule9" type="connector" idref="#_x0000_s1030"/>
        <o:r id="V:Rule10" type="connector" idref="#_x0000_s1034"/>
        <o:r id="V:Rule11" type="connector" idref="#_x0000_s1044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7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7C3"/>
    <w:rPr>
      <w:rFonts w:ascii="Arial" w:hAnsi="Arial" w:cs="Arial"/>
      <w:b/>
      <w:bCs/>
      <w:color w:val="26282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757C3"/>
    <w:rPr>
      <w:color w:val="0000FF"/>
      <w:u w:val="single"/>
    </w:rPr>
  </w:style>
  <w:style w:type="paragraph" w:styleId="a4">
    <w:name w:val="Title"/>
    <w:basedOn w:val="a"/>
    <w:link w:val="a5"/>
    <w:qFormat/>
    <w:rsid w:val="004757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757C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7"/>
    <w:semiHidden/>
    <w:locked/>
    <w:rsid w:val="004757C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Body Text"/>
    <w:aliases w:val="бпОсновной текст,Body Text Char,body text,Основной текст1"/>
    <w:basedOn w:val="a"/>
    <w:link w:val="a6"/>
    <w:semiHidden/>
    <w:unhideWhenUsed/>
    <w:rsid w:val="004757C3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757C3"/>
  </w:style>
  <w:style w:type="paragraph" w:styleId="a8">
    <w:name w:val="Body Text Indent"/>
    <w:basedOn w:val="a"/>
    <w:link w:val="a9"/>
    <w:uiPriority w:val="99"/>
    <w:semiHidden/>
    <w:unhideWhenUsed/>
    <w:rsid w:val="004757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757C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semiHidden/>
    <w:unhideWhenUsed/>
    <w:rsid w:val="00475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757C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75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57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75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Гипертекстовая ссылка"/>
    <w:basedOn w:val="a0"/>
    <w:rsid w:val="004757C3"/>
    <w:rPr>
      <w:b w:val="0"/>
      <w:bCs w:val="0"/>
      <w:color w:val="106BBE"/>
    </w:rPr>
  </w:style>
  <w:style w:type="paragraph" w:customStyle="1" w:styleId="msonormalbullet1gif">
    <w:name w:val="msonormalbullet1.gif"/>
    <w:basedOn w:val="a"/>
    <w:rsid w:val="004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77515&amp;sub=706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9556</Words>
  <Characters>54474</Characters>
  <Application>Microsoft Office Word</Application>
  <DocSecurity>0</DocSecurity>
  <Lines>453</Lines>
  <Paragraphs>127</Paragraphs>
  <ScaleCrop>false</ScaleCrop>
  <Company>UralSOFT</Company>
  <LinksUpToDate>false</LinksUpToDate>
  <CharactersWithSpaces>63903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2017-06-05T04:55:00Z</dcterms:created>
  <dcterms:modified xsi:type="dcterms:W3CDTF">2017-06-05T04:55:00Z</dcterms:modified>
</cp:coreProperties>
</file>