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CE" w:rsidRDefault="008E73CE" w:rsidP="008E73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«ЧЕРНЫШЕВСКОЕ»</w:t>
      </w:r>
    </w:p>
    <w:p w:rsidR="008E73CE" w:rsidRDefault="008E73CE" w:rsidP="008E73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3CE" w:rsidRDefault="008E73CE" w:rsidP="008E7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E73CE" w:rsidRDefault="008E73CE" w:rsidP="008E73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декабря  2019года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Чернышевск                                       № 631</w:t>
      </w:r>
    </w:p>
    <w:p w:rsidR="008E73CE" w:rsidRDefault="008E73CE" w:rsidP="008E73CE">
      <w:pPr>
        <w:rPr>
          <w:rFonts w:ascii="Times New Roman" w:hAnsi="Times New Roman" w:cs="Times New Roman"/>
          <w:sz w:val="28"/>
          <w:szCs w:val="28"/>
        </w:rPr>
      </w:pPr>
    </w:p>
    <w:p w:rsidR="008E73CE" w:rsidRDefault="008E73CE" w:rsidP="008E73C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</w:t>
      </w:r>
      <w:r w:rsidR="009E0542">
        <w:rPr>
          <w:rFonts w:ascii="Times New Roman" w:hAnsi="Times New Roman" w:cs="Times New Roman"/>
          <w:b/>
          <w:sz w:val="28"/>
          <w:szCs w:val="28"/>
        </w:rPr>
        <w:t xml:space="preserve">рядка разработки и утверждения </w:t>
      </w:r>
      <w:proofErr w:type="gramStart"/>
      <w:r w:rsidR="009E0542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хемы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 объектов на территории городского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E73CE" w:rsidRDefault="008E73CE" w:rsidP="008E73CE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3CE" w:rsidRDefault="008E73CE" w:rsidP="008E7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11 Федерального закона от 28 декабря 2009г. № 381- ФЗ «Об основах государственного регулирования торговой деятельности в Российской Федерации», в соответствии с п.13 ст. 8 гл.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Устава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администрация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8E73CE" w:rsidRDefault="008E73CE" w:rsidP="008E73C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73CE" w:rsidRDefault="008E73CE" w:rsidP="008E73C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73CE" w:rsidRDefault="008E73CE" w:rsidP="008E73C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3CE" w:rsidRDefault="008E73CE" w:rsidP="008E7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E0542">
        <w:rPr>
          <w:rFonts w:ascii="Times New Roman" w:hAnsi="Times New Roman" w:cs="Times New Roman"/>
          <w:sz w:val="28"/>
          <w:szCs w:val="28"/>
        </w:rPr>
        <w:t xml:space="preserve">Утвердить Порядок разработки и </w:t>
      </w:r>
      <w:proofErr w:type="gramStart"/>
      <w:r w:rsidR="009E054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хему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(Приложение №1,2)</w:t>
      </w:r>
    </w:p>
    <w:p w:rsidR="008E73CE" w:rsidRDefault="008E73CE" w:rsidP="008E7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</w:t>
      </w:r>
      <w:r w:rsidRPr="008E73CE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73C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8E73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8E73CE">
        <w:rPr>
          <w:rFonts w:ascii="Times New Roman" w:hAnsi="Times New Roman" w:cs="Times New Roman"/>
          <w:sz w:val="28"/>
          <w:szCs w:val="28"/>
        </w:rPr>
        <w:t>649</w:t>
      </w:r>
      <w:r w:rsidR="009E0542" w:rsidRPr="009E0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схемы размещения нестационарных торговых объектов на территории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E0542" w:rsidRPr="009E0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отменить.</w:t>
      </w:r>
    </w:p>
    <w:p w:rsidR="008E73CE" w:rsidRDefault="008E73CE" w:rsidP="008E7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Настоящее постановление вступает в законную силу с момента обнародования.</w:t>
      </w:r>
    </w:p>
    <w:p w:rsidR="008E73CE" w:rsidRDefault="008E73CE" w:rsidP="008E7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обнародовать на стенде «Муниципальный вестник» в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/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E7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чернышевск-администрация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/ в информационно-телекоммуникационной сети «Интернет» в разделе «Нормотворчество».</w:t>
      </w:r>
    </w:p>
    <w:p w:rsidR="008E73CE" w:rsidRDefault="008E73CE" w:rsidP="008E7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исполнения настоящего постановления возложить на заместителя главы по социальным вопросам и связям с общественностью Ануфриеву О.В.</w:t>
      </w:r>
    </w:p>
    <w:p w:rsidR="008E73CE" w:rsidRDefault="008E73CE" w:rsidP="008E7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3CE" w:rsidRDefault="008E73CE" w:rsidP="008E7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8E73CE" w:rsidRDefault="008E73CE" w:rsidP="008E7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 Е.И.Шилова</w:t>
      </w:r>
    </w:p>
    <w:p w:rsidR="009E0542" w:rsidRDefault="009E0542" w:rsidP="008E73CE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E0542" w:rsidRDefault="009E0542" w:rsidP="008E73CE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E0542" w:rsidRDefault="009E0542" w:rsidP="008E73CE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E0542" w:rsidRDefault="009E0542" w:rsidP="008E73CE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8E73CE" w:rsidRPr="009E0542" w:rsidRDefault="008E73CE" w:rsidP="008E73C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E0542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8E73CE" w:rsidRDefault="008E73CE" w:rsidP="008E7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E73CE" w:rsidRDefault="008E73CE" w:rsidP="008E7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8E73CE" w:rsidRDefault="008E73CE" w:rsidP="008E73CE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от </w:t>
      </w:r>
      <w:r w:rsidRPr="00DE0756">
        <w:rPr>
          <w:rFonts w:ascii="Times New Roman" w:hAnsi="Times New Roman" w:cs="Times New Roman"/>
          <w:sz w:val="24"/>
          <w:szCs w:val="24"/>
        </w:rPr>
        <w:t>« 0</w:t>
      </w:r>
      <w:r w:rsidR="009E0542" w:rsidRPr="00DE0756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DE0756">
        <w:rPr>
          <w:rFonts w:ascii="Times New Roman" w:hAnsi="Times New Roman" w:cs="Times New Roman"/>
          <w:sz w:val="24"/>
          <w:szCs w:val="24"/>
        </w:rPr>
        <w:t xml:space="preserve"> »  </w:t>
      </w:r>
      <w:proofErr w:type="spellStart"/>
      <w:r w:rsidR="009E0542" w:rsidRPr="00DE0756">
        <w:rPr>
          <w:rFonts w:ascii="Times New Roman" w:hAnsi="Times New Roman" w:cs="Times New Roman"/>
          <w:sz w:val="24"/>
          <w:szCs w:val="24"/>
          <w:lang w:val="en-US"/>
        </w:rPr>
        <w:t>дека</w:t>
      </w:r>
      <w:r w:rsidRPr="00DE0756">
        <w:rPr>
          <w:rFonts w:ascii="Times New Roman" w:hAnsi="Times New Roman" w:cs="Times New Roman"/>
          <w:sz w:val="24"/>
          <w:szCs w:val="24"/>
        </w:rPr>
        <w:t>бря</w:t>
      </w:r>
      <w:proofErr w:type="spellEnd"/>
      <w:r w:rsidRPr="00DE0756">
        <w:rPr>
          <w:rFonts w:ascii="Times New Roman" w:hAnsi="Times New Roman" w:cs="Times New Roman"/>
          <w:sz w:val="24"/>
          <w:szCs w:val="24"/>
        </w:rPr>
        <w:t xml:space="preserve">  201</w:t>
      </w:r>
      <w:r w:rsidR="009E0542" w:rsidRPr="00DE0756">
        <w:rPr>
          <w:rFonts w:ascii="Times New Roman" w:hAnsi="Times New Roman" w:cs="Times New Roman"/>
          <w:sz w:val="24"/>
          <w:szCs w:val="24"/>
        </w:rPr>
        <w:t>9</w:t>
      </w:r>
      <w:r w:rsidRPr="00DE0756">
        <w:rPr>
          <w:rFonts w:ascii="Times New Roman" w:hAnsi="Times New Roman" w:cs="Times New Roman"/>
          <w:sz w:val="24"/>
          <w:szCs w:val="24"/>
        </w:rPr>
        <w:t>г. №   6</w:t>
      </w:r>
      <w:r w:rsidR="009E0542" w:rsidRPr="00DE0756">
        <w:rPr>
          <w:rFonts w:ascii="Times New Roman" w:hAnsi="Times New Roman" w:cs="Times New Roman"/>
          <w:sz w:val="24"/>
          <w:szCs w:val="24"/>
        </w:rPr>
        <w:t>31</w:t>
      </w:r>
    </w:p>
    <w:p w:rsidR="008E73CE" w:rsidRDefault="008E73CE" w:rsidP="008E73CE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E73CE" w:rsidRDefault="008E73CE" w:rsidP="008E73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E73CE" w:rsidRDefault="008E73CE" w:rsidP="008E73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разработки и утверждения схемы размещения нестационарных торговых объектов</w:t>
      </w:r>
    </w:p>
    <w:p w:rsidR="008E73CE" w:rsidRDefault="008E73CE" w:rsidP="008E73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3CE" w:rsidRDefault="008E73CE" w:rsidP="008E7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E73CE" w:rsidRDefault="008E73CE" w:rsidP="008E7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73CE" w:rsidRDefault="008E73CE" w:rsidP="008E7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Порядок разработки и утверждения схемы размещения нестационарных торговых объектов (далее - Порядок) разработан в целях реализации требований Федерального закона от 28 декабря 2009 года №381- ФЗ «Об основах государственного регулирования торговой деятельности в Российской Федерации».</w:t>
      </w:r>
    </w:p>
    <w:p w:rsidR="008E73CE" w:rsidRDefault="008E73CE" w:rsidP="008E7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Требования Порядка не распространяются на отношения, связанные с размещением нестационарных торговых объектов:</w:t>
      </w:r>
    </w:p>
    <w:p w:rsidR="008E73CE" w:rsidRDefault="008E73CE" w:rsidP="008E7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-находящихся на территориях розничных рынков;</w:t>
      </w:r>
    </w:p>
    <w:p w:rsidR="008E73CE" w:rsidRDefault="008E73CE" w:rsidP="008E7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проведении праздничных, общественно-политических, культурно-массовых и спортивных мероприятий, имеющих временный характер;</w:t>
      </w:r>
    </w:p>
    <w:p w:rsidR="008E73CE" w:rsidRDefault="008E73CE" w:rsidP="008E7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проведении ярмарок, выставок- ярмарок.</w:t>
      </w:r>
    </w:p>
    <w:p w:rsidR="008E73CE" w:rsidRDefault="008E73CE" w:rsidP="008E73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73CE" w:rsidRDefault="008E73CE" w:rsidP="008E7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понятия</w:t>
      </w:r>
    </w:p>
    <w:p w:rsidR="008E73CE" w:rsidRDefault="008E73CE" w:rsidP="008E73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73CE" w:rsidRDefault="008E73CE" w:rsidP="008E7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Порядка используется следующие основные понятия:</w:t>
      </w:r>
    </w:p>
    <w:p w:rsidR="008E73CE" w:rsidRDefault="008E73CE" w:rsidP="008E7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нестационарный торговый объект - </w:t>
      </w:r>
      <w:r>
        <w:rPr>
          <w:rFonts w:ascii="Times New Roman" w:hAnsi="Times New Roman" w:cs="Times New Roman"/>
          <w:sz w:val="28"/>
          <w:szCs w:val="28"/>
        </w:rPr>
        <w:t>торговый объект, представляющий собой временное сооружение или временную конструкцию, не 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сооружение. К нестационарным торговым объектам относятся павильоны, киоски, палатки, лотки, площадки для сезонной торговли, объекты развозной и разносной торговли и другие;</w:t>
      </w:r>
    </w:p>
    <w:p w:rsidR="008E73CE" w:rsidRDefault="008E73CE" w:rsidP="008E7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размещения нестационарных торговых объекто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схема, определяющая места размещения нестационарных торговых объектов на земельных участках, в зданиях, строениях, сооружениях, находящихся в муниципальной собственности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E73CE" w:rsidRDefault="008E73CE" w:rsidP="008E7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73CE" w:rsidRDefault="008E73CE" w:rsidP="008E73C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73CE" w:rsidRDefault="008E73CE" w:rsidP="008E73CE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Требования к порядку разработки и утверждения схемы размещения нестационарных торговых объектов</w:t>
      </w:r>
    </w:p>
    <w:p w:rsidR="008E73CE" w:rsidRDefault="008E73CE" w:rsidP="008E73C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8E73CE" w:rsidRDefault="008E73CE" w:rsidP="008E7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Размещение нестационарных торговых объектов на земельных участках, в зданиях, сооружениях, находящихся в муниципальной собственности, осуществляется в соответствии со схемой размещения нестационарных торговых объектов с учетом обеспечения устойчивого развития территории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и достижения нормативов минимальной обеспеченности населения площадью торговых объектов.</w:t>
      </w:r>
    </w:p>
    <w:p w:rsidR="008E73CE" w:rsidRDefault="008E73CE" w:rsidP="008E7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Включение нестационарных торговых объектов, расположенных на земельных участках, в зданиях, сооружениях, находящихся в государственной собственности, в схему размещения нестационарных торговых объектов производится в соответствии с порядком, установленным Правительством Российской Федерации.</w:t>
      </w:r>
    </w:p>
    <w:p w:rsidR="008E73CE" w:rsidRDefault="008E73CE" w:rsidP="008E7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Схема размещения нестационарных торговых объектов разрабатывается и утверждается администрацией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в соответствии с уставом муниципального образования и настоящим Порядком.</w:t>
      </w:r>
    </w:p>
    <w:p w:rsidR="008E73CE" w:rsidRDefault="008E73CE" w:rsidP="008E7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Разработанная схема размещения нестационарных торговых объектов должна обеспечивать:</w:t>
      </w:r>
    </w:p>
    <w:p w:rsidR="008E73CE" w:rsidRDefault="008E73CE" w:rsidP="008E7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восполнение недостатка стационарной торговой сети;</w:t>
      </w:r>
    </w:p>
    <w:p w:rsidR="008E73CE" w:rsidRDefault="008E73CE" w:rsidP="008E7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доступности товаров для населения;</w:t>
      </w:r>
    </w:p>
    <w:p w:rsidR="008E73CE" w:rsidRDefault="008E73CE" w:rsidP="008E7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-содействие развитию торговли товарами российских производителей, в том числе производителей на территории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E73CE" w:rsidRDefault="008E73CE" w:rsidP="008E7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Схема размещения нестационарных торговых объектов должна содержать адресный ориентир, тип нестационарных торговых объектов (павильон, киоск,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автомагазин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торговая площадка и т.д.), количество нестационарных торговых объектов по каждому адресному ориентиру, вид реализуемой продукции, информацию об использовании нестационарного торгового объекта субъектами малого или среднего предпринимательства, осуществляющими торговую деятельность, период размещения нестационарных торговых объектов.</w:t>
      </w:r>
      <w:proofErr w:type="gramEnd"/>
    </w:p>
    <w:p w:rsidR="008E73CE" w:rsidRDefault="008E73CE" w:rsidP="008E7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Схемой размещения нестационарных торговых объектов должно предусматриваться размещение не менее шестидесяти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объектов.</w:t>
      </w:r>
    </w:p>
    <w:p w:rsidR="008E73CE" w:rsidRDefault="008E73CE" w:rsidP="008E7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Разработанная схема размещения нестационарных торговых объектов утверждается правовым актом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порядке, установленном уставом муниципального образования.</w:t>
      </w:r>
    </w:p>
    <w:p w:rsidR="008E73CE" w:rsidRDefault="008E73CE" w:rsidP="008E7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схему размещения нестационарных торговых объектов осуществляется в порядке, установленном для ее разработки и утверждения.</w:t>
      </w:r>
    </w:p>
    <w:p w:rsidR="008E73CE" w:rsidRDefault="008E73CE" w:rsidP="008E73CE">
      <w:pPr>
        <w:jc w:val="both"/>
        <w:rPr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3.8. Схема размещения нестационарных торговых объектов и вносимые в нее изменения подлежат опубликованию в порядке, установленном для официального опубликования муниципальных правовых актов, а также размещению на официальном сайте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информационно - телекоммуникационной сети Интернет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</w:rPr>
          <w:t>чернышевск-администрация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73CE" w:rsidRDefault="008E73CE" w:rsidP="008E73CE">
      <w:pPr>
        <w:jc w:val="both"/>
        <w:rPr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3.9. Утверждение схемы размещения нестационарных торговых объектов, равно как и внесение в нее изменений не может служить основанием для пересмотра мест размещения нестационарных торговых объектов, строительство, реконструкция или эксплуатация которых были начаты до утверждения указанной схемы.</w:t>
      </w:r>
    </w:p>
    <w:p w:rsidR="008E73CE" w:rsidRDefault="008E73CE" w:rsidP="008E7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нестационарные торговые объекты включаются в новую схему размещения нестационарных торговых объектов как действующие, если они размещены в соответствии с действующим законодательством Российской Федерации.</w:t>
      </w:r>
    </w:p>
    <w:p w:rsidR="008E73CE" w:rsidRDefault="008E73CE" w:rsidP="008E73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В десятидневный срок после утверждения схемы размещения нестационарных торговых объектов или внесения в нее изменений администрация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представляет в комитет экономики МР «Чернышевский район» схему размещения нестационарных торговых объектов в электронном виде по форме согласно приложению к Порядку.</w:t>
      </w:r>
    </w:p>
    <w:p w:rsidR="008E73CE" w:rsidRDefault="008E73CE" w:rsidP="008E73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0542" w:rsidRDefault="009E0542" w:rsidP="008E73CE">
      <w:pPr>
        <w:spacing w:after="0"/>
        <w:rPr>
          <w:rFonts w:ascii="Times New Roman" w:hAnsi="Times New Roman" w:cs="Times New Roman"/>
          <w:sz w:val="28"/>
          <w:szCs w:val="28"/>
        </w:rPr>
        <w:sectPr w:rsidR="009E0542">
          <w:pgSz w:w="11906" w:h="16838"/>
          <w:pgMar w:top="1440" w:right="567" w:bottom="851" w:left="1134" w:header="709" w:footer="709" w:gutter="0"/>
          <w:cols w:space="720"/>
        </w:sectPr>
      </w:pPr>
    </w:p>
    <w:p w:rsidR="009E0542" w:rsidRPr="009E0542" w:rsidRDefault="008E73CE" w:rsidP="009E0542">
      <w:pPr>
        <w:pStyle w:val="msonormalbullet2gifbullet2gif"/>
        <w:contextualSpacing/>
        <w:jc w:val="right"/>
        <w:rPr>
          <w:b/>
        </w:rPr>
      </w:pPr>
      <w:r>
        <w:lastRenderedPageBreak/>
        <w:t xml:space="preserve">   </w:t>
      </w:r>
      <w:r w:rsidRPr="009E0542">
        <w:rPr>
          <w:b/>
        </w:rPr>
        <w:t xml:space="preserve">Приложение № 2 </w:t>
      </w:r>
    </w:p>
    <w:p w:rsidR="009E0542" w:rsidRDefault="008E73CE" w:rsidP="009E0542">
      <w:pPr>
        <w:pStyle w:val="msonormalbullet2gifbullet2gif"/>
        <w:contextualSpacing/>
        <w:jc w:val="right"/>
      </w:pPr>
      <w:r>
        <w:t xml:space="preserve">к постановлению администрации </w:t>
      </w:r>
    </w:p>
    <w:p w:rsidR="009E0542" w:rsidRDefault="008E73CE" w:rsidP="009E0542">
      <w:pPr>
        <w:pStyle w:val="msonormalbullet2gifbullet2gif"/>
        <w:contextualSpacing/>
        <w:jc w:val="right"/>
      </w:pPr>
      <w:r w:rsidRPr="009E0542">
        <w:t>городского поселения «</w:t>
      </w:r>
      <w:proofErr w:type="spellStart"/>
      <w:r w:rsidRPr="009E0542">
        <w:t>Чернышевское</w:t>
      </w:r>
      <w:proofErr w:type="spellEnd"/>
      <w:r w:rsidRPr="009E0542">
        <w:t>»</w:t>
      </w:r>
      <w:r w:rsidR="009E0542">
        <w:t xml:space="preserve"> </w:t>
      </w:r>
    </w:p>
    <w:p w:rsidR="009E0542" w:rsidRDefault="009E0542" w:rsidP="009E0542">
      <w:pPr>
        <w:pStyle w:val="msonormalbullet2gifbullet2gif"/>
        <w:contextualSpacing/>
        <w:jc w:val="right"/>
        <w:rPr>
          <w:u w:val="single"/>
        </w:rPr>
      </w:pPr>
      <w:r>
        <w:t xml:space="preserve"> от «</w:t>
      </w:r>
      <w:r w:rsidRPr="00DE0756">
        <w:t xml:space="preserve"> 09 »  декабря  2019г. №   631</w:t>
      </w:r>
    </w:p>
    <w:p w:rsidR="008E73CE" w:rsidRDefault="008E73CE" w:rsidP="008E73CE">
      <w:pPr>
        <w:pStyle w:val="msonormalbullet2gifbullet2gif"/>
        <w:contextualSpacing/>
        <w:jc w:val="right"/>
      </w:pPr>
    </w:p>
    <w:p w:rsidR="008E73CE" w:rsidRDefault="008E73CE" w:rsidP="008E73CE">
      <w:pPr>
        <w:pStyle w:val="msonormalbullet2gifbullet2gif"/>
        <w:contextualSpacing/>
        <w:jc w:val="center"/>
        <w:rPr>
          <w:sz w:val="28"/>
          <w:szCs w:val="28"/>
        </w:rPr>
      </w:pPr>
    </w:p>
    <w:p w:rsidR="008E73CE" w:rsidRDefault="008E73CE" w:rsidP="008E73CE">
      <w:pPr>
        <w:pStyle w:val="msonormalbullet2gifbullet2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8E73CE" w:rsidRDefault="008E73CE" w:rsidP="008E73CE">
      <w:pPr>
        <w:pStyle w:val="msonormalbullet2gifbullet2gi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размещения нестационарных торговых объектов</w:t>
      </w:r>
    </w:p>
    <w:p w:rsidR="008E73CE" w:rsidRDefault="008E73CE" w:rsidP="008E73CE">
      <w:pPr>
        <w:pStyle w:val="msonormalbullet2gifbullet2gif"/>
        <w:contextualSpacing/>
        <w:jc w:val="center"/>
      </w:pPr>
      <w:r>
        <w:rPr>
          <w:sz w:val="28"/>
          <w:szCs w:val="28"/>
        </w:rPr>
        <w:t>на территории городского поселения «</w:t>
      </w:r>
      <w:proofErr w:type="spellStart"/>
      <w:r>
        <w:rPr>
          <w:sz w:val="28"/>
          <w:szCs w:val="28"/>
        </w:rPr>
        <w:t>Чернышевское</w:t>
      </w:r>
      <w:proofErr w:type="spellEnd"/>
      <w:r>
        <w:t>»</w:t>
      </w:r>
    </w:p>
    <w:p w:rsidR="008E73CE" w:rsidRDefault="008E73CE" w:rsidP="008E73CE">
      <w:pPr>
        <w:pStyle w:val="msonormalbullet2gif"/>
        <w:contextualSpacing/>
        <w:jc w:val="center"/>
      </w:pPr>
    </w:p>
    <w:tbl>
      <w:tblPr>
        <w:tblStyle w:val="a4"/>
        <w:tblW w:w="14850" w:type="dxa"/>
        <w:tblInd w:w="0" w:type="dxa"/>
        <w:tblLayout w:type="fixed"/>
        <w:tblLook w:val="04A0"/>
      </w:tblPr>
      <w:tblGrid>
        <w:gridCol w:w="534"/>
        <w:gridCol w:w="2551"/>
        <w:gridCol w:w="2693"/>
        <w:gridCol w:w="2410"/>
        <w:gridCol w:w="1559"/>
        <w:gridCol w:w="2835"/>
        <w:gridCol w:w="2268"/>
      </w:tblGrid>
      <w:tr w:rsidR="008E73CE" w:rsidTr="008E73CE">
        <w:trPr>
          <w:trHeight w:val="284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№</w:t>
            </w:r>
            <w:proofErr w:type="spellStart"/>
            <w:proofErr w:type="gramStart"/>
            <w:r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eastAsiaTheme="minorEastAsia"/>
                <w:sz w:val="22"/>
                <w:szCs w:val="22"/>
              </w:rPr>
              <w:t>/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t>Место нахождения нестационарного торгового объекта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 w:rsidP="00DE0756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t>Специализация нестационарного торгового объекта (</w:t>
            </w:r>
            <w:proofErr w:type="gramStart"/>
            <w:r>
              <w:t>универсальный</w:t>
            </w:r>
            <w:proofErr w:type="gramEnd"/>
            <w:r>
              <w:t>, специализированный, неспециализированный</w:t>
            </w:r>
            <w:r w:rsidR="00DE0756">
              <w:t>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Тип 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нестационарных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 xml:space="preserve"> торговых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обьектов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(павильон, киоск,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автомагазин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>, торговая площадка и т.д.)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t>Срок осуществления торговой деятельности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3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t>Площадь нестационарного торгового объекта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3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Режим работы</w:t>
            </w:r>
          </w:p>
        </w:tc>
      </w:tr>
      <w:tr w:rsidR="008E73CE" w:rsidTr="008E73CE">
        <w:trPr>
          <w:trHeight w:val="276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</w:pPr>
            <w: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3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3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</w:t>
            </w:r>
          </w:p>
        </w:tc>
      </w:tr>
      <w:tr w:rsidR="008E73CE" w:rsidTr="008E73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1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.Ч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ернышевск</w:t>
            </w:r>
          </w:p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ул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.К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уйбышева, 89б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t>неспециализированный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постоянно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100,0 кв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3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 9-00 до 18-00 часов местного времени</w:t>
            </w:r>
          </w:p>
        </w:tc>
      </w:tr>
      <w:tr w:rsidR="008E73CE" w:rsidTr="008E73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1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.Ч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ернышевск</w:t>
            </w:r>
          </w:p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>
              <w:rPr>
                <w:rFonts w:eastAsiaTheme="minorEastAsia"/>
                <w:sz w:val="22"/>
                <w:szCs w:val="22"/>
              </w:rPr>
              <w:t>ул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.Ч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ернышевская,между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домами №15 и 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t>неспециализированный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палатка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до 1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5,0 кв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3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 9-00 до 18-00 часов местного времени</w:t>
            </w:r>
          </w:p>
        </w:tc>
      </w:tr>
      <w:tr w:rsidR="008E73CE" w:rsidTr="008E73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1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.Ч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ернышевск</w:t>
            </w:r>
          </w:p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ул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.Ч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ернышевская, между домами №15 и 17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t>неспециализированный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павильон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15,0 кв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Pr="009E0542" w:rsidRDefault="008E73CE">
            <w:pPr>
              <w:contextualSpacing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9E0542">
              <w:rPr>
                <w:rFonts w:ascii="Times New Roman" w:hAnsi="Times New Roman" w:cs="Times New Roman"/>
              </w:rPr>
              <w:t>с 9-00 до 18-00 часов местного времени</w:t>
            </w:r>
          </w:p>
        </w:tc>
      </w:tr>
      <w:tr w:rsidR="008E73CE" w:rsidTr="008E73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1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.Ч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ернышевск</w:t>
            </w:r>
          </w:p>
          <w:p w:rsidR="008E73CE" w:rsidRDefault="009E0542" w:rsidP="009E0542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ул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.Ж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уравлева, д.</w:t>
            </w:r>
            <w:r w:rsidR="008E73CE">
              <w:rPr>
                <w:rFonts w:eastAsiaTheme="minorEastAsia"/>
                <w:sz w:val="22"/>
                <w:szCs w:val="22"/>
              </w:rPr>
              <w:t>58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t>неспециализированный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0756" w:rsidRDefault="00DE0756" w:rsidP="00DE0756">
            <w:pPr>
              <w:pStyle w:val="msonormalbullet2gifbullet2gif"/>
              <w:spacing w:after="0" w:afterAutospacing="0"/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        </w:t>
            </w:r>
            <w:proofErr w:type="spellStart"/>
            <w:r>
              <w:rPr>
                <w:rFonts w:eastAsiaTheme="minorEastAsia"/>
                <w:sz w:val="22"/>
                <w:szCs w:val="22"/>
              </w:rPr>
              <w:t>автомагазин</w:t>
            </w:r>
            <w:proofErr w:type="spellEnd"/>
            <w:r>
              <w:rPr>
                <w:rFonts w:eastAsiaTheme="minorEastAsia"/>
                <w:sz w:val="22"/>
                <w:szCs w:val="22"/>
              </w:rPr>
              <w:t xml:space="preserve"> </w:t>
            </w:r>
          </w:p>
          <w:p w:rsidR="008E73CE" w:rsidRDefault="00DE0756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(торговля с лотка)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0756" w:rsidRDefault="009E0542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Сезонная временная</w:t>
            </w:r>
            <w:r w:rsidR="00DE0756">
              <w:rPr>
                <w:rFonts w:eastAsiaTheme="minorEastAsia"/>
                <w:sz w:val="22"/>
                <w:szCs w:val="22"/>
              </w:rPr>
              <w:t xml:space="preserve"> реализация</w:t>
            </w:r>
          </w:p>
          <w:p w:rsidR="008E73CE" w:rsidRDefault="00DE0756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до 1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5,0 кв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Pr="00DE0756" w:rsidRDefault="008E73CE">
            <w:pPr>
              <w:contextualSpacing/>
              <w:rPr>
                <w:rFonts w:ascii="Times New Roman" w:hAnsi="Times New Roman" w:cs="Times New Roman"/>
              </w:rPr>
            </w:pPr>
            <w:r w:rsidRPr="00DE0756">
              <w:rPr>
                <w:rFonts w:ascii="Times New Roman" w:hAnsi="Times New Roman" w:cs="Times New Roman"/>
              </w:rPr>
              <w:t>с 9-00 до 18-00 часов местного времени</w:t>
            </w:r>
          </w:p>
        </w:tc>
      </w:tr>
      <w:tr w:rsidR="008E73CE" w:rsidTr="008E73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DE0756">
            <w:pPr>
              <w:pStyle w:val="msonormalbullet2gifbullet1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.Ч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ернышевск</w:t>
            </w:r>
          </w:p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ул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.Ц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ентральная южнее территории ДДТ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t>специализированный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Киоск</w:t>
            </w:r>
          </w:p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20,0 кв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3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 9-00 до 18-00 часов местного времени</w:t>
            </w:r>
          </w:p>
        </w:tc>
      </w:tr>
      <w:tr w:rsidR="008E73CE" w:rsidTr="008E73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DE0756">
            <w:pPr>
              <w:pStyle w:val="msonormalbullet2gifbullet1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.Ч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ернышевск</w:t>
            </w:r>
          </w:p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ул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.П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ервомайская в районе дома №37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t>специализированный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Киоск</w:t>
            </w:r>
          </w:p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40,0 кв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3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 9-00 до 18-00 часов местного времени</w:t>
            </w:r>
          </w:p>
        </w:tc>
      </w:tr>
      <w:tr w:rsidR="008E73CE" w:rsidTr="008E73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DE0756">
            <w:pPr>
              <w:pStyle w:val="msonormalbullet2gifbullet1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.Ч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ернышевск</w:t>
            </w:r>
          </w:p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ул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.К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 xml:space="preserve">алинина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t>специализированный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павильон</w:t>
            </w:r>
          </w:p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16,8 кв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3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 9-00 до 18-00 часов местного времени</w:t>
            </w:r>
          </w:p>
        </w:tc>
      </w:tr>
      <w:tr w:rsidR="008E73CE" w:rsidTr="008E73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DE0756">
            <w:pPr>
              <w:pStyle w:val="msonormalbullet2gifbullet1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.Ч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ернышевск</w:t>
            </w:r>
          </w:p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ул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.Ж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уравлева между домами 67 и 65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t>неспециализированный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10,0 кв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8E73CE" w:rsidRDefault="008E73CE">
            <w:pPr>
              <w:pStyle w:val="msonormalbullet2gifbullet3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с 9-00 до 18-00 часов местного времени</w:t>
            </w:r>
          </w:p>
        </w:tc>
      </w:tr>
      <w:tr w:rsidR="008E73CE" w:rsidTr="008E73C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DE0756">
            <w:pPr>
              <w:pStyle w:val="msonormalbullet2gifbullet1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.Ч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ернышевск</w:t>
            </w:r>
          </w:p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ул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.П</w:t>
            </w:r>
            <w:proofErr w:type="gramEnd"/>
            <w:r>
              <w:rPr>
                <w:rFonts w:eastAsiaTheme="minorEastAsia"/>
                <w:sz w:val="22"/>
                <w:szCs w:val="22"/>
              </w:rPr>
              <w:t>ервомайская в районе дома №39 «б»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t>специализированный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павильон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3 года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10,0 кв</w:t>
            </w:r>
            <w:proofErr w:type="gramStart"/>
            <w:r>
              <w:rPr>
                <w:rFonts w:eastAsiaTheme="minorEastAsia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73CE" w:rsidRDefault="008E73CE">
            <w:pPr>
              <w:pStyle w:val="msonormalbullet2gif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8E73CE" w:rsidRDefault="008E73CE" w:rsidP="008E73CE">
      <w:pPr>
        <w:pStyle w:val="msonormalbullet2gif"/>
        <w:contextualSpacing/>
        <w:jc w:val="center"/>
      </w:pPr>
    </w:p>
    <w:p w:rsidR="008E73CE" w:rsidRDefault="008E73CE" w:rsidP="008E73C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3CE" w:rsidRDefault="008E73CE" w:rsidP="008E73CE">
      <w:pPr>
        <w:contextualSpacing/>
        <w:rPr>
          <w:rFonts w:ascii="Times New Roman" w:hAnsi="Times New Roman" w:cs="Times New Roman"/>
        </w:rPr>
      </w:pPr>
    </w:p>
    <w:p w:rsidR="008E73CE" w:rsidRDefault="008E73CE" w:rsidP="008E73CE">
      <w:pPr>
        <w:contextualSpacing/>
        <w:rPr>
          <w:rFonts w:ascii="Times New Roman" w:hAnsi="Times New Roman" w:cs="Times New Roman"/>
        </w:rPr>
      </w:pPr>
    </w:p>
    <w:p w:rsidR="008E73CE" w:rsidRDefault="008E73CE" w:rsidP="008E73CE">
      <w:pPr>
        <w:rPr>
          <w:rFonts w:ascii="Times New Roman" w:hAnsi="Times New Roman" w:cs="Times New Roman"/>
        </w:rPr>
      </w:pPr>
    </w:p>
    <w:p w:rsidR="008E73CE" w:rsidRDefault="008E73CE" w:rsidP="008E73CE"/>
    <w:p w:rsidR="00DF0D69" w:rsidRDefault="00DF0D69"/>
    <w:sectPr w:rsidR="00DF0D69" w:rsidSect="008E73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3CE"/>
    <w:rsid w:val="002D2D17"/>
    <w:rsid w:val="008E73CE"/>
    <w:rsid w:val="009E0542"/>
    <w:rsid w:val="00DE0756"/>
    <w:rsid w:val="00DF0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3CE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8E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8E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8E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rsid w:val="008E7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E73CE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9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admg</dc:creator>
  <cp:keywords/>
  <dc:description/>
  <cp:lastModifiedBy>admg</cp:lastModifiedBy>
  <cp:revision>3</cp:revision>
  <cp:lastPrinted>2019-12-11T05:12:00Z</cp:lastPrinted>
  <dcterms:created xsi:type="dcterms:W3CDTF">2019-12-11T04:26:00Z</dcterms:created>
  <dcterms:modified xsi:type="dcterms:W3CDTF">2019-12-11T05:12:00Z</dcterms:modified>
</cp:coreProperties>
</file>