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E" w:rsidRPr="000142B8" w:rsidRDefault="00B51C7E" w:rsidP="00B5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8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</w:t>
      </w:r>
    </w:p>
    <w:p w:rsidR="00B51C7E" w:rsidRPr="000142B8" w:rsidRDefault="00B51C7E" w:rsidP="00B5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8"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294C4E" w:rsidRDefault="00294C4E" w:rsidP="00B5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7E" w:rsidRPr="000142B8" w:rsidRDefault="00B51C7E" w:rsidP="00B5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1C7E" w:rsidRDefault="00B51C7E" w:rsidP="00B51C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1C7E" w:rsidRDefault="004D7201" w:rsidP="00B5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</w:t>
      </w:r>
      <w:r w:rsidR="00B51C7E">
        <w:rPr>
          <w:rFonts w:ascii="Times New Roman" w:hAnsi="Times New Roman" w:cs="Times New Roman"/>
          <w:sz w:val="24"/>
          <w:szCs w:val="24"/>
        </w:rPr>
        <w:t>201</w:t>
      </w:r>
      <w:r w:rsidR="00294C4E">
        <w:rPr>
          <w:rFonts w:ascii="Times New Roman" w:hAnsi="Times New Roman" w:cs="Times New Roman"/>
          <w:sz w:val="24"/>
          <w:szCs w:val="24"/>
        </w:rPr>
        <w:t>8</w:t>
      </w:r>
      <w:r w:rsidR="00B51C7E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proofErr w:type="spellStart"/>
      <w:r w:rsidR="00B51C7E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B51C7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51C7E">
        <w:rPr>
          <w:rFonts w:ascii="Times New Roman" w:hAnsi="Times New Roman" w:cs="Times New Roman"/>
          <w:sz w:val="24"/>
          <w:szCs w:val="24"/>
        </w:rPr>
        <w:t>ернышевск</w:t>
      </w:r>
      <w:proofErr w:type="spellEnd"/>
      <w:r w:rsidR="00B51C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14</w:t>
      </w:r>
    </w:p>
    <w:p w:rsidR="00B51C7E" w:rsidRDefault="002762DA" w:rsidP="00B51C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Положения о приватизации муниципального имущества, находящегося в </w:t>
      </w:r>
      <w:r w:rsidR="00B51C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2762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собственности </w:t>
      </w:r>
      <w:r w:rsidR="00B51C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городского поселения «Чернышевское»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1C7E" w:rsidRDefault="002762DA" w:rsidP="00294C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упорядочения приватизации муниципального имущества, в соответствии с Конституцией Российской Федерации, Гражданским Кодексом Российской Федерации,</w:t>
      </w:r>
      <w:proofErr w:type="gramStart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06.10.2003 г. №131-ФЗ «Об общих принципах организации местного самоуправления в Российской Федерации», </w:t>
      </w:r>
      <w:r w:rsidR="00B51C7E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21.12.2001 N 178-ФЗ «О приватизации государственного и муниципального имущества»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</w:p>
    <w:p w:rsidR="00B51C7E" w:rsidRDefault="002762DA" w:rsidP="00B51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1A93" w:rsidRDefault="008A7886" w:rsidP="00B81A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29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294C4E" w:rsidRPr="004D7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62DA" w:rsidRPr="004D7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Положение о приватизации муниципального имущества, находящегося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  <w:r w:rsidR="00C43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 1).</w:t>
      </w:r>
    </w:p>
    <w:p w:rsidR="00294C4E" w:rsidRPr="00B81A93" w:rsidRDefault="00B81A93" w:rsidP="00B8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</w:t>
      </w:r>
      <w:r w:rsidRPr="00B81A9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по 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приватизации муниципального имущества, находящегося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 (приложение № </w:t>
      </w:r>
      <w:r w:rsidRPr="00B81A93">
        <w:rPr>
          <w:rFonts w:ascii="Times New Roman" w:hAnsi="Times New Roman" w:cs="Times New Roman"/>
          <w:color w:val="000000"/>
          <w:sz w:val="28"/>
          <w:szCs w:val="28"/>
        </w:rPr>
        <w:t xml:space="preserve">2). 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3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3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Совета </w:t>
      </w:r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14.02.2008 г.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приватизации (продажи) муници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имущества находящегося в муниципальной собственности </w:t>
      </w:r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 поселения «</w:t>
      </w:r>
      <w:proofErr w:type="spellStart"/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шевское</w:t>
      </w:r>
      <w:proofErr w:type="spellEnd"/>
      <w:r w:rsidR="008A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3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отменить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294C4E" w:rsidRPr="00294C4E">
        <w:rPr>
          <w:rFonts w:ascii="Times New Roman" w:hAnsi="Times New Roman" w:cs="Times New Roman"/>
          <w:sz w:val="28"/>
          <w:szCs w:val="28"/>
        </w:rPr>
        <w:t>.</w:t>
      </w:r>
      <w:r w:rsidR="00294C4E">
        <w:rPr>
          <w:sz w:val="28"/>
          <w:szCs w:val="28"/>
        </w:rPr>
        <w:t xml:space="preserve"> </w:t>
      </w:r>
      <w:r w:rsidR="00294C4E" w:rsidRPr="00294C4E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городского поселения «Чернышевское» </w:t>
      </w:r>
      <w:hyperlink w:history="1">
        <w:r w:rsidRPr="00B81A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www.чернышевск-администрация.рф, в информационно-телекоммуникационной сети «Интернет» на стенде «Муниципальный вестник» в администрации городского поселения «Чернышевское»</w:t>
        </w:r>
      </w:hyperlink>
      <w:r w:rsidR="00294C4E" w:rsidRPr="00B81A9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4C4E" w:rsidRPr="00294C4E" w:rsidRDefault="00B81A93" w:rsidP="0029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294C4E">
        <w:rPr>
          <w:rFonts w:ascii="Times New Roman" w:hAnsi="Times New Roman" w:cs="Times New Roman"/>
          <w:sz w:val="28"/>
          <w:szCs w:val="28"/>
        </w:rPr>
        <w:t xml:space="preserve">. </w:t>
      </w:r>
      <w:r w:rsidR="00294C4E" w:rsidRPr="00294C4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подписания.</w:t>
      </w:r>
    </w:p>
    <w:p w:rsidR="00B81A93" w:rsidRDefault="00B81A93" w:rsidP="008A78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C4E" w:rsidRDefault="00294C4E" w:rsidP="008A78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4C4E" w:rsidRDefault="00294C4E" w:rsidP="008A78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 «Чернышевское» Е.И.Шилова 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10D7" w:rsidRPr="001010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C438FF" w:rsidRDefault="00294C4E" w:rsidP="00294C4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1010D7" w:rsidRPr="001010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7201" w:rsidRDefault="00C438FF" w:rsidP="00294C4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C438FF" w:rsidRDefault="004D7201" w:rsidP="004D7201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C438FF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№ 1</w:t>
      </w:r>
    </w:p>
    <w:p w:rsidR="001010D7" w:rsidRPr="001010D7" w:rsidRDefault="00C438FF" w:rsidP="004D7201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Утверждено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10D7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="00294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1010D7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4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Решением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10D7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="00294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Совета </w:t>
      </w:r>
      <w:r w:rsidR="001010D7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</w:p>
    <w:p w:rsidR="00BC747F" w:rsidRDefault="00BC747F" w:rsidP="004D7201">
      <w:pPr>
        <w:spacing w:after="0" w:line="240" w:lineRule="auto"/>
        <w:jc w:val="right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010D7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оселения</w:t>
      </w:r>
      <w:r w:rsid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0D7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1010D7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Чернышевское</w:t>
      </w:r>
      <w:proofErr w:type="spellEnd"/>
      <w:r w:rsidR="001010D7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4D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«31»  мая </w:t>
      </w:r>
      <w:r w:rsid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г.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4D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2762DA" w:rsidRPr="001010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550D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2762DA" w:rsidRPr="002762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2762DA" w:rsidRPr="002762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«О ПРИВАТИЗАЦИИ </w:t>
      </w:r>
      <w:r w:rsidR="008D38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(ПРОДАЖИ) </w:t>
      </w:r>
      <w:r w:rsidR="002762DA" w:rsidRPr="002762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</w:p>
    <w:p w:rsidR="00BC747F" w:rsidRDefault="00BC747F" w:rsidP="00BC747F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2762DA" w:rsidRPr="002762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ИМУЩЕСТВА, НАХОДЯЩЕГОСЯ В </w:t>
      </w:r>
      <w:proofErr w:type="gramStart"/>
      <w:r w:rsidR="008D38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МУНИЦИПАЛЬНОЙ</w:t>
      </w:r>
      <w:proofErr w:type="gramEnd"/>
      <w:r w:rsidR="008D38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C747F" w:rsidRDefault="00BC747F" w:rsidP="00BC747F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2762DA" w:rsidRPr="002762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СОБСТВЕННОСТИ 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ГОРОДСКОГО ПОСЕЛЕНИЯ</w:t>
      </w:r>
    </w:p>
    <w:p w:rsidR="00BC747F" w:rsidRDefault="00BC747F" w:rsidP="00BC7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8D38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«ЧЕРНЫШЕВСКОЕ»</w:t>
      </w:r>
      <w:r w:rsidR="002762DA" w:rsidRPr="002762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747F" w:rsidRDefault="00BC747F" w:rsidP="00BC74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Общие </w:t>
      </w:r>
      <w:r w:rsidR="002762DA" w:rsidRPr="0027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положения</w:t>
      </w:r>
      <w:r w:rsidR="002762DA" w:rsidRPr="002762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0A92" w:rsidRDefault="002762DA" w:rsidP="00550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«О приватизации муниципального имущества, находящегося в собственности </w:t>
      </w:r>
      <w:r w:rsidR="00BC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Положение) разработано в соответствии с Конституцией Российской Федерации, Федеральным законом от 21.12.2001 N 178-ФЗ «О приватизации государственного и муниципального имущества», Федеральным законом </w:t>
      </w:r>
      <w:r w:rsidR="00BC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06.10.2003 г № 131-ФЗ «Об общих принципах организации местного самоуправления в Российской Федерации»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Уставом </w:t>
      </w:r>
      <w:r w:rsidR="00BC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устав).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proofErr w:type="gramEnd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определяет процедуру планирования приватизации муниципального имущества, находящегося в собственности </w:t>
      </w:r>
      <w:r w:rsidR="00BC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  <w:r w:rsidR="00BC747F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 муниципальное имущество), порядок принятия решения об условиях приватизации муниципального имущества, порядок продажи муниципального имущества, порядок оплаты приватизируемого муниципального имущества, а также особенности информационного обеспечения приватизации муниципального имущества.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Под приватизацией муниципального имущества понимается его возмездное отчуждение в собственность физических и (или) юридических лиц.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Приватизация муниципального имущества осуществляется администрацией </w:t>
      </w:r>
      <w:r w:rsidR="00BC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  <w:r w:rsidR="00BC747F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администрация) самостоятельно, в соответствии с законодательством Российской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Федерации о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приватизации.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В целях рассмотрения вопросов, связанных с приватизацией муниципального имущества, в том числе вопросов, связанных с отчуждением 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муниципального недвижимого имущества, арендуемого субъектами малого и среднего предпринимательства, создаются комиссии по приватизации: комиссия по приватизации и конкурсная ком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иссия для проведения конкурсов, аукционов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(торгов).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Особенности участия субъектов малого и среднего предпринимательства в приватизации арендуемого ими муниципального недвижимого имущества, в том числе особенности порядка принятия решения об условиях приватизации такого муниципального иму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щества, установлены Федеральным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74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Планирование приватизации муниципального имущества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Администрация ежегодно разрабатывает проект прогнозного плана приватизации муниципального имущества на 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очередной финансовый год (далее – прогнозный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план).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Администрация, муниципальные унитарные предприятия, муниципальные учреждения, а также иные юридические лица, индивидуальные предприниматели и граждане вправе направлять свои предложения о приватизации муниципального имущества в очередном финансовом году.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наименование муниципального имущества и иные позволяющие его индивидуализировать данные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(характеристика муниципального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имущества).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Прогнозный план </w:t>
      </w:r>
      <w:r w:rsidR="00BC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направляется на рассмотрение главе администрации для одобрения, и 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вносится администрацией (далее - администрация) на рассмотрение Совета в составе проекта решения о бюджете города на очередной финансовый год и плановый период.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После утверждения прогнозного плана Советом, администрация осуществляет приватизацию муниципального имущества в порядке, установленном действующим законодательство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и в соответствии с настоящим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Положением.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финансового года администрация может внести на рассмотрение Совета дополнения и изменения в утвержденный прогнозный план.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течение финансового года муниципальное имущество, включенное в прогнозный план, не было продано, администрация осуществляет продажу такого муниципального имущества в установл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енном порядке в последующем 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 дополнительных согласований с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Администрация ежегодно представляет в Совет отчет о результатах приватизации муниципального имущества за прошедший год.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74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 принятия решения об условиях приватизации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C74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550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 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имущества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В соответствии с утвержденным прогнозным планом администрация осуществляет подготовку проекта правового акта об утверждении условий приватизации муниципального имущества (далее - решение об условиях прив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атизации муниципального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имущества).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Решение об условиях приватизации муниципаль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имущества должно содержать следующую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информацию: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D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муниципального имущества и иные позволяющие его индивидуализировать данные (характеристика муниципального имущества);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D3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 приватизации муниципального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D3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начальную цену муниципального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D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необходимые для приватизации муниципального имущества сведения в соответствии с законодательством Российской Федерации о приватизации.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Глава 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«Чернышевское»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утверждает условия приватизации муниципального имущества </w:t>
      </w:r>
      <w:r w:rsidRPr="002762D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пос</w:t>
      </w:r>
      <w:r w:rsidR="00550D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ле их рассмотрения комиссией по </w:t>
      </w:r>
      <w:r w:rsidRPr="002762D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приватизации.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="00550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 Порядок продажи муниципального 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имущества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Продажа муниципального имущества осуществляется способами и в порядке, предусмотренными законодательством Российской Федерации о приватизации. </w:t>
      </w:r>
      <w:proofErr w:type="gramStart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используются следующие спос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 приватизации муниципального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имущества: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преобразование унитарного предприятия в открытое акционерное общество;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1.1) преобразование унитарного предприятия в общество с ограниченной ответственностью;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продажа государственного или муниципального имущества на аукционе;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продажа акций открытых акционерных обществ на специализированном аукционе;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продажа государственного или муниципального имущества на конкурсе;</w:t>
      </w:r>
      <w:proofErr w:type="gramEnd"/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продажа акций открытых акционерных обще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через организатора торговли на рынке ценных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продажа муниципального имущества посредством публичного предложения;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7) продажа муниципального имущества без объявления цены;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внесение муниципального имущества в каче</w:t>
      </w:r>
      <w:r w:rsidR="0055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вклада в уставные капиталы открытых акционерных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В целях определения начальной цены приватизируемого муниципального имущества администрацией осуществляются мероприятия </w:t>
      </w:r>
      <w:proofErr w:type="gramStart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размещению муниципального заказа на оказание услуг по проведению оценки муниципального имущества в соответствии с Федеральным законом</w:t>
      </w:r>
      <w:proofErr w:type="gramEnd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21.07.2005 N 94-ФЗ "О размещении заказов на поставки товаров, выполнение работ и оказание услуг для государственных и муниципальных нужд".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В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признания продажи муниципального имущества несостоявшейся администрация в установленном по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рядке в месячный срок принимает одно из следующих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решений: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продаже имущества ранее установленным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способом;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 способа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приватизации;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 отмене ранее принятого решения об условиях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приватизации.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отсутствие такого решения продажа имущества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0A92" w:rsidRDefault="002762DA" w:rsidP="00B51C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Порядок оплаты приватизируемого муниципального имущества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Оплата покупателем приватизируемого муниципального имущества производится единовременно или в рассрочку в соответствии с действующим законодательством. Срок рассрочки не может быть более </w:t>
      </w:r>
      <w:r w:rsidRPr="00990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один год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 приобретения муниципального имущества субъектами малого и среднего предпринимательства в соответствии с Федеральным законодательством.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В случае оплаты приватизируемого муниципального имущества в рассрочку сроки и порядок ее внесения указываются в решении об условиях приватизации муниципального имущества и подлежат опубликованию в составе информационного сообщения о продаже муниципального имущества.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информационного сообщения о продаже муниципального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 Покупатель вправе оплатить приобретаемое в ра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ссрочку муниципальное имущество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досрочно.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С момента передачи покупателю приобретенного в рассрочку имущества и до момента его полной оплаты указанное имущество в силу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покупателя могут быть взысканы также уб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ытки, причиненные неисполнением договора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купли-продажи.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 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 за счет средств местных бюджетов на основании вступившего в силу</w:t>
      </w:r>
      <w:proofErr w:type="gramEnd"/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суда 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передачи такого имущества в муниципальную </w:t>
      </w:r>
      <w:r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собственность.</w:t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27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Особенности информационного обеспечения приватизации </w:t>
      </w:r>
      <w:r w:rsidR="00990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990A92" w:rsidRPr="00B51C7E" w:rsidRDefault="00990A92" w:rsidP="00B51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B51C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 </w:t>
      </w:r>
      <w:r w:rsidR="002762DA" w:rsidRPr="0027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имущества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6.1. </w:t>
      </w:r>
      <w:proofErr w:type="gramStart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 (программы) приватизации имущества, ежегодных отчетов о результатах приватизации муниципального имущества, решений об условиях приватизации муниципального имущества, информационных</w:t>
      </w:r>
      <w:proofErr w:type="gramEnd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сообщений о продаже указанного имущества и об итогах его продажи.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приватизации муниципального имущества, указанная в настоящем пункте, подлежит опубликованию в официальных печатных изданиях и размещению на официальных сайтах в сети «Интернет»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местной администрацией (далее - соответственно официальное печатное издание и 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официальный сайт в сети "Интернет"),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не менее чем за</w:t>
      </w:r>
      <w:proofErr w:type="gramEnd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тридцать дней до дня осуществления продажи указанного имущества, если иное не предусмотрено Федеральным законом.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 </w:t>
      </w:r>
      <w:proofErr w:type="gramStart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смотренных Федеральным законом, следующие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сведения: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наименование государственного органа или органа местного самоуправления, принявших решение об условиях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приватизации такого имущества, реквизиты указанного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наименование такого имущества и иные позв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оляющие его индивидуализировать сведения (характеристика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имущества);</w:t>
      </w:r>
      <w:proofErr w:type="gramEnd"/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способ приватизации такого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начальная цена продажи такого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форма подачи предложений о цене такого имущества;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условия и сроки платежа, необходимые реквизиты счетов;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размер задатка, срок и порядок его внесения, необходимые реквизиты счетов;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порядок, место, даты начала и окончания подачи заявок, предложений;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исчерпывающий перечень представляемых покупателями документов;</w:t>
      </w:r>
      <w:proofErr w:type="gramEnd"/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срок заключения договора купли-продажи такого имущества;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порядок ознакомления покупателей с иной 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информацией, условиями договора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купли-прода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 такого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 ограничения участия отдельных категор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физических лиц и юридических лиц в приватизации такого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</w:t>
      </w:r>
      <w:proofErr w:type="gramEnd"/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предложения и без объявления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цены);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 место и срок подведения итогов продажи госу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дарственного или муниципального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proofErr w:type="gramEnd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размер уставного капитала хозяйственного общества, общее количество, номинальная стоимость и категории выпущенн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акций открытого акционерного общества или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размер;</w:t>
      </w:r>
      <w:proofErr w:type="gramEnd"/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перечень видов основной продукции (работ, услуг), прои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зводство которой 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осуществляется открытым акционерным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обществом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условия конкурса при продаже акций отк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рытого акционерного общества на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6.4. В отношении объектов, включенных в прогнозный план приватизации, акты планирования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осуществляться дополнительное информационное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6.5. Со дня приема заявок лицо, желающее приобрести муниципальное имущество (далее - претендент), имеет право на ознакомление с информацией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подлежащем приватизации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имуществе.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покупателями муниципального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6.6. Информация о результатах сделок приватизации государственного или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6.7. </w:t>
      </w:r>
      <w:proofErr w:type="gramStart"/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наименование такого имущества и иные позволяющие его индивидуализировать сведения (характеристика имущества);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дата и место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</w:t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наименование продавца такого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количество поданных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заявок;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лица, признанные участниками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торгов;</w:t>
      </w:r>
      <w:proofErr w:type="gramEnd"/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 цена сделки 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приватизации;</w:t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2DA" w:rsidRPr="0027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имя физического лица или наименование юридического лица - покупателя.</w:t>
      </w:r>
    </w:p>
    <w:p w:rsidR="00990A92" w:rsidRPr="00990A92" w:rsidRDefault="00990A92" w:rsidP="00990A92">
      <w:pPr>
        <w:rPr>
          <w:rFonts w:ascii="Times New Roman" w:hAnsi="Times New Roman" w:cs="Times New Roman"/>
          <w:sz w:val="28"/>
          <w:szCs w:val="28"/>
        </w:rPr>
      </w:pPr>
    </w:p>
    <w:p w:rsidR="00990A92" w:rsidRDefault="00990A92" w:rsidP="00990A92">
      <w:pPr>
        <w:rPr>
          <w:rFonts w:ascii="Times New Roman" w:hAnsi="Times New Roman" w:cs="Times New Roman"/>
          <w:sz w:val="28"/>
          <w:szCs w:val="28"/>
        </w:rPr>
      </w:pPr>
    </w:p>
    <w:p w:rsidR="00AD6D07" w:rsidRDefault="00AD6D07" w:rsidP="00990A92">
      <w:pPr>
        <w:rPr>
          <w:rFonts w:ascii="Times New Roman" w:hAnsi="Times New Roman" w:cs="Times New Roman"/>
          <w:sz w:val="28"/>
          <w:szCs w:val="28"/>
        </w:rPr>
      </w:pPr>
    </w:p>
    <w:p w:rsidR="00AD6D07" w:rsidRDefault="00AD6D07" w:rsidP="00990A92">
      <w:pPr>
        <w:rPr>
          <w:rFonts w:ascii="Times New Roman" w:hAnsi="Times New Roman" w:cs="Times New Roman"/>
          <w:sz w:val="28"/>
          <w:szCs w:val="28"/>
        </w:rPr>
      </w:pPr>
    </w:p>
    <w:p w:rsidR="00AD6D07" w:rsidRDefault="00AD6D07" w:rsidP="00990A92">
      <w:pPr>
        <w:rPr>
          <w:rFonts w:ascii="Times New Roman" w:hAnsi="Times New Roman" w:cs="Times New Roman"/>
          <w:sz w:val="28"/>
          <w:szCs w:val="28"/>
        </w:rPr>
      </w:pPr>
    </w:p>
    <w:p w:rsidR="004216DC" w:rsidRDefault="004216DC" w:rsidP="004216DC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4216DC" w:rsidRPr="001010D7" w:rsidRDefault="004216DC" w:rsidP="004216DC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Утверждено</w:t>
      </w:r>
      <w:r w:rsidRPr="001010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Решением</w:t>
      </w:r>
      <w:r w:rsidRPr="001010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городского</w:t>
      </w:r>
    </w:p>
    <w:p w:rsidR="00AD6D07" w:rsidRDefault="004216DC" w:rsidP="004216DC">
      <w:pPr>
        <w:jc w:val="righ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п</w:t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Чернышевское</w:t>
      </w:r>
      <w:proofErr w:type="spellEnd"/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010D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4D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«31»  мая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г.</w:t>
      </w:r>
      <w:r w:rsidRPr="0010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4D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</w:p>
    <w:p w:rsidR="00AD6D07" w:rsidRPr="004216DC" w:rsidRDefault="00AD6D07" w:rsidP="00AD6D07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br/>
      </w:r>
      <w:r w:rsidRPr="004216DC">
        <w:rPr>
          <w:rFonts w:ascii="Times New Roman" w:hAnsi="Times New Roman" w:cs="Times New Roman"/>
          <w:b/>
          <w:sz w:val="28"/>
          <w:szCs w:val="28"/>
        </w:rPr>
        <w:t>СОСТАВ КОМИССИИ ПО</w:t>
      </w:r>
      <w:r w:rsidRPr="004216DC">
        <w:rPr>
          <w:rFonts w:ascii="Times New Roman" w:hAnsi="Times New Roman" w:cs="Times New Roman"/>
          <w:sz w:val="28"/>
          <w:szCs w:val="28"/>
        </w:rPr>
        <w:t xml:space="preserve"> </w:t>
      </w:r>
      <w:r w:rsidRPr="004216D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ПРИВАТИЗАЦИИ (ПРОДАЖИ)</w:t>
      </w:r>
    </w:p>
    <w:p w:rsidR="00AD6D07" w:rsidRPr="004216DC" w:rsidRDefault="00AD6D07" w:rsidP="00AD6D07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16D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 ИМУЩЕСТВА, НАХОДЯЩЕГОСЯ </w:t>
      </w:r>
      <w:proofErr w:type="gramStart"/>
      <w:r w:rsidRPr="004216D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AD6D07" w:rsidRPr="004216DC" w:rsidRDefault="00AD6D07" w:rsidP="004216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16D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МУНИЦИПАЛЬНОЙ СОБСТВЕННОСТИ ГОРОДСКОГО ПОСЕЛЕНИЯ</w:t>
      </w:r>
      <w:r w:rsidR="004216D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216D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«ЧЕРНЫШЕВСКОЕ»</w:t>
      </w:r>
      <w:r w:rsidRPr="004216DC">
        <w:rPr>
          <w:rFonts w:ascii="Times New Roman" w:hAnsi="Times New Roman" w:cs="Times New Roman"/>
          <w:sz w:val="28"/>
          <w:szCs w:val="28"/>
        </w:rPr>
        <w:br/>
      </w:r>
    </w:p>
    <w:p w:rsidR="00AD6D07" w:rsidRPr="00AD6D07" w:rsidRDefault="00AD6D07" w:rsidP="00AD6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07" w:rsidRPr="00AD6D07" w:rsidRDefault="00AD6D07" w:rsidP="00AD6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07" w:rsidRPr="004216DC" w:rsidRDefault="00AD6D07" w:rsidP="00AD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171E" w:rsidRPr="004216D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216DC">
        <w:rPr>
          <w:rFonts w:ascii="Times New Roman" w:hAnsi="Times New Roman" w:cs="Times New Roman"/>
          <w:sz w:val="28"/>
          <w:szCs w:val="28"/>
        </w:rPr>
        <w:t>–</w:t>
      </w:r>
      <w:r w:rsidR="00D9171E" w:rsidRPr="004216DC">
        <w:rPr>
          <w:rFonts w:ascii="Times New Roman" w:hAnsi="Times New Roman" w:cs="Times New Roman"/>
          <w:sz w:val="28"/>
          <w:szCs w:val="28"/>
        </w:rPr>
        <w:t xml:space="preserve"> Леонтьева Ася </w:t>
      </w:r>
      <w:proofErr w:type="spellStart"/>
      <w:r w:rsidR="00D9171E" w:rsidRPr="004216DC">
        <w:rPr>
          <w:rFonts w:ascii="Times New Roman" w:hAnsi="Times New Roman" w:cs="Times New Roman"/>
          <w:sz w:val="28"/>
          <w:szCs w:val="28"/>
        </w:rPr>
        <w:t>Рапиковна</w:t>
      </w:r>
      <w:proofErr w:type="spellEnd"/>
      <w:r w:rsidR="00D9171E" w:rsidRPr="004216DC">
        <w:rPr>
          <w:rFonts w:ascii="Times New Roman" w:hAnsi="Times New Roman" w:cs="Times New Roman"/>
          <w:sz w:val="28"/>
          <w:szCs w:val="28"/>
        </w:rPr>
        <w:t xml:space="preserve"> – заместитель главы по финансово-экономическим вопросам</w:t>
      </w:r>
      <w:r w:rsidRPr="004216DC"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="00D9171E" w:rsidRPr="004216DC">
        <w:rPr>
          <w:rFonts w:ascii="Times New Roman" w:hAnsi="Times New Roman" w:cs="Times New Roman"/>
          <w:sz w:val="28"/>
          <w:szCs w:val="28"/>
        </w:rPr>
        <w:t>дского поселения «Чернышевское».</w:t>
      </w:r>
    </w:p>
    <w:p w:rsidR="00AD6D07" w:rsidRPr="004216DC" w:rsidRDefault="00D9171E" w:rsidP="00AD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DC">
        <w:rPr>
          <w:rFonts w:ascii="Times New Roman" w:hAnsi="Times New Roman" w:cs="Times New Roman"/>
          <w:sz w:val="28"/>
          <w:szCs w:val="28"/>
        </w:rPr>
        <w:t xml:space="preserve"> </w:t>
      </w:r>
      <w:r w:rsidR="00AD6D07" w:rsidRPr="004216DC"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</w:p>
    <w:p w:rsidR="00AD6D07" w:rsidRPr="004216DC" w:rsidRDefault="00AD6D07" w:rsidP="00AD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DC">
        <w:rPr>
          <w:rFonts w:ascii="Times New Roman" w:hAnsi="Times New Roman" w:cs="Times New Roman"/>
          <w:sz w:val="28"/>
          <w:szCs w:val="28"/>
        </w:rPr>
        <w:t xml:space="preserve">        </w:t>
      </w:r>
      <w:r w:rsidR="00D9171E" w:rsidRPr="004216DC">
        <w:rPr>
          <w:rFonts w:ascii="Times New Roman" w:hAnsi="Times New Roman" w:cs="Times New Roman"/>
          <w:sz w:val="28"/>
          <w:szCs w:val="28"/>
        </w:rPr>
        <w:t xml:space="preserve"> Копылов Сергей </w:t>
      </w:r>
      <w:proofErr w:type="spellStart"/>
      <w:r w:rsidR="00D9171E" w:rsidRPr="004216DC">
        <w:rPr>
          <w:rFonts w:ascii="Times New Roman" w:hAnsi="Times New Roman" w:cs="Times New Roman"/>
          <w:sz w:val="28"/>
          <w:szCs w:val="28"/>
        </w:rPr>
        <w:t>Кимович</w:t>
      </w:r>
      <w:proofErr w:type="spellEnd"/>
      <w:r w:rsidR="00D9171E" w:rsidRPr="004216DC">
        <w:rPr>
          <w:rFonts w:ascii="Times New Roman" w:hAnsi="Times New Roman" w:cs="Times New Roman"/>
          <w:sz w:val="28"/>
          <w:szCs w:val="28"/>
        </w:rPr>
        <w:t xml:space="preserve"> – председатель Совета городского поселения «Чернышевское»;</w:t>
      </w:r>
    </w:p>
    <w:p w:rsidR="00AD6D07" w:rsidRPr="004216DC" w:rsidRDefault="00D9171E" w:rsidP="00D9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6DC">
        <w:rPr>
          <w:rFonts w:ascii="Times New Roman" w:hAnsi="Times New Roman" w:cs="Times New Roman"/>
          <w:sz w:val="28"/>
          <w:szCs w:val="28"/>
        </w:rPr>
        <w:t>Шитина</w:t>
      </w:r>
      <w:proofErr w:type="spellEnd"/>
      <w:r w:rsidRPr="004216DC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AD6D07" w:rsidRPr="004216DC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поселения «Чернышевское»;</w:t>
      </w:r>
    </w:p>
    <w:p w:rsidR="00D9171E" w:rsidRPr="004216DC" w:rsidRDefault="00D9171E" w:rsidP="00D9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DC">
        <w:rPr>
          <w:rFonts w:ascii="Times New Roman" w:hAnsi="Times New Roman" w:cs="Times New Roman"/>
          <w:sz w:val="28"/>
          <w:szCs w:val="28"/>
        </w:rPr>
        <w:t>Карелина Елена Владимировна – начальник финансово-экономического отдела администрации городского поселения «Чернышевское»;</w:t>
      </w:r>
    </w:p>
    <w:p w:rsidR="00AD6D07" w:rsidRPr="004216DC" w:rsidRDefault="00AD6D07" w:rsidP="00AD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DC">
        <w:rPr>
          <w:rFonts w:ascii="Times New Roman" w:hAnsi="Times New Roman" w:cs="Times New Roman"/>
          <w:sz w:val="28"/>
          <w:szCs w:val="28"/>
        </w:rPr>
        <w:t xml:space="preserve">           Кузнецова О.С.- начальник отдела имущественно - земельных отношений администрации городского поселения «Чернышевское»;</w:t>
      </w:r>
    </w:p>
    <w:p w:rsidR="00D9171E" w:rsidRPr="004216DC" w:rsidRDefault="00D9171E" w:rsidP="00AD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16DC">
        <w:rPr>
          <w:rFonts w:ascii="Times New Roman" w:hAnsi="Times New Roman" w:cs="Times New Roman"/>
          <w:sz w:val="28"/>
          <w:szCs w:val="28"/>
        </w:rPr>
        <w:t>Иолкин</w:t>
      </w:r>
      <w:proofErr w:type="spellEnd"/>
      <w:r w:rsidRPr="004216DC">
        <w:rPr>
          <w:rFonts w:ascii="Times New Roman" w:hAnsi="Times New Roman" w:cs="Times New Roman"/>
          <w:sz w:val="28"/>
          <w:szCs w:val="28"/>
        </w:rPr>
        <w:t xml:space="preserve"> Антон Геннадьевич – юрисконсульт администрации городского поселения «Чернышевское»</w:t>
      </w:r>
      <w:r w:rsidR="00413688" w:rsidRPr="004216DC">
        <w:rPr>
          <w:rFonts w:ascii="Times New Roman" w:hAnsi="Times New Roman" w:cs="Times New Roman"/>
          <w:sz w:val="28"/>
          <w:szCs w:val="28"/>
        </w:rPr>
        <w:t>;</w:t>
      </w:r>
    </w:p>
    <w:p w:rsidR="00413688" w:rsidRPr="004216DC" w:rsidRDefault="00413688" w:rsidP="00AD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DC">
        <w:rPr>
          <w:rFonts w:ascii="Times New Roman" w:hAnsi="Times New Roman" w:cs="Times New Roman"/>
          <w:sz w:val="28"/>
          <w:szCs w:val="28"/>
        </w:rPr>
        <w:tab/>
        <w:t>Иконникова Инна Сергеевна – начальник отдела инфраструктуры и городского хозяйства администрации городского поселения «Чернышевское».</w:t>
      </w:r>
    </w:p>
    <w:p w:rsidR="00D9171E" w:rsidRPr="00AD6D07" w:rsidRDefault="00D9171E" w:rsidP="00AD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6D07" w:rsidRPr="00AD6D07" w:rsidRDefault="00AD6D07" w:rsidP="00AD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D07" w:rsidRDefault="00AD6D07" w:rsidP="00990A92">
      <w:pPr>
        <w:rPr>
          <w:rFonts w:ascii="Times New Roman" w:hAnsi="Times New Roman" w:cs="Times New Roman"/>
          <w:sz w:val="28"/>
          <w:szCs w:val="28"/>
        </w:rPr>
      </w:pPr>
    </w:p>
    <w:p w:rsidR="00186A85" w:rsidRPr="00990A92" w:rsidRDefault="00990A92" w:rsidP="00990A92">
      <w:pPr>
        <w:tabs>
          <w:tab w:val="left" w:pos="22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86A85" w:rsidRPr="00990A92" w:rsidSect="001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2DA"/>
    <w:rsid w:val="000C5E09"/>
    <w:rsid w:val="001010D7"/>
    <w:rsid w:val="00186A85"/>
    <w:rsid w:val="001E39AF"/>
    <w:rsid w:val="002762DA"/>
    <w:rsid w:val="0029034D"/>
    <w:rsid w:val="00294C4E"/>
    <w:rsid w:val="00306E43"/>
    <w:rsid w:val="00413688"/>
    <w:rsid w:val="004216DC"/>
    <w:rsid w:val="004D7201"/>
    <w:rsid w:val="00507B5A"/>
    <w:rsid w:val="00550D3F"/>
    <w:rsid w:val="006316A4"/>
    <w:rsid w:val="008A7886"/>
    <w:rsid w:val="008D38E7"/>
    <w:rsid w:val="00990A92"/>
    <w:rsid w:val="00AD6D07"/>
    <w:rsid w:val="00B51C7E"/>
    <w:rsid w:val="00B81A93"/>
    <w:rsid w:val="00BC747F"/>
    <w:rsid w:val="00BD4B28"/>
    <w:rsid w:val="00C438FF"/>
    <w:rsid w:val="00D16F84"/>
    <w:rsid w:val="00D9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762DA"/>
  </w:style>
  <w:style w:type="character" w:customStyle="1" w:styleId="submenu-table">
    <w:name w:val="submenu-table"/>
    <w:basedOn w:val="a0"/>
    <w:rsid w:val="002762DA"/>
  </w:style>
  <w:style w:type="character" w:styleId="a3">
    <w:name w:val="Hyperlink"/>
    <w:basedOn w:val="a0"/>
    <w:rsid w:val="00294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C4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8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4</cp:revision>
  <cp:lastPrinted>2018-06-04T05:45:00Z</cp:lastPrinted>
  <dcterms:created xsi:type="dcterms:W3CDTF">2018-06-01T03:50:00Z</dcterms:created>
  <dcterms:modified xsi:type="dcterms:W3CDTF">2018-06-04T05:48:00Z</dcterms:modified>
</cp:coreProperties>
</file>