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0" w:rsidRDefault="00110D90" w:rsidP="00110D90">
      <w:pPr>
        <w:pStyle w:val="a6"/>
        <w:tabs>
          <w:tab w:val="left" w:pos="708"/>
        </w:tabs>
        <w:jc w:val="right"/>
        <w:rPr>
          <w:b/>
          <w:sz w:val="28"/>
          <w:szCs w:val="28"/>
        </w:rPr>
      </w:pPr>
    </w:p>
    <w:p w:rsidR="001D485A" w:rsidRDefault="001D485A" w:rsidP="00110D90">
      <w:pPr>
        <w:pStyle w:val="a6"/>
        <w:tabs>
          <w:tab w:val="left" w:pos="708"/>
        </w:tabs>
        <w:jc w:val="right"/>
        <w:rPr>
          <w:b/>
          <w:sz w:val="28"/>
          <w:szCs w:val="28"/>
        </w:rPr>
      </w:pPr>
    </w:p>
    <w:p w:rsidR="000513A3" w:rsidRDefault="000513A3" w:rsidP="000513A3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ГОРОДСКОГО ПОСЕЛЕНИЯ </w:t>
      </w:r>
    </w:p>
    <w:p w:rsidR="000513A3" w:rsidRDefault="000513A3" w:rsidP="000513A3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0513A3" w:rsidRDefault="000513A3" w:rsidP="000513A3">
      <w:pPr>
        <w:pStyle w:val="a6"/>
        <w:tabs>
          <w:tab w:val="left" w:pos="708"/>
        </w:tabs>
        <w:jc w:val="center"/>
        <w:rPr>
          <w:b/>
          <w:sz w:val="32"/>
          <w:szCs w:val="32"/>
        </w:rPr>
      </w:pPr>
    </w:p>
    <w:p w:rsidR="000513A3" w:rsidRPr="000173C4" w:rsidRDefault="000513A3" w:rsidP="000513A3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 w:rsidRPr="000173C4">
        <w:rPr>
          <w:b/>
          <w:sz w:val="28"/>
          <w:szCs w:val="28"/>
        </w:rPr>
        <w:t>Р</w:t>
      </w:r>
      <w:proofErr w:type="gramEnd"/>
      <w:r w:rsidRPr="000173C4">
        <w:rPr>
          <w:b/>
          <w:sz w:val="28"/>
          <w:szCs w:val="28"/>
        </w:rPr>
        <w:t xml:space="preserve"> Е Ш Е Н И Е  </w:t>
      </w:r>
    </w:p>
    <w:p w:rsidR="000513A3" w:rsidRDefault="000513A3" w:rsidP="000513A3">
      <w:pPr>
        <w:pStyle w:val="a6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13A3" w:rsidRDefault="006611DE" w:rsidP="000513A3">
      <w:pPr>
        <w:pStyle w:val="a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87B">
        <w:rPr>
          <w:sz w:val="28"/>
          <w:szCs w:val="28"/>
        </w:rPr>
        <w:t xml:space="preserve">    </w:t>
      </w:r>
      <w:r w:rsidR="002E478C">
        <w:rPr>
          <w:sz w:val="28"/>
          <w:szCs w:val="28"/>
        </w:rPr>
        <w:t xml:space="preserve"> </w:t>
      </w:r>
      <w:r w:rsidR="006C6B99">
        <w:rPr>
          <w:sz w:val="28"/>
          <w:szCs w:val="28"/>
        </w:rPr>
        <w:t>31</w:t>
      </w:r>
      <w:r w:rsidR="00507D0C">
        <w:rPr>
          <w:sz w:val="28"/>
          <w:szCs w:val="28"/>
        </w:rPr>
        <w:t xml:space="preserve"> </w:t>
      </w:r>
      <w:r w:rsidR="00DF087B">
        <w:rPr>
          <w:sz w:val="28"/>
          <w:szCs w:val="28"/>
        </w:rPr>
        <w:t>ма</w:t>
      </w:r>
      <w:r w:rsidR="00507D0C">
        <w:rPr>
          <w:sz w:val="28"/>
          <w:szCs w:val="28"/>
        </w:rPr>
        <w:t xml:space="preserve">я  </w:t>
      </w:r>
      <w:r w:rsidR="000513A3">
        <w:rPr>
          <w:sz w:val="28"/>
          <w:szCs w:val="28"/>
        </w:rPr>
        <w:t>20</w:t>
      </w:r>
      <w:r w:rsidR="008C3ED4">
        <w:rPr>
          <w:sz w:val="28"/>
          <w:szCs w:val="28"/>
        </w:rPr>
        <w:t>1</w:t>
      </w:r>
      <w:r w:rsidR="00DF087B">
        <w:rPr>
          <w:sz w:val="28"/>
          <w:szCs w:val="28"/>
        </w:rPr>
        <w:t>8</w:t>
      </w:r>
      <w:r w:rsidR="00014918">
        <w:rPr>
          <w:sz w:val="28"/>
          <w:szCs w:val="28"/>
        </w:rPr>
        <w:t xml:space="preserve"> года</w:t>
      </w:r>
      <w:r w:rsidR="000513A3">
        <w:rPr>
          <w:sz w:val="28"/>
          <w:szCs w:val="28"/>
        </w:rPr>
        <w:t xml:space="preserve">                     п. Чернышевск          </w:t>
      </w:r>
      <w:r w:rsidR="000173C4">
        <w:rPr>
          <w:sz w:val="28"/>
          <w:szCs w:val="28"/>
        </w:rPr>
        <w:t xml:space="preserve">                         </w:t>
      </w:r>
      <w:r w:rsidR="006C6B99">
        <w:rPr>
          <w:sz w:val="28"/>
          <w:szCs w:val="28"/>
        </w:rPr>
        <w:t xml:space="preserve">       </w:t>
      </w:r>
      <w:r w:rsidR="000513A3">
        <w:rPr>
          <w:sz w:val="28"/>
          <w:szCs w:val="28"/>
        </w:rPr>
        <w:t>№</w:t>
      </w:r>
      <w:r w:rsidR="00EB3DA2">
        <w:rPr>
          <w:sz w:val="28"/>
          <w:szCs w:val="28"/>
        </w:rPr>
        <w:t xml:space="preserve"> </w:t>
      </w:r>
      <w:r w:rsidR="006C6B99">
        <w:rPr>
          <w:sz w:val="28"/>
          <w:szCs w:val="28"/>
        </w:rPr>
        <w:t>12</w:t>
      </w:r>
      <w:r w:rsidR="00380BE6">
        <w:rPr>
          <w:sz w:val="28"/>
          <w:szCs w:val="28"/>
        </w:rPr>
        <w:t xml:space="preserve"> </w:t>
      </w:r>
    </w:p>
    <w:p w:rsidR="00110D90" w:rsidRDefault="00110D90" w:rsidP="000513A3">
      <w:pPr>
        <w:pStyle w:val="a6"/>
        <w:tabs>
          <w:tab w:val="left" w:pos="708"/>
        </w:tabs>
        <w:rPr>
          <w:sz w:val="28"/>
          <w:szCs w:val="28"/>
        </w:rPr>
      </w:pPr>
    </w:p>
    <w:p w:rsidR="000513A3" w:rsidRDefault="000513A3" w:rsidP="00110D90">
      <w:pPr>
        <w:pStyle w:val="a6"/>
        <w:tabs>
          <w:tab w:val="left" w:pos="708"/>
        </w:tabs>
        <w:jc w:val="center"/>
        <w:rPr>
          <w:b/>
          <w:sz w:val="32"/>
          <w:szCs w:val="32"/>
        </w:rPr>
      </w:pPr>
      <w:r w:rsidRPr="000513A3">
        <w:rPr>
          <w:b/>
          <w:sz w:val="32"/>
          <w:szCs w:val="32"/>
        </w:rPr>
        <w:t>Об исполнении бюджета</w:t>
      </w:r>
      <w:r>
        <w:rPr>
          <w:b/>
          <w:sz w:val="32"/>
          <w:szCs w:val="32"/>
        </w:rPr>
        <w:t xml:space="preserve"> </w:t>
      </w:r>
      <w:r w:rsidRPr="000513A3">
        <w:rPr>
          <w:b/>
          <w:sz w:val="32"/>
          <w:szCs w:val="32"/>
        </w:rPr>
        <w:t>городского поселения</w:t>
      </w: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Чернышевское</w:t>
      </w:r>
      <w:proofErr w:type="spellEnd"/>
      <w:r>
        <w:rPr>
          <w:b/>
          <w:sz w:val="32"/>
          <w:szCs w:val="32"/>
        </w:rPr>
        <w:t>»</w:t>
      </w:r>
      <w:r w:rsidR="002E478C">
        <w:rPr>
          <w:b/>
          <w:sz w:val="32"/>
          <w:szCs w:val="32"/>
        </w:rPr>
        <w:t xml:space="preserve"> и утверждении годового отчета</w:t>
      </w:r>
      <w:r>
        <w:rPr>
          <w:b/>
          <w:sz w:val="32"/>
          <w:szCs w:val="32"/>
        </w:rPr>
        <w:t xml:space="preserve">  за </w:t>
      </w:r>
      <w:r w:rsidRPr="000513A3">
        <w:rPr>
          <w:b/>
          <w:sz w:val="32"/>
          <w:szCs w:val="32"/>
        </w:rPr>
        <w:t xml:space="preserve"> 20</w:t>
      </w:r>
      <w:r w:rsidR="0028611D">
        <w:rPr>
          <w:b/>
          <w:sz w:val="32"/>
          <w:szCs w:val="32"/>
        </w:rPr>
        <w:t>1</w:t>
      </w:r>
      <w:r w:rsidR="00DF087B">
        <w:rPr>
          <w:b/>
          <w:sz w:val="32"/>
          <w:szCs w:val="32"/>
        </w:rPr>
        <w:t>7</w:t>
      </w:r>
      <w:r w:rsidRPr="000513A3">
        <w:rPr>
          <w:b/>
          <w:sz w:val="32"/>
          <w:szCs w:val="32"/>
        </w:rPr>
        <w:t xml:space="preserve"> год</w:t>
      </w:r>
    </w:p>
    <w:p w:rsidR="00110D90" w:rsidRDefault="00110D90" w:rsidP="00D67BAA">
      <w:pPr>
        <w:pStyle w:val="a6"/>
        <w:tabs>
          <w:tab w:val="left" w:pos="708"/>
        </w:tabs>
        <w:ind w:left="60"/>
        <w:jc w:val="center"/>
        <w:rPr>
          <w:b/>
        </w:rPr>
      </w:pPr>
    </w:p>
    <w:p w:rsidR="000513A3" w:rsidRDefault="000513A3" w:rsidP="000513A3">
      <w:pPr>
        <w:pStyle w:val="a6"/>
        <w:tabs>
          <w:tab w:val="left" w:pos="708"/>
        </w:tabs>
        <w:ind w:left="60"/>
        <w:jc w:val="both"/>
        <w:rPr>
          <w:b/>
        </w:rPr>
      </w:pPr>
    </w:p>
    <w:p w:rsidR="000513A3" w:rsidRPr="000513A3" w:rsidRDefault="006611DE" w:rsidP="00E47C30">
      <w:pPr>
        <w:jc w:val="both"/>
        <w:rPr>
          <w:sz w:val="28"/>
          <w:szCs w:val="28"/>
        </w:rPr>
      </w:pPr>
      <w:r w:rsidRPr="006611DE">
        <w:rPr>
          <w:sz w:val="28"/>
          <w:szCs w:val="28"/>
        </w:rPr>
        <w:t xml:space="preserve">          </w:t>
      </w:r>
      <w:r w:rsidR="008B2EB3">
        <w:rPr>
          <w:sz w:val="28"/>
          <w:szCs w:val="28"/>
        </w:rPr>
        <w:t xml:space="preserve"> </w:t>
      </w:r>
      <w:proofErr w:type="gramStart"/>
      <w:r w:rsidR="002E478C">
        <w:rPr>
          <w:sz w:val="28"/>
          <w:szCs w:val="28"/>
        </w:rPr>
        <w:t>В соответствии с пунктом 5 статьи 264.2 Бюджетного кодекса Российской Федерации, пунктом 61.2 Положения о бюджетном процессе в городском поселении «</w:t>
      </w:r>
      <w:proofErr w:type="spellStart"/>
      <w:r w:rsidR="002E478C">
        <w:rPr>
          <w:sz w:val="28"/>
          <w:szCs w:val="28"/>
        </w:rPr>
        <w:t>Чернышевское</w:t>
      </w:r>
      <w:proofErr w:type="spellEnd"/>
      <w:r w:rsidR="002E478C">
        <w:rPr>
          <w:sz w:val="28"/>
          <w:szCs w:val="28"/>
        </w:rPr>
        <w:t>», утвержденное решением Совета городского поселения «</w:t>
      </w:r>
      <w:proofErr w:type="spellStart"/>
      <w:r w:rsidR="002E478C">
        <w:rPr>
          <w:sz w:val="28"/>
          <w:szCs w:val="28"/>
        </w:rPr>
        <w:t>Чернышевское</w:t>
      </w:r>
      <w:proofErr w:type="spellEnd"/>
      <w:r w:rsidR="002E478C">
        <w:rPr>
          <w:sz w:val="28"/>
          <w:szCs w:val="28"/>
        </w:rPr>
        <w:t>» от 29 января 2013 года №1, статьей 24 Устава городского поселения «</w:t>
      </w:r>
      <w:proofErr w:type="spellStart"/>
      <w:r w:rsidR="002E478C">
        <w:rPr>
          <w:sz w:val="28"/>
          <w:szCs w:val="28"/>
        </w:rPr>
        <w:t>Чернышевское</w:t>
      </w:r>
      <w:proofErr w:type="spellEnd"/>
      <w:r w:rsidR="002E478C">
        <w:rPr>
          <w:sz w:val="28"/>
          <w:szCs w:val="28"/>
        </w:rPr>
        <w:t>», з</w:t>
      </w:r>
      <w:r w:rsidR="007A1218">
        <w:rPr>
          <w:sz w:val="28"/>
          <w:szCs w:val="28"/>
        </w:rPr>
        <w:t xml:space="preserve">аслушав и </w:t>
      </w:r>
      <w:r w:rsidR="002E478C">
        <w:rPr>
          <w:sz w:val="28"/>
          <w:szCs w:val="28"/>
        </w:rPr>
        <w:t>обсудив доклад заместителя Главы городского поселения «</w:t>
      </w:r>
      <w:proofErr w:type="spellStart"/>
      <w:r w:rsidR="002E478C">
        <w:rPr>
          <w:sz w:val="28"/>
          <w:szCs w:val="28"/>
        </w:rPr>
        <w:t>Чернышевское</w:t>
      </w:r>
      <w:proofErr w:type="spellEnd"/>
      <w:r w:rsidR="002E478C">
        <w:rPr>
          <w:sz w:val="28"/>
          <w:szCs w:val="28"/>
        </w:rPr>
        <w:t>» по финансово-экономическим вопросам Леонтьев</w:t>
      </w:r>
      <w:r w:rsidR="00E47C30">
        <w:rPr>
          <w:sz w:val="28"/>
          <w:szCs w:val="28"/>
        </w:rPr>
        <w:t>ой</w:t>
      </w:r>
      <w:r w:rsidR="002E478C">
        <w:rPr>
          <w:sz w:val="28"/>
          <w:szCs w:val="28"/>
        </w:rPr>
        <w:t xml:space="preserve"> А.Р.</w:t>
      </w:r>
      <w:r w:rsidR="00E47C30">
        <w:rPr>
          <w:sz w:val="28"/>
          <w:szCs w:val="28"/>
        </w:rPr>
        <w:t xml:space="preserve"> об исполнении  бюджета городского поселения за</w:t>
      </w:r>
      <w:proofErr w:type="gramEnd"/>
      <w:r w:rsidR="00E47C30">
        <w:rPr>
          <w:sz w:val="28"/>
          <w:szCs w:val="28"/>
        </w:rPr>
        <w:t xml:space="preserve"> 201</w:t>
      </w:r>
      <w:r w:rsidR="00DF087B">
        <w:rPr>
          <w:sz w:val="28"/>
          <w:szCs w:val="28"/>
        </w:rPr>
        <w:t>7</w:t>
      </w:r>
      <w:r w:rsidR="00E47C30">
        <w:rPr>
          <w:sz w:val="28"/>
          <w:szCs w:val="28"/>
        </w:rPr>
        <w:t xml:space="preserve"> год, </w:t>
      </w:r>
      <w:r w:rsidR="007A1218">
        <w:rPr>
          <w:sz w:val="28"/>
          <w:szCs w:val="28"/>
        </w:rPr>
        <w:t xml:space="preserve"> </w:t>
      </w:r>
      <w:r w:rsidR="000513A3" w:rsidRPr="006611DE">
        <w:rPr>
          <w:sz w:val="28"/>
          <w:szCs w:val="28"/>
        </w:rPr>
        <w:t>Совет городского поселения «</w:t>
      </w:r>
      <w:proofErr w:type="spellStart"/>
      <w:r w:rsidR="000513A3" w:rsidRPr="006611DE">
        <w:rPr>
          <w:sz w:val="28"/>
          <w:szCs w:val="28"/>
        </w:rPr>
        <w:t>Чернышевское</w:t>
      </w:r>
      <w:proofErr w:type="spellEnd"/>
      <w:r w:rsidR="000513A3" w:rsidRPr="006611DE">
        <w:rPr>
          <w:sz w:val="28"/>
          <w:szCs w:val="28"/>
        </w:rPr>
        <w:t>»  отмет</w:t>
      </w:r>
      <w:r w:rsidR="00E47C30">
        <w:rPr>
          <w:sz w:val="28"/>
          <w:szCs w:val="28"/>
        </w:rPr>
        <w:t>ил</w:t>
      </w:r>
      <w:r w:rsidR="000513A3" w:rsidRPr="006611DE">
        <w:rPr>
          <w:sz w:val="28"/>
          <w:szCs w:val="28"/>
        </w:rPr>
        <w:t xml:space="preserve">, что </w:t>
      </w:r>
      <w:r w:rsidR="00E47C30">
        <w:rPr>
          <w:sz w:val="28"/>
          <w:szCs w:val="28"/>
        </w:rPr>
        <w:t>городское</w:t>
      </w:r>
      <w:r w:rsidR="00D53118">
        <w:rPr>
          <w:sz w:val="28"/>
          <w:szCs w:val="28"/>
        </w:rPr>
        <w:t xml:space="preserve"> поселени</w:t>
      </w:r>
      <w:r w:rsidR="00E47C30">
        <w:rPr>
          <w:sz w:val="28"/>
          <w:szCs w:val="28"/>
        </w:rPr>
        <w:t>е</w:t>
      </w:r>
      <w:r w:rsidR="00D53118">
        <w:rPr>
          <w:sz w:val="28"/>
          <w:szCs w:val="28"/>
        </w:rPr>
        <w:t xml:space="preserve"> «</w:t>
      </w:r>
      <w:proofErr w:type="spellStart"/>
      <w:r w:rsidR="00D53118">
        <w:rPr>
          <w:sz w:val="28"/>
          <w:szCs w:val="28"/>
        </w:rPr>
        <w:t>Чернышевское</w:t>
      </w:r>
      <w:proofErr w:type="spellEnd"/>
      <w:r w:rsidR="00D53118">
        <w:rPr>
          <w:sz w:val="28"/>
          <w:szCs w:val="28"/>
        </w:rPr>
        <w:t xml:space="preserve">» </w:t>
      </w:r>
      <w:r w:rsidR="00E47C30">
        <w:rPr>
          <w:sz w:val="28"/>
          <w:szCs w:val="28"/>
        </w:rPr>
        <w:t>осуществлял политику, направленную на реализацию Послания, Указов Президента Российской Федерации, Федеральных законов, законов Забайкальского края и нормативно-правовых актов городского поселения, программ социально-экономического развития городского поселения</w:t>
      </w:r>
      <w:r w:rsidR="00E040A5">
        <w:rPr>
          <w:sz w:val="28"/>
          <w:szCs w:val="28"/>
        </w:rPr>
        <w:t>, основных направлений бюджетной и налоговой политики поселения.</w:t>
      </w:r>
    </w:p>
    <w:p w:rsidR="002F5DE9" w:rsidRDefault="000513A3" w:rsidP="000513A3">
      <w:pPr>
        <w:jc w:val="both"/>
        <w:rPr>
          <w:sz w:val="28"/>
          <w:szCs w:val="28"/>
        </w:rPr>
      </w:pPr>
      <w:r w:rsidRPr="000513A3">
        <w:rPr>
          <w:sz w:val="28"/>
          <w:szCs w:val="28"/>
        </w:rPr>
        <w:tab/>
      </w:r>
      <w:r w:rsidR="00E040A5">
        <w:rPr>
          <w:sz w:val="28"/>
          <w:szCs w:val="28"/>
        </w:rPr>
        <w:t xml:space="preserve">Доходы бюджета городского </w:t>
      </w:r>
      <w:r w:rsidRPr="000513A3">
        <w:rPr>
          <w:sz w:val="28"/>
          <w:szCs w:val="28"/>
        </w:rPr>
        <w:t xml:space="preserve"> поселения «</w:t>
      </w:r>
      <w:proofErr w:type="spellStart"/>
      <w:r w:rsidRPr="000513A3">
        <w:rPr>
          <w:sz w:val="28"/>
          <w:szCs w:val="28"/>
        </w:rPr>
        <w:t>Чернышевское</w:t>
      </w:r>
      <w:proofErr w:type="spellEnd"/>
      <w:r w:rsidRPr="000513A3">
        <w:rPr>
          <w:sz w:val="28"/>
          <w:szCs w:val="28"/>
        </w:rPr>
        <w:t>» за</w:t>
      </w:r>
      <w:r w:rsidR="00D67BAA">
        <w:rPr>
          <w:sz w:val="28"/>
          <w:szCs w:val="28"/>
        </w:rPr>
        <w:t xml:space="preserve"> </w:t>
      </w:r>
      <w:r w:rsidRPr="000513A3">
        <w:rPr>
          <w:sz w:val="28"/>
          <w:szCs w:val="28"/>
        </w:rPr>
        <w:t xml:space="preserve"> 20</w:t>
      </w:r>
      <w:r w:rsidR="00D53118">
        <w:rPr>
          <w:sz w:val="28"/>
          <w:szCs w:val="28"/>
        </w:rPr>
        <w:t>1</w:t>
      </w:r>
      <w:r w:rsidR="00DF087B">
        <w:rPr>
          <w:sz w:val="28"/>
          <w:szCs w:val="28"/>
        </w:rPr>
        <w:t>7</w:t>
      </w:r>
      <w:r w:rsidRPr="000513A3">
        <w:rPr>
          <w:sz w:val="28"/>
          <w:szCs w:val="28"/>
        </w:rPr>
        <w:t xml:space="preserve"> год</w:t>
      </w:r>
      <w:r w:rsidR="00E040A5">
        <w:rPr>
          <w:sz w:val="28"/>
          <w:szCs w:val="28"/>
        </w:rPr>
        <w:t xml:space="preserve"> составили </w:t>
      </w:r>
      <w:r w:rsidR="00DF087B">
        <w:rPr>
          <w:sz w:val="28"/>
          <w:szCs w:val="28"/>
        </w:rPr>
        <w:t>7</w:t>
      </w:r>
      <w:r w:rsidR="007A760D">
        <w:rPr>
          <w:sz w:val="28"/>
          <w:szCs w:val="28"/>
        </w:rPr>
        <w:t>5</w:t>
      </w:r>
      <w:r w:rsidR="002F5DE9">
        <w:rPr>
          <w:sz w:val="28"/>
          <w:szCs w:val="28"/>
        </w:rPr>
        <w:t> </w:t>
      </w:r>
      <w:r w:rsidR="00507D0C">
        <w:rPr>
          <w:sz w:val="28"/>
          <w:szCs w:val="28"/>
        </w:rPr>
        <w:t>4</w:t>
      </w:r>
      <w:r w:rsidR="00DF087B">
        <w:rPr>
          <w:sz w:val="28"/>
          <w:szCs w:val="28"/>
        </w:rPr>
        <w:t>58</w:t>
      </w:r>
      <w:r w:rsidR="002F5DE9">
        <w:rPr>
          <w:sz w:val="28"/>
          <w:szCs w:val="28"/>
        </w:rPr>
        <w:t>,</w:t>
      </w:r>
      <w:r w:rsidR="00DF087B">
        <w:rPr>
          <w:sz w:val="28"/>
          <w:szCs w:val="28"/>
        </w:rPr>
        <w:t>2</w:t>
      </w:r>
      <w:r w:rsidR="002F5DE9">
        <w:rPr>
          <w:sz w:val="28"/>
          <w:szCs w:val="28"/>
        </w:rPr>
        <w:t xml:space="preserve"> тыс. руб. или </w:t>
      </w:r>
      <w:r w:rsidR="00DF087B">
        <w:rPr>
          <w:sz w:val="28"/>
          <w:szCs w:val="28"/>
        </w:rPr>
        <w:t>10</w:t>
      </w:r>
      <w:r w:rsidR="007A760D">
        <w:rPr>
          <w:sz w:val="28"/>
          <w:szCs w:val="28"/>
        </w:rPr>
        <w:t>0</w:t>
      </w:r>
      <w:r w:rsidR="002F5DE9">
        <w:rPr>
          <w:sz w:val="28"/>
          <w:szCs w:val="28"/>
        </w:rPr>
        <w:t>,</w:t>
      </w:r>
      <w:r w:rsidR="00DF087B">
        <w:rPr>
          <w:sz w:val="28"/>
          <w:szCs w:val="28"/>
        </w:rPr>
        <w:t>1</w:t>
      </w:r>
      <w:r w:rsidR="002F5DE9">
        <w:rPr>
          <w:sz w:val="28"/>
          <w:szCs w:val="28"/>
        </w:rPr>
        <w:t xml:space="preserve">% к уточненному плану. В том числе налоговые и неналоговые доходы составили </w:t>
      </w:r>
      <w:r w:rsidR="007A760D">
        <w:rPr>
          <w:sz w:val="28"/>
          <w:szCs w:val="28"/>
        </w:rPr>
        <w:t>5</w:t>
      </w:r>
      <w:r w:rsidR="00DF087B">
        <w:rPr>
          <w:sz w:val="28"/>
          <w:szCs w:val="28"/>
        </w:rPr>
        <w:t>2</w:t>
      </w:r>
      <w:r w:rsidR="002F5DE9">
        <w:rPr>
          <w:sz w:val="28"/>
          <w:szCs w:val="28"/>
        </w:rPr>
        <w:t> </w:t>
      </w:r>
      <w:r w:rsidR="00DF087B">
        <w:rPr>
          <w:sz w:val="28"/>
          <w:szCs w:val="28"/>
        </w:rPr>
        <w:t>656</w:t>
      </w:r>
      <w:r w:rsidR="002F5DE9">
        <w:rPr>
          <w:sz w:val="28"/>
          <w:szCs w:val="28"/>
        </w:rPr>
        <w:t>,</w:t>
      </w:r>
      <w:r w:rsidR="00DF087B">
        <w:rPr>
          <w:sz w:val="28"/>
          <w:szCs w:val="28"/>
        </w:rPr>
        <w:t>0</w:t>
      </w:r>
      <w:r w:rsidR="002F5DE9">
        <w:rPr>
          <w:sz w:val="28"/>
          <w:szCs w:val="28"/>
        </w:rPr>
        <w:t xml:space="preserve"> тыс. руб. или </w:t>
      </w:r>
      <w:r w:rsidR="00DF087B">
        <w:rPr>
          <w:sz w:val="28"/>
          <w:szCs w:val="28"/>
        </w:rPr>
        <w:t>100</w:t>
      </w:r>
      <w:r w:rsidR="002F5DE9">
        <w:rPr>
          <w:sz w:val="28"/>
          <w:szCs w:val="28"/>
        </w:rPr>
        <w:t>,</w:t>
      </w:r>
      <w:r w:rsidR="00DF087B">
        <w:rPr>
          <w:sz w:val="28"/>
          <w:szCs w:val="28"/>
        </w:rPr>
        <w:t>1</w:t>
      </w:r>
      <w:r w:rsidR="002F5DE9">
        <w:rPr>
          <w:sz w:val="28"/>
          <w:szCs w:val="28"/>
        </w:rPr>
        <w:t xml:space="preserve">% к уточненному плану. По безвозмездным поступлениям годовой уточненный план выполнен на </w:t>
      </w:r>
      <w:r w:rsidR="00DF087B">
        <w:rPr>
          <w:sz w:val="28"/>
          <w:szCs w:val="28"/>
        </w:rPr>
        <w:t>100</w:t>
      </w:r>
      <w:r w:rsidR="007A760D">
        <w:rPr>
          <w:sz w:val="28"/>
          <w:szCs w:val="28"/>
        </w:rPr>
        <w:t>,</w:t>
      </w:r>
      <w:r w:rsidR="00DF087B">
        <w:rPr>
          <w:sz w:val="28"/>
          <w:szCs w:val="28"/>
        </w:rPr>
        <w:t>0</w:t>
      </w:r>
      <w:r w:rsidR="004F17D5">
        <w:rPr>
          <w:sz w:val="28"/>
          <w:szCs w:val="28"/>
        </w:rPr>
        <w:t xml:space="preserve">%: при годовом уточненном плане </w:t>
      </w:r>
      <w:r w:rsidR="00DF087B">
        <w:rPr>
          <w:sz w:val="28"/>
          <w:szCs w:val="28"/>
        </w:rPr>
        <w:t>22</w:t>
      </w:r>
      <w:r w:rsidR="004F17D5">
        <w:rPr>
          <w:sz w:val="28"/>
          <w:szCs w:val="28"/>
        </w:rPr>
        <w:t> </w:t>
      </w:r>
      <w:r w:rsidR="00DF087B">
        <w:rPr>
          <w:sz w:val="28"/>
          <w:szCs w:val="28"/>
        </w:rPr>
        <w:t>802</w:t>
      </w:r>
      <w:r w:rsidR="004F17D5">
        <w:rPr>
          <w:sz w:val="28"/>
          <w:szCs w:val="28"/>
        </w:rPr>
        <w:t>,</w:t>
      </w:r>
      <w:r w:rsidR="00DF087B">
        <w:rPr>
          <w:sz w:val="28"/>
          <w:szCs w:val="28"/>
        </w:rPr>
        <w:t>1</w:t>
      </w:r>
      <w:r w:rsidR="004F17D5">
        <w:rPr>
          <w:sz w:val="28"/>
          <w:szCs w:val="28"/>
        </w:rPr>
        <w:t xml:space="preserve"> тыс. руб., фактически поступило </w:t>
      </w:r>
      <w:r w:rsidR="00DF087B">
        <w:rPr>
          <w:sz w:val="28"/>
          <w:szCs w:val="28"/>
        </w:rPr>
        <w:t>22</w:t>
      </w:r>
      <w:r w:rsidR="004F17D5">
        <w:rPr>
          <w:sz w:val="28"/>
          <w:szCs w:val="28"/>
        </w:rPr>
        <w:t> </w:t>
      </w:r>
      <w:r w:rsidR="00DF087B">
        <w:rPr>
          <w:sz w:val="28"/>
          <w:szCs w:val="28"/>
        </w:rPr>
        <w:t>802</w:t>
      </w:r>
      <w:r w:rsidR="004F17D5">
        <w:rPr>
          <w:sz w:val="28"/>
          <w:szCs w:val="28"/>
        </w:rPr>
        <w:t>,</w:t>
      </w:r>
      <w:r w:rsidR="00DF087B">
        <w:rPr>
          <w:sz w:val="28"/>
          <w:szCs w:val="28"/>
        </w:rPr>
        <w:t>1</w:t>
      </w:r>
      <w:r w:rsidR="004F17D5">
        <w:rPr>
          <w:sz w:val="28"/>
          <w:szCs w:val="28"/>
        </w:rPr>
        <w:t xml:space="preserve"> тыс. руб.</w:t>
      </w:r>
    </w:p>
    <w:p w:rsidR="004F17D5" w:rsidRDefault="004F17D5" w:rsidP="0005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бюджета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исполнены к годовому уточненному плану на </w:t>
      </w:r>
      <w:r w:rsidR="00DF087B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DF087B">
        <w:rPr>
          <w:sz w:val="28"/>
          <w:szCs w:val="28"/>
        </w:rPr>
        <w:t>6</w:t>
      </w:r>
      <w:r>
        <w:rPr>
          <w:sz w:val="28"/>
          <w:szCs w:val="28"/>
        </w:rPr>
        <w:t xml:space="preserve">%: при годовом уточненном плане </w:t>
      </w:r>
      <w:r w:rsidR="00DF087B">
        <w:rPr>
          <w:sz w:val="28"/>
          <w:szCs w:val="28"/>
        </w:rPr>
        <w:t>73</w:t>
      </w:r>
      <w:r>
        <w:rPr>
          <w:sz w:val="28"/>
          <w:szCs w:val="28"/>
        </w:rPr>
        <w:t> </w:t>
      </w:r>
      <w:r w:rsidR="00D86773">
        <w:rPr>
          <w:sz w:val="28"/>
          <w:szCs w:val="28"/>
        </w:rPr>
        <w:t>8</w:t>
      </w:r>
      <w:r w:rsidR="00DF087B">
        <w:rPr>
          <w:sz w:val="28"/>
          <w:szCs w:val="28"/>
        </w:rPr>
        <w:t>76</w:t>
      </w:r>
      <w:r w:rsidR="00D86773">
        <w:rPr>
          <w:sz w:val="28"/>
          <w:szCs w:val="28"/>
        </w:rPr>
        <w:t>,</w:t>
      </w:r>
      <w:r w:rsidR="00DF087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кассовые расходы составили </w:t>
      </w:r>
      <w:r w:rsidR="00DF087B">
        <w:rPr>
          <w:sz w:val="28"/>
          <w:szCs w:val="28"/>
        </w:rPr>
        <w:t>73</w:t>
      </w:r>
      <w:r>
        <w:rPr>
          <w:sz w:val="28"/>
          <w:szCs w:val="28"/>
        </w:rPr>
        <w:t> </w:t>
      </w:r>
      <w:r w:rsidR="00DF087B">
        <w:rPr>
          <w:sz w:val="28"/>
          <w:szCs w:val="28"/>
        </w:rPr>
        <w:t>553</w:t>
      </w:r>
      <w:r>
        <w:rPr>
          <w:sz w:val="28"/>
          <w:szCs w:val="28"/>
        </w:rPr>
        <w:t>,</w:t>
      </w:r>
      <w:r w:rsidR="00DF087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или с </w:t>
      </w:r>
      <w:r w:rsidR="00816D57">
        <w:rPr>
          <w:sz w:val="28"/>
          <w:szCs w:val="28"/>
        </w:rPr>
        <w:t>увеличе</w:t>
      </w:r>
      <w:r>
        <w:rPr>
          <w:sz w:val="28"/>
          <w:szCs w:val="28"/>
        </w:rPr>
        <w:t>нием  к уровню 201</w:t>
      </w:r>
      <w:r w:rsidR="00816D5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</w:t>
      </w:r>
      <w:r w:rsidR="00816D57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816D57">
        <w:rPr>
          <w:sz w:val="28"/>
          <w:szCs w:val="28"/>
        </w:rPr>
        <w:t>3</w:t>
      </w:r>
      <w:r w:rsidR="00D86773">
        <w:rPr>
          <w:sz w:val="28"/>
          <w:szCs w:val="28"/>
        </w:rPr>
        <w:t>4</w:t>
      </w:r>
      <w:r w:rsidR="00816D5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8677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4F17D5" w:rsidRPr="000513A3" w:rsidRDefault="004F17D5" w:rsidP="0005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Результатом исполнения бюджета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является </w:t>
      </w:r>
      <w:proofErr w:type="spellStart"/>
      <w:r w:rsidR="00E26F68">
        <w:rPr>
          <w:sz w:val="28"/>
          <w:szCs w:val="28"/>
        </w:rPr>
        <w:t>профицит</w:t>
      </w:r>
      <w:proofErr w:type="spellEnd"/>
      <w:r w:rsidR="00E26F68">
        <w:rPr>
          <w:sz w:val="28"/>
          <w:szCs w:val="28"/>
        </w:rPr>
        <w:t xml:space="preserve"> в объеме </w:t>
      </w:r>
      <w:r w:rsidR="00816D57">
        <w:rPr>
          <w:sz w:val="28"/>
          <w:szCs w:val="28"/>
        </w:rPr>
        <w:t>1</w:t>
      </w:r>
      <w:r w:rsidR="00CA531F">
        <w:rPr>
          <w:sz w:val="28"/>
          <w:szCs w:val="28"/>
        </w:rPr>
        <w:t> </w:t>
      </w:r>
      <w:r w:rsidR="00816D57">
        <w:rPr>
          <w:sz w:val="28"/>
          <w:szCs w:val="28"/>
        </w:rPr>
        <w:t>904</w:t>
      </w:r>
      <w:r w:rsidR="00CA531F">
        <w:rPr>
          <w:sz w:val="28"/>
          <w:szCs w:val="28"/>
        </w:rPr>
        <w:t>,</w:t>
      </w:r>
      <w:r w:rsidR="00816D57">
        <w:rPr>
          <w:sz w:val="28"/>
          <w:szCs w:val="28"/>
        </w:rPr>
        <w:t>3</w:t>
      </w:r>
      <w:r w:rsidR="00CA531F">
        <w:rPr>
          <w:sz w:val="28"/>
          <w:szCs w:val="28"/>
        </w:rPr>
        <w:t xml:space="preserve"> тыс. руб.</w:t>
      </w:r>
    </w:p>
    <w:p w:rsidR="00E929AF" w:rsidRPr="00753B98" w:rsidRDefault="008D1131" w:rsidP="00E92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9AF">
        <w:rPr>
          <w:sz w:val="28"/>
          <w:szCs w:val="28"/>
        </w:rPr>
        <w:t xml:space="preserve"> М</w:t>
      </w:r>
      <w:r w:rsidR="00E929AF" w:rsidRPr="00753B98">
        <w:rPr>
          <w:sz w:val="28"/>
          <w:szCs w:val="28"/>
        </w:rPr>
        <w:t>униципальн</w:t>
      </w:r>
      <w:r w:rsidR="00E929AF">
        <w:rPr>
          <w:sz w:val="28"/>
          <w:szCs w:val="28"/>
        </w:rPr>
        <w:t>ый</w:t>
      </w:r>
      <w:r w:rsidR="00E929AF" w:rsidRPr="00753B98">
        <w:rPr>
          <w:sz w:val="28"/>
          <w:szCs w:val="28"/>
        </w:rPr>
        <w:t xml:space="preserve"> </w:t>
      </w:r>
      <w:r w:rsidR="00E929AF">
        <w:rPr>
          <w:sz w:val="28"/>
          <w:szCs w:val="28"/>
        </w:rPr>
        <w:t xml:space="preserve"> </w:t>
      </w:r>
      <w:r w:rsidR="00E929AF" w:rsidRPr="00753B98">
        <w:rPr>
          <w:sz w:val="28"/>
          <w:szCs w:val="28"/>
        </w:rPr>
        <w:t>долг  городского поселения «</w:t>
      </w:r>
      <w:proofErr w:type="spellStart"/>
      <w:r w:rsidR="00E929AF" w:rsidRPr="00753B98">
        <w:rPr>
          <w:sz w:val="28"/>
          <w:szCs w:val="28"/>
        </w:rPr>
        <w:t>Чернышевское</w:t>
      </w:r>
      <w:proofErr w:type="spellEnd"/>
      <w:r w:rsidR="00E929AF" w:rsidRPr="00753B98">
        <w:rPr>
          <w:sz w:val="28"/>
          <w:szCs w:val="28"/>
        </w:rPr>
        <w:t xml:space="preserve">» </w:t>
      </w:r>
      <w:r w:rsidR="00E929AF">
        <w:rPr>
          <w:sz w:val="28"/>
          <w:szCs w:val="28"/>
        </w:rPr>
        <w:t xml:space="preserve">на конец финансового года составил </w:t>
      </w:r>
      <w:r w:rsidR="00E26F68">
        <w:rPr>
          <w:sz w:val="28"/>
          <w:szCs w:val="28"/>
        </w:rPr>
        <w:t>0</w:t>
      </w:r>
      <w:r w:rsidR="00E929AF" w:rsidRPr="00753B98">
        <w:rPr>
          <w:sz w:val="28"/>
          <w:szCs w:val="28"/>
        </w:rPr>
        <w:t xml:space="preserve"> тыс. рублей</w:t>
      </w:r>
      <w:r w:rsidR="00E929AF">
        <w:rPr>
          <w:sz w:val="28"/>
          <w:szCs w:val="28"/>
        </w:rPr>
        <w:t>.</w:t>
      </w:r>
    </w:p>
    <w:p w:rsidR="00110D90" w:rsidRDefault="00A84F0C" w:rsidP="0005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31F">
        <w:rPr>
          <w:sz w:val="28"/>
          <w:szCs w:val="28"/>
        </w:rPr>
        <w:t xml:space="preserve">    </w:t>
      </w:r>
      <w:r w:rsidR="000513A3" w:rsidRPr="000513A3">
        <w:rPr>
          <w:sz w:val="28"/>
          <w:szCs w:val="28"/>
        </w:rPr>
        <w:t xml:space="preserve">Бюджетная политика </w:t>
      </w:r>
      <w:r w:rsidR="00753B98">
        <w:rPr>
          <w:sz w:val="28"/>
          <w:szCs w:val="28"/>
        </w:rPr>
        <w:t>в 201</w:t>
      </w:r>
      <w:r w:rsidR="00816D57">
        <w:rPr>
          <w:sz w:val="28"/>
          <w:szCs w:val="28"/>
        </w:rPr>
        <w:t>7</w:t>
      </w:r>
      <w:r w:rsidR="00753B98">
        <w:rPr>
          <w:sz w:val="28"/>
          <w:szCs w:val="28"/>
        </w:rPr>
        <w:t xml:space="preserve"> году </w:t>
      </w:r>
      <w:r w:rsidR="000513A3" w:rsidRPr="000513A3">
        <w:rPr>
          <w:sz w:val="28"/>
          <w:szCs w:val="28"/>
        </w:rPr>
        <w:t xml:space="preserve">в области расходов  была направлена на  обеспечение выполнения </w:t>
      </w:r>
      <w:r w:rsidR="008D1131">
        <w:rPr>
          <w:sz w:val="28"/>
          <w:szCs w:val="28"/>
        </w:rPr>
        <w:t>полномочий</w:t>
      </w:r>
      <w:r w:rsidR="000513A3" w:rsidRPr="000513A3">
        <w:rPr>
          <w:sz w:val="28"/>
          <w:szCs w:val="28"/>
        </w:rPr>
        <w:t xml:space="preserve"> статьи 14 Федерального Закона Российской Федерации от 06.10.2003г. № 131-ФЗ «Об общих принципах организации местного самоуправления в Российской Федерации».</w:t>
      </w:r>
    </w:p>
    <w:p w:rsidR="000513A3" w:rsidRDefault="000513A3" w:rsidP="000513A3">
      <w:pPr>
        <w:jc w:val="both"/>
        <w:rPr>
          <w:sz w:val="28"/>
          <w:szCs w:val="28"/>
        </w:rPr>
      </w:pPr>
      <w:r w:rsidRPr="000513A3">
        <w:rPr>
          <w:sz w:val="28"/>
          <w:szCs w:val="28"/>
        </w:rPr>
        <w:t>Отмечая вышеизложенное, Совет городского поселения «</w:t>
      </w:r>
      <w:proofErr w:type="spellStart"/>
      <w:r w:rsidRPr="000513A3">
        <w:rPr>
          <w:sz w:val="28"/>
          <w:szCs w:val="28"/>
        </w:rPr>
        <w:t>Чернышевское</w:t>
      </w:r>
      <w:proofErr w:type="spellEnd"/>
      <w:r w:rsidRPr="000513A3">
        <w:rPr>
          <w:sz w:val="28"/>
          <w:szCs w:val="28"/>
        </w:rPr>
        <w:t xml:space="preserve">» </w:t>
      </w:r>
    </w:p>
    <w:p w:rsidR="006C6B99" w:rsidRDefault="006C6B99" w:rsidP="000513A3">
      <w:pPr>
        <w:jc w:val="center"/>
        <w:rPr>
          <w:b/>
          <w:sz w:val="32"/>
          <w:szCs w:val="32"/>
        </w:rPr>
      </w:pPr>
    </w:p>
    <w:p w:rsidR="006C6B99" w:rsidRDefault="006C6B99" w:rsidP="000513A3">
      <w:pPr>
        <w:jc w:val="center"/>
        <w:rPr>
          <w:b/>
          <w:sz w:val="32"/>
          <w:szCs w:val="32"/>
        </w:rPr>
      </w:pPr>
    </w:p>
    <w:p w:rsidR="006C6B99" w:rsidRDefault="006C6B99" w:rsidP="000513A3">
      <w:pPr>
        <w:jc w:val="center"/>
        <w:rPr>
          <w:b/>
          <w:sz w:val="32"/>
          <w:szCs w:val="32"/>
        </w:rPr>
      </w:pPr>
    </w:p>
    <w:p w:rsidR="006C6B99" w:rsidRDefault="006C6B99" w:rsidP="000513A3">
      <w:pPr>
        <w:jc w:val="center"/>
        <w:rPr>
          <w:b/>
          <w:sz w:val="32"/>
          <w:szCs w:val="32"/>
        </w:rPr>
      </w:pPr>
    </w:p>
    <w:p w:rsidR="006C6B99" w:rsidRDefault="006C6B99" w:rsidP="000513A3">
      <w:pPr>
        <w:jc w:val="center"/>
        <w:rPr>
          <w:b/>
          <w:sz w:val="32"/>
          <w:szCs w:val="32"/>
        </w:rPr>
      </w:pPr>
    </w:p>
    <w:p w:rsidR="000513A3" w:rsidRDefault="000513A3" w:rsidP="000513A3">
      <w:pPr>
        <w:jc w:val="center"/>
        <w:rPr>
          <w:b/>
          <w:sz w:val="32"/>
          <w:szCs w:val="32"/>
        </w:rPr>
      </w:pPr>
      <w:proofErr w:type="gramStart"/>
      <w:r w:rsidRPr="000513A3">
        <w:rPr>
          <w:b/>
          <w:sz w:val="32"/>
          <w:szCs w:val="32"/>
        </w:rPr>
        <w:t>Р</w:t>
      </w:r>
      <w:proofErr w:type="gramEnd"/>
      <w:r w:rsidRPr="000513A3">
        <w:rPr>
          <w:b/>
          <w:sz w:val="32"/>
          <w:szCs w:val="32"/>
        </w:rPr>
        <w:t xml:space="preserve"> Е Ш И Л:</w:t>
      </w:r>
    </w:p>
    <w:p w:rsidR="002212E3" w:rsidRPr="000513A3" w:rsidRDefault="002212E3" w:rsidP="000513A3">
      <w:pPr>
        <w:jc w:val="center"/>
        <w:rPr>
          <w:b/>
          <w:sz w:val="32"/>
          <w:szCs w:val="32"/>
        </w:rPr>
      </w:pPr>
    </w:p>
    <w:p w:rsidR="000513A3" w:rsidRPr="000513A3" w:rsidRDefault="00E26F68" w:rsidP="00E26F68">
      <w:pPr>
        <w:numPr>
          <w:ilvl w:val="0"/>
          <w:numId w:val="2"/>
        </w:numPr>
        <w:tabs>
          <w:tab w:val="clear" w:pos="870"/>
          <w:tab w:val="num" w:pos="284"/>
          <w:tab w:val="left" w:pos="426"/>
          <w:tab w:val="left" w:pos="709"/>
        </w:tabs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3A3" w:rsidRPr="000513A3">
        <w:rPr>
          <w:sz w:val="28"/>
          <w:szCs w:val="28"/>
        </w:rPr>
        <w:t>Исполнение бюджета городского поселения «</w:t>
      </w:r>
      <w:proofErr w:type="spellStart"/>
      <w:r w:rsidR="000513A3" w:rsidRPr="000513A3">
        <w:rPr>
          <w:sz w:val="28"/>
          <w:szCs w:val="28"/>
        </w:rPr>
        <w:t>Чернышевское</w:t>
      </w:r>
      <w:proofErr w:type="spellEnd"/>
      <w:r w:rsidR="000513A3" w:rsidRPr="000513A3">
        <w:rPr>
          <w:sz w:val="28"/>
          <w:szCs w:val="28"/>
        </w:rPr>
        <w:t>»  за  20</w:t>
      </w:r>
      <w:r w:rsidR="00FD3E50">
        <w:rPr>
          <w:sz w:val="28"/>
          <w:szCs w:val="28"/>
        </w:rPr>
        <w:t>1</w:t>
      </w:r>
      <w:r w:rsidR="00E4545F">
        <w:rPr>
          <w:sz w:val="28"/>
          <w:szCs w:val="28"/>
        </w:rPr>
        <w:t>7</w:t>
      </w:r>
      <w:r w:rsidR="000513A3" w:rsidRPr="000513A3">
        <w:rPr>
          <w:sz w:val="28"/>
          <w:szCs w:val="28"/>
        </w:rPr>
        <w:t xml:space="preserve"> г</w:t>
      </w:r>
      <w:r w:rsidR="00BA057A">
        <w:rPr>
          <w:sz w:val="28"/>
          <w:szCs w:val="28"/>
        </w:rPr>
        <w:t>од  признать удовлетворительным, годовой отчет об исполнении бюджета городского поселения «</w:t>
      </w:r>
      <w:proofErr w:type="spellStart"/>
      <w:r w:rsidR="00BA057A">
        <w:rPr>
          <w:sz w:val="28"/>
          <w:szCs w:val="28"/>
        </w:rPr>
        <w:t>Чернышевское</w:t>
      </w:r>
      <w:proofErr w:type="spellEnd"/>
      <w:r w:rsidR="00BA057A">
        <w:rPr>
          <w:sz w:val="28"/>
          <w:szCs w:val="28"/>
        </w:rPr>
        <w:t>» за 201</w:t>
      </w:r>
      <w:r w:rsidR="00E4545F">
        <w:rPr>
          <w:sz w:val="28"/>
          <w:szCs w:val="28"/>
        </w:rPr>
        <w:t>7</w:t>
      </w:r>
      <w:r w:rsidR="00BA057A">
        <w:rPr>
          <w:sz w:val="28"/>
          <w:szCs w:val="28"/>
        </w:rPr>
        <w:t xml:space="preserve"> год утвердить. </w:t>
      </w:r>
    </w:p>
    <w:p w:rsidR="000513A3" w:rsidRDefault="00E26F68" w:rsidP="00E26F68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BB530C">
        <w:rPr>
          <w:sz w:val="28"/>
          <w:szCs w:val="28"/>
        </w:rPr>
        <w:t>Администрации городского поселения «</w:t>
      </w:r>
      <w:proofErr w:type="spellStart"/>
      <w:r w:rsidR="00BB530C">
        <w:rPr>
          <w:sz w:val="28"/>
          <w:szCs w:val="28"/>
        </w:rPr>
        <w:t>Чернышевское</w:t>
      </w:r>
      <w:proofErr w:type="spellEnd"/>
      <w:r w:rsidR="00BB530C">
        <w:rPr>
          <w:sz w:val="28"/>
          <w:szCs w:val="28"/>
        </w:rPr>
        <w:t>»</w:t>
      </w:r>
      <w:r w:rsidR="000513A3" w:rsidRPr="000513A3">
        <w:rPr>
          <w:sz w:val="28"/>
          <w:szCs w:val="28"/>
        </w:rPr>
        <w:t xml:space="preserve">, исходя из </w:t>
      </w:r>
      <w:r>
        <w:rPr>
          <w:sz w:val="28"/>
          <w:szCs w:val="28"/>
        </w:rPr>
        <w:t xml:space="preserve">                                     </w:t>
      </w:r>
      <w:r w:rsidR="000513A3" w:rsidRPr="000513A3">
        <w:rPr>
          <w:sz w:val="28"/>
          <w:szCs w:val="28"/>
        </w:rPr>
        <w:t>необходимости реализации задач и приоритетов бюджетной политики, в течение 20</w:t>
      </w:r>
      <w:r w:rsidR="003F03B3">
        <w:rPr>
          <w:sz w:val="28"/>
          <w:szCs w:val="28"/>
        </w:rPr>
        <w:t>1</w:t>
      </w:r>
      <w:r w:rsidR="00E4545F">
        <w:rPr>
          <w:sz w:val="28"/>
          <w:szCs w:val="28"/>
        </w:rPr>
        <w:t>8</w:t>
      </w:r>
      <w:r w:rsidR="000513A3" w:rsidRPr="000513A3">
        <w:rPr>
          <w:sz w:val="28"/>
          <w:szCs w:val="28"/>
        </w:rPr>
        <w:t xml:space="preserve"> года:</w:t>
      </w:r>
    </w:p>
    <w:p w:rsidR="00BA057A" w:rsidRPr="000513A3" w:rsidRDefault="00BA057A" w:rsidP="00BA05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повысить результативность и эффективность реализации Комплексного плана мероприятий по мобилизации доходов в бюджет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»;</w:t>
      </w:r>
    </w:p>
    <w:p w:rsidR="000513A3" w:rsidRPr="000513A3" w:rsidRDefault="000513A3" w:rsidP="000513A3">
      <w:pPr>
        <w:ind w:left="360"/>
        <w:jc w:val="both"/>
        <w:rPr>
          <w:sz w:val="28"/>
          <w:szCs w:val="28"/>
        </w:rPr>
      </w:pPr>
      <w:r w:rsidRPr="000513A3">
        <w:rPr>
          <w:sz w:val="28"/>
          <w:szCs w:val="28"/>
        </w:rPr>
        <w:t>- обеспечить исполнение бюджета в 20</w:t>
      </w:r>
      <w:r w:rsidR="003F03B3">
        <w:rPr>
          <w:sz w:val="28"/>
          <w:szCs w:val="28"/>
        </w:rPr>
        <w:t>1</w:t>
      </w:r>
      <w:r w:rsidR="00E4545F">
        <w:rPr>
          <w:sz w:val="28"/>
          <w:szCs w:val="28"/>
        </w:rPr>
        <w:t>8</w:t>
      </w:r>
      <w:r w:rsidRPr="000513A3">
        <w:rPr>
          <w:sz w:val="28"/>
          <w:szCs w:val="28"/>
        </w:rPr>
        <w:t xml:space="preserve"> году, в соответствии с требованиями Бюджетного кодекса РФ;</w:t>
      </w:r>
    </w:p>
    <w:p w:rsidR="000513A3" w:rsidRPr="000513A3" w:rsidRDefault="000513A3" w:rsidP="000513A3">
      <w:pPr>
        <w:ind w:left="360"/>
        <w:jc w:val="both"/>
        <w:rPr>
          <w:sz w:val="28"/>
          <w:szCs w:val="28"/>
        </w:rPr>
      </w:pPr>
      <w:r w:rsidRPr="000513A3">
        <w:rPr>
          <w:sz w:val="28"/>
          <w:szCs w:val="28"/>
        </w:rPr>
        <w:t>-</w:t>
      </w:r>
      <w:r w:rsidR="00BA057A">
        <w:rPr>
          <w:sz w:val="28"/>
          <w:szCs w:val="28"/>
        </w:rPr>
        <w:t>продолжить работу по оптимизации расходов бюджета городского поселения «</w:t>
      </w:r>
      <w:proofErr w:type="spellStart"/>
      <w:r w:rsidR="00BA057A">
        <w:rPr>
          <w:sz w:val="28"/>
          <w:szCs w:val="28"/>
        </w:rPr>
        <w:t>Чернышевское</w:t>
      </w:r>
      <w:proofErr w:type="spellEnd"/>
      <w:r w:rsidR="00BA057A">
        <w:rPr>
          <w:sz w:val="28"/>
          <w:szCs w:val="28"/>
        </w:rPr>
        <w:t>»</w:t>
      </w:r>
      <w:r w:rsidRPr="000513A3">
        <w:rPr>
          <w:sz w:val="28"/>
          <w:szCs w:val="28"/>
        </w:rPr>
        <w:t>;</w:t>
      </w:r>
    </w:p>
    <w:p w:rsidR="000513A3" w:rsidRDefault="000513A3" w:rsidP="000513A3">
      <w:pPr>
        <w:ind w:left="360"/>
        <w:jc w:val="both"/>
        <w:rPr>
          <w:sz w:val="28"/>
          <w:szCs w:val="28"/>
        </w:rPr>
      </w:pPr>
      <w:r w:rsidRPr="000513A3">
        <w:rPr>
          <w:sz w:val="28"/>
          <w:szCs w:val="28"/>
        </w:rPr>
        <w:t>- исключить нецелевое использование бюджетных ассигнований;</w:t>
      </w:r>
    </w:p>
    <w:p w:rsidR="00FD3E50" w:rsidRPr="000513A3" w:rsidRDefault="00FD3E50" w:rsidP="000513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</w:t>
      </w:r>
      <w:proofErr w:type="spellStart"/>
      <w:r>
        <w:rPr>
          <w:sz w:val="28"/>
          <w:szCs w:val="28"/>
        </w:rPr>
        <w:t>безлимитное</w:t>
      </w:r>
      <w:proofErr w:type="spellEnd"/>
      <w:r>
        <w:rPr>
          <w:sz w:val="28"/>
          <w:szCs w:val="28"/>
        </w:rPr>
        <w:t xml:space="preserve"> финансирование </w:t>
      </w:r>
      <w:r w:rsidR="00681E12">
        <w:rPr>
          <w:sz w:val="28"/>
          <w:szCs w:val="28"/>
        </w:rPr>
        <w:t xml:space="preserve">бюджетных </w:t>
      </w:r>
      <w:r w:rsidR="00E26624">
        <w:rPr>
          <w:sz w:val="28"/>
          <w:szCs w:val="28"/>
        </w:rPr>
        <w:t>средств</w:t>
      </w:r>
      <w:r w:rsidR="00681E12">
        <w:rPr>
          <w:sz w:val="28"/>
          <w:szCs w:val="28"/>
        </w:rPr>
        <w:t>;</w:t>
      </w:r>
    </w:p>
    <w:p w:rsidR="000513A3" w:rsidRPr="000513A3" w:rsidRDefault="000513A3" w:rsidP="000513A3">
      <w:pPr>
        <w:ind w:left="360"/>
        <w:jc w:val="both"/>
        <w:rPr>
          <w:sz w:val="28"/>
          <w:szCs w:val="28"/>
        </w:rPr>
      </w:pPr>
      <w:r w:rsidRPr="000513A3">
        <w:rPr>
          <w:sz w:val="28"/>
          <w:szCs w:val="28"/>
        </w:rPr>
        <w:t>- осуществлять работу, направленную на обеспечение сбалансированности  бюджета поселения;</w:t>
      </w:r>
    </w:p>
    <w:p w:rsidR="000513A3" w:rsidRPr="000513A3" w:rsidRDefault="000513A3" w:rsidP="000513A3">
      <w:pPr>
        <w:ind w:left="360"/>
        <w:jc w:val="both"/>
        <w:rPr>
          <w:sz w:val="28"/>
          <w:szCs w:val="28"/>
        </w:rPr>
      </w:pPr>
      <w:r w:rsidRPr="000513A3">
        <w:rPr>
          <w:sz w:val="28"/>
          <w:szCs w:val="28"/>
        </w:rPr>
        <w:t xml:space="preserve">- </w:t>
      </w:r>
      <w:r w:rsidR="00BA057A">
        <w:rPr>
          <w:sz w:val="28"/>
          <w:szCs w:val="28"/>
        </w:rPr>
        <w:t xml:space="preserve">обеспечить </w:t>
      </w:r>
      <w:proofErr w:type="gramStart"/>
      <w:r w:rsidR="00BA057A">
        <w:rPr>
          <w:sz w:val="28"/>
          <w:szCs w:val="28"/>
        </w:rPr>
        <w:t>контроль за</w:t>
      </w:r>
      <w:proofErr w:type="gramEnd"/>
      <w:r w:rsidR="00BA057A">
        <w:rPr>
          <w:sz w:val="28"/>
          <w:szCs w:val="28"/>
        </w:rPr>
        <w:t xml:space="preserve"> состоянием муниципального долга на экономически безопасном уровне, принимать меры по снижению долговой нагрузки на бюджет городского поселения</w:t>
      </w:r>
      <w:r w:rsidRPr="000513A3">
        <w:rPr>
          <w:sz w:val="28"/>
          <w:szCs w:val="28"/>
        </w:rPr>
        <w:t>;</w:t>
      </w:r>
    </w:p>
    <w:p w:rsidR="000513A3" w:rsidRPr="000513A3" w:rsidRDefault="000513A3" w:rsidP="000513A3">
      <w:pPr>
        <w:ind w:left="360"/>
        <w:jc w:val="both"/>
        <w:rPr>
          <w:sz w:val="28"/>
          <w:szCs w:val="28"/>
        </w:rPr>
      </w:pPr>
      <w:r w:rsidRPr="000513A3">
        <w:rPr>
          <w:sz w:val="28"/>
          <w:szCs w:val="28"/>
        </w:rPr>
        <w:t xml:space="preserve">- </w:t>
      </w:r>
      <w:r w:rsidR="00BC1750">
        <w:rPr>
          <w:sz w:val="28"/>
          <w:szCs w:val="28"/>
        </w:rPr>
        <w:t xml:space="preserve">усилить </w:t>
      </w:r>
      <w:proofErr w:type="gramStart"/>
      <w:r w:rsidR="00BC1750">
        <w:rPr>
          <w:sz w:val="28"/>
          <w:szCs w:val="28"/>
        </w:rPr>
        <w:t>контроль за</w:t>
      </w:r>
      <w:proofErr w:type="gramEnd"/>
      <w:r w:rsidR="00BC1750">
        <w:rPr>
          <w:sz w:val="28"/>
          <w:szCs w:val="28"/>
        </w:rPr>
        <w:t xml:space="preserve"> размером и состоянием кредиторской задолженности</w:t>
      </w:r>
      <w:r w:rsidRPr="000513A3">
        <w:rPr>
          <w:sz w:val="28"/>
          <w:szCs w:val="28"/>
        </w:rPr>
        <w:t>;</w:t>
      </w:r>
    </w:p>
    <w:p w:rsidR="00BC1750" w:rsidRPr="000513A3" w:rsidRDefault="00BC1750" w:rsidP="000513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обеспечить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субсидий краевого дорожного фонда за счет средств местного бюджета;</w:t>
      </w:r>
    </w:p>
    <w:p w:rsidR="000513A3" w:rsidRDefault="000513A3" w:rsidP="000513A3">
      <w:pPr>
        <w:ind w:left="360"/>
        <w:jc w:val="both"/>
        <w:rPr>
          <w:sz w:val="28"/>
          <w:szCs w:val="28"/>
        </w:rPr>
      </w:pPr>
      <w:r w:rsidRPr="00EC3CAD">
        <w:rPr>
          <w:sz w:val="28"/>
          <w:szCs w:val="28"/>
        </w:rPr>
        <w:t>- осуществлять планирование и финансирование расходов на муниципальные закупки, предварительный и текущий контроль расходов на закупки и исполнения бюджетных обязательств, а также последующий контроль целевого и эффективного и</w:t>
      </w:r>
      <w:r w:rsidR="00681E12">
        <w:rPr>
          <w:sz w:val="28"/>
          <w:szCs w:val="28"/>
        </w:rPr>
        <w:t>спользования выделенных средств;</w:t>
      </w:r>
    </w:p>
    <w:p w:rsidR="00753B98" w:rsidRDefault="00BB530C" w:rsidP="000513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E2188">
        <w:rPr>
          <w:sz w:val="28"/>
          <w:szCs w:val="28"/>
        </w:rPr>
        <w:t>Контроль за</w:t>
      </w:r>
      <w:proofErr w:type="gramEnd"/>
      <w:r w:rsidR="005E2188">
        <w:rPr>
          <w:sz w:val="28"/>
          <w:szCs w:val="28"/>
        </w:rPr>
        <w:t xml:space="preserve"> исполнением данного решения оставляю за собой.</w:t>
      </w:r>
    </w:p>
    <w:p w:rsidR="00EC3CAD" w:rsidRDefault="00753B98" w:rsidP="00A84F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4F0C" w:rsidRPr="00A84F0C">
        <w:rPr>
          <w:rStyle w:val="aa"/>
          <w:b w:val="0"/>
          <w:sz w:val="28"/>
          <w:szCs w:val="28"/>
        </w:rPr>
        <w:t xml:space="preserve">Настоящее решение </w:t>
      </w:r>
      <w:r w:rsidR="00A84F0C" w:rsidRPr="00A84F0C">
        <w:rPr>
          <w:sz w:val="28"/>
          <w:szCs w:val="28"/>
        </w:rPr>
        <w:t xml:space="preserve">обнародовать </w:t>
      </w:r>
      <w:r w:rsidR="00A84F0C" w:rsidRPr="00A84F0C">
        <w:rPr>
          <w:rStyle w:val="aa"/>
          <w:b w:val="0"/>
          <w:bCs w:val="0"/>
          <w:sz w:val="28"/>
          <w:szCs w:val="28"/>
        </w:rPr>
        <w:t>на стенде «Муниципальный вестник» в администрации городского поселения «</w:t>
      </w:r>
      <w:proofErr w:type="spellStart"/>
      <w:r w:rsidR="00A84F0C" w:rsidRPr="00A84F0C">
        <w:rPr>
          <w:rStyle w:val="aa"/>
          <w:b w:val="0"/>
          <w:bCs w:val="0"/>
          <w:sz w:val="28"/>
          <w:szCs w:val="28"/>
        </w:rPr>
        <w:t>Чернышевское</w:t>
      </w:r>
      <w:proofErr w:type="spellEnd"/>
      <w:r w:rsidR="00A84F0C" w:rsidRPr="00A84F0C">
        <w:rPr>
          <w:rStyle w:val="aa"/>
          <w:b w:val="0"/>
          <w:bCs w:val="0"/>
          <w:sz w:val="28"/>
          <w:szCs w:val="28"/>
        </w:rPr>
        <w:t>»,</w:t>
      </w:r>
      <w:r w:rsidR="009510B6">
        <w:rPr>
          <w:rStyle w:val="aa"/>
          <w:b w:val="0"/>
          <w:bCs w:val="0"/>
          <w:sz w:val="28"/>
          <w:szCs w:val="28"/>
        </w:rPr>
        <w:t xml:space="preserve"> опубликовать </w:t>
      </w:r>
      <w:r w:rsidR="00A84F0C" w:rsidRPr="00A84F0C">
        <w:rPr>
          <w:rStyle w:val="aa"/>
          <w:b w:val="0"/>
          <w:bCs w:val="0"/>
          <w:sz w:val="28"/>
          <w:szCs w:val="28"/>
        </w:rPr>
        <w:t xml:space="preserve"> в телекоммуникационной сети «Интернет» на официальном сайте</w:t>
      </w:r>
      <w:r w:rsidR="00A84F0C" w:rsidRPr="00A84F0C">
        <w:rPr>
          <w:sz w:val="28"/>
          <w:szCs w:val="28"/>
        </w:rPr>
        <w:t xml:space="preserve"> </w:t>
      </w:r>
      <w:r w:rsidR="00A84F0C" w:rsidRPr="00A84F0C">
        <w:rPr>
          <w:rStyle w:val="aa"/>
          <w:b w:val="0"/>
          <w:bCs w:val="0"/>
          <w:sz w:val="28"/>
          <w:szCs w:val="28"/>
        </w:rPr>
        <w:t xml:space="preserve"> </w:t>
      </w:r>
      <w:hyperlink r:id="rId5" w:history="1">
        <w:r w:rsidR="00A84F0C" w:rsidRPr="00A84F0C">
          <w:rPr>
            <w:rStyle w:val="ab"/>
            <w:sz w:val="28"/>
            <w:szCs w:val="28"/>
            <w:lang w:val="en-US"/>
          </w:rPr>
          <w:t>www</w:t>
        </w:r>
        <w:r w:rsidR="00A84F0C" w:rsidRPr="00A84F0C">
          <w:rPr>
            <w:rStyle w:val="ab"/>
            <w:sz w:val="28"/>
            <w:szCs w:val="28"/>
          </w:rPr>
          <w:t>.</w:t>
        </w:r>
        <w:proofErr w:type="spellStart"/>
        <w:r w:rsidR="00A84F0C" w:rsidRPr="00A84F0C">
          <w:rPr>
            <w:rStyle w:val="ab"/>
            <w:sz w:val="28"/>
            <w:szCs w:val="28"/>
          </w:rPr>
          <w:t>чернышевск-администрация.рф</w:t>
        </w:r>
        <w:proofErr w:type="spellEnd"/>
      </w:hyperlink>
      <w:r w:rsidR="00A84F0C" w:rsidRPr="00A84F0C">
        <w:rPr>
          <w:sz w:val="28"/>
          <w:szCs w:val="28"/>
        </w:rPr>
        <w:t>.</w:t>
      </w:r>
    </w:p>
    <w:p w:rsidR="00810CFB" w:rsidRPr="00A84F0C" w:rsidRDefault="00810CFB" w:rsidP="00236114">
      <w:pPr>
        <w:jc w:val="both"/>
        <w:rPr>
          <w:sz w:val="28"/>
          <w:szCs w:val="28"/>
        </w:rPr>
      </w:pPr>
    </w:p>
    <w:p w:rsidR="00BB530C" w:rsidRPr="00A84F0C" w:rsidRDefault="00BB530C" w:rsidP="000513A3">
      <w:pPr>
        <w:ind w:left="360"/>
        <w:jc w:val="both"/>
        <w:rPr>
          <w:sz w:val="28"/>
          <w:szCs w:val="28"/>
        </w:rPr>
      </w:pPr>
    </w:p>
    <w:p w:rsidR="006C6B99" w:rsidRDefault="006C6B99" w:rsidP="002212E3">
      <w:pPr>
        <w:pStyle w:val="a6"/>
        <w:tabs>
          <w:tab w:val="left" w:pos="708"/>
        </w:tabs>
        <w:rPr>
          <w:sz w:val="28"/>
          <w:szCs w:val="28"/>
        </w:rPr>
      </w:pPr>
    </w:p>
    <w:p w:rsidR="006C6B99" w:rsidRDefault="006C6B99" w:rsidP="002212E3">
      <w:pPr>
        <w:pStyle w:val="a6"/>
        <w:tabs>
          <w:tab w:val="left" w:pos="708"/>
        </w:tabs>
        <w:rPr>
          <w:sz w:val="28"/>
          <w:szCs w:val="28"/>
        </w:rPr>
      </w:pPr>
    </w:p>
    <w:p w:rsidR="006C6B99" w:rsidRDefault="006C6B99" w:rsidP="002212E3">
      <w:pPr>
        <w:pStyle w:val="a6"/>
        <w:tabs>
          <w:tab w:val="left" w:pos="708"/>
        </w:tabs>
        <w:rPr>
          <w:sz w:val="28"/>
          <w:szCs w:val="28"/>
        </w:rPr>
      </w:pPr>
    </w:p>
    <w:p w:rsidR="006C6B99" w:rsidRDefault="006C6B99" w:rsidP="002212E3">
      <w:pPr>
        <w:pStyle w:val="a6"/>
        <w:tabs>
          <w:tab w:val="left" w:pos="708"/>
        </w:tabs>
        <w:rPr>
          <w:sz w:val="28"/>
          <w:szCs w:val="28"/>
        </w:rPr>
      </w:pPr>
    </w:p>
    <w:p w:rsidR="000513A3" w:rsidRPr="002212E3" w:rsidRDefault="00681E12" w:rsidP="002212E3">
      <w:pPr>
        <w:pStyle w:val="a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0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3A3" w:rsidRPr="002212E3">
        <w:rPr>
          <w:sz w:val="28"/>
          <w:szCs w:val="28"/>
        </w:rPr>
        <w:t xml:space="preserve">городского </w:t>
      </w:r>
    </w:p>
    <w:p w:rsidR="004E6E6F" w:rsidRPr="002212E3" w:rsidRDefault="000513A3" w:rsidP="002212E3">
      <w:pPr>
        <w:jc w:val="both"/>
        <w:rPr>
          <w:b/>
          <w:sz w:val="28"/>
          <w:szCs w:val="28"/>
        </w:rPr>
      </w:pPr>
      <w:r w:rsidRPr="002212E3">
        <w:rPr>
          <w:sz w:val="28"/>
          <w:szCs w:val="28"/>
        </w:rPr>
        <w:t>поселения «</w:t>
      </w:r>
      <w:proofErr w:type="spellStart"/>
      <w:r w:rsidRPr="002212E3">
        <w:rPr>
          <w:sz w:val="28"/>
          <w:szCs w:val="28"/>
        </w:rPr>
        <w:t>Чернышевское</w:t>
      </w:r>
      <w:proofErr w:type="spellEnd"/>
      <w:r w:rsidRPr="002212E3">
        <w:rPr>
          <w:sz w:val="28"/>
          <w:szCs w:val="28"/>
        </w:rPr>
        <w:t xml:space="preserve">»                                                           </w:t>
      </w:r>
      <w:r w:rsidR="00810CFB">
        <w:rPr>
          <w:sz w:val="28"/>
          <w:szCs w:val="28"/>
        </w:rPr>
        <w:t>Е.И. Шилова</w:t>
      </w:r>
    </w:p>
    <w:sectPr w:rsidR="004E6E6F" w:rsidRPr="002212E3" w:rsidSect="00681E12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158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86102"/>
    <w:multiLevelType w:val="hybridMultilevel"/>
    <w:tmpl w:val="CA8E39D2"/>
    <w:lvl w:ilvl="0" w:tplc="72AA5DD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C5FD7"/>
    <w:multiLevelType w:val="multilevel"/>
    <w:tmpl w:val="0200F9D6"/>
    <w:lvl w:ilvl="0">
      <w:start w:val="29"/>
      <w:numFmt w:val="decimal"/>
      <w:lvlText w:val="%1"/>
      <w:lvlJc w:val="left"/>
      <w:pPr>
        <w:tabs>
          <w:tab w:val="num" w:pos="4740"/>
        </w:tabs>
        <w:ind w:left="4740" w:hanging="4740"/>
      </w:pPr>
    </w:lvl>
    <w:lvl w:ilvl="1">
      <w:start w:val="11"/>
      <w:numFmt w:val="decimal"/>
      <w:lvlText w:val="%1.%2"/>
      <w:lvlJc w:val="left"/>
      <w:pPr>
        <w:tabs>
          <w:tab w:val="num" w:pos="4740"/>
        </w:tabs>
        <w:ind w:left="4740" w:hanging="4740"/>
      </w:pPr>
    </w:lvl>
    <w:lvl w:ilvl="2">
      <w:start w:val="2007"/>
      <w:numFmt w:val="decimal"/>
      <w:lvlText w:val="%1.%2.%3"/>
      <w:lvlJc w:val="left"/>
      <w:pPr>
        <w:tabs>
          <w:tab w:val="num" w:pos="4740"/>
        </w:tabs>
        <w:ind w:left="4740" w:hanging="4740"/>
      </w:pPr>
    </w:lvl>
    <w:lvl w:ilvl="3">
      <w:start w:val="1"/>
      <w:numFmt w:val="decimal"/>
      <w:lvlText w:val="%1.%2.%3.%4"/>
      <w:lvlJc w:val="left"/>
      <w:pPr>
        <w:tabs>
          <w:tab w:val="num" w:pos="4740"/>
        </w:tabs>
        <w:ind w:left="4740" w:hanging="4740"/>
      </w:p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47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4740"/>
      </w:p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4740"/>
      </w:p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4740"/>
      </w:pPr>
    </w:lvl>
    <w:lvl w:ilvl="8">
      <w:start w:val="1"/>
      <w:numFmt w:val="decimal"/>
      <w:lvlText w:val="%1.%2.%3.%4.%5.%6.%7.%8.%9"/>
      <w:lvlJc w:val="left"/>
      <w:pPr>
        <w:tabs>
          <w:tab w:val="num" w:pos="4740"/>
        </w:tabs>
        <w:ind w:left="4740" w:hanging="4740"/>
      </w:pPr>
    </w:lvl>
  </w:abstractNum>
  <w:num w:numId="1">
    <w:abstractNumId w:val="2"/>
    <w:lvlOverride w:ilvl="0">
      <w:startOverride w:val="29"/>
    </w:lvlOverride>
    <w:lvlOverride w:ilvl="1">
      <w:startOverride w:val="11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3E15"/>
    <w:rsid w:val="00011BD8"/>
    <w:rsid w:val="00014918"/>
    <w:rsid w:val="000173C4"/>
    <w:rsid w:val="00022C89"/>
    <w:rsid w:val="000513A3"/>
    <w:rsid w:val="000626CE"/>
    <w:rsid w:val="00073B61"/>
    <w:rsid w:val="00076311"/>
    <w:rsid w:val="0008147E"/>
    <w:rsid w:val="00081F9C"/>
    <w:rsid w:val="0009395B"/>
    <w:rsid w:val="000B26BA"/>
    <w:rsid w:val="000F383E"/>
    <w:rsid w:val="00102DD0"/>
    <w:rsid w:val="0010313C"/>
    <w:rsid w:val="00107F27"/>
    <w:rsid w:val="00110D90"/>
    <w:rsid w:val="00114482"/>
    <w:rsid w:val="00123A00"/>
    <w:rsid w:val="00126271"/>
    <w:rsid w:val="001409DF"/>
    <w:rsid w:val="00141485"/>
    <w:rsid w:val="00147A89"/>
    <w:rsid w:val="00150DFB"/>
    <w:rsid w:val="0016161C"/>
    <w:rsid w:val="00175F16"/>
    <w:rsid w:val="00180CC4"/>
    <w:rsid w:val="00181086"/>
    <w:rsid w:val="00184111"/>
    <w:rsid w:val="00187B57"/>
    <w:rsid w:val="001C1C70"/>
    <w:rsid w:val="001C5631"/>
    <w:rsid w:val="001D485A"/>
    <w:rsid w:val="001F0B0B"/>
    <w:rsid w:val="001F1326"/>
    <w:rsid w:val="00202085"/>
    <w:rsid w:val="00213D2E"/>
    <w:rsid w:val="00215896"/>
    <w:rsid w:val="002212E3"/>
    <w:rsid w:val="00223E15"/>
    <w:rsid w:val="00233E12"/>
    <w:rsid w:val="00236114"/>
    <w:rsid w:val="0025793E"/>
    <w:rsid w:val="002607C4"/>
    <w:rsid w:val="0028126A"/>
    <w:rsid w:val="0028611D"/>
    <w:rsid w:val="002945DC"/>
    <w:rsid w:val="002957D6"/>
    <w:rsid w:val="002A110E"/>
    <w:rsid w:val="002B5927"/>
    <w:rsid w:val="002C3918"/>
    <w:rsid w:val="002C5378"/>
    <w:rsid w:val="002D028B"/>
    <w:rsid w:val="002D6000"/>
    <w:rsid w:val="002E478C"/>
    <w:rsid w:val="002F0731"/>
    <w:rsid w:val="002F5DE9"/>
    <w:rsid w:val="003027CF"/>
    <w:rsid w:val="00332759"/>
    <w:rsid w:val="003345FF"/>
    <w:rsid w:val="00350326"/>
    <w:rsid w:val="0035604C"/>
    <w:rsid w:val="00365719"/>
    <w:rsid w:val="0036600F"/>
    <w:rsid w:val="00373D94"/>
    <w:rsid w:val="00380BE6"/>
    <w:rsid w:val="00395ADC"/>
    <w:rsid w:val="003A5D1F"/>
    <w:rsid w:val="003B2FC6"/>
    <w:rsid w:val="003C5C66"/>
    <w:rsid w:val="003D4CAF"/>
    <w:rsid w:val="003E4B56"/>
    <w:rsid w:val="003F03B3"/>
    <w:rsid w:val="003F5162"/>
    <w:rsid w:val="00405D00"/>
    <w:rsid w:val="004110CD"/>
    <w:rsid w:val="00420405"/>
    <w:rsid w:val="00425818"/>
    <w:rsid w:val="0042777A"/>
    <w:rsid w:val="004477E3"/>
    <w:rsid w:val="00462842"/>
    <w:rsid w:val="0047453D"/>
    <w:rsid w:val="00475178"/>
    <w:rsid w:val="00481016"/>
    <w:rsid w:val="00483160"/>
    <w:rsid w:val="004A0744"/>
    <w:rsid w:val="004C0413"/>
    <w:rsid w:val="004E3520"/>
    <w:rsid w:val="004E6948"/>
    <w:rsid w:val="004E6E6F"/>
    <w:rsid w:val="004F17D5"/>
    <w:rsid w:val="00501B85"/>
    <w:rsid w:val="00502AD3"/>
    <w:rsid w:val="00506112"/>
    <w:rsid w:val="00507D0C"/>
    <w:rsid w:val="00512328"/>
    <w:rsid w:val="00525A6E"/>
    <w:rsid w:val="0053084C"/>
    <w:rsid w:val="00550346"/>
    <w:rsid w:val="005612EE"/>
    <w:rsid w:val="00566B8A"/>
    <w:rsid w:val="005A5CF1"/>
    <w:rsid w:val="005B07EA"/>
    <w:rsid w:val="005C2DAE"/>
    <w:rsid w:val="005D36F6"/>
    <w:rsid w:val="005E2188"/>
    <w:rsid w:val="0061697B"/>
    <w:rsid w:val="00617A70"/>
    <w:rsid w:val="00622D8C"/>
    <w:rsid w:val="00643306"/>
    <w:rsid w:val="006611DE"/>
    <w:rsid w:val="00681E12"/>
    <w:rsid w:val="00694355"/>
    <w:rsid w:val="006979F0"/>
    <w:rsid w:val="006C6B99"/>
    <w:rsid w:val="006D3962"/>
    <w:rsid w:val="006D453F"/>
    <w:rsid w:val="006F4E33"/>
    <w:rsid w:val="006F5D94"/>
    <w:rsid w:val="00701CF0"/>
    <w:rsid w:val="00704E7B"/>
    <w:rsid w:val="00714655"/>
    <w:rsid w:val="00717A66"/>
    <w:rsid w:val="007343C3"/>
    <w:rsid w:val="00735E8E"/>
    <w:rsid w:val="007525A9"/>
    <w:rsid w:val="00753B98"/>
    <w:rsid w:val="007614D0"/>
    <w:rsid w:val="00771960"/>
    <w:rsid w:val="00790496"/>
    <w:rsid w:val="007937FC"/>
    <w:rsid w:val="007A1218"/>
    <w:rsid w:val="007A1869"/>
    <w:rsid w:val="007A3A81"/>
    <w:rsid w:val="007A760D"/>
    <w:rsid w:val="007B7C48"/>
    <w:rsid w:val="007C0B4A"/>
    <w:rsid w:val="007C5E6C"/>
    <w:rsid w:val="007F1A2A"/>
    <w:rsid w:val="007F3522"/>
    <w:rsid w:val="008004B4"/>
    <w:rsid w:val="00807336"/>
    <w:rsid w:val="00810CFB"/>
    <w:rsid w:val="00816D57"/>
    <w:rsid w:val="00823548"/>
    <w:rsid w:val="0082430E"/>
    <w:rsid w:val="00843FB0"/>
    <w:rsid w:val="008472BD"/>
    <w:rsid w:val="00864A42"/>
    <w:rsid w:val="00865900"/>
    <w:rsid w:val="00887BD2"/>
    <w:rsid w:val="008960CF"/>
    <w:rsid w:val="008A3CB4"/>
    <w:rsid w:val="008A57BF"/>
    <w:rsid w:val="008B2EB3"/>
    <w:rsid w:val="008C3ED4"/>
    <w:rsid w:val="008D1131"/>
    <w:rsid w:val="008D5155"/>
    <w:rsid w:val="008D5481"/>
    <w:rsid w:val="008E0208"/>
    <w:rsid w:val="008E43B7"/>
    <w:rsid w:val="00907F75"/>
    <w:rsid w:val="009157CD"/>
    <w:rsid w:val="00917B27"/>
    <w:rsid w:val="00925C7C"/>
    <w:rsid w:val="009360D4"/>
    <w:rsid w:val="00945361"/>
    <w:rsid w:val="009510B6"/>
    <w:rsid w:val="00955B5D"/>
    <w:rsid w:val="009609E4"/>
    <w:rsid w:val="0096584E"/>
    <w:rsid w:val="009662D8"/>
    <w:rsid w:val="00966DAE"/>
    <w:rsid w:val="00982BDE"/>
    <w:rsid w:val="009903CD"/>
    <w:rsid w:val="00996247"/>
    <w:rsid w:val="00A04973"/>
    <w:rsid w:val="00A10761"/>
    <w:rsid w:val="00A22172"/>
    <w:rsid w:val="00A43BAA"/>
    <w:rsid w:val="00A51396"/>
    <w:rsid w:val="00A6683E"/>
    <w:rsid w:val="00A84F0C"/>
    <w:rsid w:val="00AA1EE4"/>
    <w:rsid w:val="00AA703A"/>
    <w:rsid w:val="00AC49A5"/>
    <w:rsid w:val="00AE20AC"/>
    <w:rsid w:val="00AE2E16"/>
    <w:rsid w:val="00AF2F45"/>
    <w:rsid w:val="00B11AD8"/>
    <w:rsid w:val="00B23275"/>
    <w:rsid w:val="00B41722"/>
    <w:rsid w:val="00B477C8"/>
    <w:rsid w:val="00B478E3"/>
    <w:rsid w:val="00B62F22"/>
    <w:rsid w:val="00B63D18"/>
    <w:rsid w:val="00B64104"/>
    <w:rsid w:val="00B73132"/>
    <w:rsid w:val="00B741AF"/>
    <w:rsid w:val="00B7559D"/>
    <w:rsid w:val="00B95063"/>
    <w:rsid w:val="00BA057A"/>
    <w:rsid w:val="00BB481F"/>
    <w:rsid w:val="00BB5238"/>
    <w:rsid w:val="00BB530C"/>
    <w:rsid w:val="00BC1750"/>
    <w:rsid w:val="00BD046D"/>
    <w:rsid w:val="00BD2D8F"/>
    <w:rsid w:val="00BE3EC2"/>
    <w:rsid w:val="00BE7A52"/>
    <w:rsid w:val="00BF7A44"/>
    <w:rsid w:val="00C16950"/>
    <w:rsid w:val="00C24891"/>
    <w:rsid w:val="00C322D4"/>
    <w:rsid w:val="00C36B82"/>
    <w:rsid w:val="00C41E95"/>
    <w:rsid w:val="00C454D5"/>
    <w:rsid w:val="00C53305"/>
    <w:rsid w:val="00C65D98"/>
    <w:rsid w:val="00C87745"/>
    <w:rsid w:val="00C9583D"/>
    <w:rsid w:val="00CA531F"/>
    <w:rsid w:val="00CB6FC7"/>
    <w:rsid w:val="00CC0528"/>
    <w:rsid w:val="00D2345E"/>
    <w:rsid w:val="00D4430C"/>
    <w:rsid w:val="00D5241D"/>
    <w:rsid w:val="00D53118"/>
    <w:rsid w:val="00D55929"/>
    <w:rsid w:val="00D57533"/>
    <w:rsid w:val="00D66C15"/>
    <w:rsid w:val="00D67BAA"/>
    <w:rsid w:val="00D67CEB"/>
    <w:rsid w:val="00D819F9"/>
    <w:rsid w:val="00D86773"/>
    <w:rsid w:val="00D95EC8"/>
    <w:rsid w:val="00DC7DB1"/>
    <w:rsid w:val="00DD1CB5"/>
    <w:rsid w:val="00DF087B"/>
    <w:rsid w:val="00DF176E"/>
    <w:rsid w:val="00DF1A51"/>
    <w:rsid w:val="00DF2BBB"/>
    <w:rsid w:val="00E002A7"/>
    <w:rsid w:val="00E01E97"/>
    <w:rsid w:val="00E040A5"/>
    <w:rsid w:val="00E10D49"/>
    <w:rsid w:val="00E26624"/>
    <w:rsid w:val="00E26F68"/>
    <w:rsid w:val="00E4545F"/>
    <w:rsid w:val="00E47C30"/>
    <w:rsid w:val="00E91303"/>
    <w:rsid w:val="00E929AF"/>
    <w:rsid w:val="00E94DB1"/>
    <w:rsid w:val="00E9772F"/>
    <w:rsid w:val="00EA22CB"/>
    <w:rsid w:val="00EB36E0"/>
    <w:rsid w:val="00EB3DA2"/>
    <w:rsid w:val="00EC3CAD"/>
    <w:rsid w:val="00EC5C92"/>
    <w:rsid w:val="00ED78EE"/>
    <w:rsid w:val="00EF7C73"/>
    <w:rsid w:val="00F03093"/>
    <w:rsid w:val="00F1336C"/>
    <w:rsid w:val="00F2080F"/>
    <w:rsid w:val="00F26D3A"/>
    <w:rsid w:val="00F37DCB"/>
    <w:rsid w:val="00F512B2"/>
    <w:rsid w:val="00F54B7C"/>
    <w:rsid w:val="00F75EC9"/>
    <w:rsid w:val="00F815B1"/>
    <w:rsid w:val="00F84A29"/>
    <w:rsid w:val="00FA6722"/>
    <w:rsid w:val="00FB7079"/>
    <w:rsid w:val="00FD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E1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2085"/>
    <w:pPr>
      <w:keepNext/>
      <w:ind w:firstLine="540"/>
      <w:jc w:val="both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202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36B82"/>
    <w:pPr>
      <w:jc w:val="both"/>
    </w:pPr>
    <w:rPr>
      <w:sz w:val="28"/>
    </w:rPr>
  </w:style>
  <w:style w:type="paragraph" w:styleId="a4">
    <w:name w:val="Balloon Text"/>
    <w:basedOn w:val="a"/>
    <w:semiHidden/>
    <w:rsid w:val="00DF2B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07F75"/>
    <w:pPr>
      <w:spacing w:after="120"/>
      <w:ind w:left="283"/>
    </w:pPr>
  </w:style>
  <w:style w:type="paragraph" w:styleId="a6">
    <w:name w:val="footer"/>
    <w:basedOn w:val="a"/>
    <w:rsid w:val="000513A3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EC3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02085"/>
    <w:pPr>
      <w:spacing w:after="120"/>
    </w:pPr>
    <w:rPr>
      <w:sz w:val="28"/>
      <w:lang w:val="de-DE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09395B"/>
    <w:rPr>
      <w:sz w:val="24"/>
      <w:szCs w:val="24"/>
      <w:lang w:eastAsia="en-US"/>
    </w:rPr>
  </w:style>
  <w:style w:type="character" w:customStyle="1" w:styleId="30">
    <w:name w:val="Заголовок 3 Знак"/>
    <w:link w:val="3"/>
    <w:rsid w:val="0009395B"/>
    <w:rPr>
      <w:rFonts w:ascii="Arial" w:hAnsi="Arial" w:cs="Arial"/>
      <w:b/>
      <w:bCs/>
      <w:sz w:val="26"/>
      <w:szCs w:val="26"/>
      <w:lang w:val="de-DE"/>
    </w:rPr>
  </w:style>
  <w:style w:type="character" w:customStyle="1" w:styleId="a9">
    <w:name w:val="Основной текст Знак"/>
    <w:link w:val="a8"/>
    <w:rsid w:val="0009395B"/>
    <w:rPr>
      <w:sz w:val="28"/>
      <w:szCs w:val="24"/>
      <w:lang w:val="de-DE"/>
    </w:rPr>
  </w:style>
  <w:style w:type="character" w:styleId="aa">
    <w:name w:val="Strong"/>
    <w:qFormat/>
    <w:rsid w:val="00B23275"/>
    <w:rPr>
      <w:rFonts w:cs="Times New Roman"/>
      <w:b/>
      <w:bCs/>
    </w:rPr>
  </w:style>
  <w:style w:type="character" w:styleId="ab">
    <w:name w:val="Hyperlink"/>
    <w:uiPriority w:val="99"/>
    <w:unhideWhenUsed/>
    <w:rsid w:val="00B23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4464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</cp:lastModifiedBy>
  <cp:revision>4</cp:revision>
  <cp:lastPrinted>2018-06-04T05:38:00Z</cp:lastPrinted>
  <dcterms:created xsi:type="dcterms:W3CDTF">2018-05-23T07:25:00Z</dcterms:created>
  <dcterms:modified xsi:type="dcterms:W3CDTF">2018-06-04T05:39:00Z</dcterms:modified>
</cp:coreProperties>
</file>