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E83EB0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512711" w:rsidRDefault="00932E7A" w:rsidP="00512711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E11B94" w:rsidP="00512711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r w:rsidRPr="00B000DB">
        <w:rPr>
          <w:sz w:val="24"/>
          <w:szCs w:val="24"/>
        </w:rPr>
        <w:t>Р А С П О Р Я Ж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37"/>
        <w:gridCol w:w="3217"/>
        <w:gridCol w:w="3259"/>
      </w:tblGrid>
      <w:tr w:rsidR="00052346" w:rsidRPr="0078085F" w:rsidTr="0078085F">
        <w:tc>
          <w:tcPr>
            <w:tcW w:w="3379" w:type="dxa"/>
            <w:shd w:val="clear" w:color="auto" w:fill="auto"/>
          </w:tcPr>
          <w:p w:rsidR="00052346" w:rsidRPr="0078085F" w:rsidRDefault="00052346" w:rsidP="001E7311">
            <w:pPr>
              <w:rPr>
                <w:szCs w:val="24"/>
              </w:rPr>
            </w:pPr>
            <w:r w:rsidRPr="0078085F">
              <w:rPr>
                <w:szCs w:val="24"/>
              </w:rPr>
              <w:t xml:space="preserve">от  </w:t>
            </w:r>
            <w:r w:rsidR="001E7311">
              <w:rPr>
                <w:szCs w:val="24"/>
              </w:rPr>
              <w:t>27</w:t>
            </w:r>
            <w:r w:rsidRPr="0078085F">
              <w:rPr>
                <w:szCs w:val="24"/>
              </w:rPr>
              <w:t xml:space="preserve"> ноября 2018 года</w:t>
            </w:r>
          </w:p>
        </w:tc>
        <w:tc>
          <w:tcPr>
            <w:tcW w:w="3379" w:type="dxa"/>
            <w:shd w:val="clear" w:color="auto" w:fill="auto"/>
          </w:tcPr>
          <w:p w:rsidR="00052346" w:rsidRPr="0078085F" w:rsidRDefault="00052346" w:rsidP="001E7311">
            <w:pPr>
              <w:jc w:val="center"/>
              <w:rPr>
                <w:szCs w:val="24"/>
              </w:rPr>
            </w:pPr>
            <w:r w:rsidRPr="0078085F">
              <w:rPr>
                <w:szCs w:val="24"/>
              </w:rPr>
              <w:t xml:space="preserve">№ </w:t>
            </w:r>
            <w:r w:rsidR="001E7311">
              <w:rPr>
                <w:szCs w:val="24"/>
              </w:rPr>
              <w:t>344</w:t>
            </w:r>
            <w:r w:rsidRPr="0078085F">
              <w:rPr>
                <w:szCs w:val="24"/>
              </w:rPr>
              <w:t xml:space="preserve"> -</w:t>
            </w:r>
            <w:proofErr w:type="spellStart"/>
            <w:r w:rsidRPr="0078085F">
              <w:rPr>
                <w:szCs w:val="24"/>
              </w:rPr>
              <w:t>ра</w:t>
            </w:r>
            <w:proofErr w:type="spellEnd"/>
          </w:p>
        </w:tc>
        <w:tc>
          <w:tcPr>
            <w:tcW w:w="3380" w:type="dxa"/>
            <w:shd w:val="clear" w:color="auto" w:fill="auto"/>
          </w:tcPr>
          <w:p w:rsidR="00052346" w:rsidRPr="0078085F" w:rsidRDefault="00052346" w:rsidP="0078085F">
            <w:pPr>
              <w:jc w:val="right"/>
              <w:rPr>
                <w:szCs w:val="24"/>
              </w:rPr>
            </w:pPr>
            <w:r w:rsidRPr="0078085F">
              <w:rPr>
                <w:szCs w:val="24"/>
              </w:rPr>
              <w:t>п. Эгвекинот</w:t>
            </w:r>
          </w:p>
        </w:tc>
      </w:tr>
    </w:tbl>
    <w:p w:rsidR="00BD4F66" w:rsidRDefault="00BD4F66" w:rsidP="00BD4F66"/>
    <w:p w:rsidR="00052346" w:rsidRDefault="00290DF5" w:rsidP="00290DF5">
      <w:pPr>
        <w:jc w:val="center"/>
        <w:rPr>
          <w:b/>
          <w:szCs w:val="24"/>
        </w:rPr>
      </w:pPr>
      <w:r w:rsidRPr="00290DF5">
        <w:rPr>
          <w:b/>
          <w:szCs w:val="24"/>
        </w:rPr>
        <w:t xml:space="preserve">Об утверждении Программы </w:t>
      </w:r>
      <w:r w:rsidR="00261DBA">
        <w:rPr>
          <w:b/>
          <w:szCs w:val="24"/>
        </w:rPr>
        <w:t>профилактики нарушений юридическими лицами и индивидуальными предп</w:t>
      </w:r>
      <w:r w:rsidR="007D6D2F">
        <w:rPr>
          <w:b/>
          <w:szCs w:val="24"/>
        </w:rPr>
        <w:t>ри</w:t>
      </w:r>
      <w:r w:rsidR="00261DBA">
        <w:rPr>
          <w:b/>
          <w:szCs w:val="24"/>
        </w:rPr>
        <w:t>нимателями обязательных требований при</w:t>
      </w:r>
      <w:r w:rsidR="007D6D2F">
        <w:rPr>
          <w:b/>
          <w:szCs w:val="24"/>
        </w:rPr>
        <w:t xml:space="preserve"> проведении мероприятий по муниципальному жилищному контролю</w:t>
      </w:r>
      <w:r w:rsidR="00261DBA">
        <w:rPr>
          <w:b/>
          <w:szCs w:val="24"/>
        </w:rPr>
        <w:t xml:space="preserve"> в 2018 году</w:t>
      </w:r>
    </w:p>
    <w:p w:rsidR="00052346" w:rsidRDefault="00052346" w:rsidP="00052346">
      <w:pPr>
        <w:jc w:val="center"/>
        <w:rPr>
          <w:b/>
          <w:szCs w:val="24"/>
        </w:rPr>
      </w:pPr>
    </w:p>
    <w:p w:rsidR="00A150E4" w:rsidRPr="00076099" w:rsidRDefault="00BC69BB" w:rsidP="008027EC">
      <w:pPr>
        <w:ind w:right="105" w:firstLine="709"/>
        <w:jc w:val="both"/>
        <w:rPr>
          <w:bCs/>
          <w:szCs w:val="24"/>
        </w:rPr>
      </w:pPr>
      <w:r w:rsidRPr="000A171D">
        <w:rPr>
          <w:bCs/>
        </w:rPr>
        <w:t>В соответствии с частью 1 статьи 8.2</w:t>
      </w:r>
      <w:r>
        <w:rPr>
          <w:bCs/>
        </w:rPr>
        <w:t>.</w:t>
      </w:r>
      <w:r w:rsidRPr="000A171D">
        <w:rPr>
          <w:bCs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Cs/>
        </w:rPr>
        <w:t xml:space="preserve">, руководствуясь </w:t>
      </w:r>
      <w:r w:rsidRPr="00240D19">
        <w:t>Устав</w:t>
      </w:r>
      <w:r>
        <w:t>ом</w:t>
      </w:r>
      <w:r w:rsidRPr="00240D19">
        <w:t xml:space="preserve"> </w:t>
      </w:r>
      <w:r>
        <w:t>городского округа Эгвекинот</w:t>
      </w:r>
      <w:r w:rsidR="0078178F">
        <w:rPr>
          <w:bCs/>
        </w:rPr>
        <w:t>:</w:t>
      </w:r>
    </w:p>
    <w:p w:rsidR="00A150E4" w:rsidRDefault="00A150E4" w:rsidP="008027EC">
      <w:pPr>
        <w:pStyle w:val="30"/>
        <w:tabs>
          <w:tab w:val="left" w:pos="0"/>
        </w:tabs>
        <w:rPr>
          <w:bCs/>
          <w:szCs w:val="24"/>
        </w:rPr>
      </w:pPr>
    </w:p>
    <w:p w:rsidR="00BC69BB" w:rsidRPr="00BC69BB" w:rsidRDefault="00BC69BB" w:rsidP="00261DBA">
      <w:pPr>
        <w:numPr>
          <w:ilvl w:val="0"/>
          <w:numId w:val="7"/>
        </w:numPr>
        <w:ind w:left="0" w:firstLine="709"/>
        <w:jc w:val="both"/>
        <w:rPr>
          <w:rFonts w:eastAsia="Calibri"/>
          <w:lang w:eastAsia="en-US"/>
        </w:rPr>
      </w:pPr>
      <w:r w:rsidRPr="00BC69BB">
        <w:rPr>
          <w:bCs/>
        </w:rPr>
        <w:t>Утвердить</w:t>
      </w:r>
      <w:r w:rsidRPr="00BC69BB">
        <w:rPr>
          <w:rFonts w:eastAsia="Calibri"/>
          <w:lang w:eastAsia="en-US"/>
        </w:rPr>
        <w:t xml:space="preserve"> </w:t>
      </w:r>
      <w:r w:rsidRPr="00261DBA">
        <w:rPr>
          <w:bCs/>
        </w:rPr>
        <w:t>прилагаемую</w:t>
      </w:r>
      <w:r w:rsidRPr="00BC69BB">
        <w:rPr>
          <w:rFonts w:eastAsia="Calibri"/>
          <w:lang w:eastAsia="en-US"/>
        </w:rPr>
        <w:t xml:space="preserve"> Программу </w:t>
      </w:r>
      <w:r w:rsidR="00261DBA" w:rsidRPr="00261DBA">
        <w:rPr>
          <w:bCs/>
        </w:rPr>
        <w:t>профилактики нарушений юридическими лицами и индивидуальными предпринимателями обязательных требований при проведении мероприятий по муниципальному жилищному контролю в 2018 году</w:t>
      </w:r>
      <w:r w:rsidRPr="00BC69BB">
        <w:rPr>
          <w:bCs/>
        </w:rPr>
        <w:t xml:space="preserve"> </w:t>
      </w:r>
      <w:r w:rsidRPr="00BC69BB">
        <w:rPr>
          <w:rFonts w:eastAsia="Calibri"/>
          <w:lang w:eastAsia="en-US"/>
        </w:rPr>
        <w:t>(далее - Программа профилактики нарушений).</w:t>
      </w:r>
    </w:p>
    <w:p w:rsidR="00052346" w:rsidRPr="00BC69BB" w:rsidRDefault="00D1115D" w:rsidP="00BC69BB">
      <w:pPr>
        <w:numPr>
          <w:ilvl w:val="0"/>
          <w:numId w:val="7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Отделу</w:t>
      </w:r>
      <w:r w:rsidR="007D6D2F">
        <w:rPr>
          <w:rFonts w:eastAsia="Calibri"/>
          <w:lang w:eastAsia="en-US"/>
        </w:rPr>
        <w:t xml:space="preserve"> жилищно-коммунального хозяйства</w:t>
      </w:r>
      <w:r w:rsidR="00BC69BB" w:rsidRPr="00BC69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Управления промышленной и сельскохозяйственной политики </w:t>
      </w:r>
      <w:r w:rsidR="00BC69BB">
        <w:rPr>
          <w:rFonts w:eastAsia="Calibri"/>
          <w:lang w:eastAsia="en-US"/>
        </w:rPr>
        <w:t>Администрации</w:t>
      </w:r>
      <w:r w:rsidR="00BC69BB" w:rsidRPr="00BC69BB">
        <w:rPr>
          <w:rFonts w:eastAsia="Calibri"/>
          <w:lang w:eastAsia="en-US"/>
        </w:rPr>
        <w:t xml:space="preserve"> городского округа Эгвекинот, уполномоченным на осуществление </w:t>
      </w:r>
      <w:r w:rsidR="00BC69BB" w:rsidRPr="00BC69BB">
        <w:rPr>
          <w:bCs/>
        </w:rPr>
        <w:t>муниципального</w:t>
      </w:r>
      <w:r w:rsidR="00BC69BB" w:rsidRPr="00BC69BB">
        <w:rPr>
          <w:rFonts w:eastAsia="Calibri"/>
          <w:lang w:eastAsia="en-US"/>
        </w:rPr>
        <w:t xml:space="preserve"> </w:t>
      </w:r>
      <w:r w:rsidR="00BC69BB">
        <w:rPr>
          <w:rFonts w:eastAsia="Calibri"/>
          <w:lang w:eastAsia="en-US"/>
        </w:rPr>
        <w:t>жилищного</w:t>
      </w:r>
      <w:r w:rsidR="00BC69BB" w:rsidRPr="00BC69BB">
        <w:rPr>
          <w:rFonts w:eastAsia="Calibri"/>
          <w:lang w:eastAsia="en-US"/>
        </w:rPr>
        <w:t xml:space="preserve"> контроля в границах городского округа Эгвекинот, обеспечить в пределах своей компетенции выполнение П</w:t>
      </w:r>
      <w:r>
        <w:rPr>
          <w:rFonts w:eastAsia="Calibri"/>
          <w:lang w:eastAsia="en-US"/>
        </w:rPr>
        <w:t>рограммы профилактики нарушений</w:t>
      </w:r>
      <w:r w:rsidR="00BC69BB" w:rsidRPr="00BC69BB">
        <w:rPr>
          <w:rFonts w:eastAsia="Calibri"/>
          <w:lang w:eastAsia="en-US"/>
        </w:rPr>
        <w:t>.</w:t>
      </w:r>
    </w:p>
    <w:p w:rsidR="00052346" w:rsidRPr="007D6D2F" w:rsidRDefault="00052346" w:rsidP="00E83EB0">
      <w:pPr>
        <w:numPr>
          <w:ilvl w:val="0"/>
          <w:numId w:val="7"/>
        </w:numPr>
        <w:ind w:left="0" w:firstLine="709"/>
        <w:jc w:val="both"/>
        <w:rPr>
          <w:szCs w:val="24"/>
        </w:rPr>
      </w:pPr>
      <w:r w:rsidRPr="00E83EB0">
        <w:rPr>
          <w:szCs w:val="24"/>
        </w:rPr>
        <w:t>Настоящ</w:t>
      </w:r>
      <w:r w:rsidR="008027EC" w:rsidRPr="00E83EB0">
        <w:rPr>
          <w:szCs w:val="24"/>
        </w:rPr>
        <w:t>ее</w:t>
      </w:r>
      <w:r w:rsidR="008027EC">
        <w:rPr>
          <w:rFonts w:eastAsia="Calibri"/>
          <w:lang w:eastAsia="en-US"/>
        </w:rPr>
        <w:t xml:space="preserve"> распоряжение</w:t>
      </w:r>
      <w:r w:rsidR="00BC69BB">
        <w:rPr>
          <w:rFonts w:eastAsia="Calibri"/>
          <w:lang w:eastAsia="en-US"/>
        </w:rPr>
        <w:t xml:space="preserve"> </w:t>
      </w:r>
      <w:r w:rsidRPr="00CC4F53">
        <w:rPr>
          <w:bCs/>
        </w:rPr>
        <w:t>разме</w:t>
      </w:r>
      <w:r>
        <w:rPr>
          <w:bCs/>
        </w:rPr>
        <w:t>стить</w:t>
      </w:r>
      <w:r w:rsidRPr="00CC4F53">
        <w:rPr>
          <w:bCs/>
        </w:rPr>
        <w:t xml:space="preserve"> на официальном сайте </w:t>
      </w:r>
      <w:r w:rsidRPr="00CC4F53">
        <w:t xml:space="preserve">Администрации городского округа Эгвекинот </w:t>
      </w:r>
      <w:r w:rsidRPr="00CC4F53">
        <w:rPr>
          <w:bCs/>
        </w:rPr>
        <w:t>в информационно-телекоммуникационной сети «Интернет»</w:t>
      </w:r>
      <w:r w:rsidRPr="000A171D">
        <w:rPr>
          <w:rFonts w:eastAsia="Calibri"/>
          <w:lang w:eastAsia="en-US"/>
        </w:rPr>
        <w:t>.</w:t>
      </w:r>
    </w:p>
    <w:p w:rsidR="007D6D2F" w:rsidRPr="00052346" w:rsidRDefault="007D6D2F" w:rsidP="00E83EB0">
      <w:pPr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rFonts w:eastAsia="Calibri"/>
          <w:lang w:eastAsia="en-US"/>
        </w:rPr>
        <w:t xml:space="preserve">Настоящее распоряжение подлежит обнародованию в местах, определенных Уставом городского округа Эгвекинот, и вступает в силу </w:t>
      </w:r>
      <w:r w:rsidR="007F39FF">
        <w:rPr>
          <w:rFonts w:eastAsia="Calibri"/>
          <w:lang w:eastAsia="en-US"/>
        </w:rPr>
        <w:t>с</w:t>
      </w:r>
      <w:r w:rsidR="000E27D8">
        <w:rPr>
          <w:rFonts w:eastAsia="Calibri"/>
          <w:lang w:eastAsia="en-US"/>
        </w:rPr>
        <w:t>о дня</w:t>
      </w:r>
      <w:r>
        <w:rPr>
          <w:rFonts w:eastAsia="Calibri"/>
          <w:lang w:eastAsia="en-US"/>
        </w:rPr>
        <w:t xml:space="preserve"> обнародования.</w:t>
      </w:r>
    </w:p>
    <w:p w:rsidR="00052346" w:rsidRDefault="00052346" w:rsidP="008027EC">
      <w:pPr>
        <w:numPr>
          <w:ilvl w:val="0"/>
          <w:numId w:val="7"/>
        </w:numPr>
        <w:ind w:left="0" w:firstLine="709"/>
        <w:jc w:val="both"/>
        <w:rPr>
          <w:szCs w:val="24"/>
        </w:rPr>
      </w:pPr>
      <w:proofErr w:type="gramStart"/>
      <w:r w:rsidRPr="000C2971">
        <w:rPr>
          <w:bCs/>
          <w:szCs w:val="24"/>
        </w:rPr>
        <w:t>Контроль за</w:t>
      </w:r>
      <w:proofErr w:type="gramEnd"/>
      <w:r w:rsidRPr="000C2971">
        <w:rPr>
          <w:bCs/>
          <w:szCs w:val="24"/>
        </w:rPr>
        <w:t xml:space="preserve"> исполнением </w:t>
      </w:r>
      <w:r>
        <w:rPr>
          <w:bCs/>
          <w:szCs w:val="24"/>
        </w:rPr>
        <w:t>настоящего распоряжения</w:t>
      </w:r>
      <w:r w:rsidRPr="000C2971">
        <w:rPr>
          <w:bCs/>
          <w:szCs w:val="24"/>
        </w:rPr>
        <w:t xml:space="preserve"> возложить на </w:t>
      </w:r>
      <w:r>
        <w:rPr>
          <w:bCs/>
          <w:szCs w:val="24"/>
        </w:rPr>
        <w:t xml:space="preserve">первого </w:t>
      </w:r>
      <w:r w:rsidRPr="000C2971">
        <w:rPr>
          <w:bCs/>
          <w:szCs w:val="24"/>
        </w:rPr>
        <w:t>за</w:t>
      </w:r>
      <w:r>
        <w:rPr>
          <w:bCs/>
          <w:szCs w:val="24"/>
        </w:rPr>
        <w:t xml:space="preserve">местителя Главы Администрации – </w:t>
      </w:r>
      <w:r w:rsidRPr="000C2971">
        <w:rPr>
          <w:bCs/>
          <w:szCs w:val="24"/>
        </w:rPr>
        <w:t xml:space="preserve">начальника </w:t>
      </w:r>
      <w:r>
        <w:rPr>
          <w:bCs/>
          <w:szCs w:val="24"/>
        </w:rPr>
        <w:t xml:space="preserve">Управления промышленной и сельскохозяйственной политики Администрации городского округа Эгвекинот         </w:t>
      </w:r>
      <w:r w:rsidR="008333AE">
        <w:rPr>
          <w:bCs/>
          <w:szCs w:val="24"/>
        </w:rPr>
        <w:t xml:space="preserve">  (</w:t>
      </w:r>
      <w:r w:rsidR="00430350">
        <w:rPr>
          <w:bCs/>
          <w:szCs w:val="24"/>
        </w:rPr>
        <w:t>Абакаров</w:t>
      </w:r>
      <w:r>
        <w:rPr>
          <w:bCs/>
          <w:szCs w:val="24"/>
        </w:rPr>
        <w:t xml:space="preserve"> А.М.).</w:t>
      </w:r>
    </w:p>
    <w:p w:rsidR="005C6BE5" w:rsidRDefault="005C6BE5" w:rsidP="008027EC">
      <w:pPr>
        <w:jc w:val="both"/>
        <w:rPr>
          <w:b/>
        </w:rPr>
      </w:pPr>
    </w:p>
    <w:p w:rsidR="00905E96" w:rsidRPr="00224AB2" w:rsidRDefault="00905E96" w:rsidP="008027EC">
      <w:pPr>
        <w:jc w:val="both"/>
        <w:rPr>
          <w:b/>
        </w:rPr>
      </w:pPr>
      <w:r w:rsidRPr="00224AB2">
        <w:rPr>
          <w:b/>
        </w:rPr>
        <w:t xml:space="preserve">Глава Администрации                                                                            </w:t>
      </w:r>
      <w:r w:rsidR="008027EC">
        <w:rPr>
          <w:b/>
        </w:rPr>
        <w:tab/>
      </w:r>
      <w:r w:rsidR="008027EC">
        <w:rPr>
          <w:b/>
        </w:rPr>
        <w:tab/>
      </w:r>
      <w:r w:rsidRPr="00224AB2">
        <w:rPr>
          <w:b/>
        </w:rPr>
        <w:t>Р.В. Коркишко</w:t>
      </w:r>
    </w:p>
    <w:p w:rsidR="00905E96" w:rsidRDefault="00905E96" w:rsidP="00905E96">
      <w:pPr>
        <w:rPr>
          <w:b/>
        </w:rPr>
      </w:pPr>
    </w:p>
    <w:p w:rsidR="008027EC" w:rsidRDefault="008027EC" w:rsidP="00D943B3">
      <w:pPr>
        <w:rPr>
          <w:b/>
        </w:rPr>
        <w:sectPr w:rsidR="008027EC" w:rsidSect="00430350">
          <w:headerReference w:type="default" r:id="rId9"/>
          <w:pgSz w:w="11907" w:h="16840" w:code="9"/>
          <w:pgMar w:top="1134" w:right="709" w:bottom="851" w:left="1701" w:header="720" w:footer="720" w:gutter="0"/>
          <w:cols w:space="720"/>
          <w:titlePg/>
          <w:docGrid w:linePitch="326"/>
        </w:sectPr>
      </w:pPr>
    </w:p>
    <w:p w:rsidR="00BC71F9" w:rsidRPr="001E7311" w:rsidRDefault="00084C94" w:rsidP="00084C94">
      <w:pPr>
        <w:jc w:val="right"/>
        <w:rPr>
          <w:rFonts w:eastAsia="Calibri"/>
          <w:lang w:eastAsia="en-US"/>
        </w:rPr>
      </w:pPr>
      <w:r w:rsidRPr="001E7311">
        <w:rPr>
          <w:rFonts w:eastAsia="Calibri"/>
          <w:lang w:eastAsia="en-US"/>
        </w:rPr>
        <w:lastRenderedPageBreak/>
        <w:t>Утверждена</w:t>
      </w:r>
    </w:p>
    <w:p w:rsidR="00084C94" w:rsidRDefault="00084C94" w:rsidP="00084C94">
      <w:pPr>
        <w:jc w:val="right"/>
        <w:rPr>
          <w:rFonts w:eastAsia="Calibri"/>
          <w:lang w:eastAsia="en-US"/>
        </w:rPr>
      </w:pPr>
      <w:r w:rsidRPr="00084C94">
        <w:rPr>
          <w:rFonts w:eastAsia="Calibri"/>
          <w:lang w:eastAsia="en-US"/>
        </w:rPr>
        <w:t xml:space="preserve">распоряжением </w:t>
      </w:r>
      <w:r>
        <w:rPr>
          <w:rFonts w:eastAsia="Calibri"/>
          <w:lang w:eastAsia="en-US"/>
        </w:rPr>
        <w:t xml:space="preserve">Администрации </w:t>
      </w:r>
    </w:p>
    <w:p w:rsidR="00084C94" w:rsidRDefault="00084C94" w:rsidP="00084C9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округа Эгвекинот</w:t>
      </w:r>
    </w:p>
    <w:p w:rsidR="00084C94" w:rsidRPr="00084C94" w:rsidRDefault="00084C94" w:rsidP="00084C94">
      <w:pPr>
        <w:jc w:val="right"/>
      </w:pPr>
      <w:r>
        <w:rPr>
          <w:rFonts w:eastAsia="Calibri"/>
          <w:lang w:eastAsia="en-US"/>
        </w:rPr>
        <w:t xml:space="preserve">от  </w:t>
      </w:r>
      <w:r w:rsidR="001E7311">
        <w:rPr>
          <w:rFonts w:eastAsia="Calibri"/>
          <w:lang w:eastAsia="en-US"/>
        </w:rPr>
        <w:t xml:space="preserve">27 </w:t>
      </w:r>
      <w:r>
        <w:rPr>
          <w:rFonts w:eastAsia="Calibri"/>
          <w:lang w:eastAsia="en-US"/>
        </w:rPr>
        <w:t>ноября 2018 года</w:t>
      </w:r>
      <w:r w:rsidR="001E7311">
        <w:rPr>
          <w:rFonts w:eastAsia="Calibri"/>
          <w:lang w:eastAsia="en-US"/>
        </w:rPr>
        <w:t xml:space="preserve"> № 344-ра</w:t>
      </w:r>
    </w:p>
    <w:p w:rsidR="00084C94" w:rsidRDefault="00084C94" w:rsidP="00084C94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84C94" w:rsidRDefault="00084C94" w:rsidP="00084C9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5D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Программа </w:t>
      </w:r>
    </w:p>
    <w:p w:rsidR="006C78B6" w:rsidRDefault="00084C94" w:rsidP="00084C94">
      <w:pPr>
        <w:jc w:val="center"/>
        <w:rPr>
          <w:b/>
          <w:bCs/>
          <w:szCs w:val="24"/>
        </w:rPr>
      </w:pPr>
      <w:r w:rsidRPr="00925D95">
        <w:rPr>
          <w:b/>
          <w:bCs/>
          <w:szCs w:val="24"/>
        </w:rPr>
        <w:t xml:space="preserve">профилактики нарушений </w:t>
      </w:r>
      <w:r w:rsidR="00261DBA" w:rsidRPr="00261DBA">
        <w:rPr>
          <w:b/>
          <w:bCs/>
          <w:szCs w:val="24"/>
        </w:rPr>
        <w:t>юридич</w:t>
      </w:r>
      <w:r w:rsidR="00261DBA">
        <w:rPr>
          <w:b/>
          <w:bCs/>
          <w:szCs w:val="24"/>
        </w:rPr>
        <w:t xml:space="preserve">ескими лицами и индивидуальными </w:t>
      </w:r>
      <w:r w:rsidR="00261DBA" w:rsidRPr="00261DBA">
        <w:rPr>
          <w:b/>
          <w:bCs/>
          <w:szCs w:val="24"/>
        </w:rPr>
        <w:t>предпринимателями обязательных требований при проведении мероприятий по муниципальному жилищному контролю в 2018 году</w:t>
      </w:r>
    </w:p>
    <w:p w:rsidR="00084C94" w:rsidRDefault="00084C94" w:rsidP="00084C94">
      <w:pPr>
        <w:jc w:val="center"/>
        <w:rPr>
          <w:b/>
          <w:bCs/>
          <w:szCs w:val="24"/>
        </w:rPr>
      </w:pPr>
    </w:p>
    <w:p w:rsidR="00084C94" w:rsidRPr="00925D95" w:rsidRDefault="00084C94" w:rsidP="008333A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Настоящая Программа </w:t>
      </w:r>
      <w:r w:rsidRPr="00D30AC4">
        <w:rPr>
          <w:bCs/>
        </w:rPr>
        <w:t xml:space="preserve">профилактики </w:t>
      </w:r>
      <w:r w:rsidR="00261DBA" w:rsidRPr="00261DBA">
        <w:rPr>
          <w:bCs/>
        </w:rPr>
        <w:t>нарушений юридическими лицами и индивидуальными предпринимателями обязательных требований при проведении мероприятий по муниципальному жилищному контролю в 2018 году</w:t>
      </w:r>
      <w:r w:rsidR="00261DBA" w:rsidRPr="00261DBA">
        <w:rPr>
          <w:rFonts w:eastAsia="Calibri"/>
          <w:bCs/>
        </w:rPr>
        <w:t xml:space="preserve"> </w:t>
      </w:r>
      <w:r w:rsidRPr="00925D95">
        <w:rPr>
          <w:rFonts w:eastAsia="Calibri"/>
        </w:rPr>
        <w:t xml:space="preserve">(далее - Программа), разработана </w:t>
      </w:r>
      <w:r w:rsidR="008333AE">
        <w:rPr>
          <w:rFonts w:eastAsia="Calibri"/>
        </w:rPr>
        <w:t>на основании Федерального закона от 26 декабря 2008 года № 294-ФЗ «О</w:t>
      </w:r>
      <w:r w:rsidR="008333AE" w:rsidRPr="008333AE">
        <w:rPr>
          <w:rFonts w:eastAsia="Calibri"/>
        </w:rPr>
        <w:t xml:space="preserve"> защите прав юридических лиц</w:t>
      </w:r>
      <w:r w:rsidR="008333AE">
        <w:rPr>
          <w:rFonts w:eastAsia="Calibri"/>
        </w:rPr>
        <w:t xml:space="preserve"> </w:t>
      </w:r>
      <w:r w:rsidR="008333AE" w:rsidRPr="008333AE">
        <w:rPr>
          <w:rFonts w:eastAsia="Calibri"/>
        </w:rPr>
        <w:t>и индивидуальных предпринимателей при осуществлении</w:t>
      </w:r>
      <w:r w:rsidR="008333AE">
        <w:rPr>
          <w:rFonts w:eastAsia="Calibri"/>
        </w:rPr>
        <w:t xml:space="preserve"> </w:t>
      </w:r>
      <w:r w:rsidR="008333AE" w:rsidRPr="008333AE">
        <w:rPr>
          <w:rFonts w:eastAsia="Calibri"/>
        </w:rPr>
        <w:t>государственного контроля (надзора)</w:t>
      </w:r>
      <w:r w:rsidR="008333AE">
        <w:rPr>
          <w:rFonts w:eastAsia="Calibri"/>
        </w:rPr>
        <w:t xml:space="preserve"> </w:t>
      </w:r>
      <w:r w:rsidR="008333AE" w:rsidRPr="008333AE">
        <w:rPr>
          <w:rFonts w:eastAsia="Calibri"/>
        </w:rPr>
        <w:t>и муниципального контроля</w:t>
      </w:r>
      <w:r w:rsidR="008333AE">
        <w:rPr>
          <w:rFonts w:eastAsia="Calibri"/>
        </w:rPr>
        <w:t>»</w:t>
      </w:r>
      <w:r w:rsidRPr="00925D95">
        <w:rPr>
          <w:rFonts w:eastAsia="Calibri"/>
        </w:rPr>
        <w:t>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Срок реализации программы: 2018</w:t>
      </w:r>
      <w:r w:rsidRPr="00925D95">
        <w:rPr>
          <w:rFonts w:eastAsia="Calibri"/>
        </w:rPr>
        <w:t> г.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Цели программы: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повышение прозрачности </w:t>
      </w:r>
      <w:r w:rsidRPr="00D30AC4">
        <w:rPr>
          <w:rFonts w:eastAsia="Calibri"/>
        </w:rPr>
        <w:t xml:space="preserve">мероприятий муниципального </w:t>
      </w:r>
      <w:r>
        <w:rPr>
          <w:rFonts w:eastAsia="Calibri"/>
        </w:rPr>
        <w:t>жилищного</w:t>
      </w:r>
      <w:r w:rsidRPr="00D30AC4">
        <w:rPr>
          <w:rFonts w:eastAsia="Calibri"/>
        </w:rPr>
        <w:t xml:space="preserve"> контроля, осуществляемого </w:t>
      </w:r>
      <w:r>
        <w:rPr>
          <w:rFonts w:eastAsia="Calibri"/>
          <w:lang w:eastAsia="en-US"/>
        </w:rPr>
        <w:t>Администрацией</w:t>
      </w:r>
      <w:r w:rsidRPr="00BC69BB">
        <w:rPr>
          <w:rFonts w:eastAsia="Calibri"/>
          <w:lang w:eastAsia="en-US"/>
        </w:rPr>
        <w:t xml:space="preserve"> городского округа Эгвекинот</w:t>
      </w:r>
      <w:r w:rsidRPr="00925D95">
        <w:rPr>
          <w:rFonts w:eastAsia="Calibri"/>
        </w:rPr>
        <w:t>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предупреждение нарушения подконтрольными субъектами установленных норм и правил в сфере регулирования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</w:t>
      </w:r>
      <w:r w:rsidRPr="00925D95">
        <w:rPr>
          <w:rFonts w:eastAsia="Calibri"/>
        </w:rPr>
        <w:t xml:space="preserve"> отношений, включая устранение причин, факторов и условий, способствующих возможному нарушению </w:t>
      </w:r>
      <w:r w:rsidRPr="00247424">
        <w:rPr>
          <w:bCs/>
        </w:rPr>
        <w:t xml:space="preserve">обязательных требований, 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>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снижение административной нагрузки на подконтрольные субъекты;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разъяснение подконтрольным субъектам обязательных требований</w:t>
      </w:r>
      <w:r w:rsidRPr="00247424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247424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>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Проведение профилактических мероприятий позволит решить следующие задачи: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формирование единого понимания обязательных требований</w:t>
      </w:r>
      <w:r w:rsidRPr="00247424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247424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 xml:space="preserve">, у всех участников </w:t>
      </w:r>
      <w:r w:rsidRPr="00247424">
        <w:rPr>
          <w:rFonts w:eastAsia="Calibri"/>
        </w:rPr>
        <w:t xml:space="preserve">муниципального </w:t>
      </w:r>
      <w:r>
        <w:rPr>
          <w:rFonts w:eastAsia="Calibri"/>
        </w:rPr>
        <w:t>жилищ</w:t>
      </w:r>
      <w:r w:rsidRPr="00247424">
        <w:rPr>
          <w:rFonts w:eastAsia="Calibri"/>
        </w:rPr>
        <w:t>ного контроля</w:t>
      </w:r>
      <w:r w:rsidRPr="00925D95">
        <w:rPr>
          <w:rFonts w:eastAsia="Calibri"/>
        </w:rPr>
        <w:t>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выявление причин, факторов и условий, способствующих нарушению обязательных требований</w:t>
      </w:r>
      <w:r w:rsidRPr="00247424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247424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247424">
        <w:rPr>
          <w:bCs/>
        </w:rPr>
        <w:t xml:space="preserve"> правовыми актами</w:t>
      </w:r>
      <w:r w:rsidRPr="00247424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 отношений</w:t>
      </w:r>
      <w:r w:rsidRPr="00925D95">
        <w:rPr>
          <w:rFonts w:eastAsia="Calibri"/>
        </w:rPr>
        <w:t>, определение способов устранения или снижения рисков их возникновения</w:t>
      </w:r>
      <w:r w:rsidR="00D1115D">
        <w:rPr>
          <w:rFonts w:eastAsia="Calibri"/>
        </w:rPr>
        <w:t>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Поскольку Программа направлена на предупреждение нарушения подконтрольными субъектами требований</w:t>
      </w:r>
      <w:r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9F3690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9F3690">
        <w:rPr>
          <w:bCs/>
        </w:rPr>
        <w:t xml:space="preserve"> правовыми актами</w:t>
      </w:r>
      <w:r w:rsidRPr="009F3690">
        <w:rPr>
          <w:rFonts w:eastAsia="Calibri"/>
        </w:rPr>
        <w:t xml:space="preserve"> в сфере </w:t>
      </w:r>
      <w:r>
        <w:rPr>
          <w:rFonts w:eastAsia="Calibri"/>
        </w:rPr>
        <w:t>жилищ</w:t>
      </w:r>
      <w:r w:rsidRPr="00247424">
        <w:rPr>
          <w:rFonts w:eastAsia="Calibri"/>
        </w:rPr>
        <w:t>ных</w:t>
      </w:r>
      <w:r w:rsidRPr="009F3690">
        <w:rPr>
          <w:rFonts w:eastAsia="Calibri"/>
        </w:rPr>
        <w:t xml:space="preserve"> отношений</w:t>
      </w:r>
      <w:r w:rsidRPr="00925D95">
        <w:rPr>
          <w:rFonts w:eastAsia="Calibri"/>
        </w:rPr>
        <w:t>, целевым показателем ее качества и результативности следует определить охват профилактическими мероприятиями подконтрольных субъектов.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Таким образом, для оценки выполненных профилактических мероприятий разработаны следующие показатели результативности и эффективности:</w:t>
      </w:r>
    </w:p>
    <w:p w:rsidR="00084C94" w:rsidRPr="003A3105" w:rsidRDefault="00084C94" w:rsidP="00084C9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bookmarkStart w:id="0" w:name="sub_1001"/>
      <w:r w:rsidRPr="00925D95">
        <w:rPr>
          <w:rFonts w:eastAsia="Calibri"/>
        </w:rPr>
        <w:t>Количество проведенных профилактических мероприятий</w:t>
      </w:r>
      <w:r w:rsidRPr="003A3105">
        <w:rPr>
          <w:rFonts w:eastAsia="Calibri"/>
        </w:rPr>
        <w:t>.</w:t>
      </w:r>
      <w:r w:rsidRPr="00925D95">
        <w:rPr>
          <w:rFonts w:eastAsia="Calibri"/>
        </w:rPr>
        <w:t xml:space="preserve"> </w:t>
      </w:r>
    </w:p>
    <w:p w:rsidR="00084C94" w:rsidRPr="00925D95" w:rsidRDefault="00084C94" w:rsidP="00084C94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925D95">
        <w:rPr>
          <w:rFonts w:eastAsia="Calibri"/>
        </w:rPr>
        <w:t>Единица измерения - единица.</w:t>
      </w:r>
    </w:p>
    <w:bookmarkEnd w:id="0"/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Разъяснения по показателю: количество проведенных мероприятий.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002"/>
      <w:r w:rsidRPr="00925D95">
        <w:rPr>
          <w:rFonts w:eastAsia="Calibri"/>
        </w:rPr>
        <w:t>2. Количество субъектов, в отношении которых проведены профилактические мероприятия.</w:t>
      </w:r>
    </w:p>
    <w:bookmarkEnd w:id="1"/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Единица измерения - единица.</w:t>
      </w:r>
    </w:p>
    <w:p w:rsidR="00084C94" w:rsidRPr="003A310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Разъяснения по показателю: </w:t>
      </w:r>
    </w:p>
    <w:p w:rsidR="00084C94" w:rsidRPr="003A3105" w:rsidRDefault="00084C94" w:rsidP="00084C9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A3105">
        <w:rPr>
          <w:rFonts w:eastAsia="Calibri"/>
        </w:rPr>
        <w:t xml:space="preserve">а) </w:t>
      </w:r>
      <w:r w:rsidRPr="00925D95">
        <w:rPr>
          <w:rFonts w:eastAsia="Calibri"/>
        </w:rPr>
        <w:t>количество</w:t>
      </w:r>
      <w:r w:rsidRPr="003A3105">
        <w:rPr>
          <w:rFonts w:eastAsia="Calibri"/>
        </w:rPr>
        <w:t xml:space="preserve"> посещений </w:t>
      </w:r>
      <w:r w:rsidRPr="003A3105">
        <w:rPr>
          <w:bCs/>
        </w:rPr>
        <w:t xml:space="preserve">на официальном сайте </w:t>
      </w:r>
      <w:r w:rsidRPr="003A3105">
        <w:t xml:space="preserve">Администрации городского округа Эгвекинот </w:t>
      </w:r>
      <w:r w:rsidRPr="003A3105">
        <w:rPr>
          <w:bCs/>
        </w:rPr>
        <w:t>в информационно-телекоммуникационной сети «Интернет» раздела, освещающего профилактические мероприятия;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3A3105">
        <w:lastRenderedPageBreak/>
        <w:t>б) количество проведенных мероприятий по разъяснительной работе в средствах массовой информации и иными способами</w:t>
      </w:r>
      <w:r w:rsidRPr="003A3105">
        <w:rPr>
          <w:rFonts w:eastAsia="Calibri"/>
        </w:rPr>
        <w:t xml:space="preserve"> с </w:t>
      </w:r>
      <w:r w:rsidRPr="00925D95">
        <w:rPr>
          <w:rFonts w:eastAsia="Calibri"/>
        </w:rPr>
        <w:t>юридическими лиц</w:t>
      </w:r>
      <w:r w:rsidRPr="003A3105">
        <w:rPr>
          <w:rFonts w:eastAsia="Calibri"/>
        </w:rPr>
        <w:t>ами</w:t>
      </w:r>
      <w:r w:rsidRPr="00925D95">
        <w:rPr>
          <w:rFonts w:eastAsia="Calibri"/>
        </w:rPr>
        <w:t xml:space="preserve"> и индивидуальны</w:t>
      </w:r>
      <w:r w:rsidRPr="003A3105">
        <w:rPr>
          <w:rFonts w:eastAsia="Calibri"/>
        </w:rPr>
        <w:t>ми</w:t>
      </w:r>
      <w:r w:rsidRPr="00925D95">
        <w:rPr>
          <w:rFonts w:eastAsia="Calibri"/>
        </w:rPr>
        <w:t xml:space="preserve"> предпринимател</w:t>
      </w:r>
      <w:r w:rsidRPr="003A3105">
        <w:rPr>
          <w:rFonts w:eastAsia="Calibri"/>
        </w:rPr>
        <w:t>ями</w:t>
      </w:r>
      <w:r w:rsidRPr="00925D95">
        <w:rPr>
          <w:rFonts w:eastAsia="Calibri"/>
        </w:rPr>
        <w:t>.</w:t>
      </w:r>
    </w:p>
    <w:p w:rsidR="00084C94" w:rsidRPr="00D178ED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>Организация и проведение профилактических мероприятий, направленных на предупреждение нарушения обязательных требований</w:t>
      </w:r>
      <w:r w:rsidRPr="00C65B98">
        <w:rPr>
          <w:rFonts w:eastAsia="Calibri"/>
        </w:rPr>
        <w:t>,</w:t>
      </w:r>
      <w:r w:rsidRPr="00925D95">
        <w:rPr>
          <w:rFonts w:eastAsia="Calibri"/>
        </w:rPr>
        <w:t xml:space="preserve"> </w:t>
      </w:r>
      <w:r w:rsidRPr="00C65B98">
        <w:rPr>
          <w:bCs/>
        </w:rPr>
        <w:t xml:space="preserve">установленных </w:t>
      </w:r>
      <w:r>
        <w:rPr>
          <w:bCs/>
        </w:rPr>
        <w:t>нормативными</w:t>
      </w:r>
      <w:r w:rsidRPr="00C65B98">
        <w:rPr>
          <w:bCs/>
        </w:rPr>
        <w:t xml:space="preserve"> правовыми актами</w:t>
      </w:r>
      <w:r w:rsidRPr="00C65B98">
        <w:rPr>
          <w:rFonts w:eastAsia="Calibri"/>
        </w:rPr>
        <w:t xml:space="preserve"> в сфере </w:t>
      </w:r>
      <w:r w:rsidR="003D2D8C">
        <w:rPr>
          <w:rFonts w:eastAsia="Calibri"/>
        </w:rPr>
        <w:t>жилищ</w:t>
      </w:r>
      <w:r w:rsidR="003D2D8C" w:rsidRPr="00247424">
        <w:rPr>
          <w:rFonts w:eastAsia="Calibri"/>
        </w:rPr>
        <w:t>ных</w:t>
      </w:r>
      <w:r w:rsidRPr="00C65B98">
        <w:rPr>
          <w:rFonts w:eastAsia="Calibri"/>
        </w:rPr>
        <w:t xml:space="preserve"> отношений</w:t>
      </w:r>
      <w:r w:rsidRPr="00925D95">
        <w:rPr>
          <w:rFonts w:eastAsia="Calibri"/>
        </w:rPr>
        <w:t xml:space="preserve">, осуществляется ответственными исполнителями на основании </w:t>
      </w:r>
      <w:r w:rsidR="008333AE">
        <w:rPr>
          <w:rFonts w:eastAsia="Calibri"/>
        </w:rPr>
        <w:t>прилагаемых</w:t>
      </w:r>
      <w:r>
        <w:rPr>
          <w:rFonts w:eastAsia="Calibri"/>
        </w:rPr>
        <w:t xml:space="preserve"> к настоящей Программе</w:t>
      </w:r>
      <w:r w:rsidRPr="00925D95">
        <w:rPr>
          <w:rFonts w:eastAsia="Calibri"/>
        </w:rPr>
        <w:t xml:space="preserve"> </w:t>
      </w:r>
      <w:r w:rsidR="008333AE">
        <w:rPr>
          <w:rFonts w:eastAsia="Calibri"/>
        </w:rPr>
        <w:t>мероприятий</w:t>
      </w:r>
      <w:r w:rsidRPr="00D178ED">
        <w:rPr>
          <w:rFonts w:eastAsia="Calibri"/>
        </w:rPr>
        <w:t>.</w:t>
      </w:r>
    </w:p>
    <w:p w:rsidR="00084C94" w:rsidRPr="00925D95" w:rsidRDefault="003D2D8C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Администрация городского округа Эгвекинот </w:t>
      </w:r>
      <w:r w:rsidR="00084C94" w:rsidRPr="00925D95">
        <w:rPr>
          <w:rFonts w:eastAsia="Calibri"/>
        </w:rPr>
        <w:t>ежегодно в срок до 1 марта года, следующего за годом утверждения Программы, готовит доклад об итогах профилактической работы за год.</w:t>
      </w:r>
    </w:p>
    <w:p w:rsidR="00084C94" w:rsidRPr="00925D95" w:rsidRDefault="00084C94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925D95">
        <w:rPr>
          <w:rFonts w:eastAsia="Calibri"/>
        </w:rPr>
        <w:t xml:space="preserve">Доклад об итогах профилактической работы должен включать в себя </w:t>
      </w:r>
      <w:r>
        <w:rPr>
          <w:rFonts w:eastAsia="Calibri"/>
        </w:rPr>
        <w:t xml:space="preserve">мониторинг </w:t>
      </w:r>
      <w:r w:rsidRPr="00925D95">
        <w:rPr>
          <w:rFonts w:eastAsia="Calibri"/>
        </w:rPr>
        <w:t>результат</w:t>
      </w:r>
      <w:r>
        <w:rPr>
          <w:rFonts w:eastAsia="Calibri"/>
        </w:rPr>
        <w:t>ов</w:t>
      </w:r>
      <w:r w:rsidRPr="00925D95">
        <w:rPr>
          <w:rFonts w:eastAsia="Calibri"/>
        </w:rPr>
        <w:t xml:space="preserve"> эффективности и результативности профилактических мероприятий</w:t>
      </w:r>
      <w:r>
        <w:rPr>
          <w:rFonts w:eastAsia="Calibri"/>
        </w:rPr>
        <w:t xml:space="preserve"> и оценку выполнения Программы в целом, и</w:t>
      </w:r>
      <w:r w:rsidRPr="004C1846">
        <w:rPr>
          <w:rFonts w:eastAsia="Calibri"/>
        </w:rPr>
        <w:t xml:space="preserve"> </w:t>
      </w:r>
      <w:r>
        <w:rPr>
          <w:rFonts w:eastAsia="Calibri"/>
        </w:rPr>
        <w:t xml:space="preserve">подлежит обязательному размещению </w:t>
      </w:r>
      <w:r w:rsidRPr="00CC4F53">
        <w:rPr>
          <w:bCs/>
        </w:rPr>
        <w:t xml:space="preserve">на официальном сайте </w:t>
      </w:r>
      <w:r w:rsidRPr="00CC4F53">
        <w:t xml:space="preserve">Администрации городского округа Эгвекинот </w:t>
      </w:r>
      <w:r w:rsidRPr="00CC4F53">
        <w:rPr>
          <w:bCs/>
        </w:rPr>
        <w:t>в информационно-телекоммуникационной сети «Интернет»</w:t>
      </w:r>
      <w:r w:rsidRPr="000A171D">
        <w:rPr>
          <w:rFonts w:eastAsia="Calibri"/>
          <w:lang w:eastAsia="en-US"/>
        </w:rPr>
        <w:t>.</w:t>
      </w:r>
    </w:p>
    <w:p w:rsidR="003D2D8C" w:rsidRDefault="003D2D8C" w:rsidP="00084C94">
      <w:pPr>
        <w:autoSpaceDE w:val="0"/>
        <w:autoSpaceDN w:val="0"/>
        <w:adjustRightInd w:val="0"/>
        <w:ind w:firstLine="720"/>
        <w:jc w:val="both"/>
        <w:rPr>
          <w:rFonts w:eastAsia="Calibri"/>
        </w:rPr>
        <w:sectPr w:rsidR="003D2D8C" w:rsidSect="008333AE">
          <w:pgSz w:w="11907" w:h="16840" w:code="9"/>
          <w:pgMar w:top="1134" w:right="709" w:bottom="1134" w:left="1701" w:header="397" w:footer="720" w:gutter="0"/>
          <w:cols w:space="720"/>
          <w:titlePg/>
          <w:docGrid w:linePitch="326"/>
        </w:sectPr>
      </w:pPr>
      <w:r>
        <w:rPr>
          <w:rFonts w:eastAsia="Calibri"/>
        </w:rPr>
        <w:t>Администрация городского округа Эгвекинот</w:t>
      </w:r>
      <w:r w:rsidR="00084C94" w:rsidRPr="00925D95">
        <w:rPr>
          <w:rFonts w:eastAsia="Calibri"/>
        </w:rPr>
        <w:t xml:space="preserve"> провод</w:t>
      </w:r>
      <w:r w:rsidR="00084C94" w:rsidRPr="00742F97">
        <w:rPr>
          <w:rFonts w:eastAsia="Calibri"/>
        </w:rPr>
        <w:t>и</w:t>
      </w:r>
      <w:r w:rsidR="00084C94" w:rsidRPr="00925D95">
        <w:rPr>
          <w:rFonts w:eastAsia="Calibri"/>
        </w:rPr>
        <w:t xml:space="preserve">т </w:t>
      </w:r>
      <w:r w:rsidR="00084C94" w:rsidRPr="00742F97">
        <w:rPr>
          <w:rFonts w:eastAsia="Calibri"/>
        </w:rPr>
        <w:t xml:space="preserve">мониторинг </w:t>
      </w:r>
      <w:r w:rsidR="00084C94" w:rsidRPr="00925D95">
        <w:rPr>
          <w:rFonts w:eastAsia="Calibri"/>
        </w:rPr>
        <w:t>результат</w:t>
      </w:r>
      <w:r w:rsidR="00084C94" w:rsidRPr="00742F97">
        <w:rPr>
          <w:rFonts w:eastAsia="Calibri"/>
        </w:rPr>
        <w:t>ов</w:t>
      </w:r>
      <w:r w:rsidR="00084C94" w:rsidRPr="00925D95">
        <w:rPr>
          <w:rFonts w:eastAsia="Calibri"/>
        </w:rPr>
        <w:t xml:space="preserve"> эффективности и результативности профилактических мероприятий</w:t>
      </w:r>
      <w:r w:rsidR="00084C94" w:rsidRPr="00742F97">
        <w:rPr>
          <w:rFonts w:eastAsia="Calibri"/>
        </w:rPr>
        <w:t xml:space="preserve"> и оценку выполнения Программы </w:t>
      </w:r>
      <w:r w:rsidR="00084C94" w:rsidRPr="00925D95">
        <w:rPr>
          <w:rFonts w:eastAsia="Calibri"/>
        </w:rPr>
        <w:t>ежегодно в срок до 1 февраля года, следующего за годом утверждения Программы.</w:t>
      </w:r>
    </w:p>
    <w:p w:rsidR="003D2D8C" w:rsidRDefault="002E73DA" w:rsidP="003D2D8C">
      <w:pPr>
        <w:autoSpaceDE w:val="0"/>
        <w:autoSpaceDN w:val="0"/>
        <w:adjustRightInd w:val="0"/>
        <w:ind w:firstLine="72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2E73DA" w:rsidRPr="002E73DA" w:rsidRDefault="002E73DA" w:rsidP="002E73DA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7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Программе </w:t>
      </w:r>
      <w:r w:rsidRPr="002E73DA">
        <w:rPr>
          <w:rFonts w:ascii="Times New Roman" w:hAnsi="Times New Roman" w:cs="Times New Roman"/>
          <w:bCs/>
          <w:sz w:val="24"/>
          <w:szCs w:val="24"/>
        </w:rPr>
        <w:t xml:space="preserve">профилактики нарушений </w:t>
      </w:r>
    </w:p>
    <w:p w:rsidR="00261DBA" w:rsidRDefault="00261DBA" w:rsidP="002E73DA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DBA">
        <w:rPr>
          <w:rFonts w:ascii="Times New Roman" w:hAnsi="Times New Roman" w:cs="Times New Roman"/>
          <w:bCs/>
          <w:sz w:val="24"/>
          <w:szCs w:val="24"/>
        </w:rPr>
        <w:t xml:space="preserve">юридическими лицами и индивидуальными </w:t>
      </w:r>
    </w:p>
    <w:p w:rsidR="00261DBA" w:rsidRDefault="00261DBA" w:rsidP="002E73DA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DBA">
        <w:rPr>
          <w:rFonts w:ascii="Times New Roman" w:hAnsi="Times New Roman" w:cs="Times New Roman"/>
          <w:bCs/>
          <w:sz w:val="24"/>
          <w:szCs w:val="24"/>
        </w:rPr>
        <w:t xml:space="preserve">предпринимателями обязательных требований </w:t>
      </w:r>
    </w:p>
    <w:p w:rsidR="00261DBA" w:rsidRDefault="00261DBA" w:rsidP="002E73DA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DBA">
        <w:rPr>
          <w:rFonts w:ascii="Times New Roman" w:hAnsi="Times New Roman" w:cs="Times New Roman"/>
          <w:bCs/>
          <w:sz w:val="24"/>
          <w:szCs w:val="24"/>
        </w:rPr>
        <w:t xml:space="preserve">при проведении мероприятий по муниципальному </w:t>
      </w:r>
    </w:p>
    <w:p w:rsidR="002E73DA" w:rsidRPr="002E73DA" w:rsidRDefault="00261DBA" w:rsidP="002E73DA">
      <w:pPr>
        <w:pStyle w:val="ConsPlusNormal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1DBA">
        <w:rPr>
          <w:rFonts w:ascii="Times New Roman" w:hAnsi="Times New Roman" w:cs="Times New Roman"/>
          <w:bCs/>
          <w:sz w:val="24"/>
          <w:szCs w:val="24"/>
        </w:rPr>
        <w:t>жилищному контролю в 2018 году</w:t>
      </w:r>
    </w:p>
    <w:p w:rsidR="003D2D8C" w:rsidRPr="002B3613" w:rsidRDefault="008333AE" w:rsidP="003D2D8C">
      <w:pPr>
        <w:pStyle w:val="1"/>
        <w:jc w:val="center"/>
        <w:rPr>
          <w:b/>
          <w:szCs w:val="24"/>
        </w:rPr>
      </w:pPr>
      <w:r w:rsidRPr="002B3613">
        <w:rPr>
          <w:b/>
          <w:szCs w:val="24"/>
        </w:rPr>
        <w:t>Мероприятия Программы и сроки их реализации в</w:t>
      </w:r>
      <w:r w:rsidR="003D2D8C" w:rsidRPr="002B3613">
        <w:rPr>
          <w:b/>
          <w:szCs w:val="24"/>
        </w:rPr>
        <w:t xml:space="preserve"> 2018 год</w:t>
      </w:r>
      <w:r w:rsidRPr="002B3613">
        <w:rPr>
          <w:b/>
          <w:szCs w:val="24"/>
        </w:rPr>
        <w:t>у</w:t>
      </w:r>
    </w:p>
    <w:p w:rsidR="003D2D8C" w:rsidRPr="00F7024B" w:rsidRDefault="003D2D8C" w:rsidP="003D2D8C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146"/>
        <w:gridCol w:w="2126"/>
        <w:gridCol w:w="2694"/>
      </w:tblGrid>
      <w:tr w:rsidR="003D2D8C" w:rsidRPr="00C644D4" w:rsidTr="000E27D8">
        <w:tc>
          <w:tcPr>
            <w:tcW w:w="640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№ п/п</w:t>
            </w:r>
          </w:p>
        </w:tc>
        <w:tc>
          <w:tcPr>
            <w:tcW w:w="414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 xml:space="preserve">Наименование </w:t>
            </w:r>
          </w:p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Срок реализации мероприятия</w:t>
            </w:r>
          </w:p>
        </w:tc>
        <w:tc>
          <w:tcPr>
            <w:tcW w:w="2694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Ответственный исполнитель</w:t>
            </w:r>
          </w:p>
        </w:tc>
      </w:tr>
      <w:tr w:rsidR="003D2D8C" w:rsidRPr="00C644D4" w:rsidTr="000E27D8">
        <w:tc>
          <w:tcPr>
            <w:tcW w:w="640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1</w:t>
            </w:r>
          </w:p>
        </w:tc>
        <w:tc>
          <w:tcPr>
            <w:tcW w:w="414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2</w:t>
            </w:r>
          </w:p>
        </w:tc>
        <w:tc>
          <w:tcPr>
            <w:tcW w:w="2126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3</w:t>
            </w:r>
          </w:p>
        </w:tc>
        <w:tc>
          <w:tcPr>
            <w:tcW w:w="2694" w:type="dxa"/>
          </w:tcPr>
          <w:p w:rsidR="003D2D8C" w:rsidRPr="00C644D4" w:rsidRDefault="003D2D8C" w:rsidP="00620B7F">
            <w:pPr>
              <w:jc w:val="center"/>
              <w:rPr>
                <w:b/>
              </w:rPr>
            </w:pPr>
            <w:r w:rsidRPr="00C644D4">
              <w:rPr>
                <w:b/>
              </w:rPr>
              <w:t>4</w:t>
            </w:r>
          </w:p>
        </w:tc>
      </w:tr>
      <w:tr w:rsidR="003D2D8C" w:rsidRPr="00C644D4" w:rsidTr="000E27D8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1.</w:t>
            </w:r>
          </w:p>
        </w:tc>
        <w:tc>
          <w:tcPr>
            <w:tcW w:w="4146" w:type="dxa"/>
            <w:vAlign w:val="center"/>
          </w:tcPr>
          <w:p w:rsidR="003D2D8C" w:rsidRPr="00F32F2F" w:rsidRDefault="003D2D8C" w:rsidP="00261DBA">
            <w:pPr>
              <w:pStyle w:val="a9"/>
              <w:jc w:val="both"/>
              <w:rPr>
                <w:rFonts w:ascii="Times New Roman" w:hAnsi="Times New Roman"/>
              </w:rPr>
            </w:pPr>
            <w:r w:rsidRPr="00376287">
              <w:rPr>
                <w:rFonts w:ascii="Times New Roman" w:hAnsi="Times New Roman"/>
              </w:rPr>
              <w:t xml:space="preserve"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3D2D8C">
              <w:rPr>
                <w:rFonts w:ascii="Times New Roman" w:hAnsi="Times New Roman"/>
              </w:rPr>
              <w:t>жилищного</w:t>
            </w:r>
            <w:r w:rsidRPr="00376287">
              <w:rPr>
                <w:rFonts w:ascii="Times New Roman" w:hAnsi="Times New Roman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3D2D8C" w:rsidRPr="0080071A" w:rsidRDefault="003D2D8C" w:rsidP="002E73D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течен</w:t>
            </w:r>
            <w:r w:rsidR="00D71684">
              <w:rPr>
                <w:rFonts w:eastAsia="Calibri"/>
              </w:rPr>
              <w:t>ие</w:t>
            </w:r>
            <w:r>
              <w:rPr>
                <w:rFonts w:eastAsia="Calibri"/>
              </w:rPr>
              <w:t xml:space="preserve"> года</w:t>
            </w:r>
          </w:p>
          <w:p w:rsidR="003D2D8C" w:rsidRDefault="003D2D8C" w:rsidP="002E73DA">
            <w:pPr>
              <w:jc w:val="both"/>
              <w:rPr>
                <w:rFonts w:eastAsia="Calibri"/>
              </w:rPr>
            </w:pPr>
          </w:p>
          <w:p w:rsidR="003D2D8C" w:rsidRPr="0080071A" w:rsidRDefault="003D2D8C" w:rsidP="002E73DA">
            <w:pPr>
              <w:jc w:val="both"/>
              <w:rPr>
                <w:rFonts w:eastAsia="Calibri"/>
              </w:rPr>
            </w:pPr>
          </w:p>
        </w:tc>
        <w:tc>
          <w:tcPr>
            <w:tcW w:w="2694" w:type="dxa"/>
            <w:vAlign w:val="center"/>
          </w:tcPr>
          <w:p w:rsidR="003D2D8C" w:rsidRDefault="008333AE" w:rsidP="000E27D8"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0E27D8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2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F32F2F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2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городского округа Эгвекинот </w:t>
            </w:r>
            <w:r w:rsidRPr="00F32F2F">
              <w:rPr>
                <w:rFonts w:ascii="Times New Roman" w:hAnsi="Times New Roman" w:cs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  <w:r w:rsidRPr="00F32F2F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3D2D8C" w:rsidRPr="008710AF" w:rsidRDefault="003D2D8C" w:rsidP="002E73D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8710AF">
              <w:rPr>
                <w:rFonts w:eastAsia="Calibri"/>
              </w:rPr>
              <w:t xml:space="preserve"> течение 5 рабочих дней со дня предостав</w:t>
            </w:r>
            <w:bookmarkStart w:id="2" w:name="_GoBack"/>
            <w:bookmarkEnd w:id="2"/>
            <w:r w:rsidRPr="008710AF">
              <w:rPr>
                <w:rFonts w:eastAsia="Calibri"/>
              </w:rPr>
              <w:t>ления материалов</w:t>
            </w:r>
          </w:p>
          <w:p w:rsidR="003D2D8C" w:rsidRPr="00C644D4" w:rsidRDefault="003D2D8C" w:rsidP="002E73DA">
            <w:pPr>
              <w:jc w:val="both"/>
            </w:pPr>
          </w:p>
        </w:tc>
        <w:tc>
          <w:tcPr>
            <w:tcW w:w="2694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</w:t>
            </w:r>
            <w:r w:rsidR="00D71684">
              <w:rPr>
                <w:rFonts w:eastAsia="Calibri"/>
                <w:lang w:eastAsia="en-US"/>
              </w:rPr>
              <w:t>информационных технологий</w:t>
            </w:r>
            <w:r>
              <w:rPr>
                <w:rFonts w:eastAsia="Calibri"/>
                <w:lang w:eastAsia="en-US"/>
              </w:rPr>
              <w:t xml:space="preserve"> 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0E27D8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3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C644D4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D2D8C" w:rsidRPr="00C644D4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Pr="00C64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vAlign w:val="center"/>
          </w:tcPr>
          <w:p w:rsidR="003D2D8C" w:rsidRPr="00C644D4" w:rsidRDefault="003D2D8C" w:rsidP="002E73DA">
            <w:pPr>
              <w:jc w:val="both"/>
            </w:pPr>
            <w:r w:rsidRPr="00C644D4">
              <w:lastRenderedPageBreak/>
              <w:t xml:space="preserve">В течение года </w:t>
            </w:r>
          </w:p>
        </w:tc>
        <w:tc>
          <w:tcPr>
            <w:tcW w:w="2694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0E27D8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lastRenderedPageBreak/>
              <w:t>4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C644D4" w:rsidRDefault="003D2D8C" w:rsidP="002E73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Pr="00F32F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Эгвекинот </w:t>
            </w:r>
            <w:r w:rsidRPr="00F32F2F">
              <w:rPr>
                <w:rFonts w:ascii="Times New Roman" w:hAnsi="Times New Roman" w:cs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  <w:r w:rsidRPr="00C644D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vAlign w:val="center"/>
          </w:tcPr>
          <w:p w:rsidR="003D2D8C" w:rsidRPr="00C644D4" w:rsidRDefault="003D2D8C" w:rsidP="002E73DA">
            <w:pPr>
              <w:jc w:val="both"/>
            </w:pPr>
            <w:r>
              <w:t xml:space="preserve">До 1 марта </w:t>
            </w:r>
            <w:r w:rsidRPr="00925D95">
              <w:rPr>
                <w:rFonts w:eastAsia="Calibri"/>
              </w:rPr>
              <w:t>года, следующего за годом утверждения Программы</w:t>
            </w:r>
          </w:p>
        </w:tc>
        <w:tc>
          <w:tcPr>
            <w:tcW w:w="2694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  <w:tr w:rsidR="003D2D8C" w:rsidRPr="00C644D4" w:rsidTr="000E27D8">
        <w:tc>
          <w:tcPr>
            <w:tcW w:w="640" w:type="dxa"/>
            <w:vAlign w:val="center"/>
          </w:tcPr>
          <w:p w:rsidR="003D2D8C" w:rsidRPr="00C644D4" w:rsidRDefault="003D2D8C" w:rsidP="003D2D8C">
            <w:pPr>
              <w:jc w:val="center"/>
            </w:pPr>
            <w:r>
              <w:t>5</w:t>
            </w:r>
            <w:r w:rsidRPr="00C644D4">
              <w:t>.</w:t>
            </w:r>
          </w:p>
        </w:tc>
        <w:tc>
          <w:tcPr>
            <w:tcW w:w="4146" w:type="dxa"/>
            <w:vAlign w:val="center"/>
          </w:tcPr>
          <w:p w:rsidR="003D2D8C" w:rsidRPr="00C644D4" w:rsidRDefault="003D2D8C" w:rsidP="002E73DA">
            <w:pPr>
              <w:jc w:val="both"/>
            </w:pPr>
            <w:r w:rsidRPr="00C644D4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vAlign w:val="center"/>
          </w:tcPr>
          <w:p w:rsidR="003D2D8C" w:rsidRPr="00C644D4" w:rsidRDefault="003D2D8C" w:rsidP="002E73DA">
            <w:pPr>
              <w:jc w:val="both"/>
            </w:pPr>
            <w:r w:rsidRPr="00C644D4">
              <w:t>В течение года (по мере необходимости)</w:t>
            </w:r>
          </w:p>
        </w:tc>
        <w:tc>
          <w:tcPr>
            <w:tcW w:w="2694" w:type="dxa"/>
            <w:vAlign w:val="center"/>
          </w:tcPr>
          <w:p w:rsidR="003D2D8C" w:rsidRPr="00C644D4" w:rsidRDefault="008333AE" w:rsidP="002E73DA">
            <w:pPr>
              <w:jc w:val="both"/>
            </w:pPr>
            <w:r>
              <w:rPr>
                <w:rFonts w:eastAsia="Calibri"/>
                <w:lang w:eastAsia="en-US"/>
              </w:rPr>
              <w:t xml:space="preserve">Отдел жилищно-коммунального хозяйства </w:t>
            </w:r>
            <w:r w:rsidR="002E73DA">
              <w:rPr>
                <w:bCs/>
                <w:szCs w:val="24"/>
              </w:rPr>
              <w:t>Управления промышленной и сельскохозяйственной политики</w:t>
            </w:r>
            <w:r w:rsidR="002E73D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Администрации</w:t>
            </w:r>
            <w:r w:rsidRPr="00BC69BB">
              <w:rPr>
                <w:rFonts w:eastAsia="Calibri"/>
                <w:lang w:eastAsia="en-US"/>
              </w:rPr>
              <w:t xml:space="preserve"> городского округа Эгвекинот</w:t>
            </w:r>
          </w:p>
        </w:tc>
      </w:tr>
    </w:tbl>
    <w:p w:rsidR="003D2D8C" w:rsidRDefault="003D2D8C" w:rsidP="00084C94">
      <w:pPr>
        <w:jc w:val="center"/>
      </w:pPr>
    </w:p>
    <w:sectPr w:rsidR="003D2D8C" w:rsidSect="008333AE">
      <w:pgSz w:w="11907" w:h="16840" w:code="9"/>
      <w:pgMar w:top="1135" w:right="709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B9" w:rsidRDefault="008574B9" w:rsidP="00612D1C">
      <w:r>
        <w:separator/>
      </w:r>
    </w:p>
  </w:endnote>
  <w:endnote w:type="continuationSeparator" w:id="0">
    <w:p w:rsidR="008574B9" w:rsidRDefault="008574B9" w:rsidP="0061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B9" w:rsidRDefault="008574B9" w:rsidP="00612D1C">
      <w:r>
        <w:separator/>
      </w:r>
    </w:p>
  </w:footnote>
  <w:footnote w:type="continuationSeparator" w:id="0">
    <w:p w:rsidR="008574B9" w:rsidRDefault="008574B9" w:rsidP="00612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966181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30350" w:rsidRPr="00430350" w:rsidRDefault="00430350">
        <w:pPr>
          <w:pStyle w:val="a4"/>
          <w:jc w:val="center"/>
          <w:rPr>
            <w:b w:val="0"/>
          </w:rPr>
        </w:pPr>
        <w:r w:rsidRPr="00430350">
          <w:rPr>
            <w:b w:val="0"/>
          </w:rPr>
          <w:t>2</w:t>
        </w:r>
      </w:p>
    </w:sdtContent>
  </w:sdt>
  <w:p w:rsidR="00430350" w:rsidRDefault="004303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FFE"/>
    <w:multiLevelType w:val="hybridMultilevel"/>
    <w:tmpl w:val="367C9AA2"/>
    <w:lvl w:ilvl="0" w:tplc="66788D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32682"/>
    <w:multiLevelType w:val="hybridMultilevel"/>
    <w:tmpl w:val="F87AF57C"/>
    <w:lvl w:ilvl="0" w:tplc="5BB6F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756E2"/>
    <w:multiLevelType w:val="hybridMultilevel"/>
    <w:tmpl w:val="9B78B6DE"/>
    <w:lvl w:ilvl="0" w:tplc="C214EA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DE3556"/>
    <w:multiLevelType w:val="hybridMultilevel"/>
    <w:tmpl w:val="C682F810"/>
    <w:lvl w:ilvl="0" w:tplc="63C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218DB"/>
    <w:rsid w:val="00052346"/>
    <w:rsid w:val="00076099"/>
    <w:rsid w:val="00084C94"/>
    <w:rsid w:val="000C34BF"/>
    <w:rsid w:val="000E27D8"/>
    <w:rsid w:val="000E4A9A"/>
    <w:rsid w:val="00100628"/>
    <w:rsid w:val="001012A4"/>
    <w:rsid w:val="00111BEA"/>
    <w:rsid w:val="001336B7"/>
    <w:rsid w:val="001416B2"/>
    <w:rsid w:val="00142853"/>
    <w:rsid w:val="00162080"/>
    <w:rsid w:val="0017157E"/>
    <w:rsid w:val="001951F8"/>
    <w:rsid w:val="001971D8"/>
    <w:rsid w:val="00197E2C"/>
    <w:rsid w:val="001A3702"/>
    <w:rsid w:val="001A3BE9"/>
    <w:rsid w:val="001B4D3F"/>
    <w:rsid w:val="001C2974"/>
    <w:rsid w:val="001D4EB5"/>
    <w:rsid w:val="001E7311"/>
    <w:rsid w:val="00206877"/>
    <w:rsid w:val="00227472"/>
    <w:rsid w:val="002320CD"/>
    <w:rsid w:val="00236354"/>
    <w:rsid w:val="0025155B"/>
    <w:rsid w:val="00257F92"/>
    <w:rsid w:val="00261DBA"/>
    <w:rsid w:val="00262669"/>
    <w:rsid w:val="00290DF5"/>
    <w:rsid w:val="00294D9A"/>
    <w:rsid w:val="00296DBF"/>
    <w:rsid w:val="002970EC"/>
    <w:rsid w:val="002B120A"/>
    <w:rsid w:val="002B24EA"/>
    <w:rsid w:val="002B3613"/>
    <w:rsid w:val="002E73DA"/>
    <w:rsid w:val="002F0EC3"/>
    <w:rsid w:val="002F1107"/>
    <w:rsid w:val="002F3BD6"/>
    <w:rsid w:val="002F48AD"/>
    <w:rsid w:val="00310525"/>
    <w:rsid w:val="00361708"/>
    <w:rsid w:val="00393841"/>
    <w:rsid w:val="0039473D"/>
    <w:rsid w:val="003B203B"/>
    <w:rsid w:val="003D2D8C"/>
    <w:rsid w:val="003D50E8"/>
    <w:rsid w:val="003E05DB"/>
    <w:rsid w:val="003E0901"/>
    <w:rsid w:val="003F518F"/>
    <w:rsid w:val="003F5685"/>
    <w:rsid w:val="004155EE"/>
    <w:rsid w:val="00430350"/>
    <w:rsid w:val="00436206"/>
    <w:rsid w:val="004A278C"/>
    <w:rsid w:val="004A4FEE"/>
    <w:rsid w:val="004C41E1"/>
    <w:rsid w:val="004D2931"/>
    <w:rsid w:val="004E1AA0"/>
    <w:rsid w:val="004E2077"/>
    <w:rsid w:val="00504AA7"/>
    <w:rsid w:val="00512711"/>
    <w:rsid w:val="00541FC9"/>
    <w:rsid w:val="00556BD3"/>
    <w:rsid w:val="00557E55"/>
    <w:rsid w:val="005740E0"/>
    <w:rsid w:val="005A577A"/>
    <w:rsid w:val="005B6558"/>
    <w:rsid w:val="005C4CDC"/>
    <w:rsid w:val="005C6BE5"/>
    <w:rsid w:val="005D6ED2"/>
    <w:rsid w:val="005E12E9"/>
    <w:rsid w:val="005E2CD5"/>
    <w:rsid w:val="005E3D92"/>
    <w:rsid w:val="005F3C6B"/>
    <w:rsid w:val="005F71C6"/>
    <w:rsid w:val="0060419A"/>
    <w:rsid w:val="00612D1C"/>
    <w:rsid w:val="00623824"/>
    <w:rsid w:val="00630CD4"/>
    <w:rsid w:val="006467B2"/>
    <w:rsid w:val="00674139"/>
    <w:rsid w:val="0068159B"/>
    <w:rsid w:val="006A0063"/>
    <w:rsid w:val="006A30A3"/>
    <w:rsid w:val="006C443E"/>
    <w:rsid w:val="006C78B6"/>
    <w:rsid w:val="006D6409"/>
    <w:rsid w:val="006E075B"/>
    <w:rsid w:val="006F395E"/>
    <w:rsid w:val="006F3BFA"/>
    <w:rsid w:val="006F4A07"/>
    <w:rsid w:val="00735BFF"/>
    <w:rsid w:val="00754D9F"/>
    <w:rsid w:val="00774CBA"/>
    <w:rsid w:val="0078085F"/>
    <w:rsid w:val="0078104F"/>
    <w:rsid w:val="0078178F"/>
    <w:rsid w:val="007A200F"/>
    <w:rsid w:val="007A4C07"/>
    <w:rsid w:val="007D5080"/>
    <w:rsid w:val="007D6D2F"/>
    <w:rsid w:val="007F39FF"/>
    <w:rsid w:val="008027EC"/>
    <w:rsid w:val="00817755"/>
    <w:rsid w:val="008238A8"/>
    <w:rsid w:val="008333AE"/>
    <w:rsid w:val="00840AFF"/>
    <w:rsid w:val="00850572"/>
    <w:rsid w:val="008574B9"/>
    <w:rsid w:val="00860F34"/>
    <w:rsid w:val="00871EB8"/>
    <w:rsid w:val="0088431B"/>
    <w:rsid w:val="008A7014"/>
    <w:rsid w:val="008B2BD4"/>
    <w:rsid w:val="008B79E8"/>
    <w:rsid w:val="008C26A2"/>
    <w:rsid w:val="00905E96"/>
    <w:rsid w:val="00905ECC"/>
    <w:rsid w:val="00930B0D"/>
    <w:rsid w:val="00932E7A"/>
    <w:rsid w:val="00965B8A"/>
    <w:rsid w:val="00977C94"/>
    <w:rsid w:val="00985D5C"/>
    <w:rsid w:val="00990CF1"/>
    <w:rsid w:val="009A452A"/>
    <w:rsid w:val="009C53F2"/>
    <w:rsid w:val="009C6E19"/>
    <w:rsid w:val="009E4C5C"/>
    <w:rsid w:val="009F3AC5"/>
    <w:rsid w:val="00A137B9"/>
    <w:rsid w:val="00A150E4"/>
    <w:rsid w:val="00A21EE4"/>
    <w:rsid w:val="00A436C8"/>
    <w:rsid w:val="00A52DEE"/>
    <w:rsid w:val="00A5595D"/>
    <w:rsid w:val="00A75BA6"/>
    <w:rsid w:val="00A90526"/>
    <w:rsid w:val="00A93799"/>
    <w:rsid w:val="00A94950"/>
    <w:rsid w:val="00AC7E5C"/>
    <w:rsid w:val="00AE24F6"/>
    <w:rsid w:val="00AE3AEC"/>
    <w:rsid w:val="00AE5D9F"/>
    <w:rsid w:val="00AF3381"/>
    <w:rsid w:val="00AF70D3"/>
    <w:rsid w:val="00B000DB"/>
    <w:rsid w:val="00B26BFA"/>
    <w:rsid w:val="00B32776"/>
    <w:rsid w:val="00B41647"/>
    <w:rsid w:val="00B521A0"/>
    <w:rsid w:val="00B81B24"/>
    <w:rsid w:val="00B952B8"/>
    <w:rsid w:val="00BB285B"/>
    <w:rsid w:val="00BB4D2C"/>
    <w:rsid w:val="00BC5A5A"/>
    <w:rsid w:val="00BC69BB"/>
    <w:rsid w:val="00BC71F9"/>
    <w:rsid w:val="00BD4F66"/>
    <w:rsid w:val="00C31F13"/>
    <w:rsid w:val="00C665CF"/>
    <w:rsid w:val="00C66B55"/>
    <w:rsid w:val="00C743D3"/>
    <w:rsid w:val="00C9750B"/>
    <w:rsid w:val="00CC1E00"/>
    <w:rsid w:val="00CD7E61"/>
    <w:rsid w:val="00CE4F02"/>
    <w:rsid w:val="00CF1448"/>
    <w:rsid w:val="00CF3389"/>
    <w:rsid w:val="00D0369F"/>
    <w:rsid w:val="00D05BFC"/>
    <w:rsid w:val="00D0644F"/>
    <w:rsid w:val="00D106C7"/>
    <w:rsid w:val="00D1115D"/>
    <w:rsid w:val="00D2385D"/>
    <w:rsid w:val="00D26BBF"/>
    <w:rsid w:val="00D35E68"/>
    <w:rsid w:val="00D54FBF"/>
    <w:rsid w:val="00D661B0"/>
    <w:rsid w:val="00D71684"/>
    <w:rsid w:val="00D77268"/>
    <w:rsid w:val="00D87422"/>
    <w:rsid w:val="00D943B3"/>
    <w:rsid w:val="00DB1D16"/>
    <w:rsid w:val="00DD2F9A"/>
    <w:rsid w:val="00DE3FF5"/>
    <w:rsid w:val="00DF3F19"/>
    <w:rsid w:val="00E11B94"/>
    <w:rsid w:val="00E220BD"/>
    <w:rsid w:val="00E452F1"/>
    <w:rsid w:val="00E60FDC"/>
    <w:rsid w:val="00E83EB0"/>
    <w:rsid w:val="00EA024F"/>
    <w:rsid w:val="00EB38A9"/>
    <w:rsid w:val="00EC56CB"/>
    <w:rsid w:val="00ED2E10"/>
    <w:rsid w:val="00ED7B18"/>
    <w:rsid w:val="00F154BB"/>
    <w:rsid w:val="00F16A07"/>
    <w:rsid w:val="00F20B98"/>
    <w:rsid w:val="00F24E09"/>
    <w:rsid w:val="00F53100"/>
    <w:rsid w:val="00F84317"/>
    <w:rsid w:val="00F85641"/>
    <w:rsid w:val="00F93158"/>
    <w:rsid w:val="00FA4059"/>
    <w:rsid w:val="00FA78E1"/>
    <w:rsid w:val="00FB2441"/>
    <w:rsid w:val="00FB5A70"/>
    <w:rsid w:val="00FC212F"/>
    <w:rsid w:val="00FE77C2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7E2C"/>
    <w:pPr>
      <w:tabs>
        <w:tab w:val="center" w:pos="4153"/>
        <w:tab w:val="right" w:pos="8306"/>
      </w:tabs>
    </w:pPr>
    <w:rPr>
      <w:b/>
    </w:rPr>
  </w:style>
  <w:style w:type="character" w:customStyle="1" w:styleId="a5">
    <w:name w:val="Верхний колонтитул Знак"/>
    <w:link w:val="a4"/>
    <w:uiPriority w:val="99"/>
    <w:rsid w:val="00197E2C"/>
    <w:rPr>
      <w:b/>
      <w:sz w:val="24"/>
    </w:rPr>
  </w:style>
  <w:style w:type="paragraph" w:styleId="30">
    <w:name w:val="Body Text 3"/>
    <w:basedOn w:val="a"/>
    <w:link w:val="31"/>
    <w:unhideWhenUsed/>
    <w:rsid w:val="005B6558"/>
    <w:pPr>
      <w:jc w:val="both"/>
    </w:pPr>
  </w:style>
  <w:style w:type="character" w:customStyle="1" w:styleId="31">
    <w:name w:val="Основной текст 3 Знак"/>
    <w:link w:val="30"/>
    <w:rsid w:val="005B6558"/>
    <w:rPr>
      <w:sz w:val="24"/>
    </w:rPr>
  </w:style>
  <w:style w:type="paragraph" w:customStyle="1" w:styleId="p3">
    <w:name w:val="p3"/>
    <w:basedOn w:val="a"/>
    <w:rsid w:val="00C31F13"/>
    <w:pPr>
      <w:spacing w:before="100" w:beforeAutospacing="1" w:after="100" w:afterAutospacing="1"/>
    </w:pPr>
    <w:rPr>
      <w:szCs w:val="24"/>
    </w:rPr>
  </w:style>
  <w:style w:type="paragraph" w:styleId="a6">
    <w:name w:val="footer"/>
    <w:basedOn w:val="a"/>
    <w:link w:val="a7"/>
    <w:rsid w:val="00612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12D1C"/>
    <w:rPr>
      <w:sz w:val="24"/>
    </w:rPr>
  </w:style>
  <w:style w:type="paragraph" w:styleId="a8">
    <w:name w:val="List Paragraph"/>
    <w:basedOn w:val="a"/>
    <w:uiPriority w:val="34"/>
    <w:qFormat/>
    <w:rsid w:val="00BC69BB"/>
    <w:pPr>
      <w:ind w:left="720"/>
      <w:contextualSpacing/>
    </w:pPr>
  </w:style>
  <w:style w:type="paragraph" w:customStyle="1" w:styleId="ConsPlusNormal">
    <w:name w:val="ConsPlusNormal"/>
    <w:rsid w:val="00084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3D2D8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aa">
    <w:name w:val="Balloon Text"/>
    <w:basedOn w:val="a"/>
    <w:link w:val="ab"/>
    <w:rsid w:val="001E73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E7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FFD5-44A2-4D8D-A36B-7FB62456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cp:lastModifiedBy>Евгения В. Кеврух</cp:lastModifiedBy>
  <cp:revision>16</cp:revision>
  <cp:lastPrinted>2017-10-16T02:27:00Z</cp:lastPrinted>
  <dcterms:created xsi:type="dcterms:W3CDTF">2018-11-07T03:28:00Z</dcterms:created>
  <dcterms:modified xsi:type="dcterms:W3CDTF">2018-11-27T02:37:00Z</dcterms:modified>
</cp:coreProperties>
</file>