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11" w:rsidRDefault="00770B11" w:rsidP="00770B11">
      <w:pPr>
        <w:jc w:val="center"/>
      </w:pPr>
      <w:r>
        <w:rPr>
          <w:noProof/>
        </w:rPr>
        <w:drawing>
          <wp:inline distT="0" distB="0" distL="0" distR="0">
            <wp:extent cx="530860" cy="664845"/>
            <wp:effectExtent l="19050" t="0" r="254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11" w:rsidRPr="00C9486B" w:rsidRDefault="00770B11" w:rsidP="00770B11">
      <w:pPr>
        <w:jc w:val="center"/>
        <w:rPr>
          <w:sz w:val="10"/>
          <w:szCs w:val="10"/>
        </w:rPr>
      </w:pPr>
    </w:p>
    <w:p w:rsidR="00770B11" w:rsidRPr="00EC73F4" w:rsidRDefault="00770B11" w:rsidP="00770B11">
      <w:pPr>
        <w:jc w:val="center"/>
        <w:rPr>
          <w:b/>
        </w:rPr>
      </w:pPr>
      <w:r w:rsidRPr="00EC73F4">
        <w:rPr>
          <w:b/>
        </w:rPr>
        <w:t>РОССИЙСКАЯ  ФЕДЕРАЦИЯ</w:t>
      </w:r>
    </w:p>
    <w:p w:rsidR="00770B11" w:rsidRPr="00EC73F4" w:rsidRDefault="00770B11" w:rsidP="00770B11">
      <w:pPr>
        <w:jc w:val="center"/>
        <w:rPr>
          <w:b/>
        </w:rPr>
      </w:pPr>
      <w:r w:rsidRPr="00EC73F4">
        <w:rPr>
          <w:b/>
        </w:rPr>
        <w:t>ЧУКОТСКИЙ  АВТОНОМНЫЙ  ОКРУГ</w:t>
      </w:r>
    </w:p>
    <w:p w:rsidR="00770B11" w:rsidRPr="00C9486B" w:rsidRDefault="00770B11" w:rsidP="00770B11">
      <w:pPr>
        <w:jc w:val="center"/>
        <w:rPr>
          <w:b/>
          <w:sz w:val="10"/>
          <w:szCs w:val="10"/>
        </w:rPr>
      </w:pPr>
    </w:p>
    <w:p w:rsidR="00770B11" w:rsidRPr="00EC73F4" w:rsidRDefault="00770B11" w:rsidP="00770B11">
      <w:pPr>
        <w:jc w:val="center"/>
        <w:rPr>
          <w:b/>
        </w:rPr>
      </w:pPr>
      <w:r w:rsidRPr="00EC73F4">
        <w:rPr>
          <w:b/>
        </w:rPr>
        <w:t xml:space="preserve">  СОВЕТ  ДЕПУТАТОВ </w:t>
      </w:r>
    </w:p>
    <w:p w:rsidR="00770B11" w:rsidRPr="00EC73F4" w:rsidRDefault="00770B11" w:rsidP="00770B11">
      <w:pPr>
        <w:jc w:val="center"/>
        <w:rPr>
          <w:b/>
        </w:rPr>
      </w:pPr>
      <w:r w:rsidRPr="00EC73F4">
        <w:rPr>
          <w:b/>
        </w:rPr>
        <w:t xml:space="preserve"> ИУЛЬТИНСКОГО  МУНИЦИПАЛЬНОГО  РАЙОНА</w:t>
      </w:r>
    </w:p>
    <w:p w:rsidR="00770B11" w:rsidRPr="00EC73F4" w:rsidRDefault="00770B11" w:rsidP="00770B11">
      <w:pPr>
        <w:jc w:val="center"/>
        <w:rPr>
          <w:b/>
        </w:rPr>
      </w:pPr>
    </w:p>
    <w:p w:rsidR="00770B11" w:rsidRPr="00EC73F4" w:rsidRDefault="00770B11" w:rsidP="00770B11">
      <w:pPr>
        <w:jc w:val="center"/>
        <w:rPr>
          <w:b/>
        </w:rPr>
      </w:pPr>
      <w:proofErr w:type="gramStart"/>
      <w:r w:rsidRPr="00EC73F4">
        <w:rPr>
          <w:b/>
        </w:rPr>
        <w:t>Р</w:t>
      </w:r>
      <w:proofErr w:type="gramEnd"/>
      <w:r w:rsidRPr="00EC73F4">
        <w:rPr>
          <w:b/>
        </w:rPr>
        <w:t xml:space="preserve"> Е Ш Е Н И Е</w:t>
      </w:r>
    </w:p>
    <w:p w:rsidR="00770B11" w:rsidRDefault="00770B11" w:rsidP="00770B11">
      <w:pPr>
        <w:jc w:val="both"/>
        <w:rPr>
          <w:b/>
        </w:rPr>
      </w:pPr>
    </w:p>
    <w:p w:rsidR="00770B11" w:rsidRDefault="003D5BA0" w:rsidP="00770B11">
      <w:pPr>
        <w:jc w:val="both"/>
      </w:pPr>
      <w:r>
        <w:t xml:space="preserve">     </w:t>
      </w:r>
      <w:r w:rsidR="00770B11">
        <w:t xml:space="preserve">от </w:t>
      </w:r>
      <w:r>
        <w:t>16 февраля</w:t>
      </w:r>
      <w:r w:rsidR="00770B11" w:rsidRPr="00EC73F4">
        <w:t xml:space="preserve"> 20</w:t>
      </w:r>
      <w:r w:rsidR="00770B11">
        <w:t>15</w:t>
      </w:r>
      <w:r w:rsidR="00770B11" w:rsidRPr="00EC73F4">
        <w:t xml:space="preserve"> г.   </w:t>
      </w:r>
      <w:r w:rsidR="00770B11" w:rsidRPr="00EC73F4">
        <w:tab/>
        <w:t xml:space="preserve">             </w:t>
      </w:r>
      <w:r w:rsidR="00770B11">
        <w:tab/>
        <w:t xml:space="preserve"> </w:t>
      </w:r>
      <w:r w:rsidR="00770B11" w:rsidRPr="00EC73F4">
        <w:t xml:space="preserve">№ </w:t>
      </w:r>
      <w:r>
        <w:t>112</w:t>
      </w:r>
      <w:r w:rsidR="00770B11" w:rsidRPr="00EC73F4">
        <w:t xml:space="preserve">    </w:t>
      </w:r>
      <w:r w:rsidR="00770B11" w:rsidRPr="00EC73F4">
        <w:tab/>
      </w:r>
      <w:r w:rsidR="00770B11" w:rsidRPr="00EC73F4">
        <w:tab/>
      </w:r>
      <w:r w:rsidR="00770B11" w:rsidRPr="00EC73F4">
        <w:tab/>
      </w:r>
      <w:r w:rsidR="00770B11" w:rsidRPr="00EC73F4">
        <w:tab/>
        <w:t xml:space="preserve"> пос.</w:t>
      </w:r>
      <w:r w:rsidR="00C9486B">
        <w:t xml:space="preserve"> </w:t>
      </w:r>
      <w:r w:rsidR="00770B11" w:rsidRPr="00EC73F4">
        <w:t>Эгвекинот</w:t>
      </w:r>
    </w:p>
    <w:p w:rsidR="00770B11" w:rsidRPr="00652D6B" w:rsidRDefault="00770B11" w:rsidP="00770B11">
      <w:pPr>
        <w:jc w:val="both"/>
      </w:pPr>
    </w:p>
    <w:p w:rsidR="00770B11" w:rsidRDefault="00770B11" w:rsidP="00770B1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DF28D9">
        <w:rPr>
          <w:b/>
        </w:rPr>
        <w:t xml:space="preserve">Положение о </w:t>
      </w:r>
      <w:r w:rsidRPr="00770B11">
        <w:rPr>
          <w:b/>
        </w:rPr>
        <w:t xml:space="preserve">Главе  </w:t>
      </w:r>
    </w:p>
    <w:p w:rsidR="00770B11" w:rsidRDefault="00770B11" w:rsidP="00770B11">
      <w:pPr>
        <w:jc w:val="center"/>
        <w:rPr>
          <w:b/>
        </w:rPr>
      </w:pPr>
      <w:r w:rsidRPr="00770B11">
        <w:rPr>
          <w:b/>
        </w:rPr>
        <w:t xml:space="preserve">Иультинского </w:t>
      </w:r>
      <w:r>
        <w:rPr>
          <w:b/>
        </w:rPr>
        <w:t xml:space="preserve">муниципального района </w:t>
      </w:r>
      <w:r w:rsidRPr="00770B11">
        <w:rPr>
          <w:b/>
        </w:rPr>
        <w:t>Чукотско</w:t>
      </w:r>
      <w:r>
        <w:rPr>
          <w:b/>
        </w:rPr>
        <w:t xml:space="preserve">го автономного </w:t>
      </w:r>
      <w:r w:rsidRPr="00770B11">
        <w:rPr>
          <w:b/>
        </w:rPr>
        <w:t>округа</w:t>
      </w:r>
    </w:p>
    <w:p w:rsidR="00770B11" w:rsidRDefault="00770B11" w:rsidP="00770B11">
      <w:pPr>
        <w:jc w:val="center"/>
        <w:rPr>
          <w:b/>
        </w:rPr>
      </w:pPr>
    </w:p>
    <w:p w:rsidR="00770B11" w:rsidRDefault="00770B11" w:rsidP="00770B11">
      <w:pPr>
        <w:jc w:val="both"/>
      </w:pPr>
      <w:r>
        <w:tab/>
      </w:r>
      <w:proofErr w:type="gramStart"/>
      <w:r>
        <w:t xml:space="preserve">С целью приведения муниципальных правовых актов Иультинского муниципального района в соответствие с действующим федеральным законодательством, руководствуясь </w:t>
      </w:r>
      <w:r w:rsidR="00C07CCF">
        <w:t xml:space="preserve">Федеральным законом от 4 октября 2014 года № 290-ФЗ «О внесении изменений в </w:t>
      </w:r>
      <w:r w:rsidR="00C07CCF" w:rsidRPr="00212F97">
        <w:rPr>
          <w:bCs/>
        </w:rPr>
        <w:t xml:space="preserve">статьи 36 и 74.1 </w:t>
      </w:r>
      <w:r w:rsidR="00C07CCF">
        <w:rPr>
          <w:bCs/>
        </w:rPr>
        <w:t>Федерального закона «О</w:t>
      </w:r>
      <w:r w:rsidR="00C07CCF" w:rsidRPr="00212F97">
        <w:rPr>
          <w:bCs/>
        </w:rPr>
        <w:t>б общих принципах</w:t>
      </w:r>
      <w:r w:rsidR="00C07CCF">
        <w:rPr>
          <w:bCs/>
        </w:rPr>
        <w:t xml:space="preserve"> </w:t>
      </w:r>
      <w:r w:rsidR="00C07CCF" w:rsidRPr="00212F97">
        <w:rPr>
          <w:bCs/>
        </w:rPr>
        <w:t>организации местного самоуправл</w:t>
      </w:r>
      <w:r w:rsidR="00C07CCF" w:rsidRPr="00212F97">
        <w:rPr>
          <w:bCs/>
        </w:rPr>
        <w:t>е</w:t>
      </w:r>
      <w:r w:rsidR="00C07CCF" w:rsidRPr="00212F97">
        <w:rPr>
          <w:bCs/>
        </w:rPr>
        <w:t xml:space="preserve">ния </w:t>
      </w:r>
      <w:r w:rsidR="00C07CCF">
        <w:rPr>
          <w:bCs/>
        </w:rPr>
        <w:t>в Российской Ф</w:t>
      </w:r>
      <w:r w:rsidR="00C07CCF" w:rsidRPr="00212F97">
        <w:rPr>
          <w:bCs/>
        </w:rPr>
        <w:t>едерации</w:t>
      </w:r>
      <w:r w:rsidR="00C07CCF">
        <w:rPr>
          <w:bCs/>
        </w:rPr>
        <w:t xml:space="preserve">», </w:t>
      </w:r>
      <w:r>
        <w:t>Уставом Иультинского муниципального района, Совет д</w:t>
      </w:r>
      <w:r>
        <w:t>е</w:t>
      </w:r>
      <w:r>
        <w:t>путатов Иультинского муниципального района</w:t>
      </w:r>
      <w:proofErr w:type="gramEnd"/>
    </w:p>
    <w:p w:rsidR="00770B11" w:rsidRPr="00C9486B" w:rsidRDefault="00770B11" w:rsidP="00770B11">
      <w:pPr>
        <w:jc w:val="both"/>
        <w:rPr>
          <w:sz w:val="10"/>
          <w:szCs w:val="10"/>
        </w:rPr>
      </w:pPr>
    </w:p>
    <w:p w:rsidR="007A4191" w:rsidRDefault="00770B11" w:rsidP="00770B11">
      <w:pPr>
        <w:rPr>
          <w:b/>
        </w:rPr>
      </w:pPr>
      <w:r>
        <w:tab/>
      </w:r>
      <w:r w:rsidRPr="008348A4">
        <w:rPr>
          <w:b/>
        </w:rPr>
        <w:t>РЕШИЛ:</w:t>
      </w:r>
    </w:p>
    <w:p w:rsidR="000202BB" w:rsidRPr="00C9486B" w:rsidRDefault="000202BB" w:rsidP="00770B11">
      <w:pPr>
        <w:rPr>
          <w:b/>
          <w:sz w:val="10"/>
          <w:szCs w:val="10"/>
        </w:rPr>
      </w:pPr>
    </w:p>
    <w:p w:rsidR="000202BB" w:rsidRDefault="000202BB" w:rsidP="000202BB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6D488D">
        <w:t>1. Внести в Положение о Главе Иультинского муниципального района Чукотского автономного округа, утвержденное решением Совета депутатов Иультинского муниц</w:t>
      </w:r>
      <w:r w:rsidR="006D488D">
        <w:t>и</w:t>
      </w:r>
      <w:r w:rsidR="006D488D">
        <w:t>пального района от 30.10.2008 г. № 8 (в редакции решений Совета депутатов Иультинского муниципального района от 26.11.2008 г. № 29, от 22.03.2011 г. № 242, от 05.05.2012 г. № 323, от 30.10.2013 г. № 10), следующие изменения:</w:t>
      </w:r>
    </w:p>
    <w:p w:rsidR="00161F91" w:rsidRDefault="00161F91" w:rsidP="000202BB">
      <w:pPr>
        <w:autoSpaceDE w:val="0"/>
        <w:autoSpaceDN w:val="0"/>
        <w:adjustRightInd w:val="0"/>
        <w:jc w:val="both"/>
      </w:pPr>
      <w:r>
        <w:tab/>
        <w:t xml:space="preserve">1) раздел </w:t>
      </w:r>
      <w:r>
        <w:rPr>
          <w:lang w:val="en-US"/>
        </w:rPr>
        <w:t>III</w:t>
      </w:r>
      <w:r>
        <w:t xml:space="preserve"> дополнить пунктом 3.2.1 следующего содержания:</w:t>
      </w:r>
    </w:p>
    <w:p w:rsidR="00161F91" w:rsidRDefault="00161F91" w:rsidP="000202BB">
      <w:pPr>
        <w:autoSpaceDE w:val="0"/>
        <w:autoSpaceDN w:val="0"/>
        <w:adjustRightInd w:val="0"/>
        <w:jc w:val="both"/>
      </w:pPr>
      <w:r>
        <w:tab/>
        <w:t xml:space="preserve">«3.2.1. </w:t>
      </w:r>
      <w:r w:rsidR="00F87C7D">
        <w:t>В случае если избранный на муниципальных выборах Глава Иультинского муниципального района, полномочия которого прекращены досрочно на основании реш</w:t>
      </w:r>
      <w:r w:rsidR="00F87C7D">
        <w:t>е</w:t>
      </w:r>
      <w:r w:rsidR="00F87C7D">
        <w:t>ния Совета депутатов Иультинского муниципального района об удалении его в отставку, обжалует в судебном порядке указанное решение, досрочные выборы Главы Иультинского муниципального района не могут быть назначены до вступления решения суда в закон</w:t>
      </w:r>
      <w:r w:rsidR="00EE093C">
        <w:t>ную силу</w:t>
      </w:r>
      <w:proofErr w:type="gramStart"/>
      <w:r w:rsidR="00EE093C">
        <w:t>.»;</w:t>
      </w:r>
      <w:proofErr w:type="gramEnd"/>
    </w:p>
    <w:p w:rsidR="00EE093C" w:rsidRDefault="00EE093C" w:rsidP="000202BB">
      <w:pPr>
        <w:autoSpaceDE w:val="0"/>
        <w:autoSpaceDN w:val="0"/>
        <w:adjustRightInd w:val="0"/>
        <w:jc w:val="both"/>
      </w:pPr>
      <w:r>
        <w:tab/>
        <w:t xml:space="preserve">2) пункт 7.3 раздела </w:t>
      </w:r>
      <w:r w:rsidRPr="00EE093C">
        <w:rPr>
          <w:lang w:val="en-US"/>
        </w:rPr>
        <w:t>VII</w:t>
      </w:r>
      <w:r>
        <w:t xml:space="preserve"> дополнить подпунктом 6 следующего содержания:</w:t>
      </w:r>
    </w:p>
    <w:p w:rsidR="00EE093C" w:rsidRPr="000202BB" w:rsidRDefault="00EE093C" w:rsidP="000202BB">
      <w:pPr>
        <w:autoSpaceDE w:val="0"/>
        <w:autoSpaceDN w:val="0"/>
        <w:adjustRightInd w:val="0"/>
        <w:jc w:val="both"/>
      </w:pPr>
      <w:r>
        <w:tab/>
        <w:t xml:space="preserve">«6) </w:t>
      </w:r>
      <w:r w:rsidR="00D01B63">
        <w:t>Глава Иультинского муниципального района, в отношении которого Советом депутатов Иультинского муниципального района принято решение об удалении его в о</w:t>
      </w:r>
      <w:r w:rsidR="00D01B63">
        <w:t>т</w:t>
      </w:r>
      <w:r w:rsidR="00D01B63">
        <w:t>ставку, вправе обратиться с заявлением об обжаловании указанного решения в суд в теч</w:t>
      </w:r>
      <w:r w:rsidR="00D01B63">
        <w:t>е</w:t>
      </w:r>
      <w:r w:rsidR="00D01B63">
        <w:t>ние 10 дней со дня официального обнародования такого решения</w:t>
      </w:r>
      <w:proofErr w:type="gramStart"/>
      <w:r w:rsidR="00D01B63">
        <w:t>.».</w:t>
      </w:r>
      <w:proofErr w:type="gramEnd"/>
    </w:p>
    <w:p w:rsidR="000202BB" w:rsidRPr="00C9486B" w:rsidRDefault="000202BB" w:rsidP="000202BB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0202BB" w:rsidRDefault="000202BB" w:rsidP="000202BB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2</w:t>
      </w:r>
      <w:r w:rsidRPr="00773583">
        <w:t>. Н</w:t>
      </w:r>
      <w:r>
        <w:t xml:space="preserve">астоящее решение подлежит обнародованию </w:t>
      </w:r>
      <w:r w:rsidRPr="009346FB">
        <w:t xml:space="preserve">в </w:t>
      </w:r>
      <w:r w:rsidRPr="00B13021">
        <w:t>местах, определенных Ус</w:t>
      </w:r>
      <w:r>
        <w:t>тавом Иультинского муниципального района, и размещению на официальном сайте Иультинского муниципального района в информационно-телекоммуникационной сети «Интернет» и вступает в силу со дня его обнародования</w:t>
      </w:r>
      <w:r w:rsidRPr="00773583">
        <w:t>.</w:t>
      </w:r>
    </w:p>
    <w:p w:rsidR="000202BB" w:rsidRPr="00C9486B" w:rsidRDefault="000202BB" w:rsidP="000202B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202BB" w:rsidRDefault="000202BB" w:rsidP="000202BB">
      <w:pPr>
        <w:jc w:val="both"/>
      </w:pPr>
      <w:r>
        <w:tab/>
        <w:t>3. Контроль исполнения настоящего решения возложить на Председателя Совета д</w:t>
      </w:r>
      <w:r>
        <w:t>е</w:t>
      </w:r>
      <w:r>
        <w:t>путатов Иультинского муниципального района</w:t>
      </w:r>
      <w:r>
        <w:rPr>
          <w:b/>
        </w:rPr>
        <w:t xml:space="preserve"> </w:t>
      </w:r>
      <w:r w:rsidR="00C9486B">
        <w:rPr>
          <w:b/>
        </w:rPr>
        <w:t>Нагорного В.А</w:t>
      </w:r>
      <w:r>
        <w:rPr>
          <w:b/>
        </w:rPr>
        <w:t>.</w:t>
      </w:r>
    </w:p>
    <w:p w:rsidR="000202BB" w:rsidRDefault="000202BB" w:rsidP="000202BB">
      <w:pPr>
        <w:jc w:val="both"/>
      </w:pPr>
      <w:r>
        <w:t xml:space="preserve">                             </w:t>
      </w:r>
    </w:p>
    <w:p w:rsidR="003D5BA0" w:rsidRDefault="000202BB" w:rsidP="003D5BA0">
      <w:pPr>
        <w:jc w:val="both"/>
        <w:outlineLvl w:val="0"/>
        <w:rPr>
          <w:b/>
        </w:rPr>
      </w:pPr>
      <w:r>
        <w:tab/>
      </w: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3D5BA0" w:rsidRPr="002806A7" w:rsidTr="004B38F4">
        <w:tc>
          <w:tcPr>
            <w:tcW w:w="4258" w:type="dxa"/>
          </w:tcPr>
          <w:p w:rsidR="003D5BA0" w:rsidRPr="002806A7" w:rsidRDefault="003D5BA0" w:rsidP="004B38F4">
            <w:pPr>
              <w:jc w:val="both"/>
              <w:outlineLvl w:val="0"/>
              <w:rPr>
                <w:b/>
              </w:rPr>
            </w:pPr>
            <w:r w:rsidRPr="002806A7">
              <w:t>Глава</w:t>
            </w:r>
          </w:p>
          <w:p w:rsidR="003D5BA0" w:rsidRPr="002806A7" w:rsidRDefault="003D5BA0" w:rsidP="004B38F4">
            <w:pPr>
              <w:jc w:val="both"/>
              <w:outlineLvl w:val="0"/>
            </w:pPr>
            <w:r w:rsidRPr="002806A7">
              <w:t>Иультинского муниципального района</w:t>
            </w:r>
          </w:p>
        </w:tc>
        <w:tc>
          <w:tcPr>
            <w:tcW w:w="704" w:type="dxa"/>
          </w:tcPr>
          <w:p w:rsidR="003D5BA0" w:rsidRPr="002806A7" w:rsidRDefault="003D5BA0" w:rsidP="004B38F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3D5BA0" w:rsidRPr="002806A7" w:rsidRDefault="003D5BA0" w:rsidP="004B38F4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3D5BA0" w:rsidRPr="002806A7" w:rsidRDefault="003D5BA0" w:rsidP="004B38F4">
            <w:pPr>
              <w:jc w:val="both"/>
              <w:outlineLvl w:val="0"/>
              <w:rPr>
                <w:b/>
              </w:rPr>
            </w:pPr>
            <w:r w:rsidRPr="002806A7">
              <w:t>Иультинского муниципального района</w:t>
            </w:r>
          </w:p>
          <w:p w:rsidR="003D5BA0" w:rsidRPr="002806A7" w:rsidRDefault="003D5BA0" w:rsidP="004B38F4">
            <w:pPr>
              <w:jc w:val="both"/>
              <w:outlineLvl w:val="0"/>
              <w:rPr>
                <w:b/>
              </w:rPr>
            </w:pPr>
          </w:p>
        </w:tc>
      </w:tr>
      <w:tr w:rsidR="003D5BA0" w:rsidRPr="002806A7" w:rsidTr="004B38F4">
        <w:tc>
          <w:tcPr>
            <w:tcW w:w="4258" w:type="dxa"/>
          </w:tcPr>
          <w:p w:rsidR="003D5BA0" w:rsidRPr="002806A7" w:rsidRDefault="003D5BA0" w:rsidP="004B38F4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А.Г. Максимов</w:t>
            </w:r>
          </w:p>
        </w:tc>
        <w:tc>
          <w:tcPr>
            <w:tcW w:w="704" w:type="dxa"/>
          </w:tcPr>
          <w:p w:rsidR="003D5BA0" w:rsidRPr="002806A7" w:rsidRDefault="003D5BA0" w:rsidP="004B38F4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3D5BA0" w:rsidRPr="002806A7" w:rsidRDefault="003D5BA0" w:rsidP="004B38F4">
            <w:pPr>
              <w:jc w:val="right"/>
              <w:outlineLvl w:val="0"/>
              <w:rPr>
                <w:b/>
              </w:rPr>
            </w:pPr>
            <w:r w:rsidRPr="002806A7">
              <w:rPr>
                <w:b/>
              </w:rPr>
              <w:t>В.А. Нагорный</w:t>
            </w:r>
          </w:p>
        </w:tc>
      </w:tr>
    </w:tbl>
    <w:p w:rsidR="00C9486B" w:rsidRDefault="00C9486B" w:rsidP="003D5BA0">
      <w:pPr>
        <w:jc w:val="both"/>
        <w:outlineLvl w:val="0"/>
        <w:rPr>
          <w:b/>
        </w:rPr>
      </w:pPr>
    </w:p>
    <w:sectPr w:rsidR="00C9486B" w:rsidSect="00C9486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70B11"/>
    <w:rsid w:val="000202BB"/>
    <w:rsid w:val="000A68C3"/>
    <w:rsid w:val="000D1BF2"/>
    <w:rsid w:val="0012621A"/>
    <w:rsid w:val="00161F91"/>
    <w:rsid w:val="003C3161"/>
    <w:rsid w:val="003D5BA0"/>
    <w:rsid w:val="00423933"/>
    <w:rsid w:val="004C11C4"/>
    <w:rsid w:val="005925EA"/>
    <w:rsid w:val="006D488D"/>
    <w:rsid w:val="00770B11"/>
    <w:rsid w:val="007A4191"/>
    <w:rsid w:val="007A6FA5"/>
    <w:rsid w:val="00843628"/>
    <w:rsid w:val="00BC3A9D"/>
    <w:rsid w:val="00C07CCF"/>
    <w:rsid w:val="00C9486B"/>
    <w:rsid w:val="00D01B63"/>
    <w:rsid w:val="00D400EC"/>
    <w:rsid w:val="00DB116F"/>
    <w:rsid w:val="00E6344E"/>
    <w:rsid w:val="00EE093C"/>
    <w:rsid w:val="00F316C7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770B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 </cp:lastModifiedBy>
  <cp:revision>9</cp:revision>
  <dcterms:created xsi:type="dcterms:W3CDTF">2015-01-18T22:16:00Z</dcterms:created>
  <dcterms:modified xsi:type="dcterms:W3CDTF">2015-02-09T05:32:00Z</dcterms:modified>
</cp:coreProperties>
</file>