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E" w:rsidRDefault="00792E3E" w:rsidP="00792E3E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3E" w:rsidRPr="001C5640" w:rsidRDefault="00792E3E" w:rsidP="00792E3E">
      <w:pPr>
        <w:spacing w:after="0" w:line="240" w:lineRule="auto"/>
        <w:jc w:val="center"/>
        <w:rPr>
          <w:rFonts w:ascii="Calibri" w:hAnsi="Calibri"/>
          <w:sz w:val="24"/>
        </w:rPr>
      </w:pPr>
    </w:p>
    <w:p w:rsidR="00792E3E" w:rsidRDefault="00792E3E" w:rsidP="00792E3E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792E3E" w:rsidRDefault="00792E3E" w:rsidP="00792E3E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792E3E" w:rsidRPr="001C5640" w:rsidRDefault="00792E3E" w:rsidP="00792E3E">
      <w:pPr>
        <w:spacing w:after="0" w:line="240" w:lineRule="auto"/>
        <w:rPr>
          <w:lang w:eastAsia="ru-RU"/>
        </w:rPr>
      </w:pPr>
    </w:p>
    <w:p w:rsidR="00792E3E" w:rsidRDefault="00792E3E" w:rsidP="00792E3E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92E3E" w:rsidRDefault="00792E3E" w:rsidP="00792E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2E3E" w:rsidRDefault="00924243" w:rsidP="0079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</w:t>
      </w:r>
      <w:r w:rsidR="00792E3E">
        <w:rPr>
          <w:rFonts w:ascii="Times New Roman" w:hAnsi="Times New Roman" w:cs="Times New Roman"/>
          <w:sz w:val="24"/>
          <w:szCs w:val="24"/>
        </w:rPr>
        <w:t>декабря 2020 г.</w:t>
      </w:r>
      <w:r w:rsidR="00792E3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566 </w:t>
      </w:r>
      <w:r w:rsidR="00792E3E">
        <w:rPr>
          <w:rFonts w:ascii="Times New Roman" w:hAnsi="Times New Roman" w:cs="Times New Roman"/>
          <w:sz w:val="24"/>
          <w:szCs w:val="24"/>
        </w:rPr>
        <w:t xml:space="preserve">- па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E3E">
        <w:rPr>
          <w:rFonts w:ascii="Times New Roman" w:hAnsi="Times New Roman" w:cs="Times New Roman"/>
          <w:sz w:val="24"/>
          <w:szCs w:val="24"/>
        </w:rPr>
        <w:t xml:space="preserve">  п. Эгвекинот</w:t>
      </w:r>
    </w:p>
    <w:p w:rsidR="00792E3E" w:rsidRDefault="00924243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2E3E" w:rsidRPr="007B3D6A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6A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B9686C">
        <w:rPr>
          <w:rFonts w:ascii="Times New Roman" w:hAnsi="Times New Roman" w:cs="Times New Roman"/>
          <w:b/>
          <w:sz w:val="24"/>
          <w:szCs w:val="24"/>
        </w:rPr>
        <w:t>й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городского округа Эгвекинот от 26 октября 2020 г. № 467-па</w:t>
      </w: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/>
          <w:spacing w:val="2"/>
          <w:szCs w:val="24"/>
          <w:shd w:val="clear" w:color="auto" w:fill="FFFFFF"/>
        </w:rPr>
      </w:pPr>
    </w:p>
    <w:p w:rsidR="00792E3E" w:rsidRPr="007B3D6A" w:rsidRDefault="00792E3E" w:rsidP="00924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D6A">
        <w:rPr>
          <w:rFonts w:ascii="Times New Roman" w:hAnsi="Times New Roman" w:cs="Times New Roman"/>
          <w:sz w:val="24"/>
          <w:szCs w:val="24"/>
        </w:rPr>
        <w:t xml:space="preserve">В целях уточнения отдельных положений муниципального правового акта городского округа Эгвекинот, Администрации городского округа Эгвекинот </w:t>
      </w:r>
    </w:p>
    <w:p w:rsidR="00792E3E" w:rsidRDefault="00792E3E" w:rsidP="00792E3E">
      <w:pPr>
        <w:pStyle w:val="a4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792E3E" w:rsidRDefault="00792E3E" w:rsidP="00792E3E">
      <w:pPr>
        <w:pStyle w:val="a4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proofErr w:type="gramStart"/>
      <w:r>
        <w:rPr>
          <w:rFonts w:ascii="Times New Roman" w:hAnsi="Times New Roman"/>
          <w:b/>
          <w:bCs/>
          <w:spacing w:val="20"/>
          <w:szCs w:val="24"/>
        </w:rPr>
        <w:t>П</w:t>
      </w:r>
      <w:proofErr w:type="gramEnd"/>
      <w:r>
        <w:rPr>
          <w:rFonts w:ascii="Times New Roman" w:hAnsi="Times New Roman"/>
          <w:b/>
          <w:bCs/>
          <w:spacing w:val="20"/>
          <w:szCs w:val="24"/>
        </w:rPr>
        <w:t xml:space="preserve"> О С Т А Н О В Л Я Е Т:</w:t>
      </w:r>
    </w:p>
    <w:p w:rsidR="00792E3E" w:rsidRDefault="00792E3E" w:rsidP="0092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C44D70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городского округа Эгвекинот от </w:t>
      </w:r>
      <w:r w:rsidR="00E2678D" w:rsidRPr="00C44D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4D70">
        <w:rPr>
          <w:rFonts w:ascii="Times New Roman" w:hAnsi="Times New Roman" w:cs="Times New Roman"/>
          <w:sz w:val="24"/>
          <w:szCs w:val="24"/>
        </w:rPr>
        <w:t>26 октября 2020 г. № 467-па «Об утверждении Порядка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предприятия»</w:t>
      </w:r>
      <w:r w:rsidR="00C44D70" w:rsidRPr="00C44D7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C44D70">
        <w:rPr>
          <w:rFonts w:ascii="Times New Roman" w:hAnsi="Times New Roman" w:cs="Times New Roman"/>
          <w:sz w:val="24"/>
          <w:szCs w:val="24"/>
        </w:rPr>
        <w:t>:</w:t>
      </w:r>
    </w:p>
    <w:p w:rsidR="00792E3E" w:rsidRPr="00C44D70" w:rsidRDefault="00B9686C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 xml:space="preserve">1.1. </w:t>
      </w:r>
      <w:r w:rsidR="00792E3E" w:rsidRPr="00C44D70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 изложить в редакции согласно приложению </w:t>
      </w:r>
      <w:r w:rsidRPr="00C44D70">
        <w:rPr>
          <w:rFonts w:ascii="Times New Roman" w:hAnsi="Times New Roman" w:cs="Times New Roman"/>
          <w:sz w:val="24"/>
          <w:szCs w:val="24"/>
        </w:rPr>
        <w:t xml:space="preserve">1 </w:t>
      </w:r>
      <w:r w:rsidR="00792E3E" w:rsidRPr="00C44D7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792E3E" w:rsidRPr="00C44D70" w:rsidRDefault="00B9686C" w:rsidP="00B9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1.2. Приложение к Порядку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 изложить в редакции согласно приложению 2 к настоящему постановлению.</w:t>
      </w:r>
    </w:p>
    <w:p w:rsidR="00B9686C" w:rsidRPr="007B3D6A" w:rsidRDefault="00B9686C" w:rsidP="00B9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78D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D8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в местах, определенных Уставом</w:t>
      </w:r>
      <w:r w:rsidR="00E2678D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</w:t>
      </w:r>
      <w:r w:rsidRPr="001656D8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E2678D">
        <w:rPr>
          <w:rFonts w:ascii="Times New Roman" w:hAnsi="Times New Roman" w:cs="Times New Roman"/>
          <w:sz w:val="24"/>
          <w:szCs w:val="24"/>
        </w:rPr>
        <w:t>.</w:t>
      </w:r>
    </w:p>
    <w:p w:rsidR="00E2678D" w:rsidRPr="00C44D70" w:rsidRDefault="00E2678D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C44D70" w:rsidRDefault="00E2678D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обнародования и </w:t>
      </w:r>
      <w:r w:rsidR="00792E3E" w:rsidRPr="00C44D70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правоотношения</w:t>
      </w:r>
      <w:r w:rsidRPr="00C44D70">
        <w:rPr>
          <w:rFonts w:ascii="Times New Roman" w:hAnsi="Times New Roman" w:cs="Times New Roman"/>
          <w:sz w:val="24"/>
          <w:szCs w:val="24"/>
        </w:rPr>
        <w:t>,</w:t>
      </w:r>
      <w:r w:rsidR="00792E3E" w:rsidRPr="00C44D70">
        <w:rPr>
          <w:rFonts w:ascii="Times New Roman" w:hAnsi="Times New Roman" w:cs="Times New Roman"/>
          <w:sz w:val="24"/>
          <w:szCs w:val="24"/>
        </w:rPr>
        <w:t xml:space="preserve"> возникшие с 26 октября 2020 года.</w:t>
      </w:r>
    </w:p>
    <w:p w:rsidR="00792E3E" w:rsidRPr="001656D8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1656D8" w:rsidRDefault="00EB3F49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E3E" w:rsidRPr="001656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2E3E" w:rsidRPr="001656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2E3E" w:rsidRPr="001656D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</w:t>
      </w:r>
      <w:r w:rsidR="00E267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2E3E" w:rsidRPr="001656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2E3E" w:rsidRPr="001656D8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="00792E3E" w:rsidRPr="001656D8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792E3E" w:rsidRDefault="00792E3E" w:rsidP="00792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3E" w:rsidRPr="00C44D70" w:rsidRDefault="00E2678D" w:rsidP="00792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D70"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792E3E" w:rsidRDefault="00792E3E" w:rsidP="00792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                                                                                      А.М.</w:t>
      </w:r>
      <w:r w:rsidR="006C3D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Абакаров</w:t>
      </w: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92E3E" w:rsidSect="001C5640">
          <w:headerReference w:type="default" r:id="rId8"/>
          <w:pgSz w:w="11906" w:h="16838"/>
          <w:pgMar w:top="568" w:right="850" w:bottom="1134" w:left="1701" w:header="708" w:footer="708" w:gutter="0"/>
          <w:cols w:space="720"/>
          <w:titlePg/>
          <w:docGrid w:linePitch="299"/>
        </w:sectPr>
      </w:pPr>
    </w:p>
    <w:p w:rsidR="00792E3E" w:rsidRPr="00157EFF" w:rsidRDefault="00792E3E" w:rsidP="00792E3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7E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D6601" w:rsidRPr="00157E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2E3E" w:rsidRDefault="00792E3E" w:rsidP="00792E3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92E3E" w:rsidRDefault="00924243" w:rsidP="00792E3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Эгвекинот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25 декабря 2020 г. № 566</w:t>
      </w:r>
      <w:r w:rsidR="00792E3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E3E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792E3E" w:rsidRDefault="00792E3E" w:rsidP="00792E3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2E3E" w:rsidRDefault="00792E3E" w:rsidP="00792E3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</w:t>
      </w:r>
    </w:p>
    <w:p w:rsidR="00792E3E" w:rsidRDefault="00792E3E" w:rsidP="00792E3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92E3E" w:rsidRDefault="00792E3E" w:rsidP="00792E3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Эгвекинот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26 октября 2020 г. № 467-па</w:t>
      </w: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8D" w:rsidRDefault="00E2678D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92E3E" w:rsidRDefault="00792E3E" w:rsidP="00E26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</w:t>
      </w:r>
    </w:p>
    <w:p w:rsidR="00792E3E" w:rsidRDefault="00792E3E" w:rsidP="00792E3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2E3E" w:rsidRDefault="00792E3E" w:rsidP="00792E3E">
      <w:pPr>
        <w:pStyle w:val="a6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 (далее - субсидия) разработан в соответствии со статьей 78 Бюджетного кодекса Российской </w:t>
      </w:r>
      <w:r w:rsidRPr="00E21934">
        <w:rPr>
          <w:rFonts w:ascii="Times New Roman" w:hAnsi="Times New Roman" w:cs="Times New Roman"/>
          <w:sz w:val="24"/>
          <w:szCs w:val="24"/>
        </w:rPr>
        <w:t>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также физическим лицам - производителям товаров, работ, услуг, и о признании 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определяет: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субсидии;</w:t>
      </w:r>
    </w:p>
    <w:p w:rsidR="00792E3E" w:rsidRPr="00E21934" w:rsidRDefault="00792E3E" w:rsidP="00792E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792E3E" w:rsidRPr="00E21934" w:rsidRDefault="00792E3E" w:rsidP="00792E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792E3E" w:rsidRPr="00C44D70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в виде муниципальной преференции, предоставленной решением Совета депутатов городского округа Эгвекинот о бюджете городского округа Эгвекинот на текущий финансовый год</w:t>
      </w:r>
      <w:r w:rsidR="00E2678D">
        <w:rPr>
          <w:rFonts w:ascii="Times New Roman" w:hAnsi="Times New Roman" w:cs="Times New Roman"/>
          <w:sz w:val="24"/>
          <w:szCs w:val="24"/>
        </w:rPr>
        <w:t>,</w:t>
      </w:r>
      <w:r w:rsidRPr="00E21934">
        <w:rPr>
          <w:rFonts w:ascii="Times New Roman" w:hAnsi="Times New Roman" w:cs="Times New Roman"/>
          <w:sz w:val="24"/>
          <w:szCs w:val="24"/>
        </w:rPr>
        <w:t xml:space="preserve"> в целях финансового оздоровления предприятия </w:t>
      </w:r>
      <w:r w:rsidRPr="00C44D7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F2AF6" w:rsidRPr="00C44D70">
        <w:rPr>
          <w:rFonts w:ascii="Times New Roman" w:hAnsi="Times New Roman"/>
          <w:sz w:val="24"/>
          <w:szCs w:val="24"/>
        </w:rPr>
        <w:t>Муниципальное унитарное предприятие жилищно-коммунального хозяйства «Иультинское»,</w:t>
      </w:r>
      <w:r w:rsidR="004F2AF6" w:rsidRPr="00C44D70">
        <w:rPr>
          <w:rFonts w:ascii="Times New Roman" w:hAnsi="Times New Roman"/>
          <w:szCs w:val="24"/>
        </w:rPr>
        <w:t xml:space="preserve"> </w:t>
      </w:r>
      <w:r w:rsidRPr="00C44D70">
        <w:rPr>
          <w:rFonts w:ascii="Times New Roman" w:hAnsi="Times New Roman" w:cs="Times New Roman"/>
          <w:sz w:val="24"/>
          <w:szCs w:val="24"/>
        </w:rPr>
        <w:t>Получатель, Получатель субсидии).</w:t>
      </w:r>
      <w:proofErr w:type="gramEnd"/>
    </w:p>
    <w:p w:rsidR="00792E3E" w:rsidRPr="00E21934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Мероприятия по финансовому оздоровлению предприятия направлены на снижение просроченной кредиторской задолженности перед Акционерным обществом «Чукотская торговая компания» (далее - АО «ЧТК»), Акционерным обществом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» (далее – АО «</w:t>
      </w:r>
      <w:proofErr w:type="spellStart"/>
      <w:r w:rsidRPr="00C44D70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Pr="00C44D70">
        <w:rPr>
          <w:rFonts w:ascii="Times New Roman" w:hAnsi="Times New Roman" w:cs="Times New Roman"/>
          <w:sz w:val="24"/>
          <w:szCs w:val="24"/>
        </w:rPr>
        <w:t>»), Государственным предприятием Чукотского автономного округа «</w:t>
      </w:r>
      <w:proofErr w:type="spellStart"/>
      <w:r w:rsidRPr="00C44D70">
        <w:rPr>
          <w:rFonts w:ascii="Times New Roman" w:hAnsi="Times New Roman" w:cs="Times New Roman"/>
          <w:sz w:val="24"/>
          <w:szCs w:val="24"/>
        </w:rPr>
        <w:t>Чукоткоммунхоз</w:t>
      </w:r>
      <w:proofErr w:type="spellEnd"/>
      <w:r w:rsidRPr="00C44D70">
        <w:rPr>
          <w:rFonts w:ascii="Times New Roman" w:hAnsi="Times New Roman" w:cs="Times New Roman"/>
          <w:sz w:val="24"/>
          <w:szCs w:val="24"/>
        </w:rPr>
        <w:t>» (</w:t>
      </w:r>
      <w:r w:rsidR="00E2678D" w:rsidRPr="00C44D70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C44D70">
        <w:rPr>
          <w:rFonts w:ascii="Times New Roman" w:hAnsi="Times New Roman" w:cs="Times New Roman"/>
          <w:sz w:val="24"/>
          <w:szCs w:val="24"/>
        </w:rPr>
        <w:t>ГП ЧАО</w:t>
      </w:r>
      <w:r w:rsidRPr="00E219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Чукоткоммунхоз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792E3E" w:rsidRPr="00E21934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Муниципальная преференция носит целевой характер и не может быть использована на другие цели.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Субсидия имеет заявительный характер и предоставляется из бюджета городского округа Эгвекинот на безвозмездной и безвозвратной основе в целях финансового обеспечения затрат, определенных пунктом 1.3 настоящего раздела.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E21934">
        <w:rPr>
          <w:rFonts w:ascii="Times New Roman" w:hAnsi="Times New Roman" w:cs="Times New Roman"/>
          <w:sz w:val="24"/>
          <w:szCs w:val="24"/>
        </w:rPr>
        <w:t xml:space="preserve">1.3. К затратам, источником финансового обеспечения которых является субсидия, относятся следующие расходы, направленные на погашение обязательных платежей и обеспечение финансовой устойчивости </w:t>
      </w:r>
      <w:r w:rsidRPr="004F2AF6">
        <w:rPr>
          <w:rFonts w:ascii="Times New Roman" w:hAnsi="Times New Roman" w:cs="Times New Roman"/>
          <w:sz w:val="24"/>
          <w:szCs w:val="24"/>
        </w:rPr>
        <w:t>Муниципального унитарного предприятия жилищно-коммунального хозяйства «Иультинское»: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lastRenderedPageBreak/>
        <w:t>- полное или частичное погашение кредиторской задолженности перед АО «ЧТК» за приобретенные нефтепродукты, уголь;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- полное или частичное погашение к</w:t>
      </w:r>
      <w:r w:rsidR="006C3D09">
        <w:rPr>
          <w:rFonts w:ascii="Times New Roman" w:hAnsi="Times New Roman" w:cs="Times New Roman"/>
          <w:sz w:val="24"/>
          <w:szCs w:val="24"/>
        </w:rPr>
        <w:t xml:space="preserve">редиторской задолженности перед                  </w:t>
      </w:r>
      <w:r w:rsidRPr="00E2193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 xml:space="preserve">» за поставленную тепловую энергию (мощность) и теплоноситель; 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- полное или частичное погашение кредиторской задолженности перед ГП ЧАО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Чукоткоммунхоз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» за приобретенные горюче-смазочные материалы, нефтепродукты, уголь.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из средств бюджета городского округа Эгвекинот, предусмотренных на реализацию </w:t>
      </w:r>
      <w:r w:rsidRPr="00E21934">
        <w:rPr>
          <w:rFonts w:ascii="Times New Roman" w:eastAsia="Calibri" w:hAnsi="Times New Roman" w:cs="Times New Roman"/>
          <w:sz w:val="24"/>
          <w:szCs w:val="24"/>
        </w:rPr>
        <w:t>мероприятия «</w:t>
      </w:r>
      <w:r w:rsidRPr="00E21934">
        <w:rPr>
          <w:rFonts w:ascii="Times New Roman" w:eastAsia="Calibri" w:hAnsi="Times New Roman" w:cs="Times New Roman"/>
          <w:bCs/>
          <w:sz w:val="24"/>
          <w:szCs w:val="24"/>
        </w:rPr>
        <w:t xml:space="preserve">Субсидирование предприятий ЖКХ» </w:t>
      </w:r>
      <w:r w:rsidRPr="00E21934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Pr="00E21934">
        <w:rPr>
          <w:rFonts w:ascii="Times New Roman" w:eastAsia="Calibri" w:hAnsi="Times New Roman" w:cs="Times New Roman"/>
          <w:bCs/>
          <w:sz w:val="24"/>
          <w:szCs w:val="24"/>
        </w:rPr>
        <w:t>«Субсидирование предприятий жилищно-коммунального хозяйства»</w:t>
      </w:r>
      <w:r w:rsidRPr="00E2193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«Поддержка жилищно-коммунального хозяйства и энергетики городского округа Эгвекинот на 2016-2021 годы», утвержденной Постановлением Администрации Иультинского муниципального района от 20 ноября 2015 г. № 129-па</w:t>
      </w:r>
      <w:r w:rsidRPr="00E219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2E3E" w:rsidRPr="00E21934" w:rsidRDefault="00792E3E" w:rsidP="0079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</w:t>
      </w:r>
    </w:p>
    <w:p w:rsidR="00792E3E" w:rsidRPr="00E21934" w:rsidRDefault="00792E3E" w:rsidP="00792E3E">
      <w:pPr>
        <w:pStyle w:val="ConsPlusNormal0"/>
        <w:adjustRightInd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1.5. Главным распорядителем как получателем средств бюджета городского округа Эгвекинот,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</w:t>
      </w:r>
      <w:r w:rsidRPr="00C44D70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субсидии на соответствующий финансовый год, является Администрация городского округа Эгвекинот (далее</w:t>
      </w:r>
      <w:r w:rsidR="00B07825" w:rsidRPr="00C44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825" w:rsidRPr="00C44D7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B07825" w:rsidRPr="00C44D70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Эгвекинот, </w:t>
      </w:r>
      <w:r w:rsidRPr="00C44D70">
        <w:rPr>
          <w:rFonts w:ascii="Times New Roman" w:hAnsi="Times New Roman" w:cs="Times New Roman"/>
          <w:sz w:val="24"/>
          <w:szCs w:val="24"/>
        </w:rPr>
        <w:t>Уполномоченный орган).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2.1. Для получения субсидии и заключения соглашения о предоставлении субсидии </w:t>
      </w:r>
      <w:r w:rsidRPr="006C3D09">
        <w:rPr>
          <w:rFonts w:ascii="Times New Roman" w:hAnsi="Times New Roman" w:cs="Times New Roman"/>
          <w:sz w:val="24"/>
          <w:szCs w:val="24"/>
        </w:rPr>
        <w:t>(далее - Соглашение)</w:t>
      </w:r>
      <w:r w:rsidRPr="00E21934">
        <w:rPr>
          <w:rFonts w:ascii="Times New Roman" w:hAnsi="Times New Roman" w:cs="Times New Roman"/>
          <w:sz w:val="24"/>
          <w:szCs w:val="24"/>
        </w:rPr>
        <w:t xml:space="preserve"> Получатель представляет в Уполномоченный орган в срок до </w:t>
      </w:r>
      <w:r w:rsidR="004F2A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1934">
        <w:rPr>
          <w:rFonts w:ascii="Times New Roman" w:hAnsi="Times New Roman" w:cs="Times New Roman"/>
          <w:sz w:val="24"/>
          <w:szCs w:val="24"/>
        </w:rPr>
        <w:t>29 декабря текущего года следующие документы: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- письменное обращение о заключении Соглашения, составленное  в произвольной форме;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934">
        <w:rPr>
          <w:rFonts w:ascii="Times New Roman" w:hAnsi="Times New Roman" w:cs="Times New Roman"/>
          <w:sz w:val="24"/>
          <w:szCs w:val="24"/>
        </w:rPr>
        <w:t>- документы, подтверждающие сумму кредиторской задолженности перед АО «ЧТК», АО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», ГП ЧАО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Чукоткоммунхоз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»  за приобретенные нефтепродукты, уголь, горюче-смазочные материалы, поставленную тепловую энергию (мощность) и теплоноситель: на первое число месяца, в котором планируется заключение Соглашения (договоры, счета-фактуры, товарные накладные, акты сверки взаимных расчетов и другие подтверждающие документы);</w:t>
      </w:r>
      <w:proofErr w:type="gramEnd"/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- справку, подписанную руководителем и главным бухгалтером Получателя, подтверждающую выполнение условий, указанных в пункте 2.6 настоящего раздела.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Все копии документов, представляемые Получателем субсидии, </w:t>
      </w:r>
      <w:r w:rsidRPr="00E21934">
        <w:rPr>
          <w:rFonts w:ascii="Times New Roman" w:eastAsia="Calibri" w:hAnsi="Times New Roman" w:cs="Times New Roman"/>
          <w:sz w:val="24"/>
          <w:szCs w:val="24"/>
        </w:rPr>
        <w:t>должны быть заверены подписью руководителя либо уполномоченного им должностного лица и печатью юридического лица. Если документы заверяются уполномоченным должностным лицом Получателя субсидии, то к направляемым документам прикладывается копия распорядительного акта, подтверждающего такие полномочия.</w:t>
      </w:r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</w:t>
      </w:r>
      <w:r w:rsidRPr="00C44D70">
        <w:rPr>
          <w:rFonts w:ascii="Times New Roman" w:hAnsi="Times New Roman" w:cs="Times New Roman"/>
          <w:sz w:val="24"/>
          <w:szCs w:val="24"/>
        </w:rPr>
        <w:t>истолковать содержание документов.</w:t>
      </w:r>
    </w:p>
    <w:p w:rsidR="00792E3E" w:rsidRPr="00E21934" w:rsidRDefault="004F2AF6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Получатель с</w:t>
      </w:r>
      <w:r w:rsidR="00792E3E" w:rsidRPr="00C44D70">
        <w:rPr>
          <w:rFonts w:ascii="Times New Roman" w:hAnsi="Times New Roman" w:cs="Times New Roman"/>
          <w:sz w:val="24"/>
          <w:szCs w:val="24"/>
        </w:rPr>
        <w:t>убсидии</w:t>
      </w:r>
      <w:r w:rsidR="00792E3E" w:rsidRPr="00E21934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содержащихся в представленных документах.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2.2. Уполномоченный орган в срок не позднее трех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принимает </w:t>
      </w:r>
      <w:r w:rsidRPr="00E219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решение о </w:t>
      </w:r>
      <w:r w:rsidRPr="00E219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предоставлении субсидии и заключении Соглашения или об отказе в предоставлении субсидии.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2.3. Основаниями для отказа в предоставлении субсидии являются: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3) несоответствие Получателя субсидии требованиям, установленным пунктом 2.6 настоящего раздела;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4) предоставление документов с нарушением срока, установленного в </w:t>
      </w:r>
      <w:hyperlink r:id="rId9" w:history="1">
        <w:r w:rsidRPr="00E219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 w:rsidRPr="00E21934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5) отсутствие бюджетных ассигнований в бюджете городского округа Эгвекинот на соответствующий финансовый год на цели, определенные пунктом 1.3 настоящего Порядка;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6) не поступление в Уполномоченный орган в срок, установленный пунктом 2.8 Порядка, проекта Соглашения, подписанного Получателем.</w:t>
      </w:r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настоящем пункте, Уполномоченный орган в </w:t>
      </w:r>
      <w:r w:rsidRPr="00C44D7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F2AF6" w:rsidRPr="00C44D70">
        <w:rPr>
          <w:rFonts w:ascii="Times New Roman" w:hAnsi="Times New Roman" w:cs="Times New Roman"/>
          <w:sz w:val="24"/>
          <w:szCs w:val="24"/>
        </w:rPr>
        <w:t>3 (</w:t>
      </w:r>
      <w:r w:rsidRPr="00C44D70">
        <w:rPr>
          <w:rFonts w:ascii="Times New Roman" w:hAnsi="Times New Roman" w:cs="Times New Roman"/>
          <w:sz w:val="24"/>
          <w:szCs w:val="24"/>
        </w:rPr>
        <w:t>трех</w:t>
      </w:r>
      <w:r w:rsidR="004F2AF6" w:rsidRPr="00C44D70">
        <w:rPr>
          <w:rFonts w:ascii="Times New Roman" w:hAnsi="Times New Roman" w:cs="Times New Roman"/>
          <w:sz w:val="24"/>
          <w:szCs w:val="24"/>
        </w:rPr>
        <w:t>)</w:t>
      </w:r>
      <w:r w:rsidRPr="00C44D70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</w:t>
      </w:r>
      <w:r w:rsidR="004F2AF6" w:rsidRPr="00C44D70">
        <w:rPr>
          <w:rFonts w:ascii="Times New Roman" w:hAnsi="Times New Roman" w:cs="Times New Roman"/>
          <w:sz w:val="24"/>
          <w:szCs w:val="24"/>
        </w:rPr>
        <w:t>ния об отказе в предоставлении с</w:t>
      </w:r>
      <w:r w:rsidRPr="00C44D70">
        <w:rPr>
          <w:rFonts w:ascii="Times New Roman" w:hAnsi="Times New Roman" w:cs="Times New Roman"/>
          <w:sz w:val="24"/>
          <w:szCs w:val="24"/>
        </w:rPr>
        <w:t>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792E3E" w:rsidRPr="00E21934" w:rsidRDefault="004F2AF6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Отказ в предоставлении с</w:t>
      </w:r>
      <w:r w:rsidR="00792E3E" w:rsidRPr="00C44D70">
        <w:rPr>
          <w:rFonts w:ascii="Times New Roman" w:hAnsi="Times New Roman" w:cs="Times New Roman"/>
          <w:sz w:val="24"/>
          <w:szCs w:val="24"/>
        </w:rPr>
        <w:t>убсидии</w:t>
      </w:r>
      <w:r w:rsidR="00792E3E" w:rsidRPr="00E21934">
        <w:rPr>
          <w:rFonts w:ascii="Times New Roman" w:hAnsi="Times New Roman" w:cs="Times New Roman"/>
          <w:sz w:val="24"/>
          <w:szCs w:val="24"/>
        </w:rPr>
        <w:t xml:space="preserve"> не является препятствием для повторной подачи документов при условии устранения оснований, вызвавших отказ.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5 (пяти) рабочих дней со дня получения от Уполномоченного органа уведомления об </w:t>
      </w:r>
      <w:r w:rsidRPr="00C44D70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F2AF6" w:rsidRPr="00C44D70">
        <w:rPr>
          <w:rFonts w:ascii="Times New Roman" w:hAnsi="Times New Roman" w:cs="Times New Roman"/>
          <w:sz w:val="24"/>
          <w:szCs w:val="24"/>
        </w:rPr>
        <w:t xml:space="preserve">в предоставлении субсидии </w:t>
      </w:r>
      <w:r w:rsidRPr="00C44D70">
        <w:rPr>
          <w:rFonts w:ascii="Times New Roman" w:hAnsi="Times New Roman" w:cs="Times New Roman"/>
          <w:sz w:val="24"/>
          <w:szCs w:val="24"/>
        </w:rPr>
        <w:t>устраняет</w:t>
      </w:r>
      <w:r w:rsidRPr="00E21934">
        <w:rPr>
          <w:rFonts w:ascii="Times New Roman" w:hAnsi="Times New Roman" w:cs="Times New Roman"/>
          <w:sz w:val="24"/>
          <w:szCs w:val="24"/>
        </w:rPr>
        <w:t xml:space="preserve"> перечисленные в нем нарушения и повторно представляет документы Уполномоченному органу.</w:t>
      </w:r>
    </w:p>
    <w:p w:rsidR="00792E3E" w:rsidRPr="00E21934" w:rsidRDefault="00792E3E" w:rsidP="00792E3E">
      <w:pPr>
        <w:pStyle w:val="a4"/>
        <w:tabs>
          <w:tab w:val="left" w:pos="720"/>
        </w:tabs>
        <w:ind w:right="0"/>
        <w:rPr>
          <w:rFonts w:ascii="Times New Roman" w:hAnsi="Times New Roman"/>
          <w:szCs w:val="24"/>
        </w:rPr>
      </w:pPr>
      <w:r w:rsidRPr="00E21934">
        <w:rPr>
          <w:rFonts w:ascii="Times New Roman" w:hAnsi="Times New Roman"/>
          <w:szCs w:val="24"/>
        </w:rPr>
        <w:t>2.4. Субсидия предоставляется Муниципальному унитарному предприятию жилищно-коммунального хозяйства «Иультинское» в порядке предоставления муниципальной преференции и размере, установленном решением Совета депутатов городского округа Эгвекинот о бюджете городского округа Эгве</w:t>
      </w:r>
      <w:r w:rsidR="004F2AF6">
        <w:rPr>
          <w:rFonts w:ascii="Times New Roman" w:hAnsi="Times New Roman"/>
          <w:szCs w:val="24"/>
        </w:rPr>
        <w:t>кинот на текущий финансовый год</w:t>
      </w:r>
      <w:r w:rsidRPr="00E21934">
        <w:rPr>
          <w:rFonts w:ascii="Times New Roman" w:hAnsi="Times New Roman"/>
          <w:szCs w:val="24"/>
        </w:rPr>
        <w:t xml:space="preserve">. 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934">
        <w:rPr>
          <w:rFonts w:ascii="Times New Roman" w:hAnsi="Times New Roman" w:cs="Times New Roman"/>
          <w:sz w:val="24"/>
          <w:szCs w:val="24"/>
        </w:rPr>
        <w:t>Проект решения Совета депутатов городского округа Эгвекинот о бюджете на текущий финансовый год (проект решения Совета депутатов городского округа Эгвекинот о внесении изменений в бюджет городского округа Эгвекинот на текущий ф</w:t>
      </w:r>
      <w:r w:rsidR="004F2AF6">
        <w:rPr>
          <w:rFonts w:ascii="Times New Roman" w:hAnsi="Times New Roman" w:cs="Times New Roman"/>
          <w:sz w:val="24"/>
          <w:szCs w:val="24"/>
        </w:rPr>
        <w:t xml:space="preserve">инансовый год) со сведениями </w:t>
      </w:r>
      <w:r w:rsidR="004F2AF6" w:rsidRPr="00C44D70">
        <w:rPr>
          <w:rFonts w:ascii="Times New Roman" w:hAnsi="Times New Roman" w:cs="Times New Roman"/>
          <w:sz w:val="24"/>
          <w:szCs w:val="24"/>
        </w:rPr>
        <w:t>о с</w:t>
      </w:r>
      <w:r w:rsidRPr="00C44D70">
        <w:rPr>
          <w:rFonts w:ascii="Times New Roman" w:hAnsi="Times New Roman" w:cs="Times New Roman"/>
          <w:sz w:val="24"/>
          <w:szCs w:val="24"/>
        </w:rPr>
        <w:t>убсидии, Получателе субсидии и разме</w:t>
      </w:r>
      <w:r w:rsidR="004F2AF6" w:rsidRPr="00C44D70">
        <w:rPr>
          <w:rFonts w:ascii="Times New Roman" w:hAnsi="Times New Roman" w:cs="Times New Roman"/>
          <w:sz w:val="24"/>
          <w:szCs w:val="24"/>
        </w:rPr>
        <w:t>ре с</w:t>
      </w:r>
      <w:r w:rsidRPr="00C44D70">
        <w:rPr>
          <w:rFonts w:ascii="Times New Roman" w:hAnsi="Times New Roman" w:cs="Times New Roman"/>
          <w:sz w:val="24"/>
          <w:szCs w:val="24"/>
        </w:rPr>
        <w:t>убсидии</w:t>
      </w:r>
      <w:r w:rsidRPr="00E21934">
        <w:rPr>
          <w:rFonts w:ascii="Times New Roman" w:hAnsi="Times New Roman" w:cs="Times New Roman"/>
          <w:sz w:val="24"/>
          <w:szCs w:val="24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«Интернет».</w:t>
      </w:r>
      <w:proofErr w:type="gramEnd"/>
    </w:p>
    <w:p w:rsidR="00792E3E" w:rsidRPr="00E21934" w:rsidRDefault="00792E3E" w:rsidP="0079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</w:t>
      </w:r>
      <w:r w:rsidR="004F2AF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E21934">
        <w:rPr>
          <w:rFonts w:ascii="Times New Roman" w:hAnsi="Times New Roman" w:cs="Times New Roman"/>
          <w:sz w:val="24"/>
          <w:szCs w:val="24"/>
        </w:rPr>
        <w:t xml:space="preserve">рабочих дней от даты принятия решения о признании Получателя </w:t>
      </w:r>
      <w:r w:rsidR="00031FD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21934">
        <w:rPr>
          <w:rFonts w:ascii="Times New Roman" w:hAnsi="Times New Roman" w:cs="Times New Roman"/>
          <w:sz w:val="24"/>
          <w:szCs w:val="24"/>
        </w:rPr>
        <w:t>соответствующим требованиям и условиям предоставления субсидии направляет Получателю проект Соглашения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  <w:proofErr w:type="gramEnd"/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2.6. Соглашение заключается при условии соответствия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lastRenderedPageBreak/>
        <w:t>2) 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934">
        <w:rPr>
          <w:rFonts w:ascii="Times New Roman" w:hAnsi="Times New Roman" w:cs="Times New Roman"/>
          <w:sz w:val="24"/>
          <w:szCs w:val="24"/>
        </w:rPr>
        <w:t>3)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зоны) в отношении такого </w:t>
      </w:r>
      <w:r w:rsidRPr="00C44D70">
        <w:rPr>
          <w:rFonts w:ascii="Times New Roman" w:hAnsi="Times New Roman" w:cs="Times New Roman"/>
          <w:sz w:val="24"/>
          <w:szCs w:val="24"/>
        </w:rPr>
        <w:t>юридического лица, в совокупности превышает 50 процентов;</w:t>
      </w:r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4)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</w:t>
      </w:r>
      <w:r w:rsidR="00031FDA" w:rsidRPr="00C44D70">
        <w:rPr>
          <w:rFonts w:ascii="Times New Roman" w:hAnsi="Times New Roman" w:cs="Times New Roman"/>
          <w:sz w:val="24"/>
          <w:szCs w:val="24"/>
        </w:rPr>
        <w:t>.2 раздела 1 настоящего Порядка.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2.7. Результатом предоставления субсидии является обеспечение финансовой устойчивости Муниципального унитарного предприятия жилищно-коммунального хозяйства «Иультинское» путем оказание финансовой поддержки на погашение просроченной кредиторской задолженности.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результатов предоставления субсидии </w:t>
      </w:r>
      <w:r w:rsidRPr="006C3D09">
        <w:rPr>
          <w:rFonts w:ascii="Times New Roman" w:hAnsi="Times New Roman" w:cs="Times New Roman"/>
          <w:sz w:val="24"/>
          <w:szCs w:val="24"/>
        </w:rPr>
        <w:t>(далее - показатель предоставления субсидии),</w:t>
      </w:r>
      <w:r w:rsidRPr="00E21934">
        <w:rPr>
          <w:rFonts w:ascii="Times New Roman" w:hAnsi="Times New Roman" w:cs="Times New Roman"/>
          <w:sz w:val="24"/>
          <w:szCs w:val="24"/>
        </w:rPr>
        <w:t xml:space="preserve"> является полное или частичное погашение просроченной кредиторской задолженности Получателя субсидии перед АО «ЧТК», АО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», ГП ЧАО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Чукоткоммунхоз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» в объеме не менее суммы предоставленной субсидии.</w:t>
      </w:r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Значение показателя, необходимого для достиж</w:t>
      </w:r>
      <w:r w:rsidR="00031FDA">
        <w:rPr>
          <w:rFonts w:ascii="Times New Roman" w:hAnsi="Times New Roman" w:cs="Times New Roman"/>
          <w:sz w:val="24"/>
          <w:szCs w:val="24"/>
        </w:rPr>
        <w:t xml:space="preserve">ения результата предоставления </w:t>
      </w:r>
      <w:r w:rsidR="00031FDA" w:rsidRPr="00C44D70">
        <w:rPr>
          <w:rFonts w:ascii="Times New Roman" w:hAnsi="Times New Roman" w:cs="Times New Roman"/>
          <w:sz w:val="24"/>
          <w:szCs w:val="24"/>
        </w:rPr>
        <w:t>с</w:t>
      </w:r>
      <w:r w:rsidRPr="00C44D70">
        <w:rPr>
          <w:rFonts w:ascii="Times New Roman" w:hAnsi="Times New Roman" w:cs="Times New Roman"/>
          <w:sz w:val="24"/>
          <w:szCs w:val="24"/>
        </w:rPr>
        <w:t>убсидии, устанавливается Уполномоченным органом в Соглашении.</w:t>
      </w:r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Не</w:t>
      </w:r>
      <w:r w:rsidR="00031FDA" w:rsidRPr="00C44D70">
        <w:rPr>
          <w:rFonts w:ascii="Times New Roman" w:hAnsi="Times New Roman" w:cs="Times New Roman"/>
          <w:sz w:val="24"/>
          <w:szCs w:val="24"/>
        </w:rPr>
        <w:t xml:space="preserve"> </w:t>
      </w:r>
      <w:r w:rsidRPr="00C44D70">
        <w:rPr>
          <w:rFonts w:ascii="Times New Roman" w:hAnsi="Times New Roman" w:cs="Times New Roman"/>
          <w:sz w:val="24"/>
          <w:szCs w:val="24"/>
        </w:rPr>
        <w:t>достижение Получателем показателя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4.7 раздела 4 настоящего Порядка.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44D70">
        <w:rPr>
          <w:rFonts w:ascii="Times New Roman" w:hAnsi="Times New Roman" w:cs="Times New Roman"/>
          <w:sz w:val="24"/>
          <w:szCs w:val="24"/>
        </w:rPr>
        <w:t xml:space="preserve">Получатель в течение 10 (десяти) рабочих дней со дня получения от Уполномоченного органа </w:t>
      </w:r>
      <w:r w:rsidR="004F2AF6" w:rsidRPr="00C44D7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44D70">
        <w:rPr>
          <w:rFonts w:ascii="Times New Roman" w:hAnsi="Times New Roman" w:cs="Times New Roman"/>
          <w:sz w:val="24"/>
          <w:szCs w:val="24"/>
        </w:rPr>
        <w:t>Соглашения в соответствии с пунктом 2.5 Порядка подписывает его и возвращает на бумажном носителе в Уполномоченный орган нарочным либо направляет в адрес Уполномоченного</w:t>
      </w:r>
      <w:r w:rsidRPr="00E21934">
        <w:rPr>
          <w:rFonts w:ascii="Times New Roman" w:hAnsi="Times New Roman" w:cs="Times New Roman"/>
          <w:sz w:val="24"/>
          <w:szCs w:val="24"/>
        </w:rPr>
        <w:t xml:space="preserve">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2.9. В случае поступления в Уполномоченный орган в срок, установленный пунктом 2.8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</w:t>
      </w:r>
      <w:r w:rsidR="00031FD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E21934">
        <w:rPr>
          <w:rFonts w:ascii="Times New Roman" w:hAnsi="Times New Roman" w:cs="Times New Roman"/>
          <w:sz w:val="24"/>
          <w:szCs w:val="24"/>
        </w:rPr>
        <w:t>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 xml:space="preserve">В случае не поступления в Уполномоченный орган в срок, установленный </w:t>
      </w:r>
      <w:r w:rsidRPr="00C44D70">
        <w:rPr>
          <w:rFonts w:ascii="Times New Roman" w:hAnsi="Times New Roman" w:cs="Times New Roman"/>
          <w:sz w:val="24"/>
          <w:szCs w:val="24"/>
        </w:rPr>
        <w:t xml:space="preserve">пунктом 2.8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</w:t>
      </w:r>
      <w:r w:rsidR="00031FDA" w:rsidRPr="00C44D70">
        <w:rPr>
          <w:rFonts w:ascii="Times New Roman" w:hAnsi="Times New Roman" w:cs="Times New Roman"/>
          <w:sz w:val="24"/>
          <w:szCs w:val="24"/>
        </w:rPr>
        <w:t xml:space="preserve">2.8 </w:t>
      </w:r>
      <w:r w:rsidRPr="00C44D70">
        <w:rPr>
          <w:rFonts w:ascii="Times New Roman" w:hAnsi="Times New Roman" w:cs="Times New Roman"/>
          <w:sz w:val="24"/>
          <w:szCs w:val="24"/>
        </w:rPr>
        <w:t>Порядка</w:t>
      </w:r>
      <w:r w:rsidRPr="00E21934">
        <w:rPr>
          <w:rFonts w:ascii="Times New Roman" w:hAnsi="Times New Roman" w:cs="Times New Roman"/>
          <w:sz w:val="24"/>
          <w:szCs w:val="24"/>
        </w:rPr>
        <w:t>, на основании подпункта 6 пункта 2.3 Порядка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2.11. Расторжение Соглашения  в одностороннем порядке возможно в случае: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1) прекращения деятельности Получателя;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lastRenderedPageBreak/>
        <w:t>2) нарушения Получателем порядка, целей и условий предоставления субсидии, установленных настоящим Порядком;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3) не</w:t>
      </w:r>
      <w:r w:rsidR="00031FDA">
        <w:rPr>
          <w:rFonts w:ascii="Times New Roman" w:hAnsi="Times New Roman" w:cs="Times New Roman"/>
          <w:sz w:val="24"/>
          <w:szCs w:val="24"/>
        </w:rPr>
        <w:t xml:space="preserve"> </w:t>
      </w:r>
      <w:r w:rsidRPr="00E21934">
        <w:rPr>
          <w:rFonts w:ascii="Times New Roman" w:hAnsi="Times New Roman" w:cs="Times New Roman"/>
          <w:sz w:val="24"/>
          <w:szCs w:val="24"/>
        </w:rPr>
        <w:t>достижения Получателем установленных показателей, необходимых для достижения результатов предоставления субсидии, установленных в Соглашении.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2.12. Изменения, вносимые в Соглашение, осуществляются по соглашению сторон и оформляются в виде дополнительного соглашения.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2.5.,2.8-2.10 настоящего Порядка.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В Соглашение включаются услови</w:t>
      </w:r>
      <w:r w:rsidR="00031FDA">
        <w:rPr>
          <w:rFonts w:ascii="Times New Roman" w:hAnsi="Times New Roman" w:cs="Times New Roman"/>
          <w:sz w:val="24"/>
          <w:szCs w:val="24"/>
        </w:rPr>
        <w:t>я о согласовании новых условий С</w:t>
      </w:r>
      <w:r w:rsidRPr="00E21934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C44D70">
        <w:rPr>
          <w:rFonts w:ascii="Times New Roman" w:hAnsi="Times New Roman" w:cs="Times New Roman"/>
          <w:sz w:val="24"/>
          <w:szCs w:val="24"/>
        </w:rPr>
        <w:t>или о расторжении Соглашения при не</w:t>
      </w:r>
      <w:r w:rsidR="00031FDA" w:rsidRPr="00C44D70">
        <w:rPr>
          <w:rFonts w:ascii="Times New Roman" w:hAnsi="Times New Roman" w:cs="Times New Roman"/>
          <w:sz w:val="24"/>
          <w:szCs w:val="24"/>
        </w:rPr>
        <w:t xml:space="preserve"> </w:t>
      </w:r>
      <w:r w:rsidRPr="00C44D70">
        <w:rPr>
          <w:rFonts w:ascii="Times New Roman" w:hAnsi="Times New Roman" w:cs="Times New Roman"/>
          <w:sz w:val="24"/>
          <w:szCs w:val="24"/>
        </w:rPr>
        <w:t xml:space="preserve">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</w:t>
      </w:r>
      <w:r w:rsidR="00B07825" w:rsidRPr="00C44D70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Pr="00C44D70">
        <w:rPr>
          <w:rFonts w:ascii="Times New Roman" w:hAnsi="Times New Roman" w:cs="Times New Roman"/>
          <w:sz w:val="24"/>
          <w:szCs w:val="24"/>
        </w:rPr>
        <w:t>к</w:t>
      </w:r>
      <w:r w:rsidRPr="00E21934">
        <w:rPr>
          <w:rFonts w:ascii="Times New Roman" w:hAnsi="Times New Roman" w:cs="Times New Roman"/>
          <w:sz w:val="24"/>
          <w:szCs w:val="24"/>
        </w:rPr>
        <w:t xml:space="preserve"> невозможности предоставления субсидии в размере, определенном в Соглашении.</w:t>
      </w:r>
      <w:proofErr w:type="gramEnd"/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2.14. Перечисление субсидии Получателю субсидии осуществляется 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 xml:space="preserve"> в сумме, определенной Соглашением,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0" w:history="1">
        <w:r w:rsidRPr="00E219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E21934">
        <w:rPr>
          <w:rFonts w:ascii="Times New Roman" w:hAnsi="Times New Roman" w:cs="Times New Roman"/>
          <w:sz w:val="24"/>
          <w:szCs w:val="24"/>
        </w:rPr>
        <w:t xml:space="preserve"> 2.1 настоящего Порядка, в сроки, установленные </w:t>
      </w:r>
      <w:hyperlink r:id="rId11" w:history="1">
        <w:r w:rsidRPr="00E21934">
          <w:rPr>
            <w:rStyle w:val="a3"/>
            <w:color w:val="auto"/>
            <w:sz w:val="24"/>
            <w:szCs w:val="24"/>
            <w:u w:val="none"/>
          </w:rPr>
          <w:t>в</w:t>
        </w:r>
      </w:hyperlink>
      <w:r w:rsidRPr="00E21934">
        <w:rPr>
          <w:rFonts w:ascii="Times New Roman" w:hAnsi="Times New Roman" w:cs="Times New Roman"/>
          <w:sz w:val="24"/>
          <w:szCs w:val="24"/>
        </w:rPr>
        <w:t xml:space="preserve"> пункте 2.2 настоящего Порядка.</w:t>
      </w:r>
    </w:p>
    <w:p w:rsidR="00792E3E" w:rsidRPr="00E21934" w:rsidRDefault="00792E3E" w:rsidP="00792E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2.15. </w:t>
      </w:r>
      <w:r w:rsidRPr="00E21934">
        <w:rPr>
          <w:rFonts w:ascii="Times New Roman" w:eastAsia="Calibri" w:hAnsi="Times New Roman" w:cs="Times New Roman"/>
          <w:sz w:val="24"/>
          <w:szCs w:val="24"/>
        </w:rPr>
        <w:t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</w:t>
      </w:r>
      <w:r w:rsidRPr="00E21934">
        <w:rPr>
          <w:rFonts w:ascii="Times New Roman" w:hAnsi="Times New Roman" w:cs="Times New Roman"/>
          <w:sz w:val="24"/>
          <w:szCs w:val="24"/>
        </w:rPr>
        <w:t>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2.16.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3.1. Отчет о достижении результата, показателей, указанных в пункте 2.7 раздела 2 настоящего Порядка, Получатель субсидии предоставляет в срок до 31 декабря текущего финансового года по форме, установленной в приложении к настоящему Порядку.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Получатель субсидии представляет отчетность, указанную в настоящем пункте, в Администрацию городского округа Эгвекинот на адрес электронной почты Администрации</w:t>
      </w:r>
      <w:r w:rsidR="00B07825" w:rsidRPr="00C44D70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C44D70">
        <w:rPr>
          <w:rFonts w:ascii="Times New Roman" w:hAnsi="Times New Roman" w:cs="Times New Roman"/>
          <w:sz w:val="24"/>
          <w:szCs w:val="24"/>
        </w:rPr>
        <w:t>,</w:t>
      </w:r>
      <w:r w:rsidRPr="00E21934">
        <w:rPr>
          <w:rFonts w:ascii="Times New Roman" w:hAnsi="Times New Roman" w:cs="Times New Roman"/>
          <w:sz w:val="24"/>
          <w:szCs w:val="24"/>
        </w:rPr>
        <w:t xml:space="preserve"> почтовым отправлением либо нарочным способом.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3.2. Администрация городского округа Эгвекинот устанавливает в Соглашении сроки и формы представления Получателем субсидии дополнительной отчетности.</w:t>
      </w:r>
    </w:p>
    <w:p w:rsidR="00792E3E" w:rsidRPr="00E21934" w:rsidRDefault="00792E3E" w:rsidP="00792E3E">
      <w:pPr>
        <w:pStyle w:val="a4"/>
        <w:tabs>
          <w:tab w:val="left" w:pos="720"/>
        </w:tabs>
        <w:ind w:right="0"/>
        <w:contextualSpacing/>
        <w:rPr>
          <w:rFonts w:ascii="Times New Roman" w:hAnsi="Times New Roman"/>
          <w:szCs w:val="24"/>
        </w:rPr>
      </w:pPr>
    </w:p>
    <w:p w:rsidR="00792E3E" w:rsidRPr="00E21934" w:rsidRDefault="00792E3E" w:rsidP="00792E3E">
      <w:pPr>
        <w:pStyle w:val="a4"/>
        <w:tabs>
          <w:tab w:val="left" w:pos="720"/>
        </w:tabs>
        <w:ind w:right="0" w:firstLine="0"/>
        <w:jc w:val="center"/>
        <w:rPr>
          <w:rFonts w:ascii="Times New Roman" w:hAnsi="Times New Roman"/>
          <w:szCs w:val="24"/>
        </w:rPr>
      </w:pPr>
      <w:r w:rsidRPr="00E21934">
        <w:rPr>
          <w:rFonts w:ascii="Times New Roman" w:hAnsi="Times New Roman"/>
          <w:szCs w:val="24"/>
        </w:rPr>
        <w:t xml:space="preserve">4. ТРЕБОВАНИЯ ОБ ОСУЩЕСТВЛЕНИИ </w:t>
      </w:r>
      <w:proofErr w:type="gramStart"/>
      <w:r w:rsidRPr="00E21934">
        <w:rPr>
          <w:rFonts w:ascii="Times New Roman" w:hAnsi="Times New Roman"/>
          <w:szCs w:val="24"/>
        </w:rPr>
        <w:t>КОНТРОЛЯ ЗА</w:t>
      </w:r>
      <w:proofErr w:type="gramEnd"/>
      <w:r w:rsidRPr="00E21934">
        <w:rPr>
          <w:rFonts w:ascii="Times New Roman" w:hAnsi="Times New Roman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792E3E" w:rsidRPr="00E21934" w:rsidRDefault="00792E3E" w:rsidP="00792E3E">
      <w:pPr>
        <w:pStyle w:val="a4"/>
        <w:tabs>
          <w:tab w:val="left" w:pos="720"/>
        </w:tabs>
        <w:ind w:right="0"/>
        <w:rPr>
          <w:rFonts w:ascii="Times New Roman" w:hAnsi="Times New Roman"/>
          <w:szCs w:val="24"/>
        </w:rPr>
      </w:pPr>
      <w:r w:rsidRPr="00E21934">
        <w:rPr>
          <w:rFonts w:ascii="Times New Roman" w:hAnsi="Times New Roman"/>
          <w:szCs w:val="24"/>
        </w:rPr>
        <w:tab/>
        <w:t xml:space="preserve"> 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осуществляется Администрацией городского округа Эгвекинот.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4.2. Обязательная проверка соблюдения условий, целей и порядка предоставления субсидии проводится главным распорядителем как получателем бюджетных средств и органами муниципального финансового контроля.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lastRenderedPageBreak/>
        <w:t>4.3. В случае нарушения Получателем субсидии условий, целей и порядка предоставления субсидии, полученные средства подлежат возврату в бюджет городского округа Эгвекинот.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4.4. Возврат субсидии осуществляется в следующем порядке: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1) Администрация городского округа Эгвекинот и (или) органы муниципального финансового контроля в течение 10 </w:t>
      </w:r>
      <w:r w:rsidR="00B07825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E21934">
        <w:rPr>
          <w:rFonts w:ascii="Times New Roman" w:hAnsi="Times New Roman" w:cs="Times New Roman"/>
          <w:sz w:val="24"/>
          <w:szCs w:val="24"/>
        </w:rPr>
        <w:t>дней со дня выявления случая нарушения Получателем субсидии условий, целей и порядка предоставления субсидии направляют Получателю субсидии письменное уведомление об обнаруженном факте нарушений посредством почтовой связи или вручают уведомление лично;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E21934">
        <w:rPr>
          <w:rFonts w:ascii="Times New Roman" w:hAnsi="Times New Roman" w:cs="Times New Roman"/>
          <w:sz w:val="24"/>
          <w:szCs w:val="24"/>
        </w:rPr>
        <w:t xml:space="preserve">2) Получатель субсидии в течение 20 </w:t>
      </w:r>
      <w:r w:rsidR="00B07825">
        <w:rPr>
          <w:rFonts w:ascii="Times New Roman" w:hAnsi="Times New Roman" w:cs="Times New Roman"/>
          <w:sz w:val="24"/>
          <w:szCs w:val="24"/>
        </w:rPr>
        <w:t xml:space="preserve">(двадцати) </w:t>
      </w:r>
      <w:r w:rsidRPr="00E21934">
        <w:rPr>
          <w:rFonts w:ascii="Times New Roman" w:hAnsi="Times New Roman" w:cs="Times New Roman"/>
          <w:sz w:val="24"/>
          <w:szCs w:val="24"/>
        </w:rPr>
        <w:t>дней со дня получения письменного уведомления обязан перечислить в бюджет городского округа Эгвекинот сумму финансовой поддержки, израсходованную не по целевому назначению и (или) незаконно;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3) в случае если Получатель субсидии не исполнил установленное подпунктом 2 настоящего пункта требование, Администрация городского округа Эгвекинот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4.5. Оценка показателей предоставления субсидии осуществляется по итогам календарного года.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4.6. В случае не</w:t>
      </w:r>
      <w:r w:rsidR="00B9686C">
        <w:rPr>
          <w:rFonts w:ascii="Times New Roman" w:hAnsi="Times New Roman" w:cs="Times New Roman"/>
          <w:sz w:val="24"/>
          <w:szCs w:val="24"/>
        </w:rPr>
        <w:t xml:space="preserve"> </w:t>
      </w:r>
      <w:r w:rsidRPr="00E21934">
        <w:rPr>
          <w:rFonts w:ascii="Times New Roman" w:hAnsi="Times New Roman" w:cs="Times New Roman"/>
          <w:sz w:val="24"/>
          <w:szCs w:val="24"/>
        </w:rPr>
        <w:t xml:space="preserve">достижения показателей предоставления субсидии, установленных </w:t>
      </w:r>
      <w:hyperlink r:id="rId12" w:history="1">
        <w:r w:rsidRPr="00E219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 раздела 2</w:t>
        </w:r>
      </w:hyperlink>
      <w:r w:rsidRPr="00E21934">
        <w:rPr>
          <w:rFonts w:ascii="Times New Roman" w:hAnsi="Times New Roman" w:cs="Times New Roman"/>
          <w:sz w:val="24"/>
          <w:szCs w:val="24"/>
        </w:rPr>
        <w:t xml:space="preserve"> настоящего Порядка, Получатель субсидии осуществляет возврат субсидии (V возврата) в размере, определяемом по формуле: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V возврата = 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Vс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Vкз-Vсп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где: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934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объем предоставленной субсидии, рублей;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сумма кредиторской задолженности перед АО «ЧТК», АО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» по состоянию на первое число месяца, в котором планируется предоставление субсидии, рублей;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1934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 xml:space="preserve"> - сумма кредиторской задолженности перед АО «ЧТК», АО «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» после погашения части задолженности, рублей.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Возврат не может превышать сумму субсидии, предоставленную Получателю.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4.7. В случае не</w:t>
      </w:r>
      <w:r w:rsidR="00B9686C">
        <w:rPr>
          <w:rFonts w:ascii="Times New Roman" w:hAnsi="Times New Roman" w:cs="Times New Roman"/>
          <w:sz w:val="24"/>
          <w:szCs w:val="24"/>
        </w:rPr>
        <w:t xml:space="preserve"> </w:t>
      </w:r>
      <w:r w:rsidRPr="00E21934">
        <w:rPr>
          <w:rFonts w:ascii="Times New Roman" w:hAnsi="Times New Roman" w:cs="Times New Roman"/>
          <w:sz w:val="24"/>
          <w:szCs w:val="24"/>
        </w:rPr>
        <w:t>достижения показателей предоставления субсидии, возврат субсидии осуществляется в следующем порядке: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1) Администрация городского округа Эгвекинот в течение 10 </w:t>
      </w:r>
      <w:r w:rsidR="00B9686C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E21934">
        <w:rPr>
          <w:rFonts w:ascii="Times New Roman" w:hAnsi="Times New Roman" w:cs="Times New Roman"/>
          <w:sz w:val="24"/>
          <w:szCs w:val="24"/>
        </w:rPr>
        <w:t>рабочих дней со дня выявления случая, определенного настоящим пунктом, направляет Получателю субсидии письменное уведомление об обнаруженном факте нарушения и сумме возврата;</w:t>
      </w:r>
      <w:bookmarkStart w:id="2" w:name="Par20"/>
      <w:bookmarkEnd w:id="2"/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2) Получатель субсидии в течение 20 </w:t>
      </w:r>
      <w:r w:rsidR="00B9686C">
        <w:rPr>
          <w:rFonts w:ascii="Times New Roman" w:hAnsi="Times New Roman" w:cs="Times New Roman"/>
          <w:sz w:val="24"/>
          <w:szCs w:val="24"/>
        </w:rPr>
        <w:t xml:space="preserve">(двадцати) </w:t>
      </w:r>
      <w:r w:rsidRPr="00E21934">
        <w:rPr>
          <w:rFonts w:ascii="Times New Roman" w:hAnsi="Times New Roman" w:cs="Times New Roman"/>
          <w:sz w:val="24"/>
          <w:szCs w:val="24"/>
        </w:rPr>
        <w:t xml:space="preserve">дней со дня получения письменного уведомления обязан перечислить субсидию в объеме средств, указанных в уведомлении, на лицевой счет Уполномоченного органа, открытый в Управлении </w:t>
      </w:r>
      <w:r w:rsidRPr="00C44D70">
        <w:rPr>
          <w:rFonts w:ascii="Times New Roman" w:hAnsi="Times New Roman" w:cs="Times New Roman"/>
          <w:sz w:val="24"/>
          <w:szCs w:val="24"/>
        </w:rPr>
        <w:t>Федерального казначейства по Чукотскому автономному округу;</w:t>
      </w:r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 xml:space="preserve">3) в случае если Получатель субсидии не исполнил установленное </w:t>
      </w:r>
      <w:r w:rsidRPr="00C44D70">
        <w:rPr>
          <w:rStyle w:val="a7"/>
          <w:b w:val="0"/>
          <w:color w:val="auto"/>
          <w:sz w:val="24"/>
          <w:szCs w:val="24"/>
        </w:rPr>
        <w:t>подпунктом 2</w:t>
      </w:r>
      <w:r w:rsidRPr="00C44D70">
        <w:rPr>
          <w:rFonts w:ascii="Times New Roman" w:hAnsi="Times New Roman" w:cs="Times New Roman"/>
          <w:sz w:val="24"/>
          <w:szCs w:val="24"/>
        </w:rPr>
        <w:t xml:space="preserve">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</w:t>
      </w:r>
      <w:proofErr w:type="gramStart"/>
      <w:r w:rsidRPr="00C44D70">
        <w:rPr>
          <w:rFonts w:ascii="Times New Roman" w:hAnsi="Times New Roman" w:cs="Times New Roman"/>
          <w:sz w:val="24"/>
          <w:szCs w:val="24"/>
        </w:rPr>
        <w:t>.</w:t>
      </w:r>
      <w:r w:rsidR="00B9686C" w:rsidRPr="00C44D7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2E3E" w:rsidRDefault="00792E3E" w:rsidP="00792E3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792E3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D6601" w:rsidRPr="00E21934" w:rsidRDefault="001D6601" w:rsidP="00792E3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1D6601" w:rsidRPr="00E21934" w:rsidSect="00EB44DC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page" w:horzAnchor="margin" w:tblpY="2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14"/>
      </w:tblGrid>
      <w:tr w:rsidR="00792E3E" w:rsidRPr="00E21934" w:rsidTr="001D6601">
        <w:tc>
          <w:tcPr>
            <w:tcW w:w="4531" w:type="dxa"/>
          </w:tcPr>
          <w:p w:rsidR="00792E3E" w:rsidRPr="00E21934" w:rsidRDefault="00792E3E" w:rsidP="001D660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814" w:type="dxa"/>
            <w:hideMark/>
          </w:tcPr>
          <w:p w:rsidR="00792E3E" w:rsidRPr="00E21934" w:rsidRDefault="001D6601" w:rsidP="001D66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2E3E" w:rsidRPr="00E219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92E3E" w:rsidRPr="00E21934" w:rsidRDefault="00792E3E" w:rsidP="001D66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</w:t>
            </w:r>
          </w:p>
        </w:tc>
      </w:tr>
    </w:tbl>
    <w:p w:rsidR="001D6601" w:rsidRPr="00C44D70" w:rsidRDefault="001D6601" w:rsidP="001D660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D6601" w:rsidRDefault="001D6601" w:rsidP="001D660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92E3E" w:rsidRPr="001D6601" w:rsidRDefault="001D6601" w:rsidP="001D660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924243">
        <w:rPr>
          <w:rFonts w:ascii="Times New Roman" w:hAnsi="Times New Roman" w:cs="Times New Roman"/>
          <w:color w:val="000000"/>
          <w:sz w:val="24"/>
          <w:szCs w:val="24"/>
        </w:rPr>
        <w:t>округа Эгвекинот</w:t>
      </w:r>
      <w:r w:rsidR="00924243">
        <w:rPr>
          <w:rFonts w:ascii="Times New Roman" w:hAnsi="Times New Roman" w:cs="Times New Roman"/>
          <w:color w:val="000000"/>
          <w:sz w:val="24"/>
          <w:szCs w:val="24"/>
        </w:rPr>
        <w:tab/>
        <w:t>от 25 декабря 2020 г. № 566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01" w:rsidRDefault="001D6601" w:rsidP="001D6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ОТЧЕТ</w:t>
      </w:r>
    </w:p>
    <w:p w:rsidR="00792E3E" w:rsidRPr="00C44D70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о достижении результата, </w:t>
      </w:r>
      <w:r w:rsidRPr="00C44D70">
        <w:rPr>
          <w:rFonts w:ascii="Times New Roman" w:hAnsi="Times New Roman" w:cs="Times New Roman"/>
          <w:sz w:val="24"/>
          <w:szCs w:val="24"/>
        </w:rPr>
        <w:t>показателей предоставления субсидии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 xml:space="preserve"> на финансовое оздоровление </w:t>
      </w:r>
      <w:r w:rsidR="00B9686C" w:rsidRPr="00C44D7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44D70">
        <w:rPr>
          <w:rFonts w:ascii="Times New Roman" w:hAnsi="Times New Roman" w:cs="Times New Roman"/>
          <w:sz w:val="24"/>
          <w:szCs w:val="24"/>
        </w:rPr>
        <w:t>за</w:t>
      </w:r>
      <w:r w:rsidRPr="00E21934">
        <w:rPr>
          <w:rFonts w:ascii="Times New Roman" w:hAnsi="Times New Roman" w:cs="Times New Roman"/>
          <w:sz w:val="24"/>
          <w:szCs w:val="24"/>
        </w:rPr>
        <w:t xml:space="preserve"> 20___ год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в соответствии с соглашением  от «__» _________ 20__ года № _____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по состоянию на _________ 20 __ года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в тыс. руб.</w:t>
      </w:r>
    </w:p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2068"/>
        <w:gridCol w:w="2068"/>
        <w:gridCol w:w="2866"/>
      </w:tblGrid>
      <w:tr w:rsidR="00792E3E" w:rsidRPr="00E21934" w:rsidTr="004B63A9"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</w:rPr>
              <w:t>Наименование результатов предоставления субсидии, показателей их достижения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представления субсидии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Отклонения,</w:t>
            </w:r>
          </w:p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</w:t>
            </w:r>
          </w:p>
        </w:tc>
      </w:tr>
      <w:tr w:rsidR="00792E3E" w:rsidRPr="00E21934" w:rsidTr="004B63A9"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3E" w:rsidRPr="00E21934" w:rsidRDefault="00792E3E" w:rsidP="004B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3E" w:rsidRPr="00E21934" w:rsidRDefault="00792E3E" w:rsidP="004B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3E" w:rsidRPr="00E21934" w:rsidTr="004B63A9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E3E" w:rsidRPr="00E21934" w:rsidTr="004B63A9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3E" w:rsidRPr="00E21934" w:rsidTr="004B63A9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E" w:rsidRPr="00E21934" w:rsidRDefault="00792E3E" w:rsidP="004B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792E3E" w:rsidRPr="00E21934" w:rsidRDefault="00792E3E" w:rsidP="0079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2371"/>
        <w:gridCol w:w="4858"/>
      </w:tblGrid>
      <w:tr w:rsidR="00792E3E" w:rsidRPr="00E21934" w:rsidTr="00B47122">
        <w:tc>
          <w:tcPr>
            <w:tcW w:w="2410" w:type="dxa"/>
          </w:tcPr>
          <w:p w:rsidR="00B47122" w:rsidRDefault="00792E3E" w:rsidP="004B63A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92E3E" w:rsidRPr="00E21934" w:rsidRDefault="00792E3E" w:rsidP="004B63A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  <w:p w:rsidR="00792E3E" w:rsidRPr="00E21934" w:rsidRDefault="00792E3E" w:rsidP="004B63A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3E" w:rsidRPr="00E21934" w:rsidRDefault="00792E3E" w:rsidP="004B63A9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92E3E" w:rsidRPr="00E21934" w:rsidRDefault="00792E3E" w:rsidP="004B63A9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М.П.».</w:t>
            </w:r>
          </w:p>
          <w:p w:rsidR="00792E3E" w:rsidRPr="00E21934" w:rsidRDefault="00792E3E" w:rsidP="004B63A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92E3E" w:rsidRPr="00E21934" w:rsidRDefault="00792E3E" w:rsidP="004B63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92E3E" w:rsidRPr="00E21934" w:rsidRDefault="00792E3E" w:rsidP="004B63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58" w:type="dxa"/>
            <w:hideMark/>
          </w:tcPr>
          <w:p w:rsidR="00792E3E" w:rsidRPr="00E21934" w:rsidRDefault="00792E3E" w:rsidP="004B63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E3E" w:rsidRPr="00E21934" w:rsidRDefault="00792E3E" w:rsidP="004B63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подписи, Ф.И.О.)</w:t>
            </w:r>
          </w:p>
        </w:tc>
      </w:tr>
    </w:tbl>
    <w:p w:rsidR="00792E3E" w:rsidRDefault="00792E3E" w:rsidP="00792E3E"/>
    <w:p w:rsidR="00792E3E" w:rsidRDefault="00792E3E" w:rsidP="00792E3E"/>
    <w:p w:rsidR="008D430B" w:rsidRDefault="008D430B"/>
    <w:sectPr w:rsidR="008D430B" w:rsidSect="007650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D3" w:rsidRDefault="00801BD3" w:rsidP="00791D5B">
      <w:pPr>
        <w:spacing w:after="0" w:line="240" w:lineRule="auto"/>
      </w:pPr>
      <w:r>
        <w:separator/>
      </w:r>
    </w:p>
  </w:endnote>
  <w:endnote w:type="continuationSeparator" w:id="0">
    <w:p w:rsidR="00801BD3" w:rsidRDefault="00801BD3" w:rsidP="0079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D3" w:rsidRDefault="00801BD3" w:rsidP="00791D5B">
      <w:pPr>
        <w:spacing w:after="0" w:line="240" w:lineRule="auto"/>
      </w:pPr>
      <w:r>
        <w:separator/>
      </w:r>
    </w:p>
  </w:footnote>
  <w:footnote w:type="continuationSeparator" w:id="0">
    <w:p w:rsidR="00801BD3" w:rsidRDefault="00801BD3" w:rsidP="0079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1C5640" w:rsidRDefault="00747C30">
        <w:pPr>
          <w:pStyle w:val="a9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E3E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3C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640" w:rsidRDefault="00801B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3E"/>
    <w:rsid w:val="00031FDA"/>
    <w:rsid w:val="00047446"/>
    <w:rsid w:val="000E43C2"/>
    <w:rsid w:val="00157EFF"/>
    <w:rsid w:val="001D6601"/>
    <w:rsid w:val="002D59EF"/>
    <w:rsid w:val="00412573"/>
    <w:rsid w:val="004A1BAF"/>
    <w:rsid w:val="004F2AF6"/>
    <w:rsid w:val="006C3D09"/>
    <w:rsid w:val="007153C1"/>
    <w:rsid w:val="00747C30"/>
    <w:rsid w:val="00791D5B"/>
    <w:rsid w:val="00792E3E"/>
    <w:rsid w:val="00801BD3"/>
    <w:rsid w:val="008D430B"/>
    <w:rsid w:val="00924243"/>
    <w:rsid w:val="009400E6"/>
    <w:rsid w:val="00AA6D6A"/>
    <w:rsid w:val="00AF4C7A"/>
    <w:rsid w:val="00B07825"/>
    <w:rsid w:val="00B32A10"/>
    <w:rsid w:val="00B47122"/>
    <w:rsid w:val="00B9686C"/>
    <w:rsid w:val="00BA0EA6"/>
    <w:rsid w:val="00C44D70"/>
    <w:rsid w:val="00C73FC0"/>
    <w:rsid w:val="00E2678D"/>
    <w:rsid w:val="00EB3F49"/>
    <w:rsid w:val="00F70E71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92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2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E3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2E3E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2E3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E3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92E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92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92E3E"/>
    <w:rPr>
      <w:rFonts w:ascii="Times New Roman" w:hAnsi="Times New Roman" w:cs="Times New Roman" w:hint="default"/>
      <w:b/>
      <w:bCs w:val="0"/>
      <w:color w:val="008000"/>
    </w:rPr>
  </w:style>
  <w:style w:type="table" w:styleId="a8">
    <w:name w:val="Table Grid"/>
    <w:basedOn w:val="a1"/>
    <w:uiPriority w:val="39"/>
    <w:rsid w:val="0079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E3E"/>
  </w:style>
  <w:style w:type="paragraph" w:styleId="ab">
    <w:name w:val="Balloon Text"/>
    <w:basedOn w:val="a"/>
    <w:link w:val="ac"/>
    <w:uiPriority w:val="99"/>
    <w:semiHidden/>
    <w:unhideWhenUsed/>
    <w:rsid w:val="007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DD98CAFDA81A725ED7596AAF80C1ED80B35121EA1B9B1045A6561A3A3C2C4463EEB750B6BC0A244A5740D27F4C70F642EF4816247988B8652A559BFt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887224F4A5CAC4BFB0692D320D9340A5236A47CA3F0DBB8F8E927EB710D8FEB279937F21FC4BAB0A581CBB32CFAD294FB34E1D6C91AABDDAg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14</cp:revision>
  <cp:lastPrinted>2020-12-27T22:19:00Z</cp:lastPrinted>
  <dcterms:created xsi:type="dcterms:W3CDTF">2020-12-24T04:24:00Z</dcterms:created>
  <dcterms:modified xsi:type="dcterms:W3CDTF">2020-12-28T00:17:00Z</dcterms:modified>
</cp:coreProperties>
</file>