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4C112B">
      <w:r w:rsidRPr="003B3673">
        <w:t xml:space="preserve">от </w:t>
      </w:r>
      <w:r w:rsidR="007F72C7">
        <w:t>5</w:t>
      </w:r>
      <w:r w:rsidR="00785118">
        <w:t xml:space="preserve"> </w:t>
      </w:r>
      <w:r w:rsidR="00030DF5">
        <w:t>июня</w:t>
      </w:r>
      <w:r w:rsidRPr="003B3673">
        <w:t xml:space="preserve"> 201</w:t>
      </w:r>
      <w:r w:rsidR="006068E0">
        <w:t>9</w:t>
      </w:r>
      <w:r w:rsidRPr="003B3673">
        <w:t xml:space="preserve"> г.  </w:t>
      </w:r>
      <w:r w:rsidRPr="003B3673">
        <w:tab/>
      </w:r>
      <w:r w:rsidRPr="003B3673">
        <w:tab/>
        <w:t xml:space="preserve">          </w:t>
      </w:r>
      <w:r w:rsidR="00030DF5">
        <w:t xml:space="preserve">   </w:t>
      </w:r>
      <w:r w:rsidR="00785118">
        <w:tab/>
      </w:r>
      <w:r w:rsidR="004C112B">
        <w:t xml:space="preserve">   </w:t>
      </w:r>
      <w:r w:rsidR="007F72C7">
        <w:t>№ 217</w:t>
      </w:r>
      <w:r w:rsidR="00BF7FA1">
        <w:t xml:space="preserve"> </w:t>
      </w:r>
      <w:r w:rsidRPr="003B3673">
        <w:t>-</w:t>
      </w:r>
      <w:r w:rsidR="007F72C7">
        <w:t xml:space="preserve"> </w:t>
      </w:r>
      <w:r w:rsidRPr="003B3673">
        <w:t>па</w:t>
      </w:r>
      <w:r w:rsidRPr="003B3673">
        <w:tab/>
      </w:r>
      <w:r w:rsidRPr="003B3673">
        <w:tab/>
        <w:t xml:space="preserve">               </w:t>
      </w:r>
      <w:r w:rsidR="004C112B">
        <w:t xml:space="preserve">       </w:t>
      </w:r>
      <w:r w:rsidRPr="003B3673">
        <w:t xml:space="preserve">          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B36163" w:rsidRDefault="002753CA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3B3673">
        <w:rPr>
          <w:rFonts w:ascii="Times New Roman" w:hAnsi="Times New Roman" w:cs="Times New Roman"/>
          <w:b/>
          <w:sz w:val="24"/>
          <w:szCs w:val="24"/>
        </w:rPr>
        <w:t>Положения об обеспечении первичных мер</w:t>
      </w:r>
      <w:r w:rsidR="00B36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73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</w:t>
      </w:r>
    </w:p>
    <w:p w:rsidR="002753CA" w:rsidRPr="003B3673" w:rsidRDefault="00BF7FA1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31FEF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31FEF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753CA" w:rsidRPr="003B3673">
        <w:rPr>
          <w:rFonts w:ascii="Times New Roman" w:hAnsi="Times New Roman" w:cs="Times New Roman"/>
          <w:b/>
          <w:sz w:val="24"/>
          <w:szCs w:val="24"/>
        </w:rPr>
        <w:t xml:space="preserve"> Эгвекинот</w:t>
      </w:r>
    </w:p>
    <w:p w:rsidR="000B11E6" w:rsidRPr="003B3673" w:rsidRDefault="000B11E6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ab/>
      </w:r>
    </w:p>
    <w:p w:rsidR="002753CA" w:rsidRPr="003B3673" w:rsidRDefault="002753CA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B3673">
        <w:t>Руководствуясь Федеральным</w:t>
      </w:r>
      <w:r w:rsidR="00665C2A">
        <w:t>и</w:t>
      </w:r>
      <w:r w:rsidRPr="003B3673">
        <w:t xml:space="preserve"> закон</w:t>
      </w:r>
      <w:r w:rsidR="00665C2A">
        <w:t>ами</w:t>
      </w:r>
      <w:r w:rsidRPr="003B3673">
        <w:t xml:space="preserve"> от </w:t>
      </w:r>
      <w:r w:rsidR="006068E0">
        <w:t xml:space="preserve">6 октября </w:t>
      </w:r>
      <w:r w:rsidRPr="003B3673">
        <w:t>2003</w:t>
      </w:r>
      <w:r w:rsidR="006068E0">
        <w:t xml:space="preserve"> г.</w:t>
      </w:r>
      <w:r w:rsidRPr="003B3673">
        <w:t xml:space="preserve"> № 131-ФЗ «Об общих принципах организации местного самоуправления в Российской Федерации», от 21</w:t>
      </w:r>
      <w:r w:rsidR="00665C2A">
        <w:t xml:space="preserve"> декабря </w:t>
      </w:r>
      <w:r w:rsidRPr="003B3673">
        <w:t>1994</w:t>
      </w:r>
      <w:r w:rsidR="00665C2A">
        <w:t xml:space="preserve"> г.</w:t>
      </w:r>
      <w:r w:rsidRPr="003B3673">
        <w:t xml:space="preserve"> № 69-</w:t>
      </w:r>
      <w:r w:rsidR="000B11E6" w:rsidRPr="003B3673">
        <w:t xml:space="preserve">ФЗ «О пожарной безопасности», </w:t>
      </w:r>
      <w:r w:rsidR="006068E0" w:rsidRPr="006068E0">
        <w:t>от 22</w:t>
      </w:r>
      <w:r w:rsidR="00665C2A">
        <w:t xml:space="preserve"> июля </w:t>
      </w:r>
      <w:r w:rsidR="006068E0" w:rsidRPr="006068E0">
        <w:t>2008</w:t>
      </w:r>
      <w:r w:rsidR="00665C2A">
        <w:t xml:space="preserve"> г. №</w:t>
      </w:r>
      <w:r w:rsidR="006068E0" w:rsidRPr="006068E0">
        <w:t xml:space="preserve"> 123-ФЗ </w:t>
      </w:r>
      <w:r w:rsidR="00665C2A">
        <w:t>«</w:t>
      </w:r>
      <w:r w:rsidR="006068E0" w:rsidRPr="006068E0">
        <w:t>Технический регламент о требованиях пожарной безопасности</w:t>
      </w:r>
      <w:r w:rsidR="00665C2A">
        <w:t>»</w:t>
      </w:r>
      <w:r w:rsidR="00707CA2">
        <w:t>,</w:t>
      </w:r>
      <w:r w:rsidR="006068E0" w:rsidRPr="006068E0">
        <w:t xml:space="preserve"> </w:t>
      </w:r>
      <w:r w:rsidR="000B11E6" w:rsidRPr="003B3673">
        <w:t xml:space="preserve">в целях </w:t>
      </w:r>
      <w:r w:rsidRPr="003B3673">
        <w:rPr>
          <w:rFonts w:eastAsiaTheme="minorHAnsi"/>
          <w:lang w:eastAsia="en-US"/>
        </w:rPr>
        <w:t>обеспечени</w:t>
      </w:r>
      <w:r w:rsidR="007153B1" w:rsidRPr="003B3673">
        <w:rPr>
          <w:rFonts w:eastAsiaTheme="minorHAnsi"/>
          <w:lang w:eastAsia="en-US"/>
        </w:rPr>
        <w:t>я</w:t>
      </w:r>
      <w:r w:rsidRPr="003B3673">
        <w:rPr>
          <w:rFonts w:eastAsiaTheme="minorHAnsi"/>
          <w:lang w:eastAsia="en-US"/>
        </w:rPr>
        <w:t xml:space="preserve"> первичных мер пожарной безопасности в городско</w:t>
      </w:r>
      <w:r w:rsidR="0051788B">
        <w:rPr>
          <w:rFonts w:eastAsiaTheme="minorHAnsi"/>
          <w:lang w:eastAsia="en-US"/>
        </w:rPr>
        <w:t>м</w:t>
      </w:r>
      <w:r w:rsidRPr="003B3673">
        <w:rPr>
          <w:rFonts w:eastAsiaTheme="minorHAnsi"/>
          <w:lang w:eastAsia="en-US"/>
        </w:rPr>
        <w:t xml:space="preserve"> округ</w:t>
      </w:r>
      <w:r w:rsidR="0051788B">
        <w:rPr>
          <w:rFonts w:eastAsiaTheme="minorHAnsi"/>
          <w:lang w:eastAsia="en-US"/>
        </w:rPr>
        <w:t>е Эгвекинот</w:t>
      </w:r>
      <w:r w:rsidRPr="003B3673">
        <w:rPr>
          <w:rFonts w:eastAsiaTheme="minorHAnsi"/>
          <w:lang w:eastAsia="en-US"/>
        </w:rPr>
        <w:t>, Администрация городского округа Эгвекинот</w:t>
      </w:r>
      <w:proofErr w:type="gramEnd"/>
    </w:p>
    <w:p w:rsidR="000B11E6" w:rsidRPr="003B3673" w:rsidRDefault="000B11E6" w:rsidP="003B3673">
      <w:pPr>
        <w:ind w:firstLine="709"/>
        <w:jc w:val="both"/>
      </w:pPr>
    </w:p>
    <w:p w:rsidR="000B11E6" w:rsidRPr="003B3673" w:rsidRDefault="000B11E6" w:rsidP="00707CA2">
      <w:pPr>
        <w:jc w:val="both"/>
        <w:rPr>
          <w:b/>
        </w:rPr>
      </w:pPr>
      <w:r w:rsidRPr="003B3673">
        <w:rPr>
          <w:b/>
        </w:rPr>
        <w:t>ПОСТАНОВЛЯ</w:t>
      </w:r>
      <w:r w:rsidR="002753CA" w:rsidRPr="003B3673">
        <w:rPr>
          <w:b/>
        </w:rPr>
        <w:t>ЕТ</w:t>
      </w:r>
      <w:r w:rsidRPr="003B3673">
        <w:rPr>
          <w:b/>
        </w:rPr>
        <w:t>:</w:t>
      </w:r>
    </w:p>
    <w:p w:rsidR="000B11E6" w:rsidRPr="003B3673" w:rsidRDefault="000B11E6" w:rsidP="003B3673">
      <w:pPr>
        <w:ind w:firstLine="709"/>
        <w:jc w:val="both"/>
      </w:pPr>
    </w:p>
    <w:p w:rsidR="002753CA" w:rsidRPr="003B3673" w:rsidRDefault="000B11E6" w:rsidP="00BF7FA1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="002753CA" w:rsidRPr="003B3673">
        <w:rPr>
          <w:rFonts w:ascii="Times New Roman" w:hAnsi="Times New Roman" w:cs="Times New Roman"/>
          <w:sz w:val="24"/>
          <w:szCs w:val="24"/>
        </w:rPr>
        <w:t xml:space="preserve">об обеспечении первичных мер пожарной безопасности в </w:t>
      </w:r>
      <w:r w:rsidR="00BF7FA1">
        <w:rPr>
          <w:rFonts w:ascii="Times New Roman" w:hAnsi="Times New Roman" w:cs="Times New Roman"/>
          <w:sz w:val="24"/>
          <w:szCs w:val="24"/>
        </w:rPr>
        <w:t>городском</w:t>
      </w:r>
      <w:r w:rsidR="00EE6DF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F7FA1">
        <w:rPr>
          <w:rFonts w:ascii="Times New Roman" w:hAnsi="Times New Roman" w:cs="Times New Roman"/>
          <w:sz w:val="24"/>
          <w:szCs w:val="24"/>
        </w:rPr>
        <w:t>е</w:t>
      </w:r>
      <w:r w:rsidR="002753CA" w:rsidRPr="003B3673">
        <w:rPr>
          <w:rFonts w:ascii="Times New Roman" w:hAnsi="Times New Roman" w:cs="Times New Roman"/>
          <w:sz w:val="24"/>
          <w:szCs w:val="24"/>
        </w:rPr>
        <w:t xml:space="preserve"> Эгвекинот.</w:t>
      </w:r>
    </w:p>
    <w:p w:rsidR="006068E0" w:rsidRPr="006068E0" w:rsidRDefault="00665C2A" w:rsidP="00BF7FA1">
      <w:pPr>
        <w:pStyle w:val="ConsNormal"/>
        <w:widowControl/>
        <w:tabs>
          <w:tab w:val="left" w:pos="142"/>
        </w:tabs>
        <w:spacing w:after="12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68E0" w:rsidRPr="006068E0">
        <w:rPr>
          <w:rFonts w:ascii="Times New Roman" w:hAnsi="Times New Roman" w:cs="Times New Roman"/>
          <w:sz w:val="24"/>
          <w:szCs w:val="24"/>
        </w:rPr>
        <w:t xml:space="preserve">. </w:t>
      </w:r>
      <w:r w:rsidR="006068E0" w:rsidRPr="00707CA2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Эгвекинот </w:t>
      </w:r>
      <w:r w:rsidR="00707CA2" w:rsidRPr="00707CA2">
        <w:rPr>
          <w:rFonts w:ascii="Times New Roman" w:hAnsi="Times New Roman" w:cs="Times New Roman"/>
          <w:sz w:val="24"/>
          <w:szCs w:val="24"/>
        </w:rPr>
        <w:t>от 2</w:t>
      </w:r>
      <w:r w:rsidR="00001EC7">
        <w:rPr>
          <w:rFonts w:ascii="Times New Roman" w:hAnsi="Times New Roman" w:cs="Times New Roman"/>
          <w:sz w:val="24"/>
          <w:szCs w:val="24"/>
        </w:rPr>
        <w:t>8</w:t>
      </w:r>
      <w:r w:rsidR="00707CA2" w:rsidRPr="00707CA2">
        <w:rPr>
          <w:rFonts w:ascii="Times New Roman" w:hAnsi="Times New Roman" w:cs="Times New Roman"/>
          <w:sz w:val="24"/>
          <w:szCs w:val="24"/>
        </w:rPr>
        <w:t xml:space="preserve"> </w:t>
      </w:r>
      <w:r w:rsidR="00707CA2" w:rsidRPr="0000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="00AB512A" w:rsidRPr="00001EC7">
        <w:rPr>
          <w:rFonts w:ascii="Times New Roman" w:hAnsi="Times New Roman" w:cs="Times New Roman"/>
          <w:color w:val="000000" w:themeColor="text1"/>
          <w:sz w:val="24"/>
          <w:szCs w:val="24"/>
        </w:rPr>
        <w:t>2017 г.</w:t>
      </w:r>
      <w:r w:rsidR="00AB512A">
        <w:rPr>
          <w:rFonts w:ascii="Times New Roman" w:hAnsi="Times New Roman" w:cs="Times New Roman"/>
          <w:sz w:val="24"/>
          <w:szCs w:val="24"/>
        </w:rPr>
        <w:t xml:space="preserve"> </w:t>
      </w:r>
      <w:r w:rsidR="006068E0" w:rsidRPr="00707CA2">
        <w:rPr>
          <w:rFonts w:ascii="Times New Roman" w:hAnsi="Times New Roman" w:cs="Times New Roman"/>
          <w:sz w:val="24"/>
          <w:szCs w:val="24"/>
        </w:rPr>
        <w:t>№ 89-па «</w:t>
      </w:r>
      <w:r w:rsidR="006068E0" w:rsidRPr="00C31FEF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6068E0" w:rsidRPr="00C31FEF">
        <w:rPr>
          <w:rFonts w:ascii="Times New Roman" w:hAnsi="Times New Roman" w:cs="Times New Roman"/>
          <w:sz w:val="24"/>
          <w:szCs w:val="24"/>
        </w:rPr>
        <w:t>Положения об обеспечении первичных мер</w:t>
      </w:r>
      <w:r w:rsidR="00C31FEF" w:rsidRPr="00C31FEF">
        <w:rPr>
          <w:rFonts w:ascii="Times New Roman" w:hAnsi="Times New Roman" w:cs="Times New Roman"/>
          <w:sz w:val="24"/>
          <w:szCs w:val="24"/>
        </w:rPr>
        <w:t xml:space="preserve"> </w:t>
      </w:r>
      <w:r w:rsidR="006068E0" w:rsidRPr="00C31FEF">
        <w:rPr>
          <w:rFonts w:ascii="Times New Roman" w:hAnsi="Times New Roman" w:cs="Times New Roman"/>
          <w:sz w:val="24"/>
          <w:szCs w:val="24"/>
        </w:rPr>
        <w:t>пожарной безопасности в городском округе Эгвекинот»</w:t>
      </w:r>
      <w:r w:rsidR="00C31FEF">
        <w:rPr>
          <w:rFonts w:ascii="Times New Roman" w:hAnsi="Times New Roman" w:cs="Times New Roman"/>
          <w:sz w:val="24"/>
          <w:szCs w:val="24"/>
        </w:rPr>
        <w:t>.</w:t>
      </w:r>
    </w:p>
    <w:p w:rsidR="00197B21" w:rsidRPr="003B3673" w:rsidRDefault="00665C2A" w:rsidP="00BF7FA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B21" w:rsidRPr="003B3673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7B21" w:rsidRPr="003B3673" w:rsidRDefault="00665C2A" w:rsidP="00BF7FA1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7B21" w:rsidRPr="003B367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0B11E6" w:rsidRPr="003B3673" w:rsidRDefault="00665C2A" w:rsidP="00C31FEF">
      <w:pPr>
        <w:ind w:firstLine="709"/>
        <w:jc w:val="both"/>
      </w:pPr>
      <w:r>
        <w:t>5</w:t>
      </w:r>
      <w:r w:rsidR="006B3790" w:rsidRPr="003B3673">
        <w:t xml:space="preserve">.  </w:t>
      </w:r>
      <w:proofErr w:type="gramStart"/>
      <w:r w:rsidR="000B11E6" w:rsidRPr="003B3673">
        <w:t>Контроль за</w:t>
      </w:r>
      <w:proofErr w:type="gramEnd"/>
      <w:r w:rsidR="000B11E6" w:rsidRPr="003B3673">
        <w:t xml:space="preserve"> исполнением настоя</w:t>
      </w:r>
      <w:r w:rsidR="003943FC" w:rsidRPr="003B3673">
        <w:t xml:space="preserve">щего постановления </w:t>
      </w:r>
      <w:r w:rsidR="00030DF5">
        <w:t>оставляю за собой</w:t>
      </w:r>
      <w:r w:rsidR="00C31FEF">
        <w:t>.</w:t>
      </w:r>
    </w:p>
    <w:p w:rsidR="00263620" w:rsidRDefault="00263620" w:rsidP="00C31FEF">
      <w:pPr>
        <w:ind w:firstLine="709"/>
        <w:jc w:val="both"/>
      </w:pPr>
    </w:p>
    <w:p w:rsidR="00030DF5" w:rsidRDefault="00030DF5" w:rsidP="00263620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Default="00C31FEF" w:rsidP="00263620">
      <w:pPr>
        <w:jc w:val="both"/>
        <w:rPr>
          <w:b/>
        </w:rPr>
      </w:pPr>
      <w:r>
        <w:rPr>
          <w:b/>
        </w:rPr>
        <w:t>Глав</w:t>
      </w:r>
      <w:r w:rsidR="00030DF5">
        <w:rPr>
          <w:b/>
        </w:rPr>
        <w:t>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  <w:t xml:space="preserve">        </w:t>
      </w:r>
      <w:r w:rsidR="00263620">
        <w:rPr>
          <w:b/>
        </w:rPr>
        <w:tab/>
      </w:r>
      <w:r w:rsidR="00030DF5">
        <w:rPr>
          <w:b/>
        </w:rPr>
        <w:tab/>
        <w:t xml:space="preserve">   А.М. Абакаров</w:t>
      </w:r>
    </w:p>
    <w:p w:rsidR="00263620" w:rsidRDefault="00263620" w:rsidP="00263620">
      <w:pPr>
        <w:jc w:val="both"/>
        <w:rPr>
          <w:b/>
        </w:rPr>
      </w:pPr>
    </w:p>
    <w:p w:rsidR="00263620" w:rsidRDefault="00263620" w:rsidP="00263620">
      <w:pPr>
        <w:jc w:val="both"/>
        <w:rPr>
          <w:b/>
        </w:rPr>
      </w:pPr>
    </w:p>
    <w:p w:rsidR="00263620" w:rsidRDefault="00263620" w:rsidP="00263620">
      <w:pPr>
        <w:jc w:val="both"/>
        <w:rPr>
          <w:b/>
        </w:rPr>
        <w:sectPr w:rsidR="00263620" w:rsidSect="00263620">
          <w:headerReference w:type="default" r:id="rId8"/>
          <w:footerReference w:type="even" r:id="rId9"/>
          <w:headerReference w:type="first" r:id="rId10"/>
          <w:pgSz w:w="11906" w:h="16838"/>
          <w:pgMar w:top="851" w:right="566" w:bottom="993" w:left="1701" w:header="567" w:footer="709" w:gutter="0"/>
          <w:pgNumType w:start="1"/>
          <w:cols w:space="708"/>
          <w:titlePg/>
          <w:docGrid w:linePitch="360"/>
        </w:sectPr>
      </w:pPr>
    </w:p>
    <w:p w:rsidR="005961CF" w:rsidRPr="003B3673" w:rsidRDefault="005E4C07" w:rsidP="00C31FEF">
      <w:pPr>
        <w:pStyle w:val="ConsNormal"/>
        <w:widowControl/>
        <w:tabs>
          <w:tab w:val="left" w:pos="142"/>
        </w:tabs>
        <w:ind w:left="60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B3790" w:rsidRPr="003B3673" w:rsidRDefault="005E4C07" w:rsidP="00C31FEF">
      <w:pPr>
        <w:pStyle w:val="ConsNormal"/>
        <w:widowControl/>
        <w:tabs>
          <w:tab w:val="left" w:pos="142"/>
        </w:tabs>
        <w:ind w:left="60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3790" w:rsidRPr="003B367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6B3790" w:rsidRPr="003B3673" w:rsidRDefault="006B3790" w:rsidP="00C31FEF">
      <w:pPr>
        <w:pStyle w:val="ConsNormal"/>
        <w:widowControl/>
        <w:tabs>
          <w:tab w:val="left" w:pos="142"/>
        </w:tabs>
        <w:ind w:left="60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6B3790" w:rsidRPr="003B3673" w:rsidRDefault="00255EAE" w:rsidP="00C31FEF">
      <w:pPr>
        <w:pStyle w:val="ConsNormal"/>
        <w:widowControl/>
        <w:tabs>
          <w:tab w:val="left" w:pos="142"/>
        </w:tabs>
        <w:ind w:left="6096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>от</w:t>
      </w:r>
      <w:r w:rsidR="006B3790" w:rsidRPr="003B3673">
        <w:rPr>
          <w:rFonts w:ascii="Times New Roman" w:hAnsi="Times New Roman" w:cs="Times New Roman"/>
          <w:sz w:val="24"/>
          <w:szCs w:val="24"/>
        </w:rPr>
        <w:t xml:space="preserve"> </w:t>
      </w:r>
      <w:r w:rsidR="007F72C7">
        <w:rPr>
          <w:rFonts w:ascii="Times New Roman" w:hAnsi="Times New Roman" w:cs="Times New Roman"/>
          <w:sz w:val="24"/>
          <w:szCs w:val="24"/>
        </w:rPr>
        <w:t>5</w:t>
      </w:r>
      <w:r w:rsidR="006B0C8F" w:rsidRPr="004C112B">
        <w:rPr>
          <w:rFonts w:ascii="Times New Roman" w:hAnsi="Times New Roman" w:cs="Times New Roman"/>
          <w:sz w:val="24"/>
          <w:szCs w:val="24"/>
        </w:rPr>
        <w:t xml:space="preserve"> </w:t>
      </w:r>
      <w:r w:rsidR="00030DF5">
        <w:rPr>
          <w:rFonts w:ascii="Times New Roman" w:hAnsi="Times New Roman" w:cs="Times New Roman"/>
          <w:sz w:val="24"/>
          <w:szCs w:val="24"/>
        </w:rPr>
        <w:t>июня</w:t>
      </w:r>
      <w:r w:rsidR="00C31FEF">
        <w:rPr>
          <w:rFonts w:ascii="Times New Roman" w:hAnsi="Times New Roman" w:cs="Times New Roman"/>
          <w:sz w:val="24"/>
          <w:szCs w:val="24"/>
        </w:rPr>
        <w:t xml:space="preserve"> 2019 г. </w:t>
      </w:r>
      <w:r w:rsidR="003B3673" w:rsidRPr="003B3673">
        <w:rPr>
          <w:rFonts w:ascii="Times New Roman" w:hAnsi="Times New Roman" w:cs="Times New Roman"/>
          <w:sz w:val="24"/>
          <w:szCs w:val="24"/>
        </w:rPr>
        <w:t xml:space="preserve">№ </w:t>
      </w:r>
      <w:r w:rsidR="007F72C7">
        <w:rPr>
          <w:rFonts w:ascii="Times New Roman" w:hAnsi="Times New Roman" w:cs="Times New Roman"/>
          <w:sz w:val="24"/>
          <w:szCs w:val="24"/>
        </w:rPr>
        <w:t>217</w:t>
      </w:r>
      <w:r w:rsidR="006B3790" w:rsidRPr="003B3673">
        <w:rPr>
          <w:rFonts w:ascii="Times New Roman" w:hAnsi="Times New Roman" w:cs="Times New Roman"/>
          <w:sz w:val="24"/>
          <w:szCs w:val="24"/>
        </w:rPr>
        <w:t>-па</w:t>
      </w:r>
    </w:p>
    <w:p w:rsidR="007B47E6" w:rsidRPr="003B3673" w:rsidRDefault="007B47E6" w:rsidP="003B3673">
      <w:pPr>
        <w:pStyle w:val="ConsNormal"/>
        <w:widowControl/>
        <w:tabs>
          <w:tab w:val="left" w:pos="142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90" w:rsidRPr="003B3673" w:rsidRDefault="003B3673" w:rsidP="00F325C1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61CF" w:rsidRPr="003B3673" w:rsidRDefault="005961CF" w:rsidP="00F325C1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безопасности</w:t>
      </w:r>
      <w:r w:rsidR="00030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67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F7FA1">
        <w:rPr>
          <w:rFonts w:ascii="Times New Roman" w:hAnsi="Times New Roman" w:cs="Times New Roman"/>
          <w:b/>
          <w:sz w:val="24"/>
          <w:szCs w:val="24"/>
        </w:rPr>
        <w:t>городском</w:t>
      </w:r>
      <w:r w:rsidR="00EE6DF0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BF7FA1">
        <w:rPr>
          <w:rFonts w:ascii="Times New Roman" w:hAnsi="Times New Roman" w:cs="Times New Roman"/>
          <w:b/>
          <w:sz w:val="24"/>
          <w:szCs w:val="24"/>
        </w:rPr>
        <w:t>е</w:t>
      </w:r>
      <w:r w:rsidRPr="003B3673">
        <w:rPr>
          <w:rFonts w:ascii="Times New Roman" w:hAnsi="Times New Roman" w:cs="Times New Roman"/>
          <w:b/>
          <w:sz w:val="24"/>
          <w:szCs w:val="24"/>
        </w:rPr>
        <w:t xml:space="preserve"> Эгвекинот</w:t>
      </w:r>
    </w:p>
    <w:p w:rsidR="005961CF" w:rsidRPr="003B3673" w:rsidRDefault="005961CF" w:rsidP="00F325C1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189" w:rsidRPr="00691189" w:rsidRDefault="00691189" w:rsidP="00691189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118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E4E6C" w:rsidRPr="003B3673" w:rsidRDefault="002C0732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4E6C" w:rsidRPr="003B3673">
        <w:rPr>
          <w:rFonts w:ascii="Times New Roman" w:hAnsi="Times New Roman" w:cs="Times New Roman"/>
          <w:sz w:val="24"/>
          <w:szCs w:val="24"/>
        </w:rPr>
        <w:t>.</w:t>
      </w:r>
      <w:r w:rsidR="005961CF" w:rsidRPr="003B3673">
        <w:rPr>
          <w:rFonts w:ascii="Times New Roman" w:hAnsi="Times New Roman" w:cs="Times New Roman"/>
          <w:sz w:val="24"/>
          <w:szCs w:val="24"/>
        </w:rPr>
        <w:t xml:space="preserve"> Положение об обеспечении первичных мер пожарной безопасности в </w:t>
      </w:r>
      <w:r w:rsidR="00BF7FA1">
        <w:rPr>
          <w:rFonts w:ascii="Times New Roman" w:hAnsi="Times New Roman" w:cs="Times New Roman"/>
          <w:sz w:val="24"/>
          <w:szCs w:val="24"/>
        </w:rPr>
        <w:t>городском</w:t>
      </w:r>
      <w:r w:rsidR="007F72C7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5961CF" w:rsidRPr="003B3673">
        <w:rPr>
          <w:rFonts w:ascii="Times New Roman" w:hAnsi="Times New Roman" w:cs="Times New Roman"/>
          <w:sz w:val="24"/>
          <w:szCs w:val="24"/>
        </w:rPr>
        <w:t xml:space="preserve"> Эгвекинот (далее - Положение) </w:t>
      </w:r>
      <w:r w:rsidR="006E4E6C" w:rsidRPr="003B3673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="00AB5FE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6E4E6C" w:rsidRPr="003B3673">
        <w:rPr>
          <w:rFonts w:ascii="Times New Roman" w:hAnsi="Times New Roman" w:cs="Times New Roman"/>
          <w:sz w:val="24"/>
          <w:szCs w:val="24"/>
        </w:rPr>
        <w:t xml:space="preserve">полномочий органов местного самоуправления городского округа Эгвекинот </w:t>
      </w:r>
      <w:r w:rsidR="003B3673" w:rsidRPr="003B3673">
        <w:rPr>
          <w:rFonts w:ascii="Times New Roman" w:hAnsi="Times New Roman" w:cs="Times New Roman"/>
          <w:sz w:val="24"/>
          <w:szCs w:val="24"/>
        </w:rPr>
        <w:t>(далее - орган</w:t>
      </w:r>
      <w:r w:rsidR="00E570F0">
        <w:rPr>
          <w:rFonts w:ascii="Times New Roman" w:hAnsi="Times New Roman" w:cs="Times New Roman"/>
          <w:sz w:val="24"/>
          <w:szCs w:val="24"/>
        </w:rPr>
        <w:t>ы</w:t>
      </w:r>
      <w:r w:rsidR="003B3673" w:rsidRPr="003B3673">
        <w:rPr>
          <w:rFonts w:ascii="Times New Roman" w:hAnsi="Times New Roman" w:cs="Times New Roman"/>
          <w:sz w:val="24"/>
          <w:szCs w:val="24"/>
        </w:rPr>
        <w:t xml:space="preserve"> местного самоуправления) </w:t>
      </w:r>
      <w:r w:rsidR="006E4E6C" w:rsidRPr="003B3673">
        <w:rPr>
          <w:rFonts w:ascii="Times New Roman" w:hAnsi="Times New Roman" w:cs="Times New Roman"/>
          <w:sz w:val="24"/>
          <w:szCs w:val="24"/>
        </w:rPr>
        <w:t xml:space="preserve">в сфере обеспечения первичных мер пожарной безопасности в </w:t>
      </w:r>
      <w:r w:rsidR="00BF7FA1">
        <w:rPr>
          <w:rFonts w:ascii="Times New Roman" w:hAnsi="Times New Roman" w:cs="Times New Roman"/>
          <w:sz w:val="24"/>
          <w:szCs w:val="24"/>
        </w:rPr>
        <w:t>городском округе</w:t>
      </w:r>
      <w:r w:rsidR="006E4E6C" w:rsidRPr="003B3673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="00116789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</w:t>
      </w:r>
      <w:r w:rsidR="006E4E6C" w:rsidRPr="003B3673">
        <w:rPr>
          <w:rFonts w:ascii="Times New Roman" w:hAnsi="Times New Roman" w:cs="Times New Roman"/>
          <w:sz w:val="24"/>
          <w:szCs w:val="24"/>
        </w:rPr>
        <w:t>.</w:t>
      </w:r>
    </w:p>
    <w:p w:rsidR="00377DE5" w:rsidRPr="003B3673" w:rsidRDefault="002C0732" w:rsidP="003B3673">
      <w:pPr>
        <w:ind w:firstLine="709"/>
        <w:jc w:val="both"/>
      </w:pPr>
      <w:r>
        <w:t>2</w:t>
      </w:r>
      <w:r w:rsidR="006E4E6C" w:rsidRPr="003B3673">
        <w:t xml:space="preserve">. </w:t>
      </w:r>
      <w:proofErr w:type="gramStart"/>
      <w:r w:rsidR="006E4E6C" w:rsidRPr="003B3673">
        <w:t>Правовое регулирование отношений в сфере обеспечения первичных мер пожарной безопасности в муниципальном образовании осуществляется в соответствии с Федеральным</w:t>
      </w:r>
      <w:r w:rsidR="00C31FEF">
        <w:t>и</w:t>
      </w:r>
      <w:r w:rsidR="00377DE5" w:rsidRPr="003B3673">
        <w:t xml:space="preserve"> закон</w:t>
      </w:r>
      <w:r w:rsidR="00C31FEF">
        <w:t>ами</w:t>
      </w:r>
      <w:r w:rsidR="00377DE5" w:rsidRPr="003B3673">
        <w:t xml:space="preserve"> от </w:t>
      </w:r>
      <w:r w:rsidR="003B3673" w:rsidRPr="003B3673">
        <w:t xml:space="preserve">6 октября </w:t>
      </w:r>
      <w:r w:rsidR="00377DE5" w:rsidRPr="003B3673">
        <w:t>2003</w:t>
      </w:r>
      <w:r w:rsidR="003B3673" w:rsidRPr="003B3673">
        <w:t xml:space="preserve"> г.</w:t>
      </w:r>
      <w:r w:rsidR="006E4E6C" w:rsidRPr="003B3673">
        <w:t xml:space="preserve"> № 131-ФЗ «Об общих принципах организации местного самоуправления в Российской Федера</w:t>
      </w:r>
      <w:r w:rsidR="00377DE5" w:rsidRPr="003B3673">
        <w:t>ции», от 21</w:t>
      </w:r>
      <w:r w:rsidR="003B3673" w:rsidRPr="003B3673">
        <w:t xml:space="preserve"> декабря </w:t>
      </w:r>
      <w:r w:rsidR="00377DE5" w:rsidRPr="003B3673">
        <w:t>1994</w:t>
      </w:r>
      <w:r w:rsidR="003B3673" w:rsidRPr="003B3673">
        <w:t xml:space="preserve"> г.</w:t>
      </w:r>
      <w:r w:rsidR="00377DE5" w:rsidRPr="003B3673">
        <w:t xml:space="preserve"> </w:t>
      </w:r>
      <w:r w:rsidR="006E4E6C" w:rsidRPr="003B3673">
        <w:t xml:space="preserve">№ 69-ФЗ «О пожарной безопасности», </w:t>
      </w:r>
      <w:r w:rsidR="00377DE5" w:rsidRPr="003B3673">
        <w:rPr>
          <w:rFonts w:eastAsiaTheme="minorHAnsi"/>
          <w:lang w:eastAsia="en-US"/>
        </w:rPr>
        <w:t xml:space="preserve">от </w:t>
      </w:r>
      <w:r w:rsidR="003B3673" w:rsidRPr="003B3673">
        <w:rPr>
          <w:rFonts w:eastAsiaTheme="minorHAnsi"/>
          <w:lang w:eastAsia="en-US"/>
        </w:rPr>
        <w:t xml:space="preserve">22 июля </w:t>
      </w:r>
      <w:r w:rsidR="00377DE5" w:rsidRPr="003B3673">
        <w:rPr>
          <w:rFonts w:eastAsiaTheme="minorHAnsi"/>
          <w:lang w:eastAsia="en-US"/>
        </w:rPr>
        <w:t>2008</w:t>
      </w:r>
      <w:r w:rsidR="003B3673" w:rsidRPr="003B3673">
        <w:rPr>
          <w:rFonts w:eastAsiaTheme="minorHAnsi"/>
          <w:lang w:eastAsia="en-US"/>
        </w:rPr>
        <w:t xml:space="preserve"> г. №</w:t>
      </w:r>
      <w:r w:rsidR="00377DE5" w:rsidRPr="003B3673">
        <w:rPr>
          <w:rFonts w:eastAsiaTheme="minorHAnsi"/>
          <w:lang w:eastAsia="en-US"/>
        </w:rPr>
        <w:t xml:space="preserve"> 123-ФЗ </w:t>
      </w:r>
      <w:r w:rsidR="003B3673" w:rsidRPr="003B3673">
        <w:rPr>
          <w:rFonts w:eastAsiaTheme="minorHAnsi"/>
          <w:lang w:eastAsia="en-US"/>
        </w:rPr>
        <w:t>«</w:t>
      </w:r>
      <w:r w:rsidR="00377DE5" w:rsidRPr="003B3673">
        <w:rPr>
          <w:rFonts w:eastAsiaTheme="minorHAnsi"/>
          <w:lang w:eastAsia="en-US"/>
        </w:rPr>
        <w:t>Технический регламент о требованиях пожарной безопасности</w:t>
      </w:r>
      <w:r w:rsidR="003B3673" w:rsidRPr="003B3673">
        <w:rPr>
          <w:rFonts w:eastAsiaTheme="minorHAnsi"/>
          <w:lang w:eastAsia="en-US"/>
        </w:rPr>
        <w:t>»</w:t>
      </w:r>
      <w:r w:rsidR="00377DE5" w:rsidRPr="003B3673">
        <w:rPr>
          <w:rFonts w:eastAsiaTheme="minorHAnsi"/>
          <w:lang w:eastAsia="en-US"/>
        </w:rPr>
        <w:t xml:space="preserve">, </w:t>
      </w:r>
      <w:r w:rsidR="003B3673" w:rsidRPr="003B3673">
        <w:rPr>
          <w:rFonts w:eastAsiaTheme="minorHAnsi"/>
          <w:color w:val="000000" w:themeColor="text1"/>
          <w:lang w:eastAsia="en-US"/>
        </w:rPr>
        <w:t>от</w:t>
      </w:r>
      <w:r w:rsidR="003B3673" w:rsidRPr="003B3673">
        <w:rPr>
          <w:rFonts w:eastAsiaTheme="minorHAnsi"/>
          <w:lang w:eastAsia="en-US"/>
        </w:rPr>
        <w:t xml:space="preserve"> 6 мая 2011 г</w:t>
      </w:r>
      <w:proofErr w:type="gramEnd"/>
      <w:r w:rsidR="003B3673" w:rsidRPr="003B3673">
        <w:rPr>
          <w:rFonts w:eastAsiaTheme="minorHAnsi"/>
          <w:lang w:eastAsia="en-US"/>
        </w:rPr>
        <w:t xml:space="preserve">. № 100-ФЗ «О добровольной пожарной охране», Постановлением Правительства Российской Федерации от 25 апреля </w:t>
      </w:r>
      <w:r w:rsidR="00707CA2">
        <w:rPr>
          <w:rFonts w:eastAsiaTheme="minorHAnsi"/>
          <w:lang w:eastAsia="en-US"/>
        </w:rPr>
        <w:t xml:space="preserve"> </w:t>
      </w:r>
      <w:r w:rsidR="003B3673" w:rsidRPr="003B3673">
        <w:rPr>
          <w:rFonts w:eastAsiaTheme="minorHAnsi"/>
          <w:lang w:eastAsia="en-US"/>
        </w:rPr>
        <w:t xml:space="preserve">2012 г. № 390 «О противопожарном режиме», </w:t>
      </w:r>
      <w:r w:rsidR="006E4E6C" w:rsidRPr="003B3673">
        <w:t>Уставом городского округа Эгвекинот, настоящим Положением, иными нормативными правовыми актами Российской Федерации, Чукотского автономного округа</w:t>
      </w:r>
      <w:r w:rsidR="00C31FEF">
        <w:t xml:space="preserve"> и</w:t>
      </w:r>
      <w:r w:rsidR="006E4E6C" w:rsidRPr="003B3673">
        <w:t xml:space="preserve"> </w:t>
      </w:r>
      <w:r w:rsidR="005961CF" w:rsidRPr="003B3673">
        <w:t>городского</w:t>
      </w:r>
      <w:r w:rsidR="006E4E6C" w:rsidRPr="003B3673">
        <w:t xml:space="preserve"> округа Эгвекинот.</w:t>
      </w:r>
    </w:p>
    <w:p w:rsidR="00BF7FA1" w:rsidRPr="006B0C8F" w:rsidRDefault="002C0732" w:rsidP="006B0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570F0">
        <w:rPr>
          <w:rFonts w:eastAsiaTheme="minorHAnsi"/>
          <w:lang w:eastAsia="en-US"/>
        </w:rPr>
        <w:t xml:space="preserve">. </w:t>
      </w:r>
      <w:r w:rsidR="00C31FEF">
        <w:rPr>
          <w:rFonts w:eastAsiaTheme="minorHAnsi"/>
          <w:lang w:eastAsia="en-US"/>
        </w:rPr>
        <w:t xml:space="preserve">Под первичными мерами пожарной безопасности </w:t>
      </w:r>
      <w:r w:rsidR="00116789">
        <w:rPr>
          <w:rFonts w:eastAsiaTheme="minorHAnsi"/>
          <w:lang w:eastAsia="en-US"/>
        </w:rPr>
        <w:t>понимается</w:t>
      </w:r>
      <w:r w:rsidR="00C31FEF">
        <w:rPr>
          <w:rFonts w:eastAsiaTheme="minorHAnsi"/>
          <w:lang w:eastAsia="en-US"/>
        </w:rPr>
        <w:t xml:space="preserve"> реализация принятых в установленном порядке норм и правил по предотвращению пожаров, спасению людей и имущества от пожаров</w:t>
      </w:r>
      <w:r w:rsidR="003B3673" w:rsidRPr="003B3673">
        <w:rPr>
          <w:rFonts w:eastAsiaTheme="minorHAnsi"/>
          <w:lang w:eastAsia="en-US"/>
        </w:rPr>
        <w:t>.</w:t>
      </w:r>
      <w:r w:rsidR="006B0C8F">
        <w:rPr>
          <w:rFonts w:eastAsiaTheme="minorHAnsi"/>
          <w:lang w:eastAsia="en-US"/>
        </w:rPr>
        <w:t xml:space="preserve"> </w:t>
      </w:r>
      <w:r w:rsidR="00BF7FA1" w:rsidRPr="006B0C8F">
        <w:rPr>
          <w:rFonts w:eastAsiaTheme="minorHAnsi"/>
          <w:bCs/>
          <w:lang w:eastAsia="en-US"/>
        </w:rPr>
        <w:t>К первичным мерам пожарной безопасности не относится организация тушения пожаров</w:t>
      </w:r>
      <w:r w:rsidR="006B0C8F" w:rsidRPr="006B0C8F">
        <w:rPr>
          <w:rFonts w:eastAsiaTheme="minorHAnsi"/>
          <w:bCs/>
          <w:lang w:eastAsia="en-US"/>
        </w:rPr>
        <w:t>.</w:t>
      </w:r>
    </w:p>
    <w:p w:rsidR="00691189" w:rsidRDefault="00691189" w:rsidP="00691189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B0C8F" w:rsidRPr="006B0C8F" w:rsidRDefault="00691189" w:rsidP="00691189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91189">
        <w:rPr>
          <w:rFonts w:eastAsiaTheme="minorHAnsi"/>
          <w:b/>
          <w:lang w:val="en-US" w:eastAsia="en-US"/>
        </w:rPr>
        <w:t>II</w:t>
      </w:r>
      <w:r w:rsidRPr="00691189">
        <w:rPr>
          <w:rFonts w:eastAsiaTheme="minorHAnsi"/>
          <w:b/>
          <w:lang w:eastAsia="en-US"/>
        </w:rPr>
        <w:t xml:space="preserve">. Первичные меры безопасности и полномочия </w:t>
      </w:r>
      <w:r w:rsidRPr="00691189">
        <w:rPr>
          <w:rFonts w:eastAsiaTheme="minorHAnsi"/>
          <w:b/>
          <w:bCs/>
          <w:lang w:eastAsia="en-US"/>
        </w:rPr>
        <w:t xml:space="preserve">по </w:t>
      </w:r>
      <w:r>
        <w:rPr>
          <w:rFonts w:eastAsiaTheme="minorHAnsi"/>
          <w:b/>
          <w:bCs/>
          <w:lang w:eastAsia="en-US"/>
        </w:rPr>
        <w:t xml:space="preserve">их </w:t>
      </w:r>
      <w:r w:rsidRPr="00691189">
        <w:rPr>
          <w:rFonts w:eastAsiaTheme="minorHAnsi"/>
          <w:b/>
          <w:bCs/>
          <w:lang w:eastAsia="en-US"/>
        </w:rPr>
        <w:t xml:space="preserve">обеспечению </w:t>
      </w:r>
    </w:p>
    <w:p w:rsidR="00691189" w:rsidRPr="001C54C5" w:rsidRDefault="00691189" w:rsidP="00691189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91189">
        <w:rPr>
          <w:rFonts w:eastAsiaTheme="minorHAnsi"/>
          <w:b/>
          <w:lang w:eastAsia="en-US"/>
        </w:rPr>
        <w:t>в населенных пункт</w:t>
      </w:r>
      <w:r w:rsidR="00BF7FA1">
        <w:rPr>
          <w:rFonts w:eastAsiaTheme="minorHAnsi"/>
          <w:b/>
          <w:lang w:eastAsia="en-US"/>
        </w:rPr>
        <w:t>ах</w:t>
      </w:r>
    </w:p>
    <w:p w:rsidR="000D24B1" w:rsidRPr="003B3673" w:rsidRDefault="002C0732" w:rsidP="00691189">
      <w:pPr>
        <w:tabs>
          <w:tab w:val="left" w:pos="142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D24B1" w:rsidRPr="003B3673">
        <w:rPr>
          <w:rFonts w:eastAsiaTheme="minorHAnsi"/>
          <w:lang w:eastAsia="en-US"/>
        </w:rPr>
        <w:t>. К первичным мерам пожарной безопасности относятся:</w:t>
      </w:r>
    </w:p>
    <w:p w:rsidR="006F454B" w:rsidRDefault="002C0732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sub_631"/>
      <w:r>
        <w:rPr>
          <w:rFonts w:eastAsiaTheme="minorHAnsi"/>
          <w:lang w:eastAsia="en-US"/>
        </w:rPr>
        <w:t>4.1</w:t>
      </w:r>
      <w:r w:rsidR="003B3673" w:rsidRPr="003B3673">
        <w:rPr>
          <w:rFonts w:eastAsiaTheme="minorHAnsi"/>
          <w:lang w:eastAsia="en-US"/>
        </w:rPr>
        <w:t xml:space="preserve">. 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</w:t>
      </w:r>
      <w:r w:rsidR="00116789">
        <w:rPr>
          <w:rFonts w:eastAsiaTheme="minorHAnsi"/>
          <w:lang w:eastAsia="en-US"/>
        </w:rPr>
        <w:t>муниципального образования</w:t>
      </w:r>
      <w:r w:rsidR="00707CA2">
        <w:rPr>
          <w:rFonts w:eastAsiaTheme="minorHAnsi"/>
          <w:lang w:eastAsia="en-US"/>
        </w:rPr>
        <w:t>.</w:t>
      </w:r>
    </w:p>
    <w:p w:rsidR="003B3673" w:rsidRDefault="002C0732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</w:t>
      </w:r>
      <w:r w:rsidR="003B3673" w:rsidRPr="003B3673">
        <w:rPr>
          <w:rFonts w:eastAsiaTheme="minorHAnsi"/>
          <w:lang w:eastAsia="en-US"/>
        </w:rPr>
        <w:t>. </w:t>
      </w:r>
      <w:r w:rsidR="00116789">
        <w:rPr>
          <w:rFonts w:eastAsiaTheme="minorHAnsi"/>
          <w:lang w:eastAsia="en-US"/>
        </w:rPr>
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 w:rsidR="00707CA2">
        <w:rPr>
          <w:rFonts w:eastAsiaTheme="minorHAnsi"/>
          <w:lang w:eastAsia="en-US"/>
        </w:rPr>
        <w:t>.</w:t>
      </w:r>
    </w:p>
    <w:p w:rsidR="003B3673" w:rsidRPr="003B3673" w:rsidRDefault="002C0732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3B3673" w:rsidRPr="003B3673">
        <w:rPr>
          <w:rFonts w:eastAsiaTheme="minorHAnsi"/>
          <w:lang w:eastAsia="en-US"/>
        </w:rPr>
        <w:t>3. Разработка и организация выполнения муниципальных целевых программ по вопросам обеспечения пожарной безопасности</w:t>
      </w:r>
      <w:r w:rsidR="00707CA2">
        <w:rPr>
          <w:rFonts w:eastAsiaTheme="minorHAnsi"/>
          <w:lang w:eastAsia="en-US"/>
        </w:rPr>
        <w:t>.</w:t>
      </w:r>
    </w:p>
    <w:p w:rsidR="003B3673" w:rsidRPr="003B3673" w:rsidRDefault="002C0732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3B3673" w:rsidRPr="003B3673">
        <w:rPr>
          <w:rFonts w:eastAsiaTheme="minorHAnsi"/>
          <w:lang w:eastAsia="en-US"/>
        </w:rPr>
        <w:t>4. Разработка плана привлечения сил и сре</w:t>
      </w:r>
      <w:proofErr w:type="gramStart"/>
      <w:r w:rsidR="003B3673" w:rsidRPr="003B3673">
        <w:rPr>
          <w:rFonts w:eastAsiaTheme="minorHAnsi"/>
          <w:lang w:eastAsia="en-US"/>
        </w:rPr>
        <w:t>дств дл</w:t>
      </w:r>
      <w:proofErr w:type="gramEnd"/>
      <w:r w:rsidR="003B3673" w:rsidRPr="003B3673">
        <w:rPr>
          <w:rFonts w:eastAsiaTheme="minorHAnsi"/>
          <w:lang w:eastAsia="en-US"/>
        </w:rPr>
        <w:t>я тушения пожаров и проведения аварийно-спасательных работ на территории муниципального образовани</w:t>
      </w:r>
      <w:r w:rsidR="00707CA2">
        <w:rPr>
          <w:rFonts w:eastAsiaTheme="minorHAnsi"/>
          <w:lang w:eastAsia="en-US"/>
        </w:rPr>
        <w:t>я и контроль за его выполнением.</w:t>
      </w:r>
    </w:p>
    <w:p w:rsidR="003B3673" w:rsidRPr="003B3673" w:rsidRDefault="002C0732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3B3673" w:rsidRPr="003B3673">
        <w:rPr>
          <w:rFonts w:eastAsiaTheme="minorHAnsi"/>
          <w:lang w:eastAsia="en-US"/>
        </w:rPr>
        <w:t xml:space="preserve">5. Установление особого противопожарного режима на территории </w:t>
      </w:r>
      <w:r w:rsidR="00116789" w:rsidRPr="003B3673">
        <w:rPr>
          <w:rFonts w:eastAsiaTheme="minorHAnsi"/>
          <w:lang w:eastAsia="en-US"/>
        </w:rPr>
        <w:t>муниципального образования</w:t>
      </w:r>
      <w:r w:rsidR="003B3673" w:rsidRPr="003B3673">
        <w:rPr>
          <w:rFonts w:eastAsiaTheme="minorHAnsi"/>
          <w:lang w:eastAsia="en-US"/>
        </w:rPr>
        <w:t>, а также дополнительных требований пожарной без</w:t>
      </w:r>
      <w:r w:rsidR="00707CA2">
        <w:rPr>
          <w:rFonts w:eastAsiaTheme="minorHAnsi"/>
          <w:lang w:eastAsia="en-US"/>
        </w:rPr>
        <w:t>опасности на время его действия.</w:t>
      </w:r>
    </w:p>
    <w:p w:rsidR="003B3673" w:rsidRPr="003B3673" w:rsidRDefault="002C0732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3B3673" w:rsidRPr="003B3673">
        <w:rPr>
          <w:rFonts w:eastAsiaTheme="minorHAnsi"/>
          <w:lang w:eastAsia="en-US"/>
        </w:rPr>
        <w:t xml:space="preserve">6. Обеспечение беспрепятственного проезда </w:t>
      </w:r>
      <w:r w:rsidR="00707CA2">
        <w:rPr>
          <w:rFonts w:eastAsiaTheme="minorHAnsi"/>
          <w:lang w:eastAsia="en-US"/>
        </w:rPr>
        <w:t>пожарной техники к месту пожара.</w:t>
      </w:r>
    </w:p>
    <w:p w:rsidR="003B3673" w:rsidRPr="003B3673" w:rsidRDefault="002C0732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3B3673" w:rsidRPr="003B3673">
        <w:rPr>
          <w:rFonts w:eastAsiaTheme="minorHAnsi"/>
          <w:lang w:eastAsia="en-US"/>
        </w:rPr>
        <w:t xml:space="preserve">7. Обеспечение связи </w:t>
      </w:r>
      <w:r w:rsidR="00707CA2">
        <w:rPr>
          <w:rFonts w:eastAsiaTheme="minorHAnsi"/>
          <w:lang w:eastAsia="en-US"/>
        </w:rPr>
        <w:t>и оповещения населения о пожаре.</w:t>
      </w:r>
    </w:p>
    <w:p w:rsidR="003B3673" w:rsidRPr="003B3673" w:rsidRDefault="002C0732" w:rsidP="003B36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3B3673" w:rsidRPr="003B3673">
        <w:rPr>
          <w:rFonts w:eastAsiaTheme="minorHAnsi"/>
          <w:lang w:eastAsia="en-US"/>
        </w:rPr>
        <w:t>8. Организация обучения населения мерам по</w:t>
      </w:r>
      <w:r w:rsidR="00707CA2">
        <w:rPr>
          <w:rFonts w:eastAsiaTheme="minorHAnsi"/>
          <w:lang w:eastAsia="en-US"/>
        </w:rPr>
        <w:t>жарной безопасности и пропаганда</w:t>
      </w:r>
      <w:r w:rsidR="003B3673" w:rsidRPr="003B3673">
        <w:rPr>
          <w:rFonts w:eastAsiaTheme="minorHAnsi"/>
          <w:lang w:eastAsia="en-US"/>
        </w:rPr>
        <w:t xml:space="preserve"> в области пожарной безопасности, содействие распростран</w:t>
      </w:r>
      <w:r w:rsidR="00707CA2">
        <w:rPr>
          <w:rFonts w:eastAsiaTheme="minorHAnsi"/>
          <w:lang w:eastAsia="en-US"/>
        </w:rPr>
        <w:t>ению пожарно-технических знаний.</w:t>
      </w:r>
    </w:p>
    <w:p w:rsidR="006E4E6C" w:rsidRPr="00691189" w:rsidRDefault="002C0732" w:rsidP="006911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</w:t>
      </w:r>
      <w:r w:rsidR="003B3673" w:rsidRPr="003B3673">
        <w:rPr>
          <w:rFonts w:eastAsiaTheme="minorHAnsi"/>
          <w:lang w:eastAsia="en-US"/>
        </w:rPr>
        <w:t>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  <w:bookmarkEnd w:id="0"/>
    </w:p>
    <w:p w:rsidR="002C0732" w:rsidRDefault="002C0732" w:rsidP="002C0732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4E6C" w:rsidRPr="003B3673">
        <w:rPr>
          <w:rFonts w:ascii="Times New Roman" w:hAnsi="Times New Roman" w:cs="Times New Roman"/>
          <w:sz w:val="24"/>
          <w:szCs w:val="24"/>
        </w:rPr>
        <w:t xml:space="preserve">. К </w:t>
      </w:r>
      <w:r w:rsidR="005961CF" w:rsidRPr="003B3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полномочиям органов местного самоуправления по обеспечению первичных мер пожарной безопасности в границах сельских населенных пунктов</w:t>
      </w:r>
      <w:r w:rsidR="001D1B88" w:rsidRPr="003B3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01E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="001D1B88" w:rsidRPr="003B3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относятся</w:t>
      </w:r>
      <w:r w:rsidR="005961CF" w:rsidRPr="003B367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E570F0" w:rsidRPr="002C0732" w:rsidRDefault="002C0732" w:rsidP="002C0732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</w:t>
      </w:r>
      <w:r w:rsidRPr="002C073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570F0" w:rsidRPr="002C0732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Создание условий для организации добровольной пожарной охраны, а также для участия граждан в обеспечении первичных мер пожа</w:t>
      </w:r>
      <w:r w:rsidR="00707CA2">
        <w:rPr>
          <w:rFonts w:ascii="Times New Roman" w:eastAsiaTheme="minorHAnsi" w:hAnsi="Times New Roman" w:cs="Times New Roman"/>
          <w:sz w:val="24"/>
          <w:szCs w:val="24"/>
          <w:lang w:eastAsia="en-US"/>
        </w:rPr>
        <w:t>рной безопасности в иных формах.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07CA2">
        <w:rPr>
          <w:rFonts w:eastAsiaTheme="minorHAnsi"/>
          <w:lang w:eastAsia="en-US"/>
        </w:rPr>
        <w:t>.2. С</w:t>
      </w:r>
      <w:r w:rsidR="00E570F0">
        <w:rPr>
          <w:rFonts w:eastAsiaTheme="minorHAnsi"/>
          <w:lang w:eastAsia="en-US"/>
        </w:rPr>
        <w:t>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</w:t>
      </w:r>
      <w:r w:rsidR="00707CA2">
        <w:rPr>
          <w:rFonts w:eastAsiaTheme="minorHAnsi"/>
          <w:lang w:eastAsia="en-US"/>
        </w:rPr>
        <w:t>а прилегающих к ним территориях.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07CA2">
        <w:rPr>
          <w:rFonts w:eastAsiaTheme="minorHAnsi"/>
          <w:lang w:eastAsia="en-US"/>
        </w:rPr>
        <w:t>3. О</w:t>
      </w:r>
      <w:r w:rsidR="00E570F0">
        <w:rPr>
          <w:rFonts w:eastAsiaTheme="minorHAnsi"/>
          <w:lang w:eastAsia="en-US"/>
        </w:rPr>
        <w:t>снащение территорий общего пользования первичными средствами тушения пожар</w:t>
      </w:r>
      <w:r w:rsidR="00707CA2">
        <w:rPr>
          <w:rFonts w:eastAsiaTheme="minorHAnsi"/>
          <w:lang w:eastAsia="en-US"/>
        </w:rPr>
        <w:t>ов и противопожарным инвентарем.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07CA2">
        <w:rPr>
          <w:rFonts w:eastAsiaTheme="minorHAnsi"/>
          <w:lang w:eastAsia="en-US"/>
        </w:rPr>
        <w:t>.4. О</w:t>
      </w:r>
      <w:r w:rsidR="00E570F0">
        <w:rPr>
          <w:rFonts w:eastAsiaTheme="minorHAnsi"/>
          <w:lang w:eastAsia="en-US"/>
        </w:rPr>
        <w:t xml:space="preserve">рганизация и принятие мер по оповещению населения и подразделений Государственной </w:t>
      </w:r>
      <w:r w:rsidR="00707CA2">
        <w:rPr>
          <w:rFonts w:eastAsiaTheme="minorHAnsi"/>
          <w:lang w:eastAsia="en-US"/>
        </w:rPr>
        <w:t>противопожарной службы о пожаре.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07CA2">
        <w:rPr>
          <w:rFonts w:eastAsiaTheme="minorHAnsi"/>
          <w:lang w:eastAsia="en-US"/>
        </w:rPr>
        <w:t>.5. П</w:t>
      </w:r>
      <w:r w:rsidR="00E570F0">
        <w:rPr>
          <w:rFonts w:eastAsiaTheme="minorHAnsi"/>
          <w:lang w:eastAsia="en-US"/>
        </w:rPr>
        <w:t>ринятие мер по локализации пожара и спасению людей и имущества до прибытия подразделений Государ</w:t>
      </w:r>
      <w:r w:rsidR="00707CA2">
        <w:rPr>
          <w:rFonts w:eastAsiaTheme="minorHAnsi"/>
          <w:lang w:eastAsia="en-US"/>
        </w:rPr>
        <w:t>ственной противопожарной службы.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07CA2">
        <w:rPr>
          <w:rFonts w:eastAsiaTheme="minorHAnsi"/>
          <w:lang w:eastAsia="en-US"/>
        </w:rPr>
        <w:t>.6. В</w:t>
      </w:r>
      <w:r w:rsidR="00E570F0">
        <w:rPr>
          <w:rFonts w:eastAsiaTheme="minorHAnsi"/>
          <w:lang w:eastAsia="en-US"/>
        </w:rPr>
        <w:t>ключение мероприятий по обеспечению пожарной безопасности в планы, схемы и программы развития территори</w:t>
      </w:r>
      <w:r w:rsidR="00A96C64">
        <w:rPr>
          <w:rFonts w:eastAsiaTheme="minorHAnsi"/>
          <w:lang w:eastAsia="en-US"/>
        </w:rPr>
        <w:t xml:space="preserve">й </w:t>
      </w:r>
      <w:r w:rsidR="00A96C64" w:rsidRPr="00001EC7">
        <w:rPr>
          <w:rFonts w:eastAsiaTheme="minorHAnsi"/>
          <w:color w:val="000000" w:themeColor="text1"/>
          <w:lang w:eastAsia="en-US"/>
        </w:rPr>
        <w:t>муниципального образования</w:t>
      </w:r>
      <w:r w:rsidR="00A96C64">
        <w:rPr>
          <w:rFonts w:eastAsiaTheme="minorHAnsi"/>
          <w:lang w:eastAsia="en-US"/>
        </w:rPr>
        <w:t>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96C64">
        <w:rPr>
          <w:rFonts w:eastAsiaTheme="minorHAnsi"/>
          <w:lang w:eastAsia="en-US"/>
        </w:rPr>
        <w:t>.7. О</w:t>
      </w:r>
      <w:r w:rsidR="00E570F0">
        <w:rPr>
          <w:rFonts w:eastAsiaTheme="minorHAnsi"/>
          <w:lang w:eastAsia="en-US"/>
        </w:rPr>
        <w:t xml:space="preserve">казание содействия </w:t>
      </w:r>
      <w:r w:rsidR="00E570F0" w:rsidRPr="00A96C64">
        <w:rPr>
          <w:rFonts w:eastAsiaTheme="minorHAnsi"/>
          <w:lang w:eastAsia="en-US"/>
        </w:rPr>
        <w:t xml:space="preserve">органам государственной власти </w:t>
      </w:r>
      <w:r w:rsidR="00A96C64" w:rsidRPr="00001EC7">
        <w:rPr>
          <w:rFonts w:eastAsiaTheme="minorHAnsi"/>
          <w:color w:val="000000" w:themeColor="text1"/>
          <w:lang w:eastAsia="en-US"/>
        </w:rPr>
        <w:t xml:space="preserve">Чукотского автономного округа </w:t>
      </w:r>
      <w:r w:rsidR="00E570F0">
        <w:rPr>
          <w:rFonts w:eastAsiaTheme="minorHAnsi"/>
          <w:lang w:eastAsia="en-US"/>
        </w:rPr>
        <w:t>в информировании населения о мерах пожарной безопасности, в том числе посредством организации и проведени</w:t>
      </w:r>
      <w:r w:rsidR="00A96C64">
        <w:rPr>
          <w:rFonts w:eastAsiaTheme="minorHAnsi"/>
          <w:lang w:eastAsia="en-US"/>
        </w:rPr>
        <w:t>я собраний населения.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96C64">
        <w:rPr>
          <w:rFonts w:eastAsiaTheme="minorHAnsi"/>
          <w:lang w:eastAsia="en-US"/>
        </w:rPr>
        <w:t>.8. У</w:t>
      </w:r>
      <w:r w:rsidR="00E570F0">
        <w:rPr>
          <w:rFonts w:eastAsiaTheme="minorHAnsi"/>
          <w:lang w:eastAsia="en-US"/>
        </w:rPr>
        <w:t>становление особого противопожарного режима в случае повышения пожарной опасности.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E570F0">
        <w:rPr>
          <w:rFonts w:eastAsiaTheme="minorHAnsi"/>
          <w:lang w:eastAsia="en-US"/>
        </w:rPr>
        <w:t xml:space="preserve"> К полномочиям органов местного самоуправления по обеспечению первичных мер пожарной безопасности в границах </w:t>
      </w:r>
      <w:r w:rsidR="00E570F0" w:rsidRPr="00001EC7">
        <w:rPr>
          <w:rFonts w:eastAsiaTheme="minorHAnsi"/>
          <w:lang w:eastAsia="en-US"/>
        </w:rPr>
        <w:t>городских населенных пунктов</w:t>
      </w:r>
      <w:r w:rsidR="000352CE" w:rsidRPr="00001EC7">
        <w:rPr>
          <w:rFonts w:eastAsiaTheme="minorHAnsi"/>
          <w:lang w:eastAsia="en-US"/>
        </w:rPr>
        <w:t xml:space="preserve"> муниципального образования</w:t>
      </w:r>
      <w:r w:rsidR="00E570F0" w:rsidRPr="00001EC7">
        <w:rPr>
          <w:rFonts w:eastAsiaTheme="minorHAnsi"/>
          <w:lang w:eastAsia="en-US"/>
        </w:rPr>
        <w:t xml:space="preserve"> относятся: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96C64">
        <w:rPr>
          <w:rFonts w:eastAsiaTheme="minorHAnsi"/>
          <w:lang w:eastAsia="en-US"/>
        </w:rPr>
        <w:t>.1. С</w:t>
      </w:r>
      <w:r w:rsidR="00E570F0">
        <w:rPr>
          <w:rFonts w:eastAsiaTheme="minorHAnsi"/>
          <w:lang w:eastAsia="en-US"/>
        </w:rPr>
        <w:t>оздание условий для организации добровольной пожарной охраны, а также для участия граждан в обеспечении первичных мер пожа</w:t>
      </w:r>
      <w:r w:rsidR="00A96C64">
        <w:rPr>
          <w:rFonts w:eastAsiaTheme="minorHAnsi"/>
          <w:lang w:eastAsia="en-US"/>
        </w:rPr>
        <w:t>рной безопасности в иных формах.</w:t>
      </w:r>
    </w:p>
    <w:p w:rsidR="00E570F0" w:rsidRDefault="002C0732" w:rsidP="00A96C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570F0">
        <w:rPr>
          <w:rFonts w:eastAsiaTheme="minorHAnsi"/>
          <w:lang w:eastAsia="en-US"/>
        </w:rPr>
        <w:t>.</w:t>
      </w:r>
      <w:r w:rsidR="00CF67E3">
        <w:rPr>
          <w:rFonts w:eastAsiaTheme="minorHAnsi"/>
          <w:lang w:eastAsia="en-US"/>
        </w:rPr>
        <w:t>2</w:t>
      </w:r>
      <w:r w:rsidR="00A96C64">
        <w:rPr>
          <w:rFonts w:eastAsiaTheme="minorHAnsi"/>
          <w:lang w:eastAsia="en-US"/>
        </w:rPr>
        <w:t>. В</w:t>
      </w:r>
      <w:r w:rsidR="00E570F0">
        <w:rPr>
          <w:rFonts w:eastAsiaTheme="minorHAnsi"/>
          <w:lang w:eastAsia="en-US"/>
        </w:rPr>
        <w:t xml:space="preserve">ключение мероприятий по обеспечению пожарной безопасности в планы, схемы и программы развития территорий </w:t>
      </w:r>
      <w:r w:rsidR="00A96C64" w:rsidRPr="00001EC7">
        <w:rPr>
          <w:rFonts w:eastAsiaTheme="minorHAnsi"/>
          <w:color w:val="000000" w:themeColor="text1"/>
          <w:lang w:eastAsia="en-US"/>
        </w:rPr>
        <w:t>муниципального образования.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570F0">
        <w:rPr>
          <w:rFonts w:eastAsiaTheme="minorHAnsi"/>
          <w:lang w:eastAsia="en-US"/>
        </w:rPr>
        <w:t>.</w:t>
      </w:r>
      <w:r w:rsidR="00CF67E3">
        <w:rPr>
          <w:rFonts w:eastAsiaTheme="minorHAnsi"/>
          <w:lang w:eastAsia="en-US"/>
        </w:rPr>
        <w:t>3</w:t>
      </w:r>
      <w:r w:rsidR="00A96C64">
        <w:rPr>
          <w:rFonts w:eastAsiaTheme="minorHAnsi"/>
          <w:lang w:eastAsia="en-US"/>
        </w:rPr>
        <w:t>. О</w:t>
      </w:r>
      <w:r w:rsidR="00E570F0">
        <w:rPr>
          <w:rFonts w:eastAsiaTheme="minorHAnsi"/>
          <w:lang w:eastAsia="en-US"/>
        </w:rPr>
        <w:t xml:space="preserve">казание содействия органам государственной власти </w:t>
      </w:r>
      <w:r w:rsidR="00A96C64" w:rsidRPr="00001EC7">
        <w:rPr>
          <w:rFonts w:eastAsiaTheme="minorHAnsi"/>
          <w:color w:val="000000" w:themeColor="text1"/>
          <w:lang w:eastAsia="en-US"/>
        </w:rPr>
        <w:t xml:space="preserve">Чукотского автономного округа </w:t>
      </w:r>
      <w:r w:rsidR="00E570F0">
        <w:rPr>
          <w:rFonts w:eastAsiaTheme="minorHAnsi"/>
          <w:lang w:eastAsia="en-US"/>
        </w:rPr>
        <w:t xml:space="preserve">в информировании населения о мерах пожарной безопасности, в том числе посредством организации </w:t>
      </w:r>
      <w:r w:rsidR="00A96C64">
        <w:rPr>
          <w:rFonts w:eastAsiaTheme="minorHAnsi"/>
          <w:lang w:eastAsia="en-US"/>
        </w:rPr>
        <w:t>и проведения собраний населения.</w:t>
      </w:r>
    </w:p>
    <w:p w:rsidR="00E570F0" w:rsidRDefault="002C0732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570F0">
        <w:rPr>
          <w:rFonts w:eastAsiaTheme="minorHAnsi"/>
          <w:lang w:eastAsia="en-US"/>
        </w:rPr>
        <w:t>.</w:t>
      </w:r>
      <w:r w:rsidR="00CF67E3">
        <w:rPr>
          <w:rFonts w:eastAsiaTheme="minorHAnsi"/>
          <w:lang w:eastAsia="en-US"/>
        </w:rPr>
        <w:t>4</w:t>
      </w:r>
      <w:r w:rsidR="00A96C64">
        <w:rPr>
          <w:rFonts w:eastAsiaTheme="minorHAnsi"/>
          <w:lang w:eastAsia="en-US"/>
        </w:rPr>
        <w:t>. У</w:t>
      </w:r>
      <w:r w:rsidR="00E570F0">
        <w:rPr>
          <w:rFonts w:eastAsiaTheme="minorHAnsi"/>
          <w:lang w:eastAsia="en-US"/>
        </w:rPr>
        <w:t>становление особого противопожарного режима в случае повышения пожарной опасности.</w:t>
      </w:r>
    </w:p>
    <w:p w:rsidR="00691189" w:rsidRDefault="00691189" w:rsidP="00CF67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3718B" w:rsidRPr="003B3673" w:rsidRDefault="00017284" w:rsidP="00017284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3718B" w:rsidRPr="003B3673">
        <w:rPr>
          <w:rFonts w:ascii="Times New Roman" w:hAnsi="Times New Roman" w:cs="Times New Roman"/>
          <w:b/>
          <w:sz w:val="24"/>
          <w:szCs w:val="24"/>
        </w:rPr>
        <w:t>. Финансовое обеспечение</w:t>
      </w:r>
      <w:r w:rsidR="006B3790" w:rsidRPr="003B3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8B" w:rsidRPr="003B3673">
        <w:rPr>
          <w:rFonts w:ascii="Times New Roman" w:hAnsi="Times New Roman" w:cs="Times New Roman"/>
          <w:b/>
          <w:sz w:val="24"/>
          <w:szCs w:val="24"/>
        </w:rPr>
        <w:t xml:space="preserve">первичных </w:t>
      </w:r>
      <w:r w:rsidR="006B3790" w:rsidRPr="003B3673">
        <w:rPr>
          <w:rFonts w:ascii="Times New Roman" w:hAnsi="Times New Roman" w:cs="Times New Roman"/>
          <w:b/>
          <w:sz w:val="24"/>
          <w:szCs w:val="24"/>
        </w:rPr>
        <w:t xml:space="preserve">мер </w:t>
      </w:r>
      <w:r w:rsidR="0063718B" w:rsidRPr="003B3673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</w:p>
    <w:p w:rsidR="00825EBB" w:rsidRPr="003B3673" w:rsidRDefault="00665C2A" w:rsidP="003B367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825EBB" w:rsidRPr="00001EC7">
        <w:rPr>
          <w:rFonts w:eastAsiaTheme="minorHAnsi"/>
          <w:color w:val="000000" w:themeColor="text1"/>
          <w:lang w:eastAsia="en-US"/>
        </w:rPr>
        <w:t>Финансовое обеспечение первичн</w:t>
      </w:r>
      <w:r w:rsidR="006B3790" w:rsidRPr="00001EC7">
        <w:rPr>
          <w:rFonts w:eastAsiaTheme="minorHAnsi"/>
          <w:color w:val="000000" w:themeColor="text1"/>
          <w:lang w:eastAsia="en-US"/>
        </w:rPr>
        <w:t>ых</w:t>
      </w:r>
      <w:r w:rsidR="00825EBB" w:rsidRPr="00001EC7">
        <w:rPr>
          <w:rFonts w:eastAsiaTheme="minorHAnsi"/>
          <w:color w:val="000000" w:themeColor="text1"/>
          <w:lang w:eastAsia="en-US"/>
        </w:rPr>
        <w:t xml:space="preserve"> </w:t>
      </w:r>
      <w:r w:rsidR="006B3790" w:rsidRPr="00001EC7">
        <w:rPr>
          <w:rFonts w:eastAsiaTheme="minorHAnsi"/>
          <w:color w:val="000000" w:themeColor="text1"/>
          <w:lang w:eastAsia="en-US"/>
        </w:rPr>
        <w:t xml:space="preserve">мер </w:t>
      </w:r>
      <w:r w:rsidR="00825EBB" w:rsidRPr="00001EC7">
        <w:rPr>
          <w:rFonts w:eastAsiaTheme="minorHAnsi"/>
          <w:color w:val="000000" w:themeColor="text1"/>
          <w:lang w:eastAsia="en-US"/>
        </w:rPr>
        <w:t xml:space="preserve">пожарной безопасности в границах </w:t>
      </w:r>
      <w:r w:rsidR="00A96C64" w:rsidRPr="00001EC7">
        <w:rPr>
          <w:rFonts w:eastAsiaTheme="minorHAnsi"/>
          <w:color w:val="000000" w:themeColor="text1"/>
          <w:lang w:eastAsia="en-US"/>
        </w:rPr>
        <w:t>муниципального образования</w:t>
      </w:r>
      <w:r w:rsidR="00A96C64">
        <w:rPr>
          <w:rFonts w:eastAsiaTheme="minorHAnsi"/>
          <w:lang w:eastAsia="en-US"/>
        </w:rPr>
        <w:t xml:space="preserve"> </w:t>
      </w:r>
      <w:r w:rsidR="00825EBB" w:rsidRPr="003B3673">
        <w:rPr>
          <w:rFonts w:eastAsiaTheme="minorHAnsi"/>
          <w:lang w:eastAsia="en-US"/>
        </w:rPr>
        <w:t xml:space="preserve">является расходным обязательством </w:t>
      </w:r>
      <w:r w:rsidR="007D64B3" w:rsidRPr="003B3673">
        <w:rPr>
          <w:rFonts w:eastAsiaTheme="minorHAnsi"/>
          <w:lang w:eastAsia="en-US"/>
        </w:rPr>
        <w:t>городского округа Эгвекинот, если настоящим Положением, законодательством Российской Федерации не установлено иное</w:t>
      </w:r>
      <w:r w:rsidR="00825EBB" w:rsidRPr="003B3673">
        <w:rPr>
          <w:rFonts w:eastAsiaTheme="minorHAnsi"/>
          <w:lang w:eastAsia="en-US"/>
        </w:rPr>
        <w:t>.</w:t>
      </w:r>
    </w:p>
    <w:p w:rsidR="00665C2A" w:rsidRDefault="00665C2A" w:rsidP="001C54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65C2A" w:rsidRPr="00665C2A" w:rsidRDefault="00665C2A" w:rsidP="00665C2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65C2A">
        <w:rPr>
          <w:rFonts w:eastAsiaTheme="minorHAnsi"/>
          <w:b/>
          <w:lang w:val="en-US" w:eastAsia="en-US"/>
        </w:rPr>
        <w:t>IV</w:t>
      </w:r>
      <w:r w:rsidRPr="00665C2A">
        <w:rPr>
          <w:rFonts w:eastAsiaTheme="minorHAnsi"/>
          <w:b/>
          <w:lang w:eastAsia="en-US"/>
        </w:rPr>
        <w:t>. Реализация первичных мер пожарной безопасности</w:t>
      </w:r>
    </w:p>
    <w:p w:rsidR="001C54C5" w:rsidRDefault="00665C2A" w:rsidP="001C54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C54C5">
        <w:rPr>
          <w:rFonts w:eastAsiaTheme="minorHAnsi"/>
          <w:lang w:eastAsia="en-US"/>
        </w:rPr>
        <w:t xml:space="preserve">. Вопросы организационно-правового, финансового, материально-технического обеспечения первичных мер пожарной безопасности в границах </w:t>
      </w:r>
      <w:r w:rsidR="00AB512A" w:rsidRPr="00001EC7">
        <w:rPr>
          <w:rFonts w:eastAsiaTheme="minorHAnsi"/>
          <w:color w:val="000000" w:themeColor="text1"/>
          <w:lang w:eastAsia="en-US"/>
        </w:rPr>
        <w:t>муниципального образования</w:t>
      </w:r>
      <w:r w:rsidR="00AB512A">
        <w:rPr>
          <w:rFonts w:eastAsiaTheme="minorHAnsi"/>
          <w:lang w:eastAsia="en-US"/>
        </w:rPr>
        <w:t xml:space="preserve"> </w:t>
      </w:r>
      <w:r w:rsidR="001C54C5">
        <w:rPr>
          <w:rFonts w:eastAsiaTheme="minorHAnsi"/>
          <w:lang w:eastAsia="en-US"/>
        </w:rPr>
        <w:t>устанавливаются нормативными актами органов местного самоуправления.</w:t>
      </w:r>
    </w:p>
    <w:p w:rsidR="00EE4D3E" w:rsidRDefault="00665C2A" w:rsidP="001C54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1C54C5">
        <w:rPr>
          <w:rFonts w:eastAsiaTheme="minorHAnsi"/>
          <w:lang w:eastAsia="en-US"/>
        </w:rPr>
        <w:t>. Реализация первичных мер пожарной безопасности и полномочий органов местного самоуправления осуществляется в соответствии с муниципальными правовыми актами городского округа Эгвекинот.</w:t>
      </w:r>
    </w:p>
    <w:p w:rsidR="00EE4D3E" w:rsidRDefault="00EE4D3E" w:rsidP="001C54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EE4D3E" w:rsidSect="00263620">
          <w:pgSz w:w="11906" w:h="16838"/>
          <w:pgMar w:top="851" w:right="566" w:bottom="993" w:left="1701" w:header="567" w:footer="709" w:gutter="0"/>
          <w:pgNumType w:start="1"/>
          <w:cols w:space="708"/>
          <w:titlePg/>
          <w:docGrid w:linePitch="360"/>
        </w:sectPr>
      </w:pPr>
    </w:p>
    <w:p w:rsidR="00F14516" w:rsidRPr="003B3673" w:rsidRDefault="00F14516" w:rsidP="003B3673">
      <w:pPr>
        <w:tabs>
          <w:tab w:val="left" w:pos="142"/>
        </w:tabs>
        <w:ind w:firstLine="709"/>
        <w:jc w:val="both"/>
      </w:pPr>
    </w:p>
    <w:sectPr w:rsidR="00F14516" w:rsidRPr="003B3673" w:rsidSect="006B0C8F">
      <w:pgSz w:w="11906" w:h="16838"/>
      <w:pgMar w:top="851" w:right="566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3A" w:rsidRDefault="0001723A" w:rsidP="005961CF">
      <w:r>
        <w:separator/>
      </w:r>
    </w:p>
  </w:endnote>
  <w:endnote w:type="continuationSeparator" w:id="0">
    <w:p w:rsidR="0001723A" w:rsidRDefault="0001723A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1" w:rsidRDefault="002309EA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7F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FA1" w:rsidRDefault="00BF7FA1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3A" w:rsidRDefault="0001723A" w:rsidP="005961CF">
      <w:r>
        <w:separator/>
      </w:r>
    </w:p>
  </w:footnote>
  <w:footnote w:type="continuationSeparator" w:id="0">
    <w:p w:rsidR="0001723A" w:rsidRDefault="0001723A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2246"/>
      <w:docPartObj>
        <w:docPartGallery w:val="Page Numbers (Top of Page)"/>
        <w:docPartUnique/>
      </w:docPartObj>
    </w:sdtPr>
    <w:sdtContent>
      <w:p w:rsidR="00263620" w:rsidRDefault="002309EA">
        <w:pPr>
          <w:pStyle w:val="af2"/>
          <w:jc w:val="center"/>
        </w:pPr>
        <w:fldSimple w:instr=" PAGE   \* MERGEFORMAT ">
          <w:r w:rsidR="00477F67">
            <w:rPr>
              <w:noProof/>
            </w:rPr>
            <w:t>2</w:t>
          </w:r>
        </w:fldSimple>
      </w:p>
    </w:sdtContent>
  </w:sdt>
  <w:p w:rsidR="006B0C8F" w:rsidRDefault="006B0C8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20" w:rsidRDefault="00263620">
    <w:pPr>
      <w:pStyle w:val="af2"/>
      <w:jc w:val="center"/>
    </w:pPr>
  </w:p>
  <w:p w:rsidR="00263620" w:rsidRDefault="00263620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1EC7"/>
    <w:rsid w:val="000034AA"/>
    <w:rsid w:val="0001723A"/>
    <w:rsid w:val="00017284"/>
    <w:rsid w:val="00030DF5"/>
    <w:rsid w:val="000352CE"/>
    <w:rsid w:val="000657B1"/>
    <w:rsid w:val="000A2A75"/>
    <w:rsid w:val="000B11E6"/>
    <w:rsid w:val="000D24B1"/>
    <w:rsid w:val="000E3443"/>
    <w:rsid w:val="000F7F39"/>
    <w:rsid w:val="00116789"/>
    <w:rsid w:val="001863D9"/>
    <w:rsid w:val="00197B21"/>
    <w:rsid w:val="001C53C7"/>
    <w:rsid w:val="001C54C5"/>
    <w:rsid w:val="001D1B88"/>
    <w:rsid w:val="001F7E22"/>
    <w:rsid w:val="00214F9B"/>
    <w:rsid w:val="002264C2"/>
    <w:rsid w:val="002309EA"/>
    <w:rsid w:val="00250153"/>
    <w:rsid w:val="002557C9"/>
    <w:rsid w:val="00255EAE"/>
    <w:rsid w:val="002577C6"/>
    <w:rsid w:val="00263620"/>
    <w:rsid w:val="002753CA"/>
    <w:rsid w:val="002C0732"/>
    <w:rsid w:val="002D5FB3"/>
    <w:rsid w:val="002D7F3B"/>
    <w:rsid w:val="00340AAD"/>
    <w:rsid w:val="003431F2"/>
    <w:rsid w:val="00344F78"/>
    <w:rsid w:val="00377DE5"/>
    <w:rsid w:val="003943FC"/>
    <w:rsid w:val="00394649"/>
    <w:rsid w:val="003B30A5"/>
    <w:rsid w:val="003B3673"/>
    <w:rsid w:val="004431D7"/>
    <w:rsid w:val="0045346E"/>
    <w:rsid w:val="00477F67"/>
    <w:rsid w:val="00483538"/>
    <w:rsid w:val="00496B03"/>
    <w:rsid w:val="004C112B"/>
    <w:rsid w:val="00500F1F"/>
    <w:rsid w:val="0051788B"/>
    <w:rsid w:val="00537B15"/>
    <w:rsid w:val="005626E4"/>
    <w:rsid w:val="00577576"/>
    <w:rsid w:val="005870BF"/>
    <w:rsid w:val="005961CF"/>
    <w:rsid w:val="005A43AB"/>
    <w:rsid w:val="005B38B5"/>
    <w:rsid w:val="005E4C07"/>
    <w:rsid w:val="00605B9F"/>
    <w:rsid w:val="006068E0"/>
    <w:rsid w:val="0063718B"/>
    <w:rsid w:val="00665C2A"/>
    <w:rsid w:val="00683E10"/>
    <w:rsid w:val="00684D9B"/>
    <w:rsid w:val="0069116A"/>
    <w:rsid w:val="00691189"/>
    <w:rsid w:val="006A0976"/>
    <w:rsid w:val="006B0C8F"/>
    <w:rsid w:val="006B3790"/>
    <w:rsid w:val="006E4E6C"/>
    <w:rsid w:val="006E6EEF"/>
    <w:rsid w:val="006F454B"/>
    <w:rsid w:val="00707CA2"/>
    <w:rsid w:val="007153B1"/>
    <w:rsid w:val="00785118"/>
    <w:rsid w:val="007B47E6"/>
    <w:rsid w:val="007D64B3"/>
    <w:rsid w:val="007F72C7"/>
    <w:rsid w:val="00825EBB"/>
    <w:rsid w:val="00865878"/>
    <w:rsid w:val="00882AF4"/>
    <w:rsid w:val="00883C5B"/>
    <w:rsid w:val="008910A7"/>
    <w:rsid w:val="008931A2"/>
    <w:rsid w:val="008F7400"/>
    <w:rsid w:val="00900513"/>
    <w:rsid w:val="009C2142"/>
    <w:rsid w:val="00A06BBA"/>
    <w:rsid w:val="00A1220B"/>
    <w:rsid w:val="00A45EE8"/>
    <w:rsid w:val="00A96C64"/>
    <w:rsid w:val="00AB3043"/>
    <w:rsid w:val="00AB512A"/>
    <w:rsid w:val="00AB5FED"/>
    <w:rsid w:val="00AE156E"/>
    <w:rsid w:val="00B13C8A"/>
    <w:rsid w:val="00B23E62"/>
    <w:rsid w:val="00B36163"/>
    <w:rsid w:val="00B4183C"/>
    <w:rsid w:val="00B96929"/>
    <w:rsid w:val="00BB3479"/>
    <w:rsid w:val="00BC26E6"/>
    <w:rsid w:val="00BC483A"/>
    <w:rsid w:val="00BF77BF"/>
    <w:rsid w:val="00BF7FA1"/>
    <w:rsid w:val="00C15402"/>
    <w:rsid w:val="00C30B30"/>
    <w:rsid w:val="00C31FEF"/>
    <w:rsid w:val="00C35335"/>
    <w:rsid w:val="00C74676"/>
    <w:rsid w:val="00C753A8"/>
    <w:rsid w:val="00C92AFB"/>
    <w:rsid w:val="00CA1893"/>
    <w:rsid w:val="00CD7C5C"/>
    <w:rsid w:val="00CF67E3"/>
    <w:rsid w:val="00D47F6E"/>
    <w:rsid w:val="00D559DC"/>
    <w:rsid w:val="00D763BB"/>
    <w:rsid w:val="00DC5B5A"/>
    <w:rsid w:val="00DD1CD4"/>
    <w:rsid w:val="00DF6BF1"/>
    <w:rsid w:val="00E04815"/>
    <w:rsid w:val="00E432A5"/>
    <w:rsid w:val="00E570F0"/>
    <w:rsid w:val="00E60A33"/>
    <w:rsid w:val="00E664B9"/>
    <w:rsid w:val="00E92873"/>
    <w:rsid w:val="00EE4D3E"/>
    <w:rsid w:val="00EE6DF0"/>
    <w:rsid w:val="00F14516"/>
    <w:rsid w:val="00F325C1"/>
    <w:rsid w:val="00F83491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9290-24C9-4100-A737-4303C15C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2019-06-05T03:00:00Z</cp:lastPrinted>
  <dcterms:created xsi:type="dcterms:W3CDTF">2019-06-05T03:00:00Z</dcterms:created>
  <dcterms:modified xsi:type="dcterms:W3CDTF">2019-06-05T04:40:00Z</dcterms:modified>
</cp:coreProperties>
</file>