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F0" w:rsidRPr="00C434F0" w:rsidRDefault="00C434F0" w:rsidP="00C434F0">
      <w:pPr>
        <w:jc w:val="center"/>
        <w:rPr>
          <w:rFonts w:ascii="Times New Roman" w:hAnsi="Times New Roman" w:cs="Times New Roman"/>
        </w:rPr>
      </w:pPr>
      <w:bookmarkStart w:id="0" w:name="sub_823"/>
      <w:r w:rsidRPr="00C434F0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83565" cy="739140"/>
            <wp:effectExtent l="19050" t="0" r="6985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F0" w:rsidRPr="00C434F0" w:rsidRDefault="00C434F0" w:rsidP="00C434F0">
      <w:pPr>
        <w:jc w:val="center"/>
        <w:rPr>
          <w:rFonts w:ascii="Times New Roman" w:hAnsi="Times New Roman" w:cs="Times New Roman"/>
          <w:b/>
        </w:rPr>
      </w:pPr>
    </w:p>
    <w:p w:rsidR="00C434F0" w:rsidRPr="00C434F0" w:rsidRDefault="00C434F0" w:rsidP="00C434F0">
      <w:pPr>
        <w:jc w:val="center"/>
        <w:rPr>
          <w:rFonts w:ascii="Times New Roman" w:hAnsi="Times New Roman" w:cs="Times New Roman"/>
          <w:b/>
        </w:rPr>
      </w:pPr>
      <w:r w:rsidRPr="00C434F0">
        <w:rPr>
          <w:rFonts w:ascii="Times New Roman" w:hAnsi="Times New Roman" w:cs="Times New Roman"/>
          <w:b/>
        </w:rPr>
        <w:t>АДМИНИСТРАЦИЯ</w:t>
      </w:r>
    </w:p>
    <w:p w:rsidR="00C434F0" w:rsidRPr="00C434F0" w:rsidRDefault="00C434F0" w:rsidP="00C434F0">
      <w:pPr>
        <w:jc w:val="center"/>
        <w:rPr>
          <w:rFonts w:ascii="Times New Roman" w:hAnsi="Times New Roman" w:cs="Times New Roman"/>
          <w:b/>
        </w:rPr>
      </w:pPr>
      <w:r w:rsidRPr="00C434F0">
        <w:rPr>
          <w:rFonts w:ascii="Times New Roman" w:hAnsi="Times New Roman" w:cs="Times New Roman"/>
          <w:b/>
        </w:rPr>
        <w:t>ГОРОДСКОГО ОКРУГА ЭГВЕКИНОТ</w:t>
      </w:r>
    </w:p>
    <w:p w:rsidR="00C434F0" w:rsidRPr="00C434F0" w:rsidRDefault="00C434F0" w:rsidP="00C434F0">
      <w:pPr>
        <w:jc w:val="center"/>
        <w:rPr>
          <w:rFonts w:ascii="Times New Roman" w:hAnsi="Times New Roman" w:cs="Times New Roman"/>
        </w:rPr>
      </w:pPr>
    </w:p>
    <w:p w:rsidR="00C434F0" w:rsidRPr="00C434F0" w:rsidRDefault="00C434F0" w:rsidP="00C434F0">
      <w:pPr>
        <w:jc w:val="center"/>
        <w:rPr>
          <w:rFonts w:ascii="Times New Roman" w:hAnsi="Times New Roman" w:cs="Times New Roman"/>
          <w:b/>
        </w:rPr>
      </w:pPr>
      <w:proofErr w:type="gramStart"/>
      <w:r w:rsidRPr="00C434F0">
        <w:rPr>
          <w:rFonts w:ascii="Times New Roman" w:hAnsi="Times New Roman" w:cs="Times New Roman"/>
          <w:b/>
        </w:rPr>
        <w:t>П</w:t>
      </w:r>
      <w:proofErr w:type="gramEnd"/>
      <w:r w:rsidRPr="00C434F0">
        <w:rPr>
          <w:rFonts w:ascii="Times New Roman" w:hAnsi="Times New Roman" w:cs="Times New Roman"/>
          <w:b/>
        </w:rPr>
        <w:t xml:space="preserve"> О С Т А Н О В Л Е Н И Е</w:t>
      </w:r>
    </w:p>
    <w:p w:rsidR="00E23D89" w:rsidRPr="00C434F0" w:rsidRDefault="00E23D89" w:rsidP="00E23D89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3332"/>
        <w:gridCol w:w="3332"/>
        <w:gridCol w:w="3332"/>
      </w:tblGrid>
      <w:tr w:rsidR="00E23D89" w:rsidRPr="00B17463" w:rsidTr="00C434F0">
        <w:tc>
          <w:tcPr>
            <w:tcW w:w="3332" w:type="dxa"/>
          </w:tcPr>
          <w:p w:rsidR="00E23D89" w:rsidRPr="00B17463" w:rsidRDefault="00E23D89" w:rsidP="00C434F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463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2727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17463">
              <w:rPr>
                <w:rFonts w:ascii="Times New Roman" w:hAnsi="Times New Roman" w:cs="Times New Roman"/>
                <w:sz w:val="24"/>
                <w:szCs w:val="24"/>
              </w:rPr>
              <w:t xml:space="preserve">  мая 2018 года</w:t>
            </w:r>
          </w:p>
        </w:tc>
        <w:tc>
          <w:tcPr>
            <w:tcW w:w="3332" w:type="dxa"/>
          </w:tcPr>
          <w:p w:rsidR="00E23D89" w:rsidRPr="00B17463" w:rsidRDefault="00E23D89" w:rsidP="002727B2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727B2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Pr="00B17463">
              <w:rPr>
                <w:rFonts w:ascii="Times New Roman" w:hAnsi="Times New Roman" w:cs="Times New Roman"/>
                <w:sz w:val="24"/>
                <w:szCs w:val="24"/>
              </w:rPr>
              <w:t xml:space="preserve"> -па    </w:t>
            </w:r>
          </w:p>
        </w:tc>
        <w:tc>
          <w:tcPr>
            <w:tcW w:w="3332" w:type="dxa"/>
          </w:tcPr>
          <w:p w:rsidR="00E23D89" w:rsidRPr="00B17463" w:rsidRDefault="00E23D89" w:rsidP="00C434F0">
            <w:pPr>
              <w:pStyle w:val="a5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7463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E23D89" w:rsidRPr="00B23C4B" w:rsidRDefault="00E23D89" w:rsidP="00E23D89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D89" w:rsidRDefault="00E23D89" w:rsidP="00C434F0">
      <w:pPr>
        <w:pStyle w:val="30"/>
        <w:shd w:val="clear" w:color="auto" w:fill="auto"/>
        <w:spacing w:before="0" w:line="307" w:lineRule="exact"/>
      </w:pPr>
      <w:bookmarkStart w:id="1" w:name="sub_100"/>
      <w:bookmarkEnd w:id="0"/>
      <w:r w:rsidRPr="003D0647">
        <w:t>О</w:t>
      </w:r>
      <w:r w:rsidR="00FB5720" w:rsidRPr="003D0647">
        <w:t>б</w:t>
      </w:r>
      <w:r w:rsidRPr="003D0647">
        <w:t xml:space="preserve"> </w:t>
      </w:r>
      <w:r w:rsidR="00FB5720" w:rsidRPr="003D0647">
        <w:t>утверждении Порядка определения размера доплаты до величины прожиточного минимума трудоспособного населения по Чукотскому автономному округу работникам учреждений культуры, спорта городского округа Эгвекинот, а также работникам органов местного самоуправления, замещающим должности, не являющиеся должностями муниципальной службы</w:t>
      </w:r>
      <w:r w:rsidR="00C434F0">
        <w:t xml:space="preserve"> </w:t>
      </w:r>
      <w:r w:rsidR="00FB5720" w:rsidRPr="003D0647">
        <w:t>Чукотского автономного округа</w:t>
      </w:r>
    </w:p>
    <w:p w:rsidR="00C434F0" w:rsidRPr="003D0647" w:rsidRDefault="00C434F0" w:rsidP="00C434F0">
      <w:pPr>
        <w:pStyle w:val="30"/>
        <w:shd w:val="clear" w:color="auto" w:fill="auto"/>
        <w:spacing w:before="0" w:line="307" w:lineRule="exact"/>
      </w:pPr>
    </w:p>
    <w:p w:rsidR="00FB5720" w:rsidRPr="00FB5720" w:rsidRDefault="00FB5720" w:rsidP="00FB5720">
      <w:pPr>
        <w:ind w:firstLine="708"/>
        <w:jc w:val="both"/>
        <w:rPr>
          <w:rFonts w:ascii="Times New Roman" w:hAnsi="Times New Roman" w:cs="Times New Roman"/>
          <w:bCs/>
        </w:rPr>
      </w:pPr>
      <w:bookmarkStart w:id="2" w:name="sub_1"/>
      <w:bookmarkEnd w:id="1"/>
      <w:proofErr w:type="gramStart"/>
      <w:r w:rsidRPr="00FB5720">
        <w:rPr>
          <w:rFonts w:ascii="Times New Roman" w:hAnsi="Times New Roman" w:cs="Times New Roman"/>
        </w:rPr>
        <w:t xml:space="preserve">В целях приведения муниципальных правовых актов городского округа Эгвекинот в соответствие с федеральным и </w:t>
      </w:r>
      <w:r w:rsidR="00C434F0">
        <w:rPr>
          <w:rFonts w:ascii="Times New Roman" w:hAnsi="Times New Roman" w:cs="Times New Roman"/>
        </w:rPr>
        <w:t xml:space="preserve">региональным </w:t>
      </w:r>
      <w:r w:rsidRPr="00FB5720">
        <w:rPr>
          <w:rFonts w:ascii="Times New Roman" w:hAnsi="Times New Roman" w:cs="Times New Roman"/>
        </w:rPr>
        <w:t xml:space="preserve">законодательством, регулирующим вопросы оплаты труда, руководствуясь положениями Трудового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Устава городского округа Эгвекинот, </w:t>
      </w:r>
      <w:r w:rsidRPr="00FB5720">
        <w:rPr>
          <w:rFonts w:ascii="Times New Roman" w:hAnsi="Times New Roman" w:cs="Times New Roman"/>
          <w:bCs/>
        </w:rPr>
        <w:t>Администрация городского округа Эгвекинот</w:t>
      </w:r>
      <w:r w:rsidRPr="00FB5720">
        <w:rPr>
          <w:rFonts w:ascii="Times New Roman" w:hAnsi="Times New Roman" w:cs="Times New Roman"/>
        </w:rPr>
        <w:t xml:space="preserve"> </w:t>
      </w:r>
      <w:proofErr w:type="gramEnd"/>
    </w:p>
    <w:p w:rsidR="00E23D89" w:rsidRDefault="00E23D89" w:rsidP="00E23D8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E23D89" w:rsidRDefault="00E23D89" w:rsidP="00E23D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proofErr w:type="gramStart"/>
      <w:r w:rsidRPr="00A501C4">
        <w:rPr>
          <w:rFonts w:ascii="Times New Roman" w:hAnsi="Times New Roman" w:cs="Times New Roman"/>
          <w:b/>
        </w:rPr>
        <w:t>П</w:t>
      </w:r>
      <w:proofErr w:type="gramEnd"/>
      <w:r w:rsidRPr="00A501C4">
        <w:rPr>
          <w:rFonts w:ascii="Times New Roman" w:hAnsi="Times New Roman" w:cs="Times New Roman"/>
          <w:b/>
        </w:rPr>
        <w:t xml:space="preserve"> О С Т А Н О В Л Я Е Т:</w:t>
      </w:r>
    </w:p>
    <w:p w:rsidR="00FB5720" w:rsidRDefault="00FB5720" w:rsidP="00E23D8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C434F0" w:rsidRDefault="00FB5720" w:rsidP="00C434F0">
      <w:pPr>
        <w:pStyle w:val="30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b w:val="0"/>
        </w:rPr>
      </w:pPr>
      <w:r w:rsidRPr="00FB5720">
        <w:rPr>
          <w:b w:val="0"/>
        </w:rPr>
        <w:t>Утвердить прилагаемый Порядок определения размера доплаты до величины прожиточного минимума трудоспособного населения по Чукотскому автономному округу работникам учреждений культуры, спорта городского округа Эгвекинот, а также работникам органов местного самоуправления, замещающим должности, не являющиеся должностями муниципальной службы Чукотского автономного округа.</w:t>
      </w:r>
    </w:p>
    <w:p w:rsidR="00C434F0" w:rsidRDefault="00C434F0" w:rsidP="00C434F0">
      <w:pPr>
        <w:pStyle w:val="30"/>
        <w:shd w:val="clear" w:color="auto" w:fill="auto"/>
        <w:tabs>
          <w:tab w:val="left" w:pos="993"/>
        </w:tabs>
        <w:spacing w:before="0" w:line="240" w:lineRule="auto"/>
        <w:ind w:left="709"/>
        <w:jc w:val="both"/>
        <w:rPr>
          <w:b w:val="0"/>
        </w:rPr>
      </w:pPr>
    </w:p>
    <w:p w:rsidR="00FB5720" w:rsidRDefault="00FB5720" w:rsidP="00C434F0">
      <w:pPr>
        <w:pStyle w:val="30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rPr>
          <w:b w:val="0"/>
        </w:rPr>
      </w:pPr>
      <w:r w:rsidRPr="00C434F0">
        <w:rPr>
          <w:b w:val="0"/>
        </w:rPr>
        <w:t>Настоящее постановление подлежит обнародованию в местах, определенных Уставом городского округа Эгвекинот, и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C434F0" w:rsidRPr="00C434F0" w:rsidRDefault="00C434F0" w:rsidP="00C434F0">
      <w:pPr>
        <w:pStyle w:val="30"/>
        <w:shd w:val="clear" w:color="auto" w:fill="auto"/>
        <w:tabs>
          <w:tab w:val="left" w:pos="993"/>
        </w:tabs>
        <w:spacing w:before="0" w:line="240" w:lineRule="auto"/>
        <w:jc w:val="both"/>
        <w:rPr>
          <w:b w:val="0"/>
        </w:rPr>
      </w:pPr>
    </w:p>
    <w:p w:rsidR="00C434F0" w:rsidRDefault="00FB5720" w:rsidP="00C434F0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434F0">
        <w:rPr>
          <w:rFonts w:ascii="Times New Roman" w:hAnsi="Times New Roman" w:cs="Times New Roman"/>
        </w:rPr>
        <w:t>Настоящее постановление вступает в силу со дня обнародования и распространяется на правоотношения, возникшие с 1 мая 2018 года.</w:t>
      </w:r>
    </w:p>
    <w:p w:rsidR="00C434F0" w:rsidRPr="00C434F0" w:rsidRDefault="00C434F0" w:rsidP="00C434F0">
      <w:pPr>
        <w:pStyle w:val="a9"/>
        <w:rPr>
          <w:rFonts w:ascii="Times New Roman" w:hAnsi="Times New Roman" w:cs="Times New Roman"/>
          <w:bCs/>
        </w:rPr>
      </w:pPr>
    </w:p>
    <w:p w:rsidR="00FB5720" w:rsidRPr="00C434F0" w:rsidRDefault="00FB5720" w:rsidP="00C434F0">
      <w:pPr>
        <w:pStyle w:val="a9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434F0">
        <w:rPr>
          <w:rFonts w:ascii="Times New Roman" w:hAnsi="Times New Roman" w:cs="Times New Roman"/>
          <w:bCs/>
        </w:rPr>
        <w:t>Контроль исполнения настоящего постановления возложить на заместителя Главы Администрации городского округа Эгвекинот – начальника Управления финансов, экономики и имущественных отношений городского округа Эгвекинот Шпак А.В.</w:t>
      </w:r>
    </w:p>
    <w:p w:rsidR="00FB5720" w:rsidRDefault="00FB5720" w:rsidP="00FB572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</w:rPr>
      </w:pPr>
    </w:p>
    <w:p w:rsidR="00B00302" w:rsidRPr="00823AC8" w:rsidRDefault="00FB5720" w:rsidP="00823AC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  <w:sectPr w:rsidR="00B00302" w:rsidRPr="00823AC8" w:rsidSect="00B00302">
          <w:type w:val="continuous"/>
          <w:pgSz w:w="11909" w:h="16838"/>
          <w:pgMar w:top="567" w:right="567" w:bottom="992" w:left="1559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b/>
          <w:bCs/>
        </w:rPr>
        <w:t>Глава Администрации</w:t>
      </w:r>
      <w:r>
        <w:rPr>
          <w:rFonts w:ascii="Times New Roman" w:hAnsi="Times New Roman" w:cs="Times New Roman"/>
          <w:b/>
          <w:bCs/>
        </w:rPr>
        <w:tab/>
        <w:t xml:space="preserve">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                      </w:t>
      </w:r>
      <w:r w:rsidR="00C434F0">
        <w:rPr>
          <w:rFonts w:ascii="Times New Roman" w:hAnsi="Times New Roman" w:cs="Times New Roman"/>
          <w:b/>
          <w:bCs/>
        </w:rPr>
        <w:t xml:space="preserve">    </w:t>
      </w:r>
      <w:r w:rsidR="00823AC8">
        <w:rPr>
          <w:rFonts w:ascii="Times New Roman" w:hAnsi="Times New Roman" w:cs="Times New Roman"/>
          <w:b/>
          <w:bCs/>
        </w:rPr>
        <w:t>Р.В. Коркишко</w:t>
      </w:r>
    </w:p>
    <w:p w:rsidR="00FB5720" w:rsidRPr="00C434F0" w:rsidRDefault="00C434F0" w:rsidP="00823AC8">
      <w:pPr>
        <w:jc w:val="right"/>
        <w:rPr>
          <w:rFonts w:ascii="Times New Roman" w:hAnsi="Times New Roman" w:cs="Times New Roman"/>
        </w:rPr>
      </w:pPr>
      <w:r w:rsidRPr="00C434F0">
        <w:rPr>
          <w:rFonts w:ascii="Times New Roman" w:hAnsi="Times New Roman" w:cs="Times New Roman"/>
        </w:rPr>
        <w:lastRenderedPageBreak/>
        <w:t>УТВЕРЖДЕН</w:t>
      </w:r>
    </w:p>
    <w:p w:rsidR="00FB5720" w:rsidRPr="00FB5720" w:rsidRDefault="00FB5720" w:rsidP="00FB5720">
      <w:pPr>
        <w:ind w:firstLine="567"/>
        <w:jc w:val="right"/>
        <w:rPr>
          <w:rFonts w:ascii="Times New Roman" w:hAnsi="Times New Roman" w:cs="Times New Roman"/>
        </w:rPr>
      </w:pPr>
      <w:r w:rsidRPr="00FB5720">
        <w:rPr>
          <w:rFonts w:ascii="Times New Roman" w:hAnsi="Times New Roman" w:cs="Times New Roman"/>
        </w:rPr>
        <w:t xml:space="preserve">постановлением Администрации </w:t>
      </w:r>
    </w:p>
    <w:p w:rsidR="00FB5720" w:rsidRPr="00FB5720" w:rsidRDefault="00FB5720" w:rsidP="00FB5720">
      <w:pPr>
        <w:ind w:firstLine="567"/>
        <w:jc w:val="right"/>
        <w:rPr>
          <w:rFonts w:ascii="Times New Roman" w:hAnsi="Times New Roman" w:cs="Times New Roman"/>
        </w:rPr>
      </w:pPr>
      <w:r w:rsidRPr="00FB5720">
        <w:rPr>
          <w:rFonts w:ascii="Times New Roman" w:hAnsi="Times New Roman" w:cs="Times New Roman"/>
        </w:rPr>
        <w:t xml:space="preserve">городского округа Эгвекинот </w:t>
      </w:r>
    </w:p>
    <w:p w:rsidR="00FB5720" w:rsidRPr="00FB5720" w:rsidRDefault="00FB5720" w:rsidP="00FB5720">
      <w:pPr>
        <w:ind w:firstLine="567"/>
        <w:jc w:val="right"/>
        <w:rPr>
          <w:rFonts w:ascii="Times New Roman" w:hAnsi="Times New Roman" w:cs="Times New Roman"/>
        </w:rPr>
      </w:pPr>
      <w:r w:rsidRPr="00FB5720">
        <w:rPr>
          <w:rFonts w:ascii="Times New Roman" w:hAnsi="Times New Roman" w:cs="Times New Roman"/>
        </w:rPr>
        <w:t xml:space="preserve">от </w:t>
      </w:r>
      <w:r w:rsidR="002727B2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 мая</w:t>
      </w:r>
      <w:r w:rsidRPr="00FB5720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Pr="00FB5720">
        <w:rPr>
          <w:rFonts w:ascii="Times New Roman" w:hAnsi="Times New Roman" w:cs="Times New Roman"/>
        </w:rPr>
        <w:t xml:space="preserve"> года </w:t>
      </w:r>
      <w:r w:rsidR="00C434F0">
        <w:rPr>
          <w:rFonts w:ascii="Times New Roman" w:hAnsi="Times New Roman" w:cs="Times New Roman"/>
        </w:rPr>
        <w:t xml:space="preserve"> </w:t>
      </w:r>
      <w:r w:rsidRPr="00FB5720">
        <w:rPr>
          <w:rFonts w:ascii="Times New Roman" w:hAnsi="Times New Roman" w:cs="Times New Roman"/>
        </w:rPr>
        <w:t xml:space="preserve">№ </w:t>
      </w:r>
      <w:r w:rsidR="002727B2">
        <w:rPr>
          <w:rFonts w:ascii="Times New Roman" w:hAnsi="Times New Roman" w:cs="Times New Roman"/>
        </w:rPr>
        <w:t xml:space="preserve">191 </w:t>
      </w:r>
      <w:r w:rsidRPr="00FB5720">
        <w:rPr>
          <w:rFonts w:ascii="Times New Roman" w:hAnsi="Times New Roman" w:cs="Times New Roman"/>
        </w:rPr>
        <w:t>-па</w:t>
      </w:r>
    </w:p>
    <w:p w:rsidR="00FB5720" w:rsidRPr="00FB5720" w:rsidRDefault="00FB5720" w:rsidP="00FB5720">
      <w:pPr>
        <w:ind w:firstLine="708"/>
        <w:jc w:val="both"/>
        <w:rPr>
          <w:rFonts w:ascii="Times New Roman" w:hAnsi="Times New Roman" w:cs="Times New Roman"/>
        </w:rPr>
      </w:pPr>
    </w:p>
    <w:bookmarkEnd w:id="2"/>
    <w:p w:rsidR="003E7B30" w:rsidRDefault="00597CAB">
      <w:pPr>
        <w:pStyle w:val="30"/>
        <w:shd w:val="clear" w:color="auto" w:fill="auto"/>
        <w:spacing w:before="0" w:line="307" w:lineRule="exact"/>
      </w:pPr>
      <w:r>
        <w:t>Порядок</w:t>
      </w:r>
    </w:p>
    <w:p w:rsidR="00FB5720" w:rsidRDefault="00FB5720" w:rsidP="00FB5720">
      <w:pPr>
        <w:pStyle w:val="30"/>
        <w:shd w:val="clear" w:color="auto" w:fill="auto"/>
        <w:spacing w:before="0" w:line="307" w:lineRule="exact"/>
      </w:pPr>
      <w:r>
        <w:t xml:space="preserve">определения размера доплаты до величины прожиточного минимума трудоспособного населения по Чукотскому автономному округу работникам учреждений </w:t>
      </w:r>
      <w:r w:rsidRPr="0076750B">
        <w:t>культуры, спорта городского округа Эгвекинот</w:t>
      </w:r>
      <w:r>
        <w:t>, а также работникам органов местного самоуправления, замещающим должности, не являющиеся должностями муниципальной службы Чукотского автономного округа</w:t>
      </w:r>
    </w:p>
    <w:p w:rsidR="00FB5720" w:rsidRDefault="00FB5720" w:rsidP="00FB5720">
      <w:pPr>
        <w:pStyle w:val="30"/>
        <w:shd w:val="clear" w:color="auto" w:fill="auto"/>
        <w:spacing w:before="0" w:line="307" w:lineRule="exact"/>
        <w:rPr>
          <w:b w:val="0"/>
        </w:rPr>
      </w:pPr>
    </w:p>
    <w:p w:rsidR="003E7B30" w:rsidRDefault="00597CAB" w:rsidP="00B00302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851"/>
          <w:tab w:val="left" w:pos="993"/>
        </w:tabs>
        <w:spacing w:before="0"/>
        <w:ind w:right="40" w:firstLine="709"/>
      </w:pPr>
      <w:proofErr w:type="gramStart"/>
      <w:r>
        <w:t xml:space="preserve">Настоящий Порядок в соответствии </w:t>
      </w:r>
      <w:r w:rsidR="009A00E0">
        <w:t xml:space="preserve">с </w:t>
      </w:r>
      <w:r w:rsidR="00C434F0" w:rsidRPr="00C434F0">
        <w:t>постановлениями</w:t>
      </w:r>
      <w:r w:rsidR="009A00E0" w:rsidRPr="00977820">
        <w:t xml:space="preserve"> Администрации городского округа Эгвекинот  от  27 июня 2016 года  № 239-па</w:t>
      </w:r>
      <w:r w:rsidR="009A00E0" w:rsidRPr="0076750B">
        <w:t xml:space="preserve"> </w:t>
      </w:r>
      <w:r w:rsidR="009A00E0">
        <w:t xml:space="preserve"> </w:t>
      </w:r>
      <w:r w:rsidR="009A00E0" w:rsidRPr="001848D5">
        <w:t>«</w:t>
      </w:r>
      <w:r w:rsidR="009A00E0" w:rsidRPr="00977820">
        <w:t xml:space="preserve">Положение </w:t>
      </w:r>
      <w:r w:rsidR="009A00E0" w:rsidRPr="00977820">
        <w:rPr>
          <w:rFonts w:eastAsia="Calibri"/>
        </w:rPr>
        <w:t xml:space="preserve">об оплате труда работников архивного отдела организационно-правового Управления Администрации </w:t>
      </w:r>
      <w:r w:rsidR="009A00E0" w:rsidRPr="00977820">
        <w:rPr>
          <w:rFonts w:eastAsia="Calibri"/>
          <w:bCs/>
        </w:rPr>
        <w:t>городского округа Эгвекинот</w:t>
      </w:r>
      <w:r w:rsidR="009A00E0" w:rsidRPr="00977820">
        <w:rPr>
          <w:rFonts w:eastAsia="Calibri"/>
        </w:rPr>
        <w:t xml:space="preserve">, замещающих должности, не отнесенные к должностям муниципальной службы, и осуществляющих деятельность в сфере </w:t>
      </w:r>
      <w:r w:rsidR="009A00E0" w:rsidRPr="00977820">
        <w:rPr>
          <w:rFonts w:eastAsia="Calibri"/>
          <w:bCs/>
        </w:rPr>
        <w:t>архивного дела</w:t>
      </w:r>
      <w:r w:rsidR="009A00E0" w:rsidRPr="001848D5">
        <w:t>»</w:t>
      </w:r>
      <w:r w:rsidR="00E779E4">
        <w:t>,</w:t>
      </w:r>
      <w:r w:rsidR="00E779E4" w:rsidRPr="00E779E4">
        <w:t xml:space="preserve">  от  27 января 2017 года № 32-па </w:t>
      </w:r>
      <w:r w:rsidR="00C434F0">
        <w:t xml:space="preserve"> </w:t>
      </w:r>
      <w:r w:rsidR="00E779E4" w:rsidRPr="00E779E4">
        <w:t>«Об утверждении Положения об оплате труда работников единой дежурно-диспетчерской службы</w:t>
      </w:r>
      <w:proofErr w:type="gramEnd"/>
      <w:r w:rsidR="00E779E4" w:rsidRPr="00E779E4">
        <w:t xml:space="preserve">  </w:t>
      </w:r>
      <w:proofErr w:type="gramStart"/>
      <w:r w:rsidR="00E779E4" w:rsidRPr="00E779E4">
        <w:t>Администрации городского округа  Эгвекинот»,</w:t>
      </w:r>
      <w:r w:rsidR="00E779E4">
        <w:rPr>
          <w:b/>
        </w:rPr>
        <w:t xml:space="preserve"> </w:t>
      </w:r>
      <w:r w:rsidR="009A00E0" w:rsidRPr="000761CD">
        <w:t>от  27 января 2017 года № 33-па</w:t>
      </w:r>
      <w:r w:rsidR="009A00E0" w:rsidRPr="000761CD">
        <w:rPr>
          <w:b/>
        </w:rPr>
        <w:t xml:space="preserve"> </w:t>
      </w:r>
      <w:r w:rsidR="00C434F0">
        <w:rPr>
          <w:b/>
        </w:rPr>
        <w:t xml:space="preserve">    </w:t>
      </w:r>
      <w:r w:rsidR="009A00E0" w:rsidRPr="000761CD">
        <w:t>«</w:t>
      </w:r>
      <w:r w:rsidR="009A00E0" w:rsidRPr="000761CD">
        <w:rPr>
          <w:bCs/>
        </w:rPr>
        <w:t>О системе оплаты труда работников органов местного самоуправления городского округа Эгвекинот, замещающих должности, не являющиеся должностями муниципальной службы</w:t>
      </w:r>
      <w:r w:rsidR="009A00E0">
        <w:rPr>
          <w:bCs/>
        </w:rPr>
        <w:t xml:space="preserve"> Чукотского автономного округа», </w:t>
      </w:r>
      <w:r w:rsidR="00C434F0">
        <w:t xml:space="preserve">от 27 января 2017 года </w:t>
      </w:r>
      <w:r w:rsidR="00E779E4" w:rsidRPr="00E779E4">
        <w:t xml:space="preserve">№ 34-па «Об оплате труда </w:t>
      </w:r>
      <w:r w:rsidR="00E779E4" w:rsidRPr="00E779E4">
        <w:rPr>
          <w:bCs/>
        </w:rPr>
        <w:t>работников органов местного самоуправления городского округа Эгвекинот, замещающих должности, не являющиеся должностями муниципальной службы</w:t>
      </w:r>
      <w:r w:rsidR="00E779E4" w:rsidRPr="00E779E4">
        <w:t xml:space="preserve"> </w:t>
      </w:r>
      <w:r w:rsidR="00E779E4" w:rsidRPr="00E779E4">
        <w:rPr>
          <w:bCs/>
        </w:rPr>
        <w:t>Чукотского автономного округа</w:t>
      </w:r>
      <w:r w:rsidR="00E779E4" w:rsidRPr="00E779E4">
        <w:t>»</w:t>
      </w:r>
      <w:r w:rsidR="00E779E4">
        <w:t>,</w:t>
      </w:r>
      <w:r w:rsidR="00B00302">
        <w:t xml:space="preserve"> </w:t>
      </w:r>
      <w:r w:rsidR="00C434F0">
        <w:t xml:space="preserve">от </w:t>
      </w:r>
      <w:r w:rsidR="009A00E0" w:rsidRPr="0076750B">
        <w:t>9</w:t>
      </w:r>
      <w:r w:rsidR="00E779E4">
        <w:t xml:space="preserve"> февраля</w:t>
      </w:r>
      <w:proofErr w:type="gramEnd"/>
      <w:r w:rsidR="00E779E4">
        <w:t xml:space="preserve"> </w:t>
      </w:r>
      <w:proofErr w:type="gramStart"/>
      <w:r w:rsidR="009A00E0" w:rsidRPr="0076750B">
        <w:t>2017 года № 35-па «Об оплате труда работников муниципальных учреждений культуры, спорта городского округа Эгвекинот»</w:t>
      </w:r>
      <w:r w:rsidR="009A00E0">
        <w:t xml:space="preserve"> </w:t>
      </w:r>
      <w:r>
        <w:t xml:space="preserve">устанавливает механизм определения размера доплаты до величины прожиточного минимума трудоспособного населения по Чукотскому автономному округу (далее - доплата до прожиточного минимума) </w:t>
      </w:r>
      <w:r w:rsidR="00E779E4" w:rsidRPr="00977820">
        <w:rPr>
          <w:rFonts w:eastAsia="Calibri"/>
        </w:rPr>
        <w:t>работник</w:t>
      </w:r>
      <w:r w:rsidR="00E779E4">
        <w:rPr>
          <w:rFonts w:eastAsia="Calibri"/>
        </w:rPr>
        <w:t>ам</w:t>
      </w:r>
      <w:r w:rsidR="00E779E4" w:rsidRPr="00977820">
        <w:rPr>
          <w:rFonts w:eastAsia="Calibri"/>
        </w:rPr>
        <w:t xml:space="preserve"> архивного отдела организационно-правового Управления Администрации </w:t>
      </w:r>
      <w:r w:rsidR="00E779E4" w:rsidRPr="00977820">
        <w:rPr>
          <w:rFonts w:eastAsia="Calibri"/>
          <w:bCs/>
        </w:rPr>
        <w:t>городского округа Эгвекинот</w:t>
      </w:r>
      <w:r w:rsidR="00B00302">
        <w:rPr>
          <w:rFonts w:eastAsia="Calibri"/>
        </w:rPr>
        <w:t>, замещающим</w:t>
      </w:r>
      <w:r w:rsidR="00E779E4" w:rsidRPr="00977820">
        <w:rPr>
          <w:rFonts w:eastAsia="Calibri"/>
        </w:rPr>
        <w:t xml:space="preserve"> должности, не отнесенные к должностям муници</w:t>
      </w:r>
      <w:r w:rsidR="00B00302">
        <w:rPr>
          <w:rFonts w:eastAsia="Calibri"/>
        </w:rPr>
        <w:t>пальной службы, и осуществляющим</w:t>
      </w:r>
      <w:r w:rsidR="00E779E4" w:rsidRPr="00977820">
        <w:rPr>
          <w:rFonts w:eastAsia="Calibri"/>
        </w:rPr>
        <w:t xml:space="preserve"> деятельность в сфере </w:t>
      </w:r>
      <w:r w:rsidR="00E779E4" w:rsidRPr="00977820">
        <w:rPr>
          <w:rFonts w:eastAsia="Calibri"/>
          <w:bCs/>
        </w:rPr>
        <w:t>архивного дела</w:t>
      </w:r>
      <w:r w:rsidR="00E779E4">
        <w:rPr>
          <w:rFonts w:eastAsia="Calibri"/>
          <w:bCs/>
        </w:rPr>
        <w:t xml:space="preserve">, </w:t>
      </w:r>
      <w:r w:rsidR="00E779E4" w:rsidRPr="00E779E4">
        <w:t>работник</w:t>
      </w:r>
      <w:r w:rsidR="00E779E4">
        <w:t>ам</w:t>
      </w:r>
      <w:r w:rsidR="00E779E4" w:rsidRPr="00E779E4">
        <w:t xml:space="preserve"> единой</w:t>
      </w:r>
      <w:proofErr w:type="gramEnd"/>
      <w:r w:rsidR="00E779E4" w:rsidRPr="00E779E4">
        <w:t xml:space="preserve"> </w:t>
      </w:r>
      <w:proofErr w:type="gramStart"/>
      <w:r w:rsidR="00E779E4" w:rsidRPr="00E779E4">
        <w:t>дежурно-диспетчерской службы  Администрации городского округа  Эгвекинот</w:t>
      </w:r>
      <w:r w:rsidR="00E779E4">
        <w:t xml:space="preserve">, </w:t>
      </w:r>
      <w:r>
        <w:t xml:space="preserve">работникам </w:t>
      </w:r>
      <w:r w:rsidR="00E779E4" w:rsidRPr="00E779E4">
        <w:rPr>
          <w:bCs/>
        </w:rPr>
        <w:t>органов местного самоуправления городск</w:t>
      </w:r>
      <w:r w:rsidR="00B00302">
        <w:rPr>
          <w:bCs/>
        </w:rPr>
        <w:t>ого округа Эгвекинот, замещающим</w:t>
      </w:r>
      <w:r w:rsidR="00E779E4" w:rsidRPr="00E779E4">
        <w:rPr>
          <w:bCs/>
        </w:rPr>
        <w:t xml:space="preserve"> должности, не являющиеся должностями муниципальной службы</w:t>
      </w:r>
      <w:r w:rsidR="00E779E4" w:rsidRPr="00E779E4">
        <w:t xml:space="preserve"> </w:t>
      </w:r>
      <w:r w:rsidR="00E779E4" w:rsidRPr="00E779E4">
        <w:rPr>
          <w:bCs/>
        </w:rPr>
        <w:t>Чукотского автономного округа</w:t>
      </w:r>
      <w:r w:rsidR="00E779E4">
        <w:t xml:space="preserve">, </w:t>
      </w:r>
      <w:r w:rsidR="00E779E4" w:rsidRPr="0076750B">
        <w:t>работник</w:t>
      </w:r>
      <w:r w:rsidR="00E779E4">
        <w:t>ам</w:t>
      </w:r>
      <w:r w:rsidR="00E779E4" w:rsidRPr="0076750B">
        <w:t xml:space="preserve"> муниципальных учреждений культуры, спорта городского округа Эгвекинот</w:t>
      </w:r>
      <w:r w:rsidR="00E779E4">
        <w:t xml:space="preserve"> (далее - </w:t>
      </w:r>
      <w:r>
        <w:t>муниципальные учреждения).</w:t>
      </w:r>
      <w:proofErr w:type="gramEnd"/>
    </w:p>
    <w:p w:rsidR="003D0647" w:rsidRDefault="00597CAB" w:rsidP="00B00302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left="40" w:right="60" w:firstLine="669"/>
      </w:pPr>
      <w:proofErr w:type="gramStart"/>
      <w:r w:rsidRPr="00DA21E8">
        <w:t>Доплата до прожиточного минимума устанавливается работникам муниципальных учреждений, у которых оклад, должностной оклад, тарифная ставка (для специалистов</w:t>
      </w:r>
      <w:proofErr w:type="gramEnd"/>
      <w:r w:rsidRPr="00DA21E8">
        <w:t xml:space="preserve"> </w:t>
      </w:r>
      <w:proofErr w:type="gramStart"/>
      <w:r w:rsidR="00DA21E8" w:rsidRPr="00DA21E8">
        <w:t>муниципальных учреждений культуры (структурных подразделениях учреждения)</w:t>
      </w:r>
      <w:r w:rsidRPr="00DA21E8">
        <w:t>, работающих в сельской местности, - оклад, должностной оклад с учетом повышения на 25%) при полностью отработанной норме рабочего времени и выполненной норме труда (трудовых обязанностей) в месяц при замещении полной ставки с начислением на него районного коэффициента и процентной надбавки за стаж работы в районах Крайнего Севера и приравненных к ним местностях, установленных федеральным законодательством</w:t>
      </w:r>
      <w:proofErr w:type="gramEnd"/>
      <w:r w:rsidRPr="00DA21E8">
        <w:t xml:space="preserve">, </w:t>
      </w:r>
      <w:r w:rsidR="00DA21E8" w:rsidRPr="00DA21E8">
        <w:t>не достигает величины прожиточного минимума трудоспособного населения по Чукотскому автономному округу, установленной  постановлением Правительства Чукотского автономного округа на финансовый год</w:t>
      </w:r>
      <w:r w:rsidRPr="00DA21E8">
        <w:t>.</w:t>
      </w:r>
    </w:p>
    <w:p w:rsidR="00823AC8" w:rsidRDefault="00597CAB" w:rsidP="00B00302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left="40" w:right="60" w:firstLine="669"/>
      </w:pPr>
      <w:r>
        <w:t xml:space="preserve">При замещении работником неполной ставки величина прожиточного минимума трудоспособного </w:t>
      </w:r>
      <w:r w:rsidR="00823AC8">
        <w:t xml:space="preserve"> </w:t>
      </w:r>
      <w:r>
        <w:t xml:space="preserve">населения </w:t>
      </w:r>
      <w:r w:rsidR="00823AC8">
        <w:t xml:space="preserve"> </w:t>
      </w:r>
      <w:r>
        <w:t xml:space="preserve">по </w:t>
      </w:r>
      <w:r w:rsidR="00823AC8">
        <w:t xml:space="preserve"> </w:t>
      </w:r>
      <w:r>
        <w:t xml:space="preserve">Чукотскому </w:t>
      </w:r>
      <w:r w:rsidR="00823AC8">
        <w:t xml:space="preserve"> </w:t>
      </w:r>
      <w:r>
        <w:t xml:space="preserve">автономному округу, используемая для расчета </w:t>
      </w:r>
    </w:p>
    <w:p w:rsidR="00823AC8" w:rsidRDefault="00823AC8" w:rsidP="00823AC8">
      <w:pPr>
        <w:pStyle w:val="11"/>
        <w:shd w:val="clear" w:color="auto" w:fill="auto"/>
        <w:tabs>
          <w:tab w:val="left" w:pos="993"/>
        </w:tabs>
        <w:spacing w:before="0"/>
        <w:ind w:left="40" w:right="60"/>
        <w:jc w:val="center"/>
      </w:pPr>
    </w:p>
    <w:p w:rsidR="00823AC8" w:rsidRDefault="00823AC8" w:rsidP="00823AC8">
      <w:pPr>
        <w:pStyle w:val="11"/>
        <w:shd w:val="clear" w:color="auto" w:fill="auto"/>
        <w:tabs>
          <w:tab w:val="left" w:pos="993"/>
        </w:tabs>
        <w:spacing w:before="0"/>
        <w:ind w:left="40" w:right="60"/>
        <w:jc w:val="center"/>
      </w:pPr>
      <w:r>
        <w:lastRenderedPageBreak/>
        <w:t>2</w:t>
      </w:r>
    </w:p>
    <w:p w:rsidR="003D0647" w:rsidRDefault="00597CAB" w:rsidP="00823AC8">
      <w:pPr>
        <w:pStyle w:val="11"/>
        <w:shd w:val="clear" w:color="auto" w:fill="auto"/>
        <w:tabs>
          <w:tab w:val="left" w:pos="993"/>
        </w:tabs>
        <w:spacing w:before="0"/>
        <w:ind w:left="40" w:right="60"/>
      </w:pPr>
      <w:r>
        <w:t xml:space="preserve">доплаты до прожиточного минимума, исчисляется с учетом округления по математическим правилам до целого рубля и составляет 16 689 рублей при замещении 0,75 ставки, </w:t>
      </w:r>
      <w:r w:rsidR="00B00302">
        <w:t xml:space="preserve">                 </w:t>
      </w:r>
      <w:r>
        <w:t xml:space="preserve">11 126 рублей при замещении 0.5 ставки, 5 563 рубля при замещении 0,25 ставки, </w:t>
      </w:r>
      <w:r w:rsidR="00B00302">
        <w:t xml:space="preserve">                    </w:t>
      </w:r>
      <w:r>
        <w:t>4 450 рублей при замещении 0,20 ставки.</w:t>
      </w:r>
    </w:p>
    <w:p w:rsidR="003D0647" w:rsidRDefault="00597CAB" w:rsidP="00B00302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left="40" w:right="60" w:firstLine="669"/>
      </w:pPr>
      <w:r>
        <w:t>Доплата до прожиточного минимума устанавливается работникам как к окладам, должностным окладам, тарифным ставкам по основному месту работы, так и к окладам, должностным окладам, тарифным ставкам, установленным работникам, выполняющим работы на условиях трудового договора в свободное от основной работы время в порядке внутреннего и (или) внешнего совместительства. Доплата до прожиточного минимума одному и тому же работнику, выполняющему работу в муниципальном учреждении в порядке совместительства, устанавливается в совокупности не более чем на одну занимаемую им ставку по совместительству.</w:t>
      </w:r>
    </w:p>
    <w:p w:rsidR="003D0647" w:rsidRDefault="00597CAB" w:rsidP="00B00302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left="40" w:right="60" w:firstLine="669"/>
      </w:pPr>
      <w:proofErr w:type="gramStart"/>
      <w:r>
        <w:t xml:space="preserve">Размер доплаты до прожиточного минимума определяется разностью между величиной прожиточного минимума трудоспособного населения по Чукотскому автономному округу, установленной </w:t>
      </w:r>
      <w:r w:rsidR="00E23D89" w:rsidRPr="00DA21E8">
        <w:t>постановлением Правительства Чукотского автономного округа на финансовый год</w:t>
      </w:r>
      <w:r>
        <w:t>, исчисленной пропорционально отработанному времени и в зависимости от выполненного объема работ или замещаемой ставки (должности), и фактически начисленным работнику окладом, должностным окладом, тарифной ставкой (</w:t>
      </w:r>
      <w:r w:rsidR="00E23D89" w:rsidRPr="00DA21E8">
        <w:t>для специалистов муниципальных учреждений куль</w:t>
      </w:r>
      <w:r w:rsidR="00B00302">
        <w:t>туры (структурных подразделений</w:t>
      </w:r>
      <w:r w:rsidR="00E23D89" w:rsidRPr="00DA21E8">
        <w:t xml:space="preserve"> учреждения), работающих в</w:t>
      </w:r>
      <w:proofErr w:type="gramEnd"/>
      <w:r w:rsidR="00E23D89" w:rsidRPr="00DA21E8">
        <w:t xml:space="preserve"> сельской местности</w:t>
      </w:r>
      <w:r>
        <w:t>, - фактически начисленным работнику окладом с учетом повышения на 25%) с учетом районного коэффициента и процентной надбавки за стаж работы в районах Крайнего Севера и приравненных к ним местностях, установленных федеральным законодательством.</w:t>
      </w:r>
    </w:p>
    <w:p w:rsidR="003E7B30" w:rsidRDefault="00597CAB" w:rsidP="00B00302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left="40" w:right="60" w:firstLine="669"/>
      </w:pPr>
      <w:r>
        <w:t>Размер доплаты до прожиточного минимума рассчитывается пропорционально отработанному времени, зависит от выполненного объема работ или замещаемой ставки (должности), а также от размера начисленных работнику районного коэффициента и процентной надбавки за стаж работы в районах Крайнего Севера и приравненных к ним местностях, установленных федеральным законодательством, и определяется по формуле:</w:t>
      </w:r>
    </w:p>
    <w:p w:rsidR="006B0B6C" w:rsidRPr="009D6683" w:rsidRDefault="006B0B6C" w:rsidP="006B0B6C">
      <w:pPr>
        <w:pStyle w:val="ConsPlusNormal"/>
        <w:numPr>
          <w:ilvl w:val="0"/>
          <w:numId w:val="2"/>
        </w:num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D6683">
        <w:rPr>
          <w:rFonts w:ascii="Times New Roman" w:hAnsi="Times New Roman" w:cs="Times New Roman"/>
          <w:sz w:val="28"/>
          <w:szCs w:val="28"/>
        </w:rPr>
        <w:t>Дпм</w:t>
      </w:r>
      <w:proofErr w:type="spellEnd"/>
      <w:r w:rsidRPr="009D6683">
        <w:rPr>
          <w:rFonts w:ascii="Times New Roman" w:hAnsi="Times New Roman" w:cs="Times New Roman"/>
          <w:sz w:val="28"/>
          <w:szCs w:val="28"/>
        </w:rPr>
        <w:t xml:space="preserve"> = (ПМ </w:t>
      </w:r>
      <w:proofErr w:type="spellStart"/>
      <w:r w:rsidRPr="009D668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D6683">
        <w:rPr>
          <w:rFonts w:ascii="Times New Roman" w:hAnsi="Times New Roman" w:cs="Times New Roman"/>
          <w:sz w:val="28"/>
          <w:szCs w:val="28"/>
        </w:rPr>
        <w:t xml:space="preserve"> Ков </w:t>
      </w:r>
      <w:proofErr w:type="spellStart"/>
      <w:r w:rsidRPr="009D668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D6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683">
        <w:rPr>
          <w:rFonts w:ascii="Times New Roman" w:hAnsi="Times New Roman" w:cs="Times New Roman"/>
          <w:sz w:val="28"/>
          <w:szCs w:val="28"/>
        </w:rPr>
        <w:t>Кст</w:t>
      </w:r>
      <w:proofErr w:type="spellEnd"/>
      <w:r w:rsidRPr="009D6683">
        <w:rPr>
          <w:rFonts w:ascii="Times New Roman" w:hAnsi="Times New Roman" w:cs="Times New Roman"/>
          <w:sz w:val="28"/>
          <w:szCs w:val="28"/>
        </w:rPr>
        <w:t>) – ((</w:t>
      </w:r>
      <w:proofErr w:type="gramStart"/>
      <w:r w:rsidRPr="009D66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D6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68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D6683">
        <w:rPr>
          <w:rFonts w:ascii="Times New Roman" w:hAnsi="Times New Roman" w:cs="Times New Roman"/>
          <w:sz w:val="28"/>
          <w:szCs w:val="28"/>
        </w:rPr>
        <w:t xml:space="preserve"> Ков </w:t>
      </w:r>
      <w:proofErr w:type="spellStart"/>
      <w:r w:rsidRPr="009D668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D6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683">
        <w:rPr>
          <w:rFonts w:ascii="Times New Roman" w:hAnsi="Times New Roman" w:cs="Times New Roman"/>
          <w:sz w:val="28"/>
          <w:szCs w:val="28"/>
        </w:rPr>
        <w:t>Кст</w:t>
      </w:r>
      <w:proofErr w:type="spellEnd"/>
      <w:r w:rsidRPr="009D6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68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D6683">
        <w:rPr>
          <w:rFonts w:ascii="Times New Roman" w:hAnsi="Times New Roman" w:cs="Times New Roman"/>
          <w:sz w:val="28"/>
          <w:szCs w:val="28"/>
        </w:rPr>
        <w:t xml:space="preserve"> РК) + (О </w:t>
      </w:r>
      <w:proofErr w:type="spellStart"/>
      <w:r w:rsidRPr="009D668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D6683">
        <w:rPr>
          <w:rFonts w:ascii="Times New Roman" w:hAnsi="Times New Roman" w:cs="Times New Roman"/>
          <w:sz w:val="28"/>
          <w:szCs w:val="28"/>
        </w:rPr>
        <w:t xml:space="preserve"> Ков </w:t>
      </w:r>
      <w:proofErr w:type="spellStart"/>
      <w:r w:rsidRPr="009D668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D6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683">
        <w:rPr>
          <w:rFonts w:ascii="Times New Roman" w:hAnsi="Times New Roman" w:cs="Times New Roman"/>
          <w:sz w:val="28"/>
          <w:szCs w:val="28"/>
        </w:rPr>
        <w:t>Кст</w:t>
      </w:r>
      <w:proofErr w:type="spellEnd"/>
      <w:r w:rsidRPr="009D6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68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D6683">
        <w:rPr>
          <w:rFonts w:ascii="Times New Roman" w:hAnsi="Times New Roman" w:cs="Times New Roman"/>
          <w:sz w:val="28"/>
          <w:szCs w:val="28"/>
        </w:rPr>
        <w:t xml:space="preserve"> СН))</w:t>
      </w:r>
    </w:p>
    <w:p w:rsidR="003E7B30" w:rsidRDefault="00597CAB" w:rsidP="00B00302">
      <w:pPr>
        <w:pStyle w:val="40"/>
        <w:shd w:val="clear" w:color="auto" w:fill="auto"/>
        <w:spacing w:before="0"/>
        <w:ind w:left="23" w:firstLine="499"/>
      </w:pPr>
      <w:r>
        <w:t>где:</w:t>
      </w:r>
    </w:p>
    <w:p w:rsidR="003E7B30" w:rsidRDefault="00597CAB">
      <w:pPr>
        <w:pStyle w:val="11"/>
        <w:shd w:val="clear" w:color="auto" w:fill="auto"/>
        <w:spacing w:before="0"/>
        <w:ind w:left="20" w:firstLine="500"/>
      </w:pPr>
      <w:proofErr w:type="spellStart"/>
      <w:r>
        <w:t>Дпм</w:t>
      </w:r>
      <w:proofErr w:type="spellEnd"/>
      <w:r>
        <w:t xml:space="preserve"> - размер доплаты до прожиточного минимума;</w:t>
      </w:r>
    </w:p>
    <w:p w:rsidR="003E7B30" w:rsidRDefault="00597CAB">
      <w:pPr>
        <w:pStyle w:val="11"/>
        <w:shd w:val="clear" w:color="auto" w:fill="auto"/>
        <w:spacing w:before="0"/>
        <w:ind w:left="20" w:right="20" w:firstLine="500"/>
      </w:pPr>
      <w:r>
        <w:t xml:space="preserve">ПМ - величина прожиточного минимума трудоспособного населения по Чукотскому автономному округу, установленная </w:t>
      </w:r>
      <w:r w:rsidR="00E23D89" w:rsidRPr="00DA21E8">
        <w:t>постановлением Правительства Чукотского автономного округа на финансовый год</w:t>
      </w:r>
      <w:r>
        <w:t>;</w:t>
      </w:r>
    </w:p>
    <w:p w:rsidR="003E7B30" w:rsidRDefault="00597CAB">
      <w:pPr>
        <w:pStyle w:val="11"/>
        <w:shd w:val="clear" w:color="auto" w:fill="auto"/>
        <w:spacing w:before="0"/>
        <w:ind w:left="20" w:right="20" w:firstLine="500"/>
      </w:pPr>
      <w:r>
        <w:t>Ков - коэффициент отработанного времени, исчисленный делением количества фактически отработанных дней на норму рабочих дней в месяц (с округлением по математическим правилам с точностью до двух знаков после запятой);</w:t>
      </w:r>
    </w:p>
    <w:p w:rsidR="003E7B30" w:rsidRDefault="00597CAB">
      <w:pPr>
        <w:pStyle w:val="11"/>
        <w:shd w:val="clear" w:color="auto" w:fill="auto"/>
        <w:spacing w:before="0"/>
        <w:ind w:left="20" w:firstLine="500"/>
      </w:pPr>
      <w:proofErr w:type="spellStart"/>
      <w:r>
        <w:t>Кст</w:t>
      </w:r>
      <w:proofErr w:type="spellEnd"/>
      <w:r>
        <w:t xml:space="preserve"> - коэффициент замещения ставки (должности) (0,20, 0,25, 0,5,0,75, 1,0);</w:t>
      </w:r>
    </w:p>
    <w:p w:rsidR="003E7B30" w:rsidRDefault="00597CAB">
      <w:pPr>
        <w:pStyle w:val="11"/>
        <w:shd w:val="clear" w:color="auto" w:fill="auto"/>
        <w:spacing w:before="0"/>
        <w:ind w:left="20" w:right="20" w:firstLine="500"/>
      </w:pPr>
      <w:r>
        <w:t>О - размер установленного работнику оклада, должностного оклада, тарифной ставки (для специалистов государственных ветеринарных учреждений, работающих в сельской местности, - размер установленного оклада, должностного оклада с учетом повышения на 25%);</w:t>
      </w:r>
    </w:p>
    <w:p w:rsidR="003E7B30" w:rsidRDefault="00597CAB">
      <w:pPr>
        <w:pStyle w:val="11"/>
        <w:shd w:val="clear" w:color="auto" w:fill="auto"/>
        <w:spacing w:before="0"/>
        <w:ind w:left="20" w:firstLine="500"/>
      </w:pPr>
      <w:r>
        <w:t>РК - районный коэффициент, установленный работнику;</w:t>
      </w:r>
    </w:p>
    <w:p w:rsidR="003D0647" w:rsidRDefault="00597CAB" w:rsidP="003D0647">
      <w:pPr>
        <w:pStyle w:val="11"/>
        <w:shd w:val="clear" w:color="auto" w:fill="auto"/>
        <w:spacing w:before="0"/>
        <w:ind w:left="20" w:right="20" w:firstLine="500"/>
      </w:pPr>
      <w:r>
        <w:t>СН - процентная надбавка за стаж работы в районах Крайнего Севера и приравненных к ним местностях, установленная работнику.</w:t>
      </w:r>
    </w:p>
    <w:p w:rsidR="003E7B30" w:rsidRDefault="00F11BA6" w:rsidP="003D0647">
      <w:pPr>
        <w:pStyle w:val="11"/>
        <w:shd w:val="clear" w:color="auto" w:fill="auto"/>
        <w:spacing w:before="0"/>
        <w:ind w:left="20" w:right="20" w:firstLine="688"/>
      </w:pPr>
      <w:r>
        <w:t>7</w:t>
      </w:r>
      <w:r w:rsidR="003D0647" w:rsidRPr="003D0647">
        <w:t>.</w:t>
      </w:r>
      <w:r w:rsidR="003D0647">
        <w:t xml:space="preserve"> </w:t>
      </w:r>
      <w:r w:rsidR="00597CAB">
        <w:t>Рассчитанный размер доплаты до величины прожиточного минимума подлежит округлению по математическим правилам до целого рубля.</w:t>
      </w:r>
    </w:p>
    <w:p w:rsidR="003D0647" w:rsidRDefault="003D0647" w:rsidP="003D0647">
      <w:pPr>
        <w:pStyle w:val="11"/>
        <w:shd w:val="clear" w:color="auto" w:fill="auto"/>
        <w:spacing w:before="0"/>
        <w:ind w:left="20" w:right="20" w:firstLine="688"/>
      </w:pPr>
    </w:p>
    <w:sectPr w:rsidR="003D0647" w:rsidSect="00823AC8">
      <w:pgSz w:w="11909" w:h="16838"/>
      <w:pgMar w:top="851" w:right="567" w:bottom="709" w:left="155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BC4" w:rsidRDefault="00753BC4" w:rsidP="003E7B30">
      <w:r>
        <w:separator/>
      </w:r>
    </w:p>
  </w:endnote>
  <w:endnote w:type="continuationSeparator" w:id="0">
    <w:p w:rsidR="00753BC4" w:rsidRDefault="00753BC4" w:rsidP="003E7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BC4" w:rsidRDefault="00753BC4"/>
  </w:footnote>
  <w:footnote w:type="continuationSeparator" w:id="0">
    <w:p w:rsidR="00753BC4" w:rsidRDefault="00753BC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0BD4"/>
    <w:multiLevelType w:val="hybridMultilevel"/>
    <w:tmpl w:val="72327C26"/>
    <w:lvl w:ilvl="0" w:tplc="8D963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996C58"/>
    <w:multiLevelType w:val="multilevel"/>
    <w:tmpl w:val="452C0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F116B8"/>
    <w:multiLevelType w:val="hybridMultilevel"/>
    <w:tmpl w:val="6CEE6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65C4DBD"/>
    <w:multiLevelType w:val="multilevel"/>
    <w:tmpl w:val="63820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820922"/>
    <w:multiLevelType w:val="hybridMultilevel"/>
    <w:tmpl w:val="720C92E0"/>
    <w:lvl w:ilvl="0" w:tplc="F4E20B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E7B30"/>
    <w:rsid w:val="002727B2"/>
    <w:rsid w:val="002A0830"/>
    <w:rsid w:val="003014C6"/>
    <w:rsid w:val="003D0647"/>
    <w:rsid w:val="003D46CD"/>
    <w:rsid w:val="003E30D1"/>
    <w:rsid w:val="003E7B30"/>
    <w:rsid w:val="00597CAB"/>
    <w:rsid w:val="005D0FF0"/>
    <w:rsid w:val="006B0B6C"/>
    <w:rsid w:val="006F4152"/>
    <w:rsid w:val="00715EFF"/>
    <w:rsid w:val="007531CC"/>
    <w:rsid w:val="00753BC4"/>
    <w:rsid w:val="00823AC8"/>
    <w:rsid w:val="00895A02"/>
    <w:rsid w:val="008C3FBA"/>
    <w:rsid w:val="009A00E0"/>
    <w:rsid w:val="009A5803"/>
    <w:rsid w:val="00B00302"/>
    <w:rsid w:val="00C434F0"/>
    <w:rsid w:val="00DA21E8"/>
    <w:rsid w:val="00E10F66"/>
    <w:rsid w:val="00E23581"/>
    <w:rsid w:val="00E23D89"/>
    <w:rsid w:val="00E779E4"/>
    <w:rsid w:val="00F11BA6"/>
    <w:rsid w:val="00F32423"/>
    <w:rsid w:val="00F90F71"/>
    <w:rsid w:val="00FB5720"/>
    <w:rsid w:val="00FD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7B30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E23D8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7B3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E7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CordiaUPC15pt">
    <w:name w:val="Основной текст (2) + CordiaUPC;15 pt;Курсив"/>
    <w:basedOn w:val="2"/>
    <w:rsid w:val="003E7B30"/>
    <w:rPr>
      <w:rFonts w:ascii="CordiaUPC" w:eastAsia="CordiaUPC" w:hAnsi="CordiaUPC" w:cs="CordiaUPC"/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E7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1"/>
    <w:rsid w:val="003E7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3E7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3E7B30"/>
    <w:pPr>
      <w:shd w:val="clear" w:color="auto" w:fill="FFFFFF"/>
      <w:spacing w:after="540" w:line="264" w:lineRule="exact"/>
      <w:ind w:firstLine="198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3E7B30"/>
    <w:pPr>
      <w:shd w:val="clear" w:color="auto" w:fill="FFFFFF"/>
      <w:spacing w:before="540"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rsid w:val="003E7B30"/>
    <w:pPr>
      <w:shd w:val="clear" w:color="auto" w:fill="FFFFFF"/>
      <w:spacing w:before="18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E7B30"/>
    <w:pPr>
      <w:shd w:val="clear" w:color="auto" w:fill="FFFFFF"/>
      <w:spacing w:before="420" w:line="307" w:lineRule="exact"/>
      <w:ind w:firstLine="50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9"/>
    <w:rsid w:val="00E23D89"/>
    <w:rPr>
      <w:rFonts w:ascii="Arial" w:eastAsia="Times New Roman" w:hAnsi="Arial" w:cs="Arial"/>
      <w:b/>
      <w:bCs/>
      <w:color w:val="000080"/>
      <w:sz w:val="20"/>
      <w:szCs w:val="20"/>
      <w:lang w:bidi="ar-SA"/>
    </w:rPr>
  </w:style>
  <w:style w:type="paragraph" w:customStyle="1" w:styleId="ConsPlusNormal">
    <w:name w:val="ConsPlusNormal"/>
    <w:link w:val="ConsPlusNormal0"/>
    <w:rsid w:val="00E23D8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E23D89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E23D89"/>
    <w:rPr>
      <w:rFonts w:ascii="Calibri" w:eastAsia="Times New Roman" w:hAnsi="Calibri" w:cs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E23D89"/>
    <w:rPr>
      <w:rFonts w:ascii="Arial" w:eastAsia="Times New Roman" w:hAnsi="Arial" w:cs="Arial"/>
      <w:sz w:val="20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E23D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3D89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FB5720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B003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0030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3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Агафонов</dc:creator>
  <cp:lastModifiedBy>Евгения В. Кеврух</cp:lastModifiedBy>
  <cp:revision>7</cp:revision>
  <cp:lastPrinted>2018-06-01T04:52:00Z</cp:lastPrinted>
  <dcterms:created xsi:type="dcterms:W3CDTF">2018-05-21T07:17:00Z</dcterms:created>
  <dcterms:modified xsi:type="dcterms:W3CDTF">2018-06-03T22:04:00Z</dcterms:modified>
</cp:coreProperties>
</file>