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r>
        <w:rPr/>
      </w:r>
    </w:p>
    <w:p>
      <w:pPr>
        <w:pStyle w:val="Normal"/>
        <w:shd w:val="clear" w:color="auto" w:fill="FFFFFF"/>
        <w:spacing w:lineRule="exact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exact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exact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конкурсе «Стоп коронавирус!»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положение регламентирует порядок организации и условия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проведения конкурса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«Стоп коронавирус» (далее – Конкурс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), определяет круг его участников  и сроки его проведения.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Организатором Конкурса является управление культуры администрации города-курорта Железноводска Ставропольского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Положение о конкурсе публикуется на официальном сайте Администрации и Думы города-курорта Железноводска Ставропольского края, а также в печатных и электронных средствах массовой информации.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2. Цель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 проводится с целью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организации и проведения профилактических, санитарно-противоэпидемических мер по  предупреждению возникновения и распространения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новой коронавирусной инфекции (COVID-19).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Условия участия в Конкурсе</w:t>
      </w:r>
    </w:p>
    <w:p>
      <w:pPr>
        <w:pStyle w:val="ListParagraph"/>
        <w:shd w:val="clear" w:color="auto" w:fill="FFFFFF"/>
        <w:spacing w:lineRule="auto" w:line="240" w:before="0" w:after="0"/>
        <w:ind w:left="525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К участию в Конкурсе допускаются граждане, проживающие на территории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Участие в Конкурсе бесплатное.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 Участник Конкурса до 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 ноября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2020 года должен отправить в адрес организатора на электронную почту goro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-zheleznowodsk@</w:t>
      </w:r>
      <w:hyperlink r:id="rId2">
        <w:r>
          <w:rPr>
            <w:rStyle w:val="Style15"/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yandex.ru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топ-лист (рекламный знак) с призывом: «Стоп коронавирус!».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3.4. Все присланные файлы должны сопровождаться следующей информацией об авторе: ФИО, год рождения, контактный телефон.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8"/>
          <w:szCs w:val="28"/>
          <w:lang w:val="ru-RU" w:eastAsia="ru-RU"/>
        </w:rPr>
        <w:t xml:space="preserve">Конкурсные работы принимаются в электронном виде в формате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/>
        </w:rPr>
        <w:t>JPG или JPEG.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4.Требования к конкурсным работам.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8"/>
        <w:shd w:val="clear" w:color="auto" w:fill="FFFFFF"/>
        <w:spacing w:lineRule="auto" w:line="240" w:before="0" w:after="0"/>
        <w:jc w:val="both"/>
        <w:rPr>
          <w:rFonts w:ascii="Helvetica Neue;arial;sans-serif" w:hAnsi="Helvetica Neue;arial;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4.1.Участникам предлагается использовать любые творческие выразительные средства в виде стоп-листа. За основу своей социальной рекламы можно взять следующие темы: личная гигиена, физическое дистанцирование, симптомы коронавируса, доброта, разрушение мифов и другое.</w:t>
      </w:r>
    </w:p>
    <w:p>
      <w:pPr>
        <w:pStyle w:val="Style18"/>
        <w:widowControl/>
        <w:spacing w:lineRule="atLeast" w:line="360" w:before="60" w:after="140"/>
        <w:rPr>
          <w:b/>
          <w:b/>
          <w:bCs/>
          <w:i w:val="false"/>
          <w:i w:val="false"/>
          <w:caps w:val="false"/>
          <w:smallCaps w:val="false"/>
          <w:spacing w:val="0"/>
        </w:rPr>
      </w:pPr>
      <w:r>
        <w:rPr>
          <w:b/>
          <w:bCs/>
          <w:i w:val="false"/>
          <w:caps w:val="false"/>
          <w:smallCaps w:val="false"/>
          <w:spacing w:val="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5. Сроки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5.1. Конкурс проводится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два этапа: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подача конкурсных работ: д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04 ноября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2020 года;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подведение итогов: с 05 ноября по 20 ноября 2020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6. Подведение итогов Конкурса и награждение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6.1. Победитель Конкурса будет выбираться путём голосования в мобильном приложении «Умный Железноводск».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6.2. Рекламный знак, победивший в голосовании, будет запатентован и распространен в общественных местах для обозначения «Зоны, свободной от коронавируса».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6.3. Победитель Конкурса получит памятный подарок.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Helvetica Neue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3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5b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c2ef9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6f7d33"/>
    <w:rPr>
      <w:color w:val="0000FF" w:themeColor="hyperlink"/>
      <w:u w:val="single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79b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c2e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Текст в заданном формате"/>
    <w:basedOn w:val="Normal"/>
    <w:qFormat/>
    <w:rsid w:val="00b80910"/>
    <w:pPr>
      <w:widowControl w:val="false"/>
      <w:suppressAutoHyphens w:val="true"/>
      <w:spacing w:lineRule="auto" w:line="240" w:before="0" w:after="0"/>
    </w:pPr>
    <w:rPr>
      <w:rFonts w:ascii="Courier New" w:hAnsi="Courier New" w:eastAsia="MS Mincho" w:cs="Courier New"/>
      <w:sz w:val="20"/>
      <w:szCs w:val="20"/>
      <w:lang w:eastAsia="zh-CN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15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h001komitet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Application>LibreOffice/6.0.5.2$Windows_X86_64 LibreOffice_project/54c8cbb85f300ac59db32fe8a675ff7683cd5a16</Application>
  <Pages>2</Pages>
  <Words>269</Words>
  <Characters>1905</Characters>
  <CharactersWithSpaces>2153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2020-05-13T11:30:00Z</dcterms:created>
  <dc:creator>1</dc:creator>
  <dc:description/>
  <dc:language>ru-RU</dc:language>
  <cp:lastModifiedBy/>
  <cp:lastPrinted>2020-10-19T09:46:19Z</cp:lastPrinted>
  <dcterms:modified xsi:type="dcterms:W3CDTF">2020-10-19T09:51:41Z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