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461" w:type="dxa"/>
        <w:tblInd w:w="0" w:type="dxa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010"/>
        <w:gridCol w:w="4451"/>
      </w:tblGrid>
      <w:tr>
        <w:trPr>
          <w:trHeight w:val="3388" w:hRule="atLeast"/>
        </w:trPr>
        <w:tc>
          <w:tcPr>
            <w:tcW w:w="4924" w:type="dxa"/>
          </w:tcPr>
          <w:p>
            <w:pPr>
              <w:pStyle w:val="94"/>
              <w:spacing w:line="2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ВНОШУ:</w:t>
            </w:r>
          </w:p>
          <w:p>
            <w:pPr>
              <w:pStyle w:val="94"/>
              <w:spacing w:line="240" w:lineRule="exact"/>
              <w:rPr>
                <w:rFonts w:cs="Times New Roman"/>
                <w:sz w:val="28"/>
                <w:szCs w:val="28"/>
              </w:rPr>
            </w:pPr>
          </w:p>
          <w:p>
            <w:pPr>
              <w:pStyle w:val="94"/>
              <w:spacing w:line="240" w:lineRule="exact"/>
              <w:ind w:right="179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.о. р</w:t>
            </w:r>
            <w:r>
              <w:rPr>
                <w:rFonts w:cs="Times New Roman"/>
                <w:sz w:val="28"/>
                <w:szCs w:val="28"/>
              </w:rPr>
              <w:t>уководител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>
              <w:rPr>
                <w:rFonts w:cs="Times New Roman"/>
                <w:sz w:val="28"/>
                <w:szCs w:val="28"/>
              </w:rPr>
              <w:t xml:space="preserve"> отдела по экономике,  торговле, инвестициям, курорту и туризму администрации           города-курорта Железноводска Ставропольского края</w:t>
            </w:r>
          </w:p>
          <w:p>
            <w:pPr>
              <w:pStyle w:val="94"/>
              <w:spacing w:line="240" w:lineRule="exact"/>
              <w:ind w:right="179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pStyle w:val="94"/>
              <w:spacing w:line="240" w:lineRule="exact"/>
              <w:ind w:right="179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pStyle w:val="94"/>
              <w:spacing w:line="240" w:lineRule="exact"/>
              <w:ind w:right="179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pStyle w:val="94"/>
              <w:spacing w:line="240" w:lineRule="exact"/>
              <w:ind w:right="179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pStyle w:val="94"/>
              <w:spacing w:line="240" w:lineRule="exact"/>
              <w:ind w:right="179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pStyle w:val="94"/>
              <w:spacing w:line="240" w:lineRule="exact"/>
              <w:ind w:right="179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pStyle w:val="94"/>
              <w:spacing w:line="240" w:lineRule="exact"/>
              <w:ind w:right="179"/>
              <w:jc w:val="both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___________________</w:t>
            </w:r>
            <w:r>
              <w:rPr>
                <w:rFonts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.О.Ибрагимова</w:t>
            </w:r>
            <w:bookmarkStart w:id="22" w:name="_GoBack"/>
            <w:bookmarkEnd w:id="22"/>
          </w:p>
        </w:tc>
        <w:tc>
          <w:tcPr>
            <w:tcW w:w="4537" w:type="dxa"/>
          </w:tcPr>
          <w:p>
            <w:pPr>
              <w:pStyle w:val="24"/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>
            <w:pPr>
              <w:pStyle w:val="24"/>
              <w:spacing w:before="0" w:after="0" w:line="240" w:lineRule="exact"/>
              <w:rPr>
                <w:sz w:val="28"/>
                <w:szCs w:val="28"/>
              </w:rPr>
            </w:pPr>
          </w:p>
          <w:p>
            <w:pPr>
              <w:pStyle w:val="24"/>
              <w:spacing w:before="0" w:after="0" w:line="240" w:lineRule="exact"/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города-курорта Железноводска Ставропольского края, председа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тель рабочей группы по снижению административных барьеров и по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вышению доступности и качества предоставления государственных и муниципальных услуг на террито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рии города-курорта Железноводска Ставропольского края</w:t>
            </w:r>
          </w:p>
          <w:p>
            <w:pPr>
              <w:pStyle w:val="24"/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94"/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______________И.В. Гречишников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ТЕХНОЛОГИЧЕСКАЯ СХЕМА 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 Ставропольского края муниципальной услуги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zh-CN"/>
        </w:rPr>
        <w:t>«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>
        <w:rPr>
          <w:rFonts w:ascii="Times New Roman" w:hAnsi="Times New Roman" w:cs="Times New Roman"/>
          <w:sz w:val="28"/>
          <w:szCs w:val="28"/>
        </w:rPr>
        <w:t>дубликата или копии разрешения на право организации розничного рынка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zh-CN"/>
        </w:rPr>
        <w:t>»</w:t>
      </w: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b/>
          <w:bCs/>
          <w:lang w:eastAsia="zh-CN"/>
        </w:rPr>
      </w:pPr>
      <w:r>
        <w:rPr>
          <w:rFonts w:ascii="Times New Roman" w:hAnsi="Times New Roman" w:eastAsia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Style w:val="8"/>
        <w:tblW w:w="978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757"/>
        <w:gridCol w:w="5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Header/>
        </w:trPr>
        <w:tc>
          <w:tcPr>
            <w:tcW w:w="8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2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tblHeader/>
        </w:trPr>
        <w:tc>
          <w:tcPr>
            <w:tcW w:w="8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2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2" w:type="dxa"/>
            <w:shd w:val="clear" w:color="auto" w:fill="auto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предоставляющего услугу</w:t>
            </w:r>
          </w:p>
        </w:tc>
        <w:tc>
          <w:tcPr>
            <w:tcW w:w="52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Style w:val="93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Администрация города-курорта Железноводска Ставропольского края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2" w:type="dxa"/>
            <w:shd w:val="clear" w:color="auto" w:fill="auto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209" w:type="dxa"/>
            <w:shd w:val="clear" w:color="auto" w:fill="auto"/>
          </w:tcPr>
          <w:p>
            <w:pPr>
              <w:tabs>
                <w:tab w:val="left" w:pos="72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2640100010000146815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22" w:type="dxa"/>
            <w:shd w:val="clear" w:color="auto" w:fill="auto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209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дубликата или копии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22" w:type="dxa"/>
            <w:shd w:val="clear" w:color="auto" w:fill="auto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209" w:type="dxa"/>
            <w:shd w:val="clear" w:color="auto" w:fill="auto"/>
            <w:vAlign w:val="bottom"/>
          </w:tcPr>
          <w:p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дубликата или копии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2" w:type="dxa"/>
            <w:shd w:val="clear" w:color="auto" w:fill="auto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предоставления услуги</w:t>
            </w:r>
          </w:p>
        </w:tc>
        <w:tc>
          <w:tcPr>
            <w:tcW w:w="5209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Постановление администрации города-курорта Железноводска Ставропольского края от 29.06.12 № 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2" w:type="dxa"/>
            <w:shd w:val="clear" w:color="auto" w:fill="auto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5209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zh-CN"/>
              </w:rPr>
              <w:t>Выдача разрешения на право организации розничного рынка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zh-CN"/>
              </w:rPr>
              <w:t>4. 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ыдача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дубликата или копии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22" w:type="dxa"/>
            <w:shd w:val="clear" w:color="auto" w:fill="auto"/>
          </w:tcPr>
          <w:p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предоставления услуги</w:t>
            </w:r>
          </w:p>
        </w:tc>
        <w:tc>
          <w:tcPr>
            <w:tcW w:w="52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1. Радиотелефонная связь (смс-опрос, телефонный опрос).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Единый портал государственных и муниципальных услуг (функций) (далее – ЕПГУ)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муниципальных услуг (функций) (далее – РПГУ)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5. Официальный сайт органа, предоставляющего услугу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*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>
      <w:pPr>
        <w:spacing w:after="200" w:line="276" w:lineRule="auto"/>
        <w:rPr>
          <w:rFonts w:ascii="Calibri" w:hAnsi="Calibri" w:eastAsia="Times New Roman" w:cs="Times New Roman"/>
          <w:lang w:eastAsia="zh-CN"/>
        </w:rPr>
        <w:sectPr>
          <w:headerReference r:id="rId5" w:type="default"/>
          <w:footerReference r:id="rId6" w:type="default"/>
          <w:pgSz w:w="11906" w:h="16838"/>
          <w:pgMar w:top="1134" w:right="851" w:bottom="1134" w:left="1701" w:header="720" w:footer="709" w:gutter="0"/>
          <w:cols w:space="720" w:num="1"/>
          <w:titlePg/>
          <w:docGrid w:linePitch="360" w:charSpace="0"/>
        </w:sectPr>
      </w:pPr>
    </w:p>
    <w:p>
      <w:pPr>
        <w:spacing w:after="200" w:line="276" w:lineRule="auto"/>
        <w:rPr>
          <w:rFonts w:ascii="Calibri" w:hAnsi="Calibri" w:eastAsia="Times New Roman" w:cs="Times New Roman"/>
          <w:lang w:eastAsia="zh-CN"/>
        </w:rPr>
      </w:pP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  <w:t>Раздел 2. «Общие сведения о «подуслугах»</w:t>
      </w:r>
    </w:p>
    <w:tbl>
      <w:tblPr>
        <w:tblStyle w:val="8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418"/>
        <w:gridCol w:w="2574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0" w:type="dxa"/>
            <w:gridSpan w:val="2"/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Основания отказа в приеме документов</w:t>
            </w:r>
          </w:p>
        </w:tc>
        <w:tc>
          <w:tcPr>
            <w:tcW w:w="257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отказа в предоставлении «подуслуги»</w:t>
            </w:r>
          </w:p>
        </w:tc>
        <w:tc>
          <w:tcPr>
            <w:tcW w:w="981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Основания приостан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овления предоставлен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ия  «поду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Срок приостановлен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ия предоставлен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ия «поду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3201" w:type="dxa"/>
            <w:gridSpan w:val="6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«поду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ращения за получением «подуслуги»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чения ре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зультата «подуслуги»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41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жительства (месту на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че заявле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ния не по месту жи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тельства (по месту обраще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ния)</w:t>
            </w:r>
          </w:p>
        </w:tc>
        <w:tc>
          <w:tcPr>
            <w:tcW w:w="1418" w:type="dxa"/>
            <w:vMerge w:val="continue"/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74" w:type="dxa"/>
            <w:vMerge w:val="continue"/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 w:val="continue"/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 w:val="continue"/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Наличие платы (государс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твенной по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Реквизиты нормативног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 право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вого акта, являюще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гося осно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ванием для взи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мания платы (государ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ственной пошли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ния пла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ты (государс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твенной пошли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ны), в том чис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ле для МФЦ</w:t>
            </w:r>
          </w:p>
        </w:tc>
        <w:tc>
          <w:tcPr>
            <w:tcW w:w="1646" w:type="dxa"/>
            <w:gridSpan w:val="2"/>
            <w:vMerge w:val="continue"/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276" w:type="dxa"/>
            <w:gridSpan w:val="16"/>
            <w:shd w:val="clear" w:color="auto" w:fill="auto"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Выдача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представлению заявителем, в МФЦ)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Российской Федерации;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предусматривающему организацию рынков на территории субъекта Российской Федерации;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подача заявления о предоставлении разрешения с нарушением требований, установленных </w:t>
            </w:r>
            <w:r>
              <w:fldChar w:fldCharType="begin"/>
            </w:r>
            <w:r>
              <w:instrText xml:space="preserve"> HYPERLINK "consultantplus://offline/ref=8B38D73D5BFA424F68818F8A7009751F74ABED33C5524400BA0505DACF0B0F03C74C8D249844EFB9K9uEL" </w:instrText>
            </w:r>
            <w:r>
              <w:fldChar w:fldCharType="separate"/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частями 1</w:t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fldChar w:fldCharType="begin"/>
            </w:r>
            <w:r>
              <w:instrText xml:space="preserve"> HYPERLINK "consultantplus://offline/ref=8B38D73D5BFA424F68818F8A7009751F74ABED33C5524400BA0505DACF0B0F03C74C8D249844EFBEK9u4L" </w:instrText>
            </w:r>
            <w:r>
              <w:fldChar w:fldCharType="separate"/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5 Федерального закона от 30.12.2006 № 271-ФЗ (несоответствие заявления установленным требованиям, предоставление неполного пакета документов), а также документов, содержащих недостоверные сведения.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Личное обращение в МФЦ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ЕПГУ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РПГУ</w:t>
            </w:r>
            <w:r>
              <w:rPr>
                <w:rStyle w:val="10"/>
                <w:rFonts w:ascii="Times New Roman" w:hAnsi="Times New Roman"/>
                <w:sz w:val="20"/>
                <w:szCs w:val="20"/>
              </w:rPr>
              <w:footnoteReference w:id="0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5. Почтовая связь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В органе, предоставляющем услугу, на бумажном носителе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 В МФЦ на бумажном носителе, полученном из органа, предоставляющего услугу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 Почтовая связь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76" w:type="dxa"/>
            <w:gridSpan w:val="16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представлению заявителем, в МФЦ)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Российской Федерации;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предусматривающему организацию рынков на территории субъекта Российской Федерации;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подача заявления о предоставлении разрешения с нарушением требований, установленных </w:t>
            </w:r>
            <w:r>
              <w:fldChar w:fldCharType="begin"/>
            </w:r>
            <w:r>
              <w:instrText xml:space="preserve"> HYPERLINK "consultantplus://offline/ref=8B38D73D5BFA424F68818F8A7009751F74ABED33C5524400BA0505DACF0B0F03C74C8D249844EFB9K9uEL" </w:instrText>
            </w:r>
            <w:r>
              <w:fldChar w:fldCharType="separate"/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частями 1</w:t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fldChar w:fldCharType="begin"/>
            </w:r>
            <w:r>
              <w:instrText xml:space="preserve"> HYPERLINK "consultantplus://offline/ref=8B38D73D5BFA424F68818F8A7009751F74ABED33C5524400BA0505DACF0B0F03C74C8D249844EFBEK9u4L" </w:instrText>
            </w:r>
            <w:r>
              <w:fldChar w:fldCharType="separate"/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5 Федерального закона от 30.12.2006 № 271-ФЗ (несоответствие заявления установленным требованиям, предоставление неполного пакета документов), а также документов, содержащих недостоверные сведения.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Личное обращение в МФЦ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ЕПГУ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РПГУ</w:t>
            </w:r>
            <w:r>
              <w:rPr>
                <w:rStyle w:val="10"/>
                <w:rFonts w:ascii="Times New Roman" w:hAnsi="Times New Roman"/>
                <w:sz w:val="20"/>
                <w:szCs w:val="20"/>
              </w:rPr>
              <w:footnoteReference w:id="1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5. Почтовая связь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В органе, предоставляющем услугу, на бумажном носителе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 В МФЦ на бумажном носителе, полученном из органа, предоставляющего услугу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 Почтовая связь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76" w:type="dxa"/>
            <w:gridSpan w:val="16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представлению заявителем, в МФЦ)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Российской Федерации;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предусматривающему организацию рынков на территории субъекта Российской Федерации;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подача заявления о предоставлении разрешения с нарушением требований, установленных </w:t>
            </w:r>
            <w:r>
              <w:fldChar w:fldCharType="begin"/>
            </w:r>
            <w:r>
              <w:instrText xml:space="preserve"> HYPERLINK "consultantplus://offline/ref=8B38D73D5BFA424F68818F8A7009751F74ABED33C5524400BA0505DACF0B0F03C74C8D249844EFB9K9uEL" </w:instrText>
            </w:r>
            <w:r>
              <w:fldChar w:fldCharType="separate"/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частями 1</w:t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fldChar w:fldCharType="begin"/>
            </w:r>
            <w:r>
              <w:instrText xml:space="preserve"> HYPERLINK "consultantplus://offline/ref=8B38D73D5BFA424F68818F8A7009751F74ABED33C5524400BA0505DACF0B0F03C74C8D249844EFBEK9u4L" </w:instrText>
            </w:r>
            <w:r>
              <w:fldChar w:fldCharType="separate"/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5 Федерального закона от 30.12.2006 № 271-ФЗ (несоответствие заявления установленным требованиям, предоставление неполного пакета документов), а также документов, содержащих недостоверные сведения.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Личное обращение в МФЦ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ЕПГУ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РПГУ</w:t>
            </w:r>
            <w:r>
              <w:rPr>
                <w:rStyle w:val="10"/>
                <w:rFonts w:ascii="Times New Roman" w:hAnsi="Times New Roman"/>
                <w:sz w:val="20"/>
                <w:szCs w:val="20"/>
              </w:rPr>
              <w:footnoteReference w:id="2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5. Почтовая связь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В органе, предоставляющем услугу, на бумажном носителе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 В МФЦ на бумажном носителе, полученном из органа, предоставляющего услугу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 Почтовая связь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76" w:type="dxa"/>
            <w:gridSpan w:val="16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рабочих дней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представлению заявителем, в МФЦ)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66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Личное обращение в МФЦ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ЕПГУ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РПГУ</w:t>
            </w:r>
            <w:r>
              <w:rPr>
                <w:rStyle w:val="10"/>
                <w:rFonts w:ascii="Times New Roman" w:hAnsi="Times New Roman"/>
                <w:sz w:val="20"/>
                <w:szCs w:val="20"/>
              </w:rPr>
              <w:footnoteReference w:id="3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5. Почтовая связь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В органе, предоставляющем услугу, на бумажном носителе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 В МФЦ на бумажном носителе, полученном из органа, предоставляющего услугу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 Почтовая связь</w:t>
            </w:r>
          </w:p>
        </w:tc>
      </w:tr>
    </w:tbl>
    <w:p>
      <w:pPr>
        <w:spacing w:after="200" w:line="276" w:lineRule="auto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br w:type="page"/>
      </w: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Раздел 3. «Сведения о заявителях «подуслуги»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tbl>
      <w:tblPr>
        <w:tblStyle w:val="8"/>
        <w:tblW w:w="1555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получение «поду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ждающий правомо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чие заявителя соот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ветствующей катего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рии на получение «подуслуги»</w:t>
            </w:r>
          </w:p>
        </w:tc>
        <w:tc>
          <w:tcPr>
            <w:tcW w:w="2839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кументу, подтвер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ждающему право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мочие заявителя соответствующей категории на по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«подуслу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ги»</w:t>
            </w:r>
          </w:p>
        </w:tc>
        <w:tc>
          <w:tcPr>
            <w:tcW w:w="16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возмож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ности подачи заяв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ления на предо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ставление «поду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слуги» представи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Исчерпывающий перечень лиц, имею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щих право на пода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чу заявления от име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мента, подтверждаю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бования к докумен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ту, подтверждающе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му право подачи заявления от имени заявителя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которым выдано разрешение на право организации розничного рынка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 реорганизации юридического лица в форме преобразования, изменения его наименования или типа рынка)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которым выдано разрешение на право организации розничного рынка (в случае окончания срока действия разрешения)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которым выдано разрешение на право организации рынка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eastAsia="Lucida Sans Unicode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</w:tbl>
    <w:p>
      <w:pPr>
        <w:spacing w:after="200" w:line="276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</w:p>
    <w:p>
      <w:pPr>
        <w:spacing w:after="200" w:line="276" w:lineRule="auto"/>
        <w:rPr>
          <w:rFonts w:ascii="Calibri" w:hAnsi="Calibri" w:eastAsia="Times New Roman" w:cs="Times New Roman"/>
          <w:lang w:eastAsia="zh-CN"/>
        </w:rPr>
        <w:sectPr>
          <w:footerReference r:id="rId9" w:type="first"/>
          <w:footerReference r:id="rId7" w:type="default"/>
          <w:footerReference r:id="rId8" w:type="even"/>
          <w:pgSz w:w="16838" w:h="11906" w:orient="landscape"/>
          <w:pgMar w:top="1701" w:right="1134" w:bottom="851" w:left="1134" w:header="720" w:footer="709" w:gutter="0"/>
          <w:cols w:space="720" w:num="1"/>
          <w:titlePg/>
          <w:docGrid w:linePitch="360" w:charSpace="0"/>
        </w:sectPr>
      </w:pPr>
    </w:p>
    <w:p>
      <w:pPr>
        <w:keepNext/>
        <w:keepLines/>
        <w:numPr>
          <w:ilvl w:val="1"/>
          <w:numId w:val="0"/>
        </w:numPr>
        <w:tabs>
          <w:tab w:val="left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  <w:t>Раздел 4. «Документы, предоставляемые заявителем для получения «подуслуги»</w:t>
      </w:r>
    </w:p>
    <w:p>
      <w:pPr>
        <w:spacing w:after="200" w:line="276" w:lineRule="auto"/>
        <w:rPr>
          <w:rFonts w:ascii="Calibri" w:hAnsi="Calibri" w:eastAsia="Times New Roman" w:cs="Times New Roman"/>
          <w:lang w:eastAsia="zh-CN"/>
        </w:rPr>
      </w:pPr>
    </w:p>
    <w:tbl>
      <w:tblPr>
        <w:tblStyle w:val="8"/>
        <w:tblW w:w="1519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97" w:type="dxa"/>
            <w:gridSpan w:val="8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 w:bidi="ru-RU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 w:bidi="ru-RU"/>
              </w:rPr>
              <w:t>Выдача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1. Заявление о выдаче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Действия: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3) тип рынка, который предполагается организовать.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1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75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Документ, удостоверяющий личность (Предоставляется только один из документов п. 1.2)</w:t>
            </w:r>
          </w:p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75" w:type="dxa"/>
            <w:shd w:val="clear" w:color="auto" w:fill="auto"/>
          </w:tcPr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Учредительные документы 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1.3.1. Устав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 и копия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Предоставляется юридическими лицами, за исключением хозяйственных товариществ</w:t>
            </w:r>
          </w:p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1.3.2. Учредительный договор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 и копия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Предоставляется хозяйственными товариществами</w:t>
            </w:r>
          </w:p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1.4.1. Доверенность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 и копия.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1.4.2.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копия, заверенная заявителем.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Формирование в дело.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197" w:type="dxa"/>
            <w:gridSpan w:val="8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2.1.</w:t>
            </w:r>
            <w:r>
              <w:rPr>
                <w:rFonts w:ascii="Times New Roman" w:hAnsi="Times New Roman"/>
                <w:sz w:val="20"/>
                <w:szCs w:val="20"/>
              </w:rPr>
              <w:t>1. Заявление о переоформлении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Действия: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организован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3) тип рынка.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1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75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Документ, удостоверяющий личность (Предоставляется только один из документов п. 2.2)</w:t>
            </w:r>
          </w:p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75" w:type="dxa"/>
            <w:shd w:val="clear" w:color="auto" w:fill="auto"/>
          </w:tcPr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Учредительные документы 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2.3.1. Устав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 и копия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Предоставляется юридическими лицами, за исключением хозяйственных товариществ</w:t>
            </w:r>
          </w:p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2.3.2. Учредительный договор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 и копия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Предоставляется хозяйственными товариществами</w:t>
            </w:r>
          </w:p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2.4.1. Доверенность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 и копия.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2.4.2.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копия, заверенная заявителем.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Формирование в дело.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197" w:type="dxa"/>
            <w:gridSpan w:val="8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3.1.</w:t>
            </w:r>
            <w:r>
              <w:rPr>
                <w:rFonts w:ascii="Times New Roman" w:hAnsi="Times New Roman"/>
                <w:sz w:val="20"/>
                <w:szCs w:val="20"/>
              </w:rPr>
              <w:t>1. Заявление о продлении срока действия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Действия: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организован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3) тип рынка.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1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75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Документ, удостоверяющий личность (Предоставляется только один из документов п. 3.2)</w:t>
            </w:r>
          </w:p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75" w:type="dxa"/>
            <w:shd w:val="clear" w:color="auto" w:fill="auto"/>
          </w:tcPr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Учредительные документы 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3.3.1. Устав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 и копия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Предоставляется юридическими лицами, за исключением хозяйственных товариществ</w:t>
            </w:r>
          </w:p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3.3.2. Учредительный договор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 и копия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Предоставляется хозяйственными товариществами</w:t>
            </w:r>
          </w:p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3.4.1. Доверенность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 и копия.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3.4.2.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копия, заверенная заявителем.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Формирование в дело.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197" w:type="dxa"/>
            <w:gridSpan w:val="8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1. Заявление о выдаче дубликата (копии)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Действия: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организован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3) тип рынка.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1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Документ, удостоверяющий личность (Предоставляется только один из документов п. 3.2)</w:t>
            </w:r>
          </w:p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4.3.1. Доверенность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 и копия.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4.3.2.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копия, заверенная заявителем.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Формирование в дело.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4.4.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Испорченный бланк разрешения на право организации розничного рынка  (при наличии)</w:t>
            </w:r>
          </w:p>
        </w:tc>
        <w:tc>
          <w:tcPr>
            <w:tcW w:w="170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Испорченный бланк разрешения на право организации розничного рынка  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экземпляр, подлинник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Формирование в дело.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 Формирование в дело.</w:t>
            </w:r>
          </w:p>
        </w:tc>
        <w:tc>
          <w:tcPr>
            <w:tcW w:w="1843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zh-CN"/>
              </w:rPr>
              <w:t>При наличии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1. Срок действия разрешения не истек.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2. Должен быть выдан юридическому лицу, являющемуся заявителем.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>
      <w:pPr>
        <w:spacing w:after="200" w:line="276" w:lineRule="auto"/>
        <w:rPr>
          <w:rFonts w:ascii="Times New Roman" w:hAnsi="Times New Roman" w:eastAsia="Times New Roman" w:cs="Times New Roman"/>
          <w:sz w:val="20"/>
          <w:szCs w:val="20"/>
          <w:lang w:eastAsia="zh-CN"/>
        </w:rPr>
        <w:sectPr>
          <w:footerReference r:id="rId12" w:type="first"/>
          <w:footerReference r:id="rId10" w:type="default"/>
          <w:footerReference r:id="rId11" w:type="even"/>
          <w:pgSz w:w="16838" w:h="11906" w:orient="landscape"/>
          <w:pgMar w:top="1701" w:right="1134" w:bottom="851" w:left="1134" w:header="720" w:footer="709" w:gutter="0"/>
          <w:cols w:space="720" w:num="1"/>
          <w:titlePg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zh-CN"/>
        </w:rPr>
        <w:t xml:space="preserve">Раздел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Style w:val="8"/>
        <w:tblW w:w="14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31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3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56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города-курорта Железноводска Ставропольского края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МФЦ</w:t>
            </w: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footnoteReference w:id="4" w:customMarkFollows="1"/>
              <w:t>*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России (ФНС)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Выписка из ЕГРЮЛ по запросам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VS00051v003-FNS001</w:t>
            </w:r>
          </w:p>
          <w:p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6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 направление ответа на запрос - 5 рабочих дней,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(далее – ЕГРП)</w:t>
            </w:r>
          </w:p>
        </w:tc>
        <w:tc>
          <w:tcPr>
            <w:tcW w:w="314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города-курорта Железноводска Ставропольского края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МФЦ*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5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направление ответа на запрос – 3 рабочих дня,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объекте или объектах недвижимости</w:t>
            </w:r>
          </w:p>
        </w:tc>
        <w:tc>
          <w:tcPr>
            <w:tcW w:w="153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города-курорта Железноводска Ставропольского края</w:t>
            </w:r>
            <w:r>
              <w:rPr>
                <w:rFonts w:ascii="Times New Roman" w:hAnsi="Times New Roman"/>
                <w:sz w:val="20"/>
                <w:szCs w:val="20"/>
              </w:rPr>
              <w:t>, МФЦ*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5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направление ответа на запрос – 3 рабочих дня,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города-курорта Железноводска Ставропольского края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МФЦ</w:t>
            </w: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footnoteReference w:id="5" w:customMarkFollows="1"/>
              <w:t>*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России (ФНС)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Выписка из ЕГРЮЛ по запросам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VS00051v003-FNS001</w:t>
            </w:r>
          </w:p>
        </w:tc>
        <w:tc>
          <w:tcPr>
            <w:tcW w:w="156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6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 направление ответа на запрос - 5 рабочих дней,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(далее – ЕГРП)</w:t>
            </w:r>
          </w:p>
        </w:tc>
        <w:tc>
          <w:tcPr>
            <w:tcW w:w="314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города-курорта Железноводска Ставропольского края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МФЦ*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5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направление ответа на запрос – 3 рабочих дня,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объекте или объектах недвижимости</w:t>
            </w:r>
          </w:p>
        </w:tc>
        <w:tc>
          <w:tcPr>
            <w:tcW w:w="153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города-курорта Железноводска Ставропольского края</w:t>
            </w:r>
            <w:r>
              <w:rPr>
                <w:rFonts w:ascii="Times New Roman" w:hAnsi="Times New Roman"/>
                <w:sz w:val="20"/>
                <w:szCs w:val="20"/>
              </w:rPr>
              <w:t>, МФЦ*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5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направление ответа на запрос – 3 рабочих дня,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города-курорта Железноводска Ставропольского края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МФЦ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России (ФНС)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>Выписка из ЕГРЮЛ по запросам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VS00051v003-FNS001</w:t>
            </w:r>
          </w:p>
          <w:p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6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 направление ответа на запрос - 5 рабочих дней,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(далее – ЕГРП)</w:t>
            </w:r>
          </w:p>
        </w:tc>
        <w:tc>
          <w:tcPr>
            <w:tcW w:w="314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города-курорта Железноводска Ставропольского края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МФЦ*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5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направление ответа на запрос – 3 рабочих дня,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объекте или объектах недвижимости</w:t>
            </w:r>
          </w:p>
        </w:tc>
        <w:tc>
          <w:tcPr>
            <w:tcW w:w="153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города-курорта Железноводска Ставропольского края</w:t>
            </w:r>
            <w:r>
              <w:rPr>
                <w:rFonts w:ascii="Times New Roman" w:hAnsi="Times New Roman"/>
                <w:sz w:val="20"/>
                <w:szCs w:val="20"/>
              </w:rPr>
              <w:t>, МФЦ*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5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направление ответа на запрос – 3 рабочих дня,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>
      <w:pPr>
        <w:spacing w:after="200" w:line="276" w:lineRule="auto"/>
        <w:rPr>
          <w:rFonts w:ascii="Times New Roman" w:hAnsi="Times New Roman" w:eastAsia="Times New Roman" w:cs="Times New Roman"/>
          <w:b/>
          <w:color w:val="000000"/>
          <w:lang w:eastAsia="zh-CN"/>
        </w:rPr>
      </w:pPr>
    </w:p>
    <w:p>
      <w:pPr>
        <w:spacing w:after="200" w:line="276" w:lineRule="auto"/>
        <w:rPr>
          <w:rFonts w:ascii="Times New Roman" w:hAnsi="Times New Roman" w:eastAsia="Times New Roman" w:cs="Times New Roman"/>
          <w:b/>
          <w:color w:val="000000"/>
          <w:lang w:eastAsia="zh-CN"/>
        </w:rPr>
        <w:sectPr>
          <w:pgSz w:w="16838" w:h="11906" w:orient="landscape"/>
          <w:pgMar w:top="1701" w:right="1134" w:bottom="851" w:left="1134" w:header="720" w:footer="709" w:gutter="0"/>
          <w:cols w:space="720" w:num="1"/>
          <w:titlePg/>
          <w:docGrid w:linePitch="360" w:charSpace="0"/>
        </w:sectPr>
      </w:pP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Раздел 6. Результат «подуслуги»</w:t>
      </w:r>
    </w:p>
    <w:tbl>
      <w:tblPr>
        <w:tblStyle w:val="8"/>
        <w:tblW w:w="1568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531"/>
        <w:gridCol w:w="4002"/>
        <w:gridCol w:w="1843"/>
        <w:gridCol w:w="1384"/>
        <w:gridCol w:w="1417"/>
        <w:gridCol w:w="2581"/>
        <w:gridCol w:w="1134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1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2581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89" w:type="dxa"/>
            <w:gridSpan w:val="9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Почтовая связь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Почтовая связь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отказа в предоставлении услуги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Почтовая связь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89" w:type="dxa"/>
            <w:gridSpan w:val="9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3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Почтовая связь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3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  <w:tc>
          <w:tcPr>
            <w:tcW w:w="25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Почтовая связь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отказа в предоставлении услуги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Почтовая связь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5689" w:type="dxa"/>
            <w:gridSpan w:val="9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3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Почтовая связь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3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  <w:tc>
          <w:tcPr>
            <w:tcW w:w="25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Почтовая связь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отказа в предоставлении услуги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Приложение 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 Почтовая связь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689" w:type="dxa"/>
            <w:gridSpan w:val="9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3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(копия или дубликат)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На бланке проставляется отметка «копия» или «дубликат»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Почтовая связь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</w:tbl>
    <w:p>
      <w:pPr>
        <w:spacing w:after="20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sectPr>
          <w:footerReference r:id="rId15" w:type="first"/>
          <w:footerReference r:id="rId13" w:type="default"/>
          <w:footerReference r:id="rId14" w:type="even"/>
          <w:pgSz w:w="16838" w:h="11906" w:orient="landscape"/>
          <w:pgMar w:top="1701" w:right="1134" w:bottom="851" w:left="1134" w:header="720" w:footer="709" w:gutter="0"/>
          <w:cols w:space="720" w:num="1"/>
          <w:docGrid w:linePitch="360" w:charSpace="0"/>
        </w:sectPr>
      </w:pPr>
    </w:p>
    <w:p>
      <w:pPr>
        <w:pageBreakBefore/>
        <w:spacing w:after="200" w:line="276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Раздел 7. «Технологические процессы предоставления «подуслуги»</w:t>
      </w:r>
    </w:p>
    <w:tbl>
      <w:tblPr>
        <w:tblStyle w:val="8"/>
        <w:tblW w:w="1587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4"/>
        <w:gridCol w:w="5812"/>
        <w:gridCol w:w="1560"/>
        <w:gridCol w:w="2126"/>
        <w:gridCol w:w="198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876" w:type="dxa"/>
            <w:gridSpan w:val="7"/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876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1.1.2.1.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ar-SA"/>
              </w:rPr>
              <w:t xml:space="preserve">В случае если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6" w:customMarkFollows="1"/>
              <w:t>*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Изготовление копий документов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1)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2)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 воинского учета;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4)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5)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6)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7)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10) удостоверений и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11)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vertAlign w:val="superscript"/>
              </w:rPr>
              <w:footnoteReference w:id="7" w:customMarkFollows="1"/>
              <w:t>*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19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1.1.4.1. 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1.1.5.1.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1.1.5.2.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8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1.1.6.1.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Специалист МФЦ готовит расписку о приеме и регистрации комплекта документов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и опись документов в деле</w:t>
            </w: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, формируем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ые</w:t>
            </w: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 xml:space="preserve"> в АИС МФЦ.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В расписку включаются только документы, представленные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Выдает заявителю (представителю заявителя) расписку о приеме и регистрации комплекта документов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1.1.6.2.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77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9" w:customMarkFollows="1"/>
              <w:t>*</w:t>
            </w:r>
          </w:p>
          <w:p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6" w:type="dxa"/>
            <w:gridSpan w:val="7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1.2. Формирование и направление межведомственных запросов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984" w:type="dxa"/>
            <w:vMerge w:val="restart"/>
          </w:tcPr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1.2.1.1.  При личном обращении в МФЦ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6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>
            <w:pPr>
              <w:pStyle w:val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МФЦ</w:t>
            </w:r>
            <w:r>
              <w:rPr>
                <w:rStyle w:val="10"/>
                <w:rFonts w:ascii="Times New Roman" w:hAnsi="Times New Roman" w:cs="Times New Roman"/>
              </w:rPr>
              <w:footnoteReference w:id="10" w:customMarkFollows="1"/>
              <w:t>*</w:t>
            </w:r>
          </w:p>
        </w:tc>
        <w:tc>
          <w:tcPr>
            <w:tcW w:w="1980" w:type="dxa"/>
          </w:tcPr>
          <w:p>
            <w:pPr>
              <w:pStyle w:val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>
            <w:pPr>
              <w:pStyle w:val="8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1.2.1.2.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5 рабочих дней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направление ответа на запрос – 3 рабочих дня,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>
            <w:pPr>
              <w:pStyle w:val="82"/>
              <w:widowControl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705" w:type="dxa"/>
          </w:tcPr>
          <w:p>
            <w:pPr>
              <w:pStyle w:val="82"/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1.2.2.1. При отсутствии электронного взаимодействия между МФЦ и органом, предоставляющим услугу: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2 рабочих дней со дня </w:t>
            </w:r>
            <w:r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1.2.2.2. При наличии электронного взаимодействия между МФЦ и органом, предоставляющим услугу: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1.2.2.2.1. </w:t>
            </w:r>
            <w:r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 рабочий день со дня </w:t>
            </w:r>
            <w:r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1.2.2.2.2. </w:t>
            </w:r>
            <w:r>
              <w:rPr>
                <w:rFonts w:ascii="Times New Roman" w:hAnsi="Times New Roman" w:cs="Times New Roman"/>
                <w:b/>
              </w:rPr>
              <w:t>На бумажном носителе</w:t>
            </w:r>
            <w:r>
              <w:rPr>
                <w:rStyle w:val="10"/>
                <w:rFonts w:ascii="Times New Roman" w:hAnsi="Times New Roman" w:cs="Times New Roman"/>
              </w:rPr>
              <w:footnoteReference w:id="11" w:customMarkFollows="1"/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1.2.4.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документов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при обращении через РПГУ для выполнения административных процедур по исполнению услуги</w:t>
            </w:r>
          </w:p>
        </w:tc>
        <w:tc>
          <w:tcPr>
            <w:tcW w:w="5812" w:type="dxa"/>
          </w:tcPr>
          <w:p>
            <w:pPr>
              <w:pStyle w:val="77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12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>
              <w:rPr>
                <w:rFonts w:ascii="Times New Roman" w:hAnsi="Times New Roman" w:eastAsia="Calibri"/>
                <w:sz w:val="18"/>
                <w:szCs w:val="18"/>
                <w:lang w:eastAsia="ru-RU"/>
              </w:rPr>
              <w:t xml:space="preserve"> ЕПГУ и (или) </w:t>
            </w:r>
            <w:r>
              <w:rPr>
                <w:rFonts w:ascii="Times New Roman" w:hAnsi="Times New Roman"/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>
            <w:pPr>
              <w:pStyle w:val="82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6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1.3. Проверка права заявителя на предоставление муниципальной услуги,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(со дня принятия заявления о предоставлении услуги и документов,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выдаче разрешения на право организации розничного рынка.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Утверждает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право организации розничного рынка или подписывает уведомление об отказе в выдаче разрешения на право организации розничного рынка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Направляет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право организации розничного рынка и уведомление о выдаче разрешения на право организации розничного рынка или уведомление об отказе в выдаче разрешения на право организации розничного рынка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Должностное лицо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>
              <w:rPr>
                <w:rFonts w:cs="Times New Roman"/>
                <w:sz w:val="20"/>
                <w:szCs w:val="20"/>
              </w:rPr>
              <w:footnoteReference w:id="13" w:customMarkFollows="1"/>
              <w:t>*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pStyle w:val="82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6" w:type="dxa"/>
            <w:gridSpan w:val="7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1.4. Направление заявителю результата предоставления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1.4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eastAsia="ru-RU"/>
              </w:rPr>
              <w:t xml:space="preserve">1.4.1.1.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Не позднее 3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eastAsia="ru-RU"/>
              </w:rPr>
              <w:t xml:space="preserve">1.4.1.2.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МФЦ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876" w:type="dxa"/>
            <w:gridSpan w:val="7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876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2.1. Прием и регистрация заявления и документов на предоставление </w:t>
            </w: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2.1.2.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2.1.2.1.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ar-SA"/>
              </w:rPr>
              <w:t xml:space="preserve">В случае если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2.1.2.2.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14" w:customMarkFollows="1"/>
              <w:t>*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2.1.2.3. При личном обращении в МФЦ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Изготовление копий документов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2.1.3.1. 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2.1.3.2. При личном обращении в МФЦ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2.1.3.2.1.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1)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2)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 воинского учета;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4)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5)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6)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7)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10) удостоверений и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11)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2.1.3.2.2. При наличии электронного взаимодействия между МФЦ и органом, предоставляющим услугу: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vertAlign w:val="superscript"/>
              </w:rPr>
              <w:footnoteReference w:id="15" w:customMarkFollows="1"/>
              <w:t>*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2.1.4.</w:t>
            </w:r>
          </w:p>
        </w:tc>
        <w:tc>
          <w:tcPr>
            <w:tcW w:w="19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2.1.4.1. 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2.1.5 настоящей технологической схемы).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2.1.4.2. При личном обращении в МФЦ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2.1.5 настоящей технологической схемы).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2.1.5.1.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2.1.5.2.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2.1.5.3.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16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2.1.6.1.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Специалист МФЦ готовит расписку о приеме и регистрации комплекта документов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и опись документов в деле</w:t>
            </w: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, формируем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ые</w:t>
            </w: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 xml:space="preserve"> в АИС МФЦ.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В расписку включаются только документы, представленные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Выдает заявителю (представителю заявителя) расписку о приеме и регистрации комплекта документов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2.1.6.2.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77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2.1.6.3.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17" w:customMarkFollows="1"/>
              <w:t>*</w:t>
            </w:r>
          </w:p>
          <w:p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6" w:type="dxa"/>
            <w:gridSpan w:val="7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2.2. Формирование и направление межведомственных запросов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1984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2.2.1.1.  При личном обращении в МФЦ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6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>
            <w:pPr>
              <w:pStyle w:val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МФЦ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Style w:val="10"/>
                <w:rFonts w:ascii="Times New Roman" w:hAnsi="Times New Roman" w:cs="Times New Roman"/>
              </w:rPr>
              <w:footnoteReference w:id="18" w:customMarkFollows="1"/>
              <w:t>*</w:t>
            </w:r>
          </w:p>
        </w:tc>
        <w:tc>
          <w:tcPr>
            <w:tcW w:w="1980" w:type="dxa"/>
          </w:tcPr>
          <w:p>
            <w:pPr>
              <w:pStyle w:val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>
            <w:pPr>
              <w:pStyle w:val="8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2.2.1.2.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5 рабочих дней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направление ответа на запрос – 3 рабочих дня,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>
            <w:pPr>
              <w:pStyle w:val="82"/>
              <w:widowControl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705" w:type="dxa"/>
          </w:tcPr>
          <w:p>
            <w:pPr>
              <w:pStyle w:val="82"/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2.2.2.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2.2.2.1. При отсутствии электронного взаимодействия между МФЦ и органом, предоставляющим услугу: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2 рабочих дней со дня </w:t>
            </w:r>
            <w:r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2.2.2.2. При наличии электронного взаимодействия между МФЦ и органом, предоставляющим услугу: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2.2.2.2.1. </w:t>
            </w:r>
            <w:r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 рабочий день со дня </w:t>
            </w:r>
            <w:r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2.2.2.2.2. </w:t>
            </w:r>
            <w:r>
              <w:rPr>
                <w:rFonts w:ascii="Times New Roman" w:hAnsi="Times New Roman" w:cs="Times New Roman"/>
                <w:b/>
              </w:rPr>
              <w:t>На бумажном носителе</w:t>
            </w:r>
            <w:r>
              <w:rPr>
                <w:rStyle w:val="10"/>
                <w:rFonts w:ascii="Times New Roman" w:hAnsi="Times New Roman" w:cs="Times New Roman"/>
              </w:rPr>
              <w:footnoteReference w:id="19" w:customMarkFollows="1"/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2.2.3.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2.2.4.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документов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при обращении через РПГУ для выполнения административных процедур по исполнению услуги</w:t>
            </w:r>
          </w:p>
        </w:tc>
        <w:tc>
          <w:tcPr>
            <w:tcW w:w="5812" w:type="dxa"/>
          </w:tcPr>
          <w:p>
            <w:pPr>
              <w:pStyle w:val="77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20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>
              <w:rPr>
                <w:rFonts w:ascii="Times New Roman" w:hAnsi="Times New Roman" w:eastAsia="Calibri"/>
                <w:sz w:val="18"/>
                <w:szCs w:val="18"/>
                <w:lang w:eastAsia="ru-RU"/>
              </w:rPr>
              <w:t xml:space="preserve"> ЕПГУ и (или) </w:t>
            </w:r>
            <w:r>
              <w:rPr>
                <w:rFonts w:ascii="Times New Roman" w:hAnsi="Times New Roman"/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>
            <w:pPr>
              <w:pStyle w:val="82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6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2.3. Проверка права заявителя на предоставление муниципальной услуги,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2.3.2.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2.3.3.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(со дня принятия 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2.3.4).</w:t>
            </w: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выдаче разрешения на право организации розничного рынка.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2.3.4).</w:t>
            </w: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Утверждает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право организации розничного рынка или подписывает уведомление об отказе в выдаче разрешения на право организации розничного рынка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Направляет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право организации розничного рынка и уведомление о выдаче разрешения на право организации розничного рынка или уведомление об отказе в выдаче разрешения на право организации розничного рынка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Должностное лицо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>
              <w:rPr>
                <w:rFonts w:cs="Times New Roman"/>
                <w:sz w:val="20"/>
                <w:szCs w:val="20"/>
              </w:rPr>
              <w:footnoteReference w:id="21" w:customMarkFollows="1"/>
              <w:t>*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pStyle w:val="82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6" w:type="dxa"/>
            <w:gridSpan w:val="7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2.4. Направление заявителю результата предоставления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2.4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eastAsia="ru-RU"/>
              </w:rPr>
              <w:t xml:space="preserve">2.4.1.1.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Не позднее 3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eastAsia="ru-RU"/>
              </w:rPr>
              <w:t xml:space="preserve">2.4.1.2.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МФЦ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876" w:type="dxa"/>
            <w:gridSpan w:val="7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876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3.1. Прием и регистрация заявления и документов на предоставление </w:t>
            </w: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3.1.2.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3.1.2.1.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ar-SA"/>
              </w:rPr>
              <w:t xml:space="preserve">В случае если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3.1.2.2.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22" w:customMarkFollows="1"/>
              <w:t>*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3.1.2.3. При личном обращении в МФЦ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Изготовление копий документов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3.1.3.1. 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3.1.3.2. При личном обращении в МФЦ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3.1.3.2.1.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1)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2)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 воинского учета;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4)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5)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6)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7)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10) удостоверений и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11)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3.1.3.2.2. При наличии электронного взаимодействия между МФЦ и органом, предоставляющим услугу: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vertAlign w:val="superscript"/>
              </w:rPr>
              <w:footnoteReference w:id="23" w:customMarkFollows="1"/>
              <w:t>*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3.1.4.</w:t>
            </w:r>
          </w:p>
        </w:tc>
        <w:tc>
          <w:tcPr>
            <w:tcW w:w="19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3.1.4.1. 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3.1.5 настоящей технологической схемы).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3.1.4.2. При личном обращении в МФЦ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3.1.5 настоящей технологической схемы).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3.1.5.1.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3.1.5.2.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3.1.5.3.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24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3.1.6.1.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Специалист МФЦ готовит расписку о приеме и регистрации комплекта документов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и опись документов в деле</w:t>
            </w: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, формируем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ые</w:t>
            </w: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 xml:space="preserve"> в АИС МФЦ.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В расписку включаются только документы, представленные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Выдает заявителю (представителю заявителя) расписку о приеме и регистрации комплекта документов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3.1.6.2.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77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3.1.6.3.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25" w:customMarkFollows="1"/>
              <w:t>*</w:t>
            </w:r>
          </w:p>
          <w:p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6" w:type="dxa"/>
            <w:gridSpan w:val="7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 Формирование и направление межведомственных запросов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984" w:type="dxa"/>
            <w:vMerge w:val="restart"/>
          </w:tcPr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3.2.1.1.  При личном обращении в МФЦ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6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>
            <w:pPr>
              <w:pStyle w:val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МФЦ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Style w:val="10"/>
                <w:rFonts w:ascii="Times New Roman" w:hAnsi="Times New Roman" w:cs="Times New Roman"/>
              </w:rPr>
              <w:footnoteReference w:id="26" w:customMarkFollows="1"/>
              <w:t>*</w:t>
            </w:r>
          </w:p>
        </w:tc>
        <w:tc>
          <w:tcPr>
            <w:tcW w:w="1980" w:type="dxa"/>
          </w:tcPr>
          <w:p>
            <w:pPr>
              <w:pStyle w:val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>
            <w:pPr>
              <w:pStyle w:val="8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3.2.1.2.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5 рабочих дней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направление ответа на запрос – 3 рабочих дня,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>
            <w:pPr>
              <w:pStyle w:val="82"/>
              <w:widowControl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705" w:type="dxa"/>
          </w:tcPr>
          <w:p>
            <w:pPr>
              <w:pStyle w:val="82"/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3.2.2.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3.2.2.1. При отсутствии электронного взаимодействия между МФЦ и органом, предоставляющим услугу: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2 рабочих дней со дня </w:t>
            </w:r>
            <w:r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3.2.2.2. При наличии электронного взаимодействия между МФЦ и органом, предоставляющим услугу: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3.2.2.2.1. </w:t>
            </w:r>
            <w:r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 рабочий день со дня </w:t>
            </w:r>
            <w:r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7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3.2.2.2.2. </w:t>
            </w:r>
            <w:r>
              <w:rPr>
                <w:rFonts w:ascii="Times New Roman" w:hAnsi="Times New Roman" w:cs="Times New Roman"/>
                <w:b/>
              </w:rPr>
              <w:t>На бумажном носителе</w:t>
            </w:r>
            <w:r>
              <w:rPr>
                <w:rStyle w:val="10"/>
                <w:rFonts w:ascii="Times New Roman" w:hAnsi="Times New Roman" w:cs="Times New Roman"/>
              </w:rPr>
              <w:footnoteReference w:id="27" w:customMarkFollows="1"/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3.2.3.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3.2.4.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документов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при обращении через РПГУ для выполнения административных процедур по исполнению услуги</w:t>
            </w:r>
          </w:p>
        </w:tc>
        <w:tc>
          <w:tcPr>
            <w:tcW w:w="5812" w:type="dxa"/>
          </w:tcPr>
          <w:p>
            <w:pPr>
              <w:pStyle w:val="77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28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>
              <w:rPr>
                <w:rFonts w:ascii="Times New Roman" w:hAnsi="Times New Roman" w:eastAsia="Calibri"/>
                <w:sz w:val="18"/>
                <w:szCs w:val="18"/>
                <w:lang w:eastAsia="ru-RU"/>
              </w:rPr>
              <w:t xml:space="preserve"> ЕПГУ и (или) </w:t>
            </w:r>
            <w:r>
              <w:rPr>
                <w:rFonts w:ascii="Times New Roman" w:hAnsi="Times New Roman"/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>
            <w:pPr>
              <w:pStyle w:val="82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6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3.3. Проверка права заявителя на предоставление муниципальной услуги,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3.3.2.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3.3.3.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(со дня принятия 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3.3.4).</w:t>
            </w: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выдаче разрешения на право организации розничного рынка.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3.3.4).</w:t>
            </w: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Утверждает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право организации розничного рынка или подписывает уведомление об отказе в выдаче разрешения на право организации розничного рынка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 Направляет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право организации розничного рынка и уведомление о выдаче разрешения на право организации розничного рынка или уведомление об отказе в выдаче разрешения на право организации розничного рынка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Должностное лицо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>
              <w:rPr>
                <w:rFonts w:cs="Times New Roman"/>
                <w:sz w:val="20"/>
                <w:szCs w:val="20"/>
              </w:rPr>
              <w:footnoteReference w:id="29" w:customMarkFollows="1"/>
              <w:t>*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pStyle w:val="82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6" w:type="dxa"/>
            <w:gridSpan w:val="7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3.4. Направление заявителю результата предоставления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3.4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eastAsia="ru-RU"/>
              </w:rPr>
              <w:t xml:space="preserve">3.4.1.1.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Не позднее 3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eastAsia="ru-RU"/>
              </w:rPr>
              <w:t xml:space="preserve">3.4.1.2.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МФЦ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876" w:type="dxa"/>
            <w:gridSpan w:val="7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876" w:type="dxa"/>
            <w:gridSpan w:val="7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4.1. Прием и регистрация заявления и документов на предоставление </w:t>
            </w: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4.1.2.</w:t>
            </w:r>
          </w:p>
        </w:tc>
        <w:tc>
          <w:tcPr>
            <w:tcW w:w="1984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4.1.2.1.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ar-SA"/>
              </w:rPr>
              <w:t xml:space="preserve">В случае если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4.1.2.2.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30" w:customMarkFollows="1"/>
              <w:t>*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4.1.2.3. При личном обращении в МФЦ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4.1.3.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Изготовление копий документов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4.1.3.1. 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4.1.3.2. При личном обращении в МФЦ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4.1.3.2.1.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1)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2)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 воинского учета;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4)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5)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6)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7)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10) удостоверений и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11)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4.1.3.2.2. При наличии электронного взаимодействия между МФЦ и органом, предоставляющим услугу: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vertAlign w:val="superscript"/>
              </w:rPr>
              <w:footnoteReference w:id="31" w:customMarkFollows="1"/>
              <w:t>*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4.1.4.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4.1.4.1. 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4.1.5 настоящей технологической схемы).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4.1.4.2. При личном обращении в МФЦ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4.1.5 настоящей технологической схемы).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4.1.5.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4.1.5.1.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4.1.5.2.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4.1.5.3.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32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4.1.6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4.1.6.1.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Специалист МФЦ готовит расписку о приеме и регистрации комплекта документов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и опись документов в деле</w:t>
            </w: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, формируем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ые</w:t>
            </w: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 xml:space="preserve"> в АИС МФЦ.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В расписку включаются только документы, представленные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zh-CN" w:eastAsia="zh-CN"/>
              </w:rPr>
              <w:t>Выдает заявителю (представителю заявителя) расписку о приеме и регистрации комплекта документов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4.1.6.2.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pStyle w:val="77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4.1.6.3.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  <w:p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4.2.2.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4.2.2.1. При отсутствии электронного взаимодействия между МФЦ и органом, предоставляющим услугу: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рабочий день 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дня поступления заявления и документов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pStyle w:val="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4.2.2.2. При наличии электронного взаимодействия между МФЦ и органом, предоставляющим услугу: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4.2.2.2.1. </w:t>
            </w:r>
            <w:r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 рабочий день со дня 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заявления и документов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pStyle w:val="7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4.2.2.2.2. </w:t>
            </w:r>
            <w:r>
              <w:rPr>
                <w:rFonts w:ascii="Times New Roman" w:hAnsi="Times New Roman" w:cs="Times New Roman"/>
                <w:b/>
              </w:rPr>
              <w:t>На бумажном носителе</w:t>
            </w:r>
            <w:r>
              <w:rPr>
                <w:rStyle w:val="10"/>
                <w:rFonts w:ascii="Times New Roman" w:hAnsi="Times New Roman" w:cs="Times New Roman"/>
              </w:rPr>
              <w:footnoteReference w:id="33" w:customMarkFollows="1"/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>
            <w:pPr>
              <w:pStyle w:val="7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4.2.3.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4.2.4.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документов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при обращении через РПГУ</w:t>
            </w:r>
          </w:p>
        </w:tc>
        <w:tc>
          <w:tcPr>
            <w:tcW w:w="5812" w:type="dxa"/>
            <w:shd w:val="clear" w:color="auto" w:fill="auto"/>
          </w:tcPr>
          <w:p>
            <w:pPr>
              <w:pStyle w:val="77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>
              <w:rPr>
                <w:rFonts w:ascii="Times New Roman" w:hAnsi="Times New Roman" w:eastAsia="Calibri"/>
                <w:sz w:val="18"/>
                <w:szCs w:val="18"/>
                <w:lang w:eastAsia="ru-RU"/>
              </w:rPr>
              <w:t xml:space="preserve"> ЕПГУ и (или) </w:t>
            </w:r>
            <w:r>
              <w:rPr>
                <w:rFonts w:ascii="Times New Roman" w:hAnsi="Times New Roman"/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>
            <w:pPr>
              <w:pStyle w:val="82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876" w:type="dxa"/>
            <w:gridSpan w:val="7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4.3. Проверка права заявителя на предоставление муниципальной услуги,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3 рабочих дня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(со дня принятия 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Подготовка дубликата (копии) разрешения на право организации розничного рынка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1. Осуществляет подготовку дубликата (копии) разрешения на право организации розничного рынка.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2. Проставляет отметку «дубликат» или «копия» и направляет специалисту, ответственному за направление (выдачу) результата предоставления услуги заявителю </w:t>
            </w: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4.3.5.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>
              <w:rPr>
                <w:rFonts w:cs="Times New Roman"/>
                <w:sz w:val="20"/>
                <w:szCs w:val="20"/>
              </w:rPr>
              <w:footnoteReference w:id="34" w:customMarkFollows="1"/>
              <w:t>*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pStyle w:val="82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876" w:type="dxa"/>
            <w:gridSpan w:val="7"/>
            <w:shd w:val="clear" w:color="auto" w:fill="auto"/>
          </w:tcPr>
          <w:p>
            <w:pPr>
              <w:pStyle w:val="82"/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4.4. Направление заявителю результата предоставления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4.4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eastAsia="ru-RU"/>
              </w:rPr>
              <w:t xml:space="preserve">4.4.1.1.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 день принятия решения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eastAsia="ru-RU"/>
              </w:rPr>
              <w:t xml:space="preserve">4.4.1.2.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При личном обращении в МФЦ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1984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right="-82" w:firstLine="567"/>
        <w:jc w:val="center"/>
        <w:rPr>
          <w:rFonts w:ascii="Times New Roman" w:hAnsi="Times New Roman" w:eastAsia="Calibri" w:cs="Times New Roman"/>
          <w:b/>
          <w:sz w:val="20"/>
          <w:szCs w:val="20"/>
        </w:rPr>
        <w:sectPr>
          <w:footerReference r:id="rId18" w:type="first"/>
          <w:footerReference r:id="rId16" w:type="default"/>
          <w:footerReference r:id="rId17" w:type="even"/>
          <w:pgSz w:w="16838" w:h="11906" w:orient="landscape"/>
          <w:pgMar w:top="1985" w:right="567" w:bottom="1134" w:left="567" w:header="720" w:footer="709" w:gutter="0"/>
          <w:cols w:space="720" w:num="1"/>
          <w:docGrid w:linePitch="360" w:charSpace="0"/>
        </w:sectPr>
      </w:pPr>
    </w:p>
    <w:p>
      <w:pPr>
        <w:pageBreakBefore/>
        <w:spacing w:after="20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Раздел 8. «Особенности предоставления «подуслуги» в электронной форме»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tbl>
      <w:tblPr>
        <w:tblStyle w:val="8"/>
        <w:tblW w:w="1504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>
              <w:rPr>
                <w:rStyle w:val="10"/>
                <w:rFonts w:ascii="Times New Roman" w:hAnsi="Times New Roman" w:eastAsia="Calibri" w:cs="Times New Roman"/>
                <w:bCs/>
                <w:sz w:val="20"/>
                <w:szCs w:val="20"/>
              </w:rPr>
              <w:footnoteReference w:id="35" w:customMarkFollows="1"/>
              <w:t>**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041" w:type="dxa"/>
            <w:gridSpan w:val="7"/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36" w:customMarkFollows="1"/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37" w:customMarkFollows="1"/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38" w:customMarkFollows="1"/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150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РПГУ</w:t>
            </w:r>
            <w:r>
              <w:rPr>
                <w:rStyle w:val="10"/>
                <w:rFonts w:ascii="Times New Roman" w:hAnsi="Times New Roman"/>
                <w:sz w:val="18"/>
                <w:szCs w:val="18"/>
              </w:rPr>
              <w:footnoteReference w:id="39" w:customMarkFollows="1"/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lang w:eastAsia="zh-CN"/>
        </w:rPr>
      </w:pPr>
    </w:p>
    <w:p>
      <w:pPr>
        <w:spacing w:after="200" w:line="276" w:lineRule="auto"/>
        <w:rPr>
          <w:rFonts w:ascii="Calibri" w:hAnsi="Calibri" w:eastAsia="Times New Roman" w:cs="Times New Roman"/>
          <w:lang w:eastAsia="zh-CN"/>
        </w:rPr>
        <w:sectPr>
          <w:pgSz w:w="16838" w:h="11906" w:orient="landscape"/>
          <w:pgMar w:top="1701" w:right="1134" w:bottom="851" w:left="1134" w:header="720" w:footer="709" w:gutter="0"/>
          <w:cols w:space="720" w:num="1"/>
          <w:docGrid w:linePitch="360" w:charSpace="0"/>
        </w:sect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предоставления администрации города-курорта Железноводска Ставропольского края муниципальной услуги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>
        <w:rPr>
          <w:rFonts w:ascii="Times New Roman" w:hAnsi="Times New Roman" w:cs="Times New Roman"/>
          <w:sz w:val="24"/>
          <w:szCs w:val="24"/>
        </w:rPr>
        <w:t>дубликата или копии разрешения на право организации розничного рынка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 выдаче разрешения на право организации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розничного рынка на территории 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r>
        <w:fldChar w:fldCharType="begin"/>
      </w:r>
      <w:r>
        <w:instrText xml:space="preserve"> HYPERLINK "consultantplus://offline/ref=518FCD368C05CA709662B55ECA0CF624CA46A464FF5E9DE72ADFB76E9CA1V1J" </w:instrText>
      </w:r>
      <w:r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постановлением</w:t>
      </w:r>
      <w:r>
        <w:rPr>
          <w:rFonts w:ascii="Courier New" w:hAnsi="Courier New" w:cs="Courier New"/>
          <w:color w:val="0000FF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   рассмотреть  вопрос  о  выдаче  разрешения  на  право  организации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розничного рынка на территории 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срок  от "___" __________ 20__ года до "___" __________ 20__ года.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о  претенденте  на  получение разрешения на право организации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розничного рынка: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налоговом органе 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Тип рынка, который предполагается организовать 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Перечень прилагаемых документов: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Печать (при наличии)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 2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предоставления администрации города-курорта Железноводска Ставропольского края муниципальной услуги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>
        <w:rPr>
          <w:rFonts w:ascii="Times New Roman" w:hAnsi="Times New Roman" w:cs="Times New Roman"/>
          <w:sz w:val="24"/>
          <w:szCs w:val="24"/>
        </w:rPr>
        <w:t>дубликата или копии разрешения на право организации розничного рынка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переоформлении разрешения на право организации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розничного рынка на территории 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r>
        <w:fldChar w:fldCharType="begin"/>
      </w:r>
      <w:r>
        <w:instrText xml:space="preserve"> HYPERLINK "consultantplus://offline/ref=518FCD368C05CA709662B55ECA0CF624CA46A464FF5E9DE72ADFB76E9CA1V1J" </w:instrText>
      </w:r>
      <w:r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постановлением</w:t>
      </w:r>
      <w:r>
        <w:rPr>
          <w:rFonts w:ascii="Courier New" w:hAnsi="Courier New" w:cs="Courier New"/>
          <w:color w:val="0000FF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 рассмотреть вопрос о переоформлении разрешения на право  организации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розничного рынка </w:t>
      </w:r>
      <w:r>
        <w:rPr>
          <w:rFonts w:ascii="Courier New" w:hAnsi="Courier New" w:cs="Courier New"/>
          <w:bCs/>
          <w:sz w:val="20"/>
          <w:szCs w:val="20"/>
        </w:rPr>
        <w:t>регистрационный номер 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дата выдачи _______________, выданного 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82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тип рынка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 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276" w:right="424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связи </w:t>
      </w:r>
      <w:r>
        <w:rPr>
          <w:rFonts w:ascii="Courier New" w:hAnsi="Courier New" w:cs="Courier New"/>
          <w:bCs/>
          <w:sz w:val="20"/>
          <w:szCs w:val="20"/>
        </w:rPr>
        <w:t>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993" w:right="424" w:firstLine="0"/>
        <w:jc w:val="center"/>
        <w:outlineLvl w:val="0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о  заявителе: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налоговом органе 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Перечень прилагаемых документов: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>
      <w:pPr>
        <w:ind w:left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 3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предоставления администрации города-курорта Железноводска Ставропольского края муниципальной услуги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>
        <w:rPr>
          <w:rFonts w:ascii="Times New Roman" w:hAnsi="Times New Roman" w:cs="Times New Roman"/>
          <w:sz w:val="24"/>
          <w:szCs w:val="24"/>
        </w:rPr>
        <w:t>дубликата или копии разрешения на право организации розничного рынка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»</w:t>
      </w:r>
    </w:p>
    <w:p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</w:t>
      </w:r>
      <w:r>
        <w:rPr>
          <w:rFonts w:ascii="Courier New" w:hAnsi="Courier New" w:cs="Courier New"/>
          <w:iCs/>
          <w:sz w:val="20"/>
          <w:szCs w:val="20"/>
        </w:rPr>
        <w:t>продлении срока действия</w:t>
      </w:r>
      <w:r>
        <w:rPr>
          <w:rFonts w:ascii="Courier New" w:hAnsi="Courier New" w:cs="Courier New"/>
          <w:sz w:val="20"/>
          <w:szCs w:val="20"/>
        </w:rPr>
        <w:t xml:space="preserve"> разрешения на право организации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розничного рынка на территории 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r>
        <w:fldChar w:fldCharType="begin"/>
      </w:r>
      <w:r>
        <w:instrText xml:space="preserve"> HYPERLINK "consultantplus://offline/ref=518FCD368C05CA709662B55ECA0CF624CA46A464FF5E9DE72ADFB76E9CA1V1J" </w:instrText>
      </w:r>
      <w:r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постановлением</w:t>
      </w:r>
      <w:r>
        <w:rPr>
          <w:rFonts w:ascii="Courier New" w:hAnsi="Courier New" w:cs="Courier New"/>
          <w:color w:val="0000FF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просит  рассмотреть  вопрос о </w:t>
      </w:r>
      <w:r>
        <w:rPr>
          <w:rFonts w:ascii="Courier New" w:hAnsi="Courier New" w:cs="Courier New"/>
          <w:iCs/>
          <w:sz w:val="20"/>
          <w:szCs w:val="20"/>
        </w:rPr>
        <w:t>продлении  срока действия</w:t>
      </w:r>
      <w:r>
        <w:rPr>
          <w:rFonts w:ascii="Courier New" w:hAnsi="Courier New" w:cs="Courier New"/>
          <w:sz w:val="20"/>
          <w:szCs w:val="20"/>
        </w:rPr>
        <w:t xml:space="preserve"> разрешения на право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организации розничного рынка </w:t>
      </w:r>
      <w:r>
        <w:rPr>
          <w:rFonts w:ascii="Courier New" w:hAnsi="Courier New" w:cs="Courier New"/>
          <w:bCs/>
          <w:sz w:val="20"/>
          <w:szCs w:val="20"/>
        </w:rPr>
        <w:t>регистрационный номер 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дата выдачи _______________, выданного 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82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тип рынка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 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276" w:right="424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срок  до "___" __________ 20__ года.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 о  заявителе: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налоговом органе 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Перечень прилагаемых документов: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>
      <w:pPr>
        <w:ind w:left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 4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предоставления администрации города-курорта Железноводска Ставропольского края муниципальной услуги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>
        <w:rPr>
          <w:rFonts w:ascii="Times New Roman" w:hAnsi="Times New Roman" w:cs="Times New Roman"/>
          <w:sz w:val="24"/>
          <w:szCs w:val="24"/>
        </w:rPr>
        <w:t>дубликата или копии разрешения на право организации розничного рынка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выдаче дубликата (копии) разрешения на право организации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розничного рынка на территории 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r>
        <w:fldChar w:fldCharType="begin"/>
      </w:r>
      <w:r>
        <w:instrText xml:space="preserve"> HYPERLINK "consultantplus://offline/ref=518FCD368C05CA709662B55ECA0CF624CA46A464FF5E9DE72ADFB76E9CA1V1J" </w:instrText>
      </w:r>
      <w:r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постановлением</w:t>
      </w:r>
      <w:r>
        <w:rPr>
          <w:rFonts w:ascii="Courier New" w:hAnsi="Courier New" w:cs="Courier New"/>
          <w:color w:val="0000FF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  выдать дубликат (копию)разрешения на право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организации розничного рынка </w:t>
      </w:r>
      <w:r>
        <w:rPr>
          <w:rFonts w:ascii="Courier New" w:hAnsi="Courier New" w:cs="Courier New"/>
          <w:bCs/>
          <w:sz w:val="20"/>
          <w:szCs w:val="20"/>
        </w:rPr>
        <w:t>регистрационный номер 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дата выдачи _______________, выданного 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82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тип рынка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 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276" w:right="424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срок  до "___" __________ 20__ года.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 о  заявителе: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налоговом органе 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9.Выдача дубликата (копии) разрешения на право организации розничного рынка на территории требуется в связи с (указать причину) 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Испорченный бланк прилагается (да/нет)_____________________________________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outlineLvl w:val="0"/>
        <w:rPr>
          <w:rFonts w:cs="Times New Roman"/>
          <w:szCs w:val="28"/>
          <w:lang w:eastAsia="ru-RU"/>
        </w:rPr>
      </w:pPr>
    </w:p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outlineLvl w:val="0"/>
        <w:rPr>
          <w:rFonts w:cs="Times New Roman"/>
          <w:szCs w:val="28"/>
          <w:lang w:eastAsia="ru-RU"/>
        </w:rPr>
      </w:pPr>
    </w:p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outlineLvl w:val="0"/>
        <w:rPr>
          <w:rFonts w:cs="Times New Roman"/>
          <w:szCs w:val="28"/>
          <w:lang w:eastAsia="ru-RU"/>
        </w:rPr>
      </w:pPr>
    </w:p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outlineLvl w:val="0"/>
      </w:pPr>
      <w:r>
        <w:rPr>
          <w:rFonts w:cs="Times New Roman"/>
          <w:szCs w:val="28"/>
          <w:lang w:eastAsia="ru-RU"/>
        </w:rPr>
        <w:t>Приложение № 5</w:t>
      </w:r>
    </w:p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</w:pPr>
      <w:r>
        <w:rPr>
          <w:rFonts w:cs="Times New Roman"/>
          <w:szCs w:val="28"/>
          <w:lang w:eastAsia="ru-RU"/>
        </w:rPr>
        <w:t>к  технологической схеме</w:t>
      </w:r>
    </w:p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</w:pPr>
      <w:r>
        <w:rPr>
          <w:rFonts w:cs="Times New Roman"/>
          <w:szCs w:val="28"/>
          <w:lang w:eastAsia="ru-RU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cs="Times New Roman"/>
          <w:iCs/>
          <w:szCs w:val="28"/>
          <w:lang w:eastAsia="ru-RU"/>
        </w:rPr>
        <w:t>«Выдача, переоформление, продление срока действия разрешения на право организации розничного рынка»</w:t>
      </w:r>
    </w:p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cs="Times New Roman"/>
          <w:sz w:val="28"/>
          <w:szCs w:val="28"/>
          <w:lang w:eastAsia="ru-RU"/>
        </w:rPr>
      </w:pPr>
    </w:p>
    <w:p>
      <w:pPr>
        <w:pStyle w:val="94"/>
        <w:ind w:firstLine="4536"/>
        <w:outlineLvl w:val="0"/>
      </w:pPr>
      <w:r>
        <w:rPr>
          <w:rFonts w:cs="Times New Roman"/>
          <w:sz w:val="28"/>
          <w:szCs w:val="28"/>
        </w:rPr>
        <w:t xml:space="preserve">ФОРМА </w:t>
      </w:r>
    </w:p>
    <w:p>
      <w:pPr>
        <w:pStyle w:val="94"/>
        <w:ind w:firstLine="4536"/>
        <w:outlineLvl w:val="0"/>
        <w:rPr>
          <w:rFonts w:ascii="Courier New" w:hAnsi="Courier New" w:cs="Courier New"/>
          <w:sz w:val="20"/>
          <w:szCs w:val="20"/>
        </w:rPr>
      </w:pP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         о выдаче разрешения на право организации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розничного рынка на территории </w:t>
      </w:r>
      <w:r>
        <w:rPr>
          <w:rFonts w:ascii="Courier New" w:hAnsi="Courier New" w:cs="Courier New"/>
          <w:sz w:val="20"/>
          <w:szCs w:val="20"/>
          <w:u w:val="single"/>
          <w:shd w:val="clear" w:color="auto" w:fill="FFFFFF"/>
        </w:rPr>
        <w:t>города-курорта Железноводска Ставропольского края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  <w:rPr>
          <w:rFonts w:ascii="Courier New" w:hAnsi="Courier New" w:cs="Courier New"/>
          <w:sz w:val="20"/>
          <w:szCs w:val="20"/>
          <w:shd w:val="clear" w:color="auto" w:fill="FFFF00"/>
        </w:rPr>
      </w:pP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r>
        <w:fldChar w:fldCharType="begin"/>
      </w:r>
      <w:r>
        <w:instrText xml:space="preserve"> HYPERLINK "consultantplus://offline/ref=518FCD368C05CA709662B55ECA0CF624CA46A464FF5E9DE72ADFB76E9CA1V1J" \h </w:instrText>
      </w:r>
      <w:r>
        <w:fldChar w:fldCharType="separate"/>
      </w:r>
      <w:r>
        <w:rPr>
          <w:rStyle w:val="95"/>
          <w:rFonts w:ascii="Courier New" w:hAnsi="Courier New" w:cs="Courier New"/>
          <w:sz w:val="20"/>
          <w:szCs w:val="20"/>
        </w:rPr>
        <w:t>постановлением</w:t>
      </w:r>
      <w:r>
        <w:rPr>
          <w:rStyle w:val="95"/>
          <w:rFonts w:ascii="Courier New" w:hAnsi="Courier New" w:cs="Courier New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организации розничного рынка </w:t>
      </w:r>
      <w:r>
        <w:rPr>
          <w:rFonts w:ascii="Courier New" w:hAnsi="Courier New" w:cs="Courier New"/>
          <w:sz w:val="20"/>
          <w:szCs w:val="20"/>
          <w:u w:val="single"/>
        </w:rPr>
        <w:t>ООО «Кристалл» рынок «Бета»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просит   рассмотреть  вопрос  о  выдаче  разрешения  на  право  организации розничного рынка на территории </w:t>
      </w:r>
      <w:r>
        <w:rPr>
          <w:rFonts w:ascii="Courier New" w:hAnsi="Courier New" w:cs="Courier New"/>
          <w:sz w:val="20"/>
          <w:szCs w:val="20"/>
          <w:u w:val="single"/>
          <w:shd w:val="clear" w:color="auto" w:fill="FFFFFF"/>
        </w:rPr>
        <w:t>города-курорта Железноводска Ставропольского края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на срок  </w:t>
      </w:r>
      <w:r>
        <w:rPr>
          <w:rFonts w:ascii="Courier New" w:hAnsi="Courier New" w:cs="Courier New"/>
          <w:sz w:val="20"/>
          <w:szCs w:val="20"/>
          <w:u w:val="single"/>
        </w:rPr>
        <w:t>от "11_" ноября 2013 года до "11_" ноября 2018 года.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Сведения  о  претенденте  на  получение разрешения на право организации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розничного рынка: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фирменное наименование) </w:t>
      </w:r>
      <w:r>
        <w:rPr>
          <w:rFonts w:ascii="Courier New" w:hAnsi="Courier New" w:cs="Courier New"/>
          <w:sz w:val="20"/>
          <w:szCs w:val="20"/>
          <w:u w:val="single"/>
        </w:rPr>
        <w:t>открытое акционерное общество «Кристалл» (ОАО «Кристалл»)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</w:t>
      </w:r>
      <w:r>
        <w:rPr>
          <w:rFonts w:ascii="Courier New" w:hAnsi="Courier New" w:cs="Courier New"/>
          <w:sz w:val="20"/>
          <w:szCs w:val="20"/>
          <w:u w:val="single"/>
        </w:rPr>
        <w:t>открытое акционерное общество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</w:t>
      </w:r>
      <w:r>
        <w:rPr>
          <w:rFonts w:ascii="Courier New" w:hAnsi="Courier New" w:cs="Courier New"/>
          <w:sz w:val="20"/>
          <w:szCs w:val="20"/>
          <w:u w:val="single"/>
        </w:rPr>
        <w:t>357500, Российская Федерация, Ставропольский край, город Пятигорск, улица Ленина, дом 12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  <w:u w:val="single"/>
        </w:rPr>
        <w:t>Ставропольский край, город Железноводск, улица Энгельса, дом 75</w:t>
      </w:r>
      <w:r>
        <w:rPr>
          <w:rFonts w:ascii="Courier New" w:hAnsi="Courier New" w:cs="Courier New"/>
          <w:sz w:val="20"/>
          <w:szCs w:val="20"/>
        </w:rPr>
        <w:t>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Лица </w:t>
      </w:r>
      <w:r>
        <w:rPr>
          <w:rFonts w:ascii="Courier New" w:hAnsi="Courier New" w:cs="Courier New"/>
          <w:sz w:val="20"/>
          <w:szCs w:val="20"/>
          <w:u w:val="single"/>
        </w:rPr>
        <w:t>26№000111222 выдано 09.10.2003 г.</w:t>
      </w:r>
      <w:r>
        <w:rPr>
          <w:rFonts w:ascii="Courier New" w:hAnsi="Courier New" w:cs="Courier New"/>
          <w:sz w:val="20"/>
          <w:szCs w:val="20"/>
        </w:rPr>
        <w:t>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Единый государственный реестр юридических лиц </w:t>
      </w:r>
      <w:bookmarkStart w:id="0" w:name="__DdeLink__16750_271951971"/>
      <w:bookmarkEnd w:id="0"/>
      <w:r>
        <w:rPr>
          <w:rFonts w:ascii="Courier New" w:hAnsi="Courier New" w:cs="Courier New"/>
          <w:sz w:val="20"/>
          <w:szCs w:val="20"/>
          <w:u w:val="single"/>
        </w:rPr>
        <w:t>свидетельство о государственной регистрации юридического лица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7. Идентификационный номер налогоплательщика </w:t>
      </w:r>
      <w:r>
        <w:rPr>
          <w:rFonts w:ascii="Courier New" w:hAnsi="Courier New" w:cs="Courier New"/>
          <w:sz w:val="20"/>
          <w:szCs w:val="20"/>
          <w:u w:val="single"/>
        </w:rPr>
        <w:t>ИНН 2632001122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налоговом органе _</w:t>
      </w:r>
      <w:r>
        <w:rPr>
          <w:rFonts w:ascii="Courier New" w:hAnsi="Courier New" w:cs="Courier New"/>
          <w:sz w:val="20"/>
          <w:szCs w:val="20"/>
          <w:u w:val="single"/>
        </w:rPr>
        <w:t>ОГРН 1032600001122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9. Тип рынка, который предполагается организовать </w:t>
      </w:r>
      <w:r>
        <w:rPr>
          <w:rFonts w:ascii="Courier New" w:hAnsi="Courier New" w:cs="Courier New"/>
          <w:sz w:val="20"/>
          <w:szCs w:val="20"/>
          <w:u w:val="single"/>
        </w:rPr>
        <w:t>универсальный</w:t>
      </w:r>
      <w:r>
        <w:rPr>
          <w:rFonts w:ascii="Courier New" w:hAnsi="Courier New" w:cs="Courier New"/>
          <w:sz w:val="20"/>
          <w:szCs w:val="20"/>
        </w:rPr>
        <w:t>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10. Перечень прилагаемых документов: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Печать (при наличии)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Style w:val="8"/>
        <w:tblW w:w="8959" w:type="dxa"/>
        <w:tblInd w:w="9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260"/>
        <w:gridCol w:w="4699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</w:pPr>
      <w:r>
        <w:br w:type="page"/>
      </w:r>
      <w:r>
        <w:rPr>
          <w:rFonts w:cs="Times New Roman"/>
          <w:szCs w:val="28"/>
          <w:lang w:eastAsia="ru-RU"/>
        </w:rPr>
        <w:t>Приложение № 6</w:t>
      </w:r>
    </w:p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</w:pPr>
      <w:r>
        <w:rPr>
          <w:rFonts w:cs="Times New Roman"/>
          <w:szCs w:val="28"/>
          <w:lang w:eastAsia="ru-RU"/>
        </w:rPr>
        <w:t>к технологической схеме</w:t>
      </w:r>
    </w:p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</w:pPr>
      <w:r>
        <w:rPr>
          <w:rFonts w:cs="Times New Roman"/>
          <w:szCs w:val="28"/>
          <w:lang w:eastAsia="ru-RU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cs="Times New Roman"/>
          <w:iCs/>
          <w:szCs w:val="28"/>
          <w:lang w:eastAsia="ru-RU"/>
        </w:rPr>
        <w:t>«Выдача, переоформление, продление срока действия разрешения на право организации розничного рынка»</w:t>
      </w:r>
    </w:p>
    <w:p>
      <w:pPr>
        <w:pStyle w:val="94"/>
        <w:ind w:firstLine="4536"/>
        <w:outlineLvl w:val="0"/>
      </w:pPr>
      <w:r>
        <w:rPr>
          <w:rFonts w:cs="Times New Roman"/>
          <w:sz w:val="28"/>
          <w:szCs w:val="28"/>
        </w:rPr>
        <w:t>ФОРМА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     о переоформлении разрешения на право организации 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 розничного рынка на территории </w:t>
      </w:r>
      <w:r>
        <w:rPr>
          <w:rFonts w:ascii="Courier New" w:hAnsi="Courier New" w:cs="Courier New"/>
          <w:sz w:val="20"/>
          <w:szCs w:val="20"/>
          <w:u w:val="single"/>
          <w:shd w:val="clear" w:color="auto" w:fill="FFFFFF"/>
        </w:rPr>
        <w:t>города-курорта Железноводска Ставропольского края</w:t>
      </w:r>
      <w:r>
        <w:rPr>
          <w:rFonts w:ascii="Courier New" w:hAnsi="Courier New" w:cs="Courier New"/>
          <w:sz w:val="20"/>
          <w:szCs w:val="20"/>
        </w:rPr>
        <w:t>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r>
        <w:fldChar w:fldCharType="begin"/>
      </w:r>
      <w:r>
        <w:instrText xml:space="preserve"> HYPERLINK "consultantplus://offline/ref=518FCD368C05CA709662B55ECA0CF624CA46A464FF5E9DE72ADFB76E9CA1V1J" \h </w:instrText>
      </w:r>
      <w:r>
        <w:fldChar w:fldCharType="separate"/>
      </w:r>
      <w:r>
        <w:rPr>
          <w:rStyle w:val="95"/>
          <w:rFonts w:ascii="Courier New" w:hAnsi="Courier New" w:cs="Courier New"/>
          <w:sz w:val="20"/>
          <w:szCs w:val="20"/>
        </w:rPr>
        <w:t>постановлением</w:t>
      </w:r>
      <w:r>
        <w:rPr>
          <w:rStyle w:val="95"/>
          <w:rFonts w:ascii="Courier New" w:hAnsi="Courier New" w:cs="Courier New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организации розничного рынка" </w:t>
      </w:r>
      <w:bookmarkStart w:id="1" w:name="_Hlk40422620"/>
      <w:r>
        <w:rPr>
          <w:rFonts w:ascii="Courier New" w:hAnsi="Courier New" w:cs="Courier New"/>
          <w:sz w:val="20"/>
          <w:szCs w:val="20"/>
          <w:u w:val="single"/>
        </w:rPr>
        <w:t>ООО «Кристалл» рынок «Бета»</w:t>
      </w:r>
      <w:bookmarkEnd w:id="1"/>
      <w:r>
        <w:rPr>
          <w:rFonts w:ascii="Courier New" w:hAnsi="Courier New" w:cs="Courier New"/>
          <w:sz w:val="20"/>
          <w:szCs w:val="20"/>
        </w:rPr>
        <w:t>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просит рассмотреть вопрос о переоформлении разрешения на право  организации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розничного рынка </w:t>
      </w:r>
      <w:r>
        <w:rPr>
          <w:rFonts w:ascii="Courier New" w:hAnsi="Courier New" w:cs="Courier New"/>
          <w:bCs/>
          <w:sz w:val="20"/>
          <w:szCs w:val="20"/>
        </w:rPr>
        <w:t xml:space="preserve">регистрационный номер </w:t>
      </w:r>
      <w:bookmarkStart w:id="2" w:name="_Hlk40422671"/>
      <w:r>
        <w:rPr>
          <w:rFonts w:ascii="Courier New" w:hAnsi="Courier New" w:cs="Courier New"/>
          <w:bCs/>
          <w:sz w:val="20"/>
          <w:szCs w:val="20"/>
          <w:u w:val="single"/>
        </w:rPr>
        <w:t>26№000111222 выдано 09.10.2003 г.</w:t>
      </w:r>
      <w:r>
        <w:rPr>
          <w:rFonts w:ascii="Courier New" w:hAnsi="Courier New" w:cs="Courier New"/>
          <w:bCs/>
          <w:sz w:val="20"/>
          <w:szCs w:val="20"/>
        </w:rPr>
        <w:t>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bCs/>
          <w:sz w:val="20"/>
          <w:szCs w:val="20"/>
        </w:rPr>
        <w:t xml:space="preserve">дата выдачи 17.11.2013 г., выданного </w:t>
      </w:r>
      <w:r>
        <w:rPr>
          <w:rFonts w:ascii="Courier New" w:hAnsi="Courier New" w:cs="Courier New"/>
          <w:bCs/>
          <w:sz w:val="20"/>
          <w:szCs w:val="20"/>
          <w:u w:val="single"/>
        </w:rPr>
        <w:t>администрацией города-курорта Железноводс</w:t>
      </w:r>
      <w:bookmarkEnd w:id="2"/>
      <w:r>
        <w:rPr>
          <w:rFonts w:ascii="Courier New" w:hAnsi="Courier New" w:cs="Courier New"/>
          <w:bCs/>
          <w:sz w:val="20"/>
          <w:szCs w:val="20"/>
          <w:u w:val="single"/>
        </w:rPr>
        <w:t>ка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bCs/>
          <w:sz w:val="20"/>
          <w:szCs w:val="20"/>
        </w:rPr>
        <w:t>тип рынка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универсальный</w:t>
      </w:r>
      <w:r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по адресу </w:t>
      </w:r>
      <w:r>
        <w:rPr>
          <w:rFonts w:ascii="Courier New" w:hAnsi="Courier New" w:cs="Courier New"/>
          <w:sz w:val="20"/>
          <w:szCs w:val="20"/>
          <w:u w:val="single"/>
        </w:rPr>
        <w:t>Ставропольский край, город Железноводск, улица Энгельса, дом 75</w:t>
      </w:r>
    </w:p>
    <w:p>
      <w:pPr>
        <w:pStyle w:val="94"/>
        <w:numPr>
          <w:ilvl w:val="0"/>
          <w:numId w:val="3"/>
        </w:numPr>
        <w:ind w:left="1276" w:right="424"/>
        <w:jc w:val="center"/>
        <w:outlineLvl w:val="0"/>
      </w:pPr>
      <w:r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в связи </w:t>
      </w:r>
      <w:r>
        <w:rPr>
          <w:rFonts w:ascii="Courier New" w:hAnsi="Courier New" w:cs="Courier New"/>
          <w:bCs/>
          <w:sz w:val="20"/>
          <w:szCs w:val="20"/>
          <w:u w:val="single"/>
        </w:rPr>
        <w:t>со сменой наименования рынка</w:t>
      </w:r>
      <w:r>
        <w:rPr>
          <w:rFonts w:ascii="Courier New" w:hAnsi="Courier New" w:cs="Courier New"/>
          <w:bCs/>
          <w:sz w:val="20"/>
          <w:szCs w:val="20"/>
        </w:rPr>
        <w:t>____________________</w:t>
      </w:r>
    </w:p>
    <w:p>
      <w:pPr>
        <w:pStyle w:val="94"/>
        <w:numPr>
          <w:ilvl w:val="0"/>
          <w:numId w:val="3"/>
        </w:numPr>
        <w:ind w:left="993" w:right="424"/>
        <w:jc w:val="center"/>
        <w:outlineLvl w:val="0"/>
      </w:pPr>
      <w:r>
        <w:rPr>
          <w:rFonts w:ascii="Courier New" w:hAnsi="Courier New" w:cs="Courier New"/>
          <w:bCs/>
          <w:sz w:val="16"/>
          <w:szCs w:val="20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Сведения  о  заявителе: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фирменное наименование) </w:t>
      </w:r>
      <w:r>
        <w:rPr>
          <w:rFonts w:ascii="Courier New" w:hAnsi="Courier New" w:cs="Courier New"/>
          <w:sz w:val="20"/>
          <w:szCs w:val="20"/>
          <w:u w:val="single"/>
        </w:rPr>
        <w:t>открытое акционерное общество «Кристалл» (ОАО «Кристалл»)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</w:t>
      </w:r>
      <w:r>
        <w:rPr>
          <w:rFonts w:ascii="Courier New" w:hAnsi="Courier New" w:cs="Courier New"/>
          <w:sz w:val="20"/>
          <w:szCs w:val="20"/>
          <w:u w:val="single"/>
        </w:rPr>
        <w:t>открытое акционерное общество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</w:t>
      </w:r>
      <w:r>
        <w:rPr>
          <w:rFonts w:ascii="Courier New" w:hAnsi="Courier New" w:cs="Courier New"/>
          <w:sz w:val="20"/>
          <w:szCs w:val="20"/>
          <w:u w:val="single"/>
        </w:rPr>
        <w:t>357500, Российская Федерация, Ставропольский край, город Пятигорск, улица Ленина, дом 12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  <w:u w:val="single"/>
        </w:rPr>
        <w:t>Ставропольский край, город Железноводск, улица Энгельса, дом 75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лица </w:t>
      </w:r>
      <w:r>
        <w:rPr>
          <w:rFonts w:ascii="Courier New" w:hAnsi="Courier New" w:cs="Courier New"/>
          <w:sz w:val="20"/>
          <w:szCs w:val="20"/>
          <w:u w:val="single"/>
        </w:rPr>
        <w:t>26№000111222 выдано 09.10.2003 г.</w:t>
      </w:r>
      <w:r>
        <w:rPr>
          <w:rFonts w:ascii="Courier New" w:hAnsi="Courier New" w:cs="Courier New"/>
          <w:sz w:val="20"/>
          <w:szCs w:val="20"/>
        </w:rPr>
        <w:t>________________________________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Единый государственный реестр юридических лиц </w:t>
      </w:r>
      <w:r>
        <w:rPr>
          <w:rFonts w:ascii="Courier New" w:hAnsi="Courier New" w:cs="Courier New"/>
          <w:sz w:val="20"/>
          <w:szCs w:val="20"/>
          <w:u w:val="single"/>
        </w:rPr>
        <w:t>свидетельство о государственной регистрации юридического лица</w:t>
      </w:r>
      <w:r>
        <w:rPr>
          <w:rFonts w:ascii="Courier New" w:hAnsi="Courier New" w:cs="Courier New"/>
          <w:sz w:val="20"/>
          <w:szCs w:val="20"/>
        </w:rPr>
        <w:t>____________________________________________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 </w:t>
      </w:r>
      <w:r>
        <w:rPr>
          <w:rFonts w:ascii="Courier New" w:hAnsi="Courier New" w:cs="Courier New"/>
          <w:sz w:val="20"/>
          <w:szCs w:val="20"/>
          <w:u w:val="single"/>
        </w:rPr>
        <w:t>ИНН 2632001122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налоговом органе </w:t>
      </w:r>
      <w:bookmarkStart w:id="3" w:name="__DdeLink__16249_1762010775"/>
      <w:r>
        <w:rPr>
          <w:rFonts w:ascii="Courier New" w:hAnsi="Courier New" w:cs="Courier New"/>
          <w:sz w:val="20"/>
          <w:szCs w:val="20"/>
          <w:u w:val="single"/>
        </w:rPr>
        <w:t>ОГРН 1032600001122</w:t>
      </w:r>
      <w:r>
        <w:rPr>
          <w:rFonts w:ascii="Courier New" w:hAnsi="Courier New" w:cs="Courier New"/>
          <w:sz w:val="20"/>
          <w:szCs w:val="20"/>
        </w:rPr>
        <w:t>__</w:t>
      </w:r>
      <w:bookmarkEnd w:id="3"/>
      <w:r>
        <w:rPr>
          <w:rFonts w:ascii="Courier New" w:hAnsi="Courier New" w:cs="Courier New"/>
          <w:sz w:val="20"/>
          <w:szCs w:val="20"/>
        </w:rPr>
        <w:t>___________________________________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9. Перечень прилагаемых документов: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Style w:val="8"/>
        <w:tblW w:w="8959" w:type="dxa"/>
        <w:tblInd w:w="9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260"/>
        <w:gridCol w:w="4699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</w:pPr>
      <w:r>
        <w:br w:type="page"/>
      </w:r>
      <w:r>
        <w:rPr>
          <w:rFonts w:cs="Times New Roman"/>
          <w:szCs w:val="28"/>
          <w:lang w:eastAsia="ru-RU"/>
        </w:rPr>
        <w:t>Приложение № 7</w:t>
      </w:r>
    </w:p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</w:pPr>
      <w:r>
        <w:rPr>
          <w:rFonts w:cs="Times New Roman"/>
          <w:szCs w:val="28"/>
          <w:lang w:eastAsia="ru-RU"/>
        </w:rPr>
        <w:t>к  технологической схеме</w:t>
      </w:r>
    </w:p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</w:pPr>
      <w:r>
        <w:rPr>
          <w:rFonts w:cs="Times New Roman"/>
          <w:szCs w:val="28"/>
          <w:lang w:eastAsia="ru-RU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cs="Times New Roman"/>
          <w:iCs/>
          <w:szCs w:val="28"/>
          <w:lang w:eastAsia="ru-RU"/>
        </w:rPr>
        <w:t>«Выдача, переоформление, продление срока действия разрешения на право организации розничного рынка»</w:t>
      </w:r>
    </w:p>
    <w:p>
      <w:pPr>
        <w:pStyle w:val="9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cs="Times New Roman"/>
          <w:sz w:val="28"/>
          <w:szCs w:val="28"/>
          <w:lang w:eastAsia="ru-RU"/>
        </w:rPr>
      </w:pPr>
    </w:p>
    <w:p>
      <w:pPr>
        <w:pStyle w:val="94"/>
        <w:ind w:firstLine="4536"/>
        <w:outlineLvl w:val="0"/>
      </w:pPr>
      <w:r>
        <w:rPr>
          <w:rFonts w:cs="Times New Roman"/>
          <w:sz w:val="28"/>
          <w:szCs w:val="28"/>
        </w:rPr>
        <w:t xml:space="preserve">ФОРМА </w:t>
      </w:r>
    </w:p>
    <w:p>
      <w:pPr>
        <w:pStyle w:val="94"/>
        <w:jc w:val="center"/>
        <w:outlineLvl w:val="0"/>
        <w:rPr>
          <w:rFonts w:cs="Times New Roman"/>
          <w:sz w:val="20"/>
          <w:szCs w:val="20"/>
        </w:rPr>
      </w:pP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   о </w:t>
      </w:r>
      <w:r>
        <w:rPr>
          <w:rFonts w:ascii="Courier New" w:hAnsi="Courier New" w:cs="Courier New"/>
          <w:iCs/>
          <w:sz w:val="20"/>
          <w:szCs w:val="20"/>
        </w:rPr>
        <w:t>продлении срока действия</w:t>
      </w:r>
      <w:r>
        <w:rPr>
          <w:rFonts w:ascii="Courier New" w:hAnsi="Courier New" w:cs="Courier New"/>
          <w:sz w:val="20"/>
          <w:szCs w:val="20"/>
        </w:rPr>
        <w:t xml:space="preserve"> разрешения на право организации 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  розничного рынка на территории </w:t>
      </w:r>
      <w:r>
        <w:rPr>
          <w:rFonts w:ascii="Courier New" w:hAnsi="Courier New" w:cs="Courier New"/>
          <w:sz w:val="20"/>
          <w:szCs w:val="20"/>
          <w:u w:val="single"/>
          <w:shd w:val="clear" w:color="auto" w:fill="FFFFFF"/>
        </w:rPr>
        <w:t>города-курорта Железноводска Ставропольского края</w:t>
      </w:r>
      <w:r>
        <w:rPr>
          <w:rFonts w:ascii="Courier New" w:hAnsi="Courier New" w:cs="Courier New"/>
          <w:sz w:val="20"/>
          <w:szCs w:val="20"/>
        </w:rPr>
        <w:t>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r>
        <w:fldChar w:fldCharType="begin"/>
      </w:r>
      <w:r>
        <w:instrText xml:space="preserve"> HYPERLINK "consultantplus://offline/ref=518FCD368C05CA709662B55ECA0CF624CA46A464FF5E9DE72ADFB76E9CA1V1J" \h </w:instrText>
      </w:r>
      <w:r>
        <w:fldChar w:fldCharType="separate"/>
      </w:r>
      <w:r>
        <w:rPr>
          <w:rStyle w:val="95"/>
          <w:rFonts w:ascii="Courier New" w:hAnsi="Courier New" w:cs="Courier New"/>
          <w:sz w:val="20"/>
          <w:szCs w:val="20"/>
        </w:rPr>
        <w:t>постановлением</w:t>
      </w:r>
      <w:r>
        <w:rPr>
          <w:rStyle w:val="95"/>
          <w:rFonts w:ascii="Courier New" w:hAnsi="Courier New" w:cs="Courier New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организации розничного рынка" </w:t>
      </w:r>
      <w:r>
        <w:rPr>
          <w:rFonts w:ascii="Courier New" w:hAnsi="Courier New" w:cs="Courier New"/>
          <w:sz w:val="20"/>
          <w:szCs w:val="20"/>
          <w:u w:val="single"/>
        </w:rPr>
        <w:t>ООО «Кристалл» рынок «Бета»</w:t>
      </w:r>
      <w:r>
        <w:rPr>
          <w:rFonts w:ascii="Courier New" w:hAnsi="Courier New" w:cs="Courier New"/>
          <w:sz w:val="20"/>
          <w:szCs w:val="20"/>
        </w:rPr>
        <w:t>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просит  рассмотреть  вопрос о </w:t>
      </w:r>
      <w:r>
        <w:rPr>
          <w:rFonts w:ascii="Courier New" w:hAnsi="Courier New" w:cs="Courier New"/>
          <w:iCs/>
          <w:sz w:val="20"/>
          <w:szCs w:val="20"/>
        </w:rPr>
        <w:t>продлении  срока действия</w:t>
      </w:r>
      <w:r>
        <w:rPr>
          <w:rFonts w:ascii="Courier New" w:hAnsi="Courier New" w:cs="Courier New"/>
          <w:sz w:val="20"/>
          <w:szCs w:val="20"/>
        </w:rPr>
        <w:t xml:space="preserve"> разрешения на право организации розничного рынка </w:t>
      </w:r>
      <w:r>
        <w:rPr>
          <w:rFonts w:ascii="Courier New" w:hAnsi="Courier New" w:cs="Courier New"/>
          <w:bCs/>
          <w:sz w:val="20"/>
          <w:szCs w:val="20"/>
        </w:rPr>
        <w:t xml:space="preserve">регистрационный номер </w:t>
      </w:r>
      <w:r>
        <w:rPr>
          <w:rFonts w:ascii="Courier New" w:hAnsi="Courier New" w:cs="Courier New"/>
          <w:bCs/>
          <w:sz w:val="20"/>
          <w:szCs w:val="20"/>
          <w:u w:val="single"/>
        </w:rPr>
        <w:t xml:space="preserve">26№000111222 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bCs/>
          <w:sz w:val="20"/>
          <w:szCs w:val="20"/>
        </w:rPr>
        <w:t xml:space="preserve">дата выдачи </w:t>
      </w:r>
      <w:r>
        <w:rPr>
          <w:rFonts w:ascii="Courier New" w:hAnsi="Courier New" w:cs="Courier New"/>
          <w:bCs/>
          <w:sz w:val="20"/>
          <w:szCs w:val="20"/>
          <w:u w:val="single"/>
        </w:rPr>
        <w:t>09.10.2003 г.</w:t>
      </w:r>
      <w:r>
        <w:rPr>
          <w:rFonts w:ascii="Courier New" w:hAnsi="Courier New" w:cs="Courier New"/>
          <w:bCs/>
          <w:sz w:val="20"/>
          <w:szCs w:val="20"/>
        </w:rPr>
        <w:t xml:space="preserve">, выданного </w:t>
      </w:r>
      <w:r>
        <w:rPr>
          <w:rFonts w:ascii="Courier New" w:hAnsi="Courier New" w:cs="Courier New"/>
          <w:bCs/>
          <w:sz w:val="20"/>
          <w:szCs w:val="20"/>
          <w:u w:val="single"/>
        </w:rPr>
        <w:t>администрацией города-курорта Железноводска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bCs/>
          <w:sz w:val="20"/>
          <w:szCs w:val="20"/>
        </w:rPr>
        <w:t>тип рынка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универсальный</w:t>
      </w:r>
      <w:r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по адресу </w:t>
      </w:r>
      <w:bookmarkStart w:id="4" w:name="_Hlk40422923"/>
      <w:r>
        <w:rPr>
          <w:rFonts w:ascii="Courier New" w:hAnsi="Courier New" w:cs="Courier New"/>
          <w:sz w:val="20"/>
          <w:szCs w:val="20"/>
          <w:u w:val="single"/>
        </w:rPr>
        <w:t>Ставропольский край, город Железноводск, улица Энгельса, дом 75</w:t>
      </w:r>
    </w:p>
    <w:bookmarkEnd w:id="4"/>
    <w:p>
      <w:pPr>
        <w:pStyle w:val="94"/>
        <w:numPr>
          <w:ilvl w:val="0"/>
          <w:numId w:val="3"/>
        </w:numPr>
        <w:ind w:left="1276" w:right="424"/>
        <w:jc w:val="center"/>
        <w:outlineLvl w:val="0"/>
      </w:pPr>
      <w:r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на срок  до "</w:t>
      </w:r>
      <w:r>
        <w:rPr>
          <w:rFonts w:ascii="Courier New" w:hAnsi="Courier New" w:cs="Courier New"/>
          <w:sz w:val="20"/>
          <w:szCs w:val="20"/>
          <w:u w:val="single"/>
        </w:rPr>
        <w:t>11_" ноября</w:t>
      </w:r>
      <w:r>
        <w:rPr>
          <w:rFonts w:ascii="Courier New" w:hAnsi="Courier New" w:cs="Courier New"/>
          <w:sz w:val="20"/>
          <w:szCs w:val="20"/>
        </w:rPr>
        <w:t xml:space="preserve">____ 2020 года. 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Сведения  о  заявителе: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фирменное наименование) </w:t>
      </w:r>
      <w:bookmarkStart w:id="5" w:name="_Hlk40423014"/>
      <w:r>
        <w:rPr>
          <w:rFonts w:ascii="Courier New" w:hAnsi="Courier New" w:cs="Courier New"/>
          <w:sz w:val="20"/>
          <w:szCs w:val="20"/>
          <w:u w:val="single"/>
        </w:rPr>
        <w:t>открытое акционерное общество «Кристалл» (ОАО «Кристалл»)</w:t>
      </w:r>
      <w:bookmarkEnd w:id="5"/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</w:t>
      </w:r>
      <w:bookmarkStart w:id="6" w:name="_Hlk40423100"/>
      <w:r>
        <w:rPr>
          <w:rFonts w:ascii="Courier New" w:hAnsi="Courier New" w:cs="Courier New"/>
          <w:sz w:val="20"/>
          <w:szCs w:val="20"/>
        </w:rPr>
        <w:t xml:space="preserve">лица  </w:t>
      </w:r>
      <w:r>
        <w:rPr>
          <w:rFonts w:ascii="Courier New" w:hAnsi="Courier New" w:cs="Courier New"/>
          <w:sz w:val="20"/>
          <w:szCs w:val="20"/>
          <w:u w:val="single"/>
        </w:rPr>
        <w:t>открытое акционерное общество</w:t>
      </w:r>
      <w:bookmarkEnd w:id="6"/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</w:t>
      </w:r>
      <w:r>
        <w:rPr>
          <w:rFonts w:ascii="Courier New" w:hAnsi="Courier New" w:cs="Courier New"/>
          <w:sz w:val="20"/>
          <w:szCs w:val="20"/>
          <w:u w:val="single"/>
        </w:rPr>
        <w:t>357500, Российская Федерация, Ставропольский край, город Пятигорск, улица Ленина, дом 12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>
      <w:pPr>
        <w:pStyle w:val="94"/>
        <w:numPr>
          <w:ilvl w:val="0"/>
          <w:numId w:val="3"/>
        </w:numPr>
        <w:jc w:val="both"/>
        <w:outlineLvl w:val="0"/>
      </w:pPr>
      <w:bookmarkStart w:id="7" w:name="_Hlk40423213"/>
      <w:r>
        <w:rPr>
          <w:rFonts w:ascii="Courier New" w:hAnsi="Courier New" w:cs="Courier New"/>
          <w:sz w:val="20"/>
          <w:szCs w:val="20"/>
          <w:u w:val="single"/>
        </w:rPr>
        <w:t>Ставропольский край, город Железноводск, улица Энгельса, дом 75</w:t>
      </w:r>
    </w:p>
    <w:bookmarkEnd w:id="7"/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лица </w:t>
      </w:r>
      <w:bookmarkStart w:id="8" w:name="_Hlk40423291"/>
      <w:r>
        <w:rPr>
          <w:rFonts w:ascii="Courier New" w:hAnsi="Courier New" w:cs="Courier New"/>
          <w:sz w:val="20"/>
          <w:szCs w:val="20"/>
          <w:u w:val="single"/>
        </w:rPr>
        <w:t>26№000111222 выдано 09.10.2003 г.</w:t>
      </w:r>
      <w:bookmarkEnd w:id="8"/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Единый государственный реестр юридических </w:t>
      </w:r>
      <w:bookmarkStart w:id="9" w:name="_Hlk40423336"/>
      <w:r>
        <w:rPr>
          <w:rFonts w:ascii="Courier New" w:hAnsi="Courier New" w:cs="Courier New"/>
          <w:sz w:val="20"/>
          <w:szCs w:val="20"/>
        </w:rPr>
        <w:t xml:space="preserve">лиц  </w:t>
      </w:r>
      <w:r>
        <w:rPr>
          <w:rFonts w:ascii="Courier New" w:hAnsi="Courier New" w:cs="Courier New"/>
          <w:sz w:val="20"/>
          <w:szCs w:val="20"/>
          <w:u w:val="single"/>
        </w:rPr>
        <w:t>свидетельство о государственной регистрации юридического лица</w:t>
      </w:r>
    </w:p>
    <w:bookmarkEnd w:id="9"/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</w:t>
      </w:r>
      <w:bookmarkStart w:id="10" w:name="_Hlk40423383"/>
      <w:r>
        <w:rPr>
          <w:rFonts w:ascii="Courier New" w:hAnsi="Courier New" w:cs="Courier New"/>
          <w:sz w:val="20"/>
          <w:szCs w:val="20"/>
          <w:u w:val="single"/>
        </w:rPr>
        <w:t>ИНН 2632001122</w:t>
      </w:r>
      <w:bookmarkEnd w:id="10"/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налоговом органе </w:t>
      </w:r>
      <w:bookmarkStart w:id="11" w:name="_Hlk40423437"/>
      <w:r>
        <w:rPr>
          <w:rFonts w:ascii="Courier New" w:hAnsi="Courier New" w:cs="Courier New"/>
          <w:sz w:val="20"/>
          <w:szCs w:val="20"/>
          <w:u w:val="single"/>
        </w:rPr>
        <w:t>ОГРН 1032600001122</w:t>
      </w:r>
      <w:bookmarkEnd w:id="11"/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9. Перечень прилагаемых документов: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Style w:val="8"/>
        <w:tblW w:w="8959" w:type="dxa"/>
        <w:tblInd w:w="9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260"/>
        <w:gridCol w:w="4699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9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9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9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9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260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</w:pPr>
            <w:r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9" w:type="dxa"/>
            <w:tcMar>
              <w:left w:w="98" w:type="dxa"/>
            </w:tcMar>
          </w:tcPr>
          <w:p>
            <w:pPr>
              <w:pStyle w:val="94"/>
              <w:numPr>
                <w:ilvl w:val="0"/>
                <w:numId w:val="3"/>
              </w:numPr>
              <w:ind w:left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>
      <w:pPr>
        <w:ind w:left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2" w:name="_Hlk40424998"/>
    </w:p>
    <w:p>
      <w:pPr>
        <w:ind w:left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 8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предоставления администрации города-курорта Железноводска Ставропольского края муниципальной услуги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>
        <w:rPr>
          <w:rFonts w:ascii="Times New Roman" w:hAnsi="Times New Roman" w:cs="Times New Roman"/>
          <w:sz w:val="24"/>
          <w:szCs w:val="24"/>
        </w:rPr>
        <w:t>дубликата или копии разрешения на право организации розничного рынка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»</w:t>
      </w:r>
    </w:p>
    <w:bookmarkEnd w:id="12"/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выдаче дубликата (копии) разрешения на право организации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розничного рынка на территории </w:t>
      </w:r>
      <w:bookmarkStart w:id="13" w:name="_Hlk40425669"/>
      <w:r>
        <w:rPr>
          <w:rFonts w:ascii="Courier New" w:hAnsi="Courier New" w:cs="Courier New"/>
          <w:sz w:val="20"/>
          <w:szCs w:val="20"/>
          <w:u w:val="single"/>
          <w:shd w:val="clear" w:color="auto" w:fill="FFFFFF"/>
        </w:rPr>
        <w:t>города-курорта Железноводска             Ставропольского края</w:t>
      </w:r>
    </w:p>
    <w:bookmarkEnd w:id="13"/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r>
        <w:fldChar w:fldCharType="begin"/>
      </w:r>
      <w:r>
        <w:instrText xml:space="preserve"> HYPERLINK "consultantplus://offline/ref=518FCD368C05CA709662B55ECA0CF624CA46A464FF5E9DE72ADFB76E9CA1V1J" </w:instrText>
      </w:r>
      <w:r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постановлением</w:t>
      </w:r>
      <w:r>
        <w:rPr>
          <w:rFonts w:ascii="Courier New" w:hAnsi="Courier New" w:cs="Courier New"/>
          <w:color w:val="0000FF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организации розничного рынка" </w:t>
      </w:r>
      <w:bookmarkStart w:id="14" w:name="_Hlk40426046"/>
      <w:r>
        <w:rPr>
          <w:rFonts w:ascii="Courier New" w:hAnsi="Courier New" w:cs="Courier New"/>
          <w:sz w:val="20"/>
          <w:szCs w:val="20"/>
          <w:u w:val="single"/>
        </w:rPr>
        <w:t>ООО «Кристалл» рынок «Бета»</w:t>
      </w:r>
      <w:bookmarkEnd w:id="14"/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  выдать дубликат (копию)разрешения на право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организации розничного рынка </w:t>
      </w:r>
      <w:r>
        <w:rPr>
          <w:rFonts w:ascii="Courier New" w:hAnsi="Courier New" w:cs="Courier New"/>
          <w:bCs/>
          <w:sz w:val="20"/>
          <w:szCs w:val="20"/>
        </w:rPr>
        <w:t xml:space="preserve">регистрационный номер </w:t>
      </w:r>
      <w:r>
        <w:rPr>
          <w:rFonts w:ascii="Courier New" w:hAnsi="Courier New" w:cs="Courier New"/>
          <w:bCs/>
          <w:sz w:val="20"/>
          <w:szCs w:val="20"/>
          <w:u w:val="single"/>
        </w:rPr>
        <w:t xml:space="preserve">26№000111222 выдано </w:t>
      </w:r>
    </w:p>
    <w:p>
      <w:pPr>
        <w:pStyle w:val="94"/>
        <w:numPr>
          <w:ilvl w:val="0"/>
          <w:numId w:val="3"/>
        </w:numPr>
        <w:ind w:left="0"/>
        <w:jc w:val="both"/>
        <w:outlineLvl w:val="0"/>
      </w:pPr>
      <w:r>
        <w:rPr>
          <w:rFonts w:ascii="Courier New" w:hAnsi="Courier New" w:cs="Courier New"/>
          <w:bCs/>
          <w:sz w:val="20"/>
          <w:szCs w:val="20"/>
        </w:rPr>
        <w:t xml:space="preserve">   дата выдачи 17.11.2013 г., выданного </w:t>
      </w:r>
      <w:r>
        <w:rPr>
          <w:rFonts w:ascii="Courier New" w:hAnsi="Courier New" w:cs="Courier New"/>
          <w:bCs/>
          <w:sz w:val="20"/>
          <w:szCs w:val="20"/>
          <w:u w:val="single"/>
        </w:rPr>
        <w:t xml:space="preserve">администрацией города-курорта Железноводска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 xml:space="preserve">                                                   (реквизиты документа о выдаче разрешения)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тип рынка</w:t>
      </w:r>
      <w:r>
        <w:rPr>
          <w:rFonts w:ascii="Courier New" w:hAnsi="Courier New" w:cs="Courier New"/>
          <w:sz w:val="20"/>
          <w:szCs w:val="20"/>
        </w:rPr>
        <w:t xml:space="preserve"> _</w:t>
      </w:r>
      <w:r>
        <w:rPr>
          <w:rFonts w:ascii="Courier New" w:hAnsi="Courier New" w:cs="Courier New"/>
          <w:sz w:val="20"/>
          <w:szCs w:val="20"/>
          <w:u w:val="single"/>
        </w:rPr>
        <w:t>универсальный</w:t>
      </w:r>
      <w:r>
        <w:rPr>
          <w:rFonts w:ascii="Courier New" w:hAnsi="Courier New" w:cs="Courier New"/>
          <w:sz w:val="20"/>
          <w:szCs w:val="20"/>
        </w:rPr>
        <w:t>_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по адресу _</w:t>
      </w:r>
      <w:r>
        <w:rPr>
          <w:rFonts w:ascii="Courier New" w:hAnsi="Courier New" w:cs="Courier New"/>
          <w:sz w:val="20"/>
          <w:szCs w:val="20"/>
          <w:u w:val="single"/>
        </w:rPr>
        <w:t xml:space="preserve"> Ставропольский край, город Железноводск, улица Энгельса, дом 75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276" w:right="424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срок  до </w:t>
      </w:r>
      <w:r>
        <w:rPr>
          <w:rFonts w:ascii="Courier New" w:hAnsi="Courier New" w:cs="Courier New"/>
          <w:sz w:val="20"/>
          <w:szCs w:val="20"/>
          <w:u w:val="single"/>
        </w:rPr>
        <w:t>"11" ноября 2020 года</w:t>
      </w:r>
      <w:r>
        <w:rPr>
          <w:rFonts w:ascii="Courier New" w:hAnsi="Courier New" w:cs="Courier New"/>
          <w:sz w:val="20"/>
          <w:szCs w:val="20"/>
        </w:rPr>
        <w:t xml:space="preserve">.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 о  заявителе: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фирменное наименование) </w:t>
      </w:r>
      <w:bookmarkStart w:id="15" w:name="_Hlk40426376"/>
      <w:r>
        <w:rPr>
          <w:rFonts w:ascii="Courier New" w:hAnsi="Courier New" w:cs="Courier New"/>
          <w:sz w:val="20"/>
          <w:szCs w:val="20"/>
          <w:u w:val="single"/>
        </w:rPr>
        <w:t xml:space="preserve">открытое акционерное общество </w:t>
      </w:r>
      <w:bookmarkEnd w:id="15"/>
      <w:r>
        <w:rPr>
          <w:rFonts w:ascii="Courier New" w:hAnsi="Courier New" w:cs="Courier New"/>
          <w:sz w:val="20"/>
          <w:szCs w:val="20"/>
          <w:u w:val="single"/>
        </w:rPr>
        <w:t>«Кристалл» (ОАО «Кристалл»)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</w:t>
      </w:r>
      <w:r>
        <w:rPr>
          <w:rFonts w:ascii="Courier New" w:hAnsi="Courier New" w:cs="Courier New"/>
          <w:sz w:val="20"/>
          <w:szCs w:val="20"/>
          <w:u w:val="single"/>
        </w:rPr>
        <w:t>открытое акционерное общество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</w:t>
      </w:r>
      <w:bookmarkStart w:id="16" w:name="_Hlk40426440"/>
      <w:r>
        <w:rPr>
          <w:rFonts w:ascii="Courier New" w:hAnsi="Courier New" w:cs="Courier New"/>
          <w:sz w:val="20"/>
          <w:szCs w:val="20"/>
          <w:u w:val="single"/>
        </w:rPr>
        <w:t>357500, Российская Федерация, Ставропольский край, город Пятигорск, улица Ленина, дом 12</w:t>
      </w:r>
      <w:bookmarkEnd w:id="16"/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>
      <w:pPr>
        <w:pStyle w:val="2"/>
        <w:spacing w:before="120" w:line="240" w:lineRule="auto"/>
        <w:ind w:left="431" w:hanging="431"/>
        <w:rPr>
          <w:rFonts w:ascii="Courier New" w:hAnsi="Courier New" w:cs="Courier New" w:eastAsiaTheme="minorHAnsi"/>
          <w:b w:val="0"/>
          <w:bCs w:val="0"/>
          <w:sz w:val="20"/>
          <w:szCs w:val="20"/>
          <w:u w:val="single"/>
          <w:lang w:eastAsia="en-US"/>
        </w:rPr>
      </w:pPr>
      <w:r>
        <w:rPr>
          <w:rFonts w:ascii="Courier New" w:hAnsi="Courier New" w:cs="Courier New" w:eastAsiaTheme="minorHAnsi"/>
          <w:b w:val="0"/>
          <w:bCs w:val="0"/>
          <w:sz w:val="20"/>
          <w:szCs w:val="20"/>
          <w:u w:val="single"/>
          <w:lang w:eastAsia="en-US"/>
        </w:rPr>
        <w:t>Ставропольский край, город Железноводск, улица Энгельса, дом 75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лиц_____</w:t>
      </w:r>
      <w:r>
        <w:rPr>
          <w:rFonts w:ascii="Courier New" w:hAnsi="Courier New" w:cs="Courier New"/>
          <w:sz w:val="20"/>
          <w:szCs w:val="20"/>
          <w:u w:val="single"/>
        </w:rPr>
        <w:t>26№000111222 выдано 09.10.2003 г.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>
      <w:pPr>
        <w:pStyle w:val="94"/>
        <w:numPr>
          <w:ilvl w:val="0"/>
          <w:numId w:val="3"/>
        </w:numPr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Единый государственный реестр юридических лиц </w:t>
      </w:r>
      <w:r>
        <w:rPr>
          <w:rFonts w:ascii="Courier New" w:hAnsi="Courier New" w:cs="Courier New"/>
          <w:sz w:val="20"/>
          <w:szCs w:val="20"/>
          <w:u w:val="single"/>
        </w:rPr>
        <w:t>свидетельство о государственной регистрации юридического лица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</w:t>
      </w:r>
      <w:bookmarkStart w:id="17" w:name="_Hlk40426414"/>
      <w:r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  <w:u w:val="single"/>
        </w:rPr>
        <w:t xml:space="preserve"> ИНН 2632001122</w:t>
      </w:r>
      <w:bookmarkEnd w:id="17"/>
      <w:r>
        <w:rPr>
          <w:rFonts w:ascii="Courier New" w:hAnsi="Courier New" w:cs="Courier New"/>
          <w:sz w:val="20"/>
          <w:szCs w:val="20"/>
        </w:rPr>
        <w:t>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налоговом органе _</w:t>
      </w:r>
      <w:r>
        <w:rPr>
          <w:rFonts w:ascii="Courier New" w:hAnsi="Courier New" w:cs="Courier New"/>
          <w:sz w:val="20"/>
          <w:szCs w:val="20"/>
          <w:u w:val="single"/>
        </w:rPr>
        <w:t xml:space="preserve"> ОГРН 1032600001122</w:t>
      </w:r>
      <w:r>
        <w:rPr>
          <w:rFonts w:ascii="Courier New" w:hAnsi="Courier New" w:cs="Courier New"/>
          <w:sz w:val="20"/>
          <w:szCs w:val="20"/>
        </w:rPr>
        <w:t>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9.Выдача дубликата (копии) разрешения на право организации розничного рынка на территории требуется в связи с (указать причину) ________</w:t>
      </w:r>
      <w:r>
        <w:rPr>
          <w:rFonts w:ascii="Courier New" w:hAnsi="Courier New" w:cs="Courier New"/>
          <w:sz w:val="20"/>
          <w:szCs w:val="20"/>
          <w:u w:val="single"/>
        </w:rPr>
        <w:t xml:space="preserve">потерей </w:t>
      </w:r>
      <w:r>
        <w:rPr>
          <w:rFonts w:ascii="Courier New" w:hAnsi="Courier New" w:cs="Courier New"/>
          <w:sz w:val="20"/>
          <w:szCs w:val="20"/>
        </w:rPr>
        <w:t>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Испорченный бланк прилагается (да/нет)______</w:t>
      </w:r>
      <w:r>
        <w:rPr>
          <w:rFonts w:ascii="Courier New" w:hAnsi="Courier New" w:cs="Courier New"/>
          <w:sz w:val="20"/>
          <w:szCs w:val="20"/>
          <w:u w:val="single"/>
        </w:rPr>
        <w:t>нет</w:t>
      </w:r>
      <w:r>
        <w:rPr>
          <w:rFonts w:ascii="Courier New" w:hAnsi="Courier New" w:cs="Courier New"/>
          <w:sz w:val="20"/>
          <w:szCs w:val="20"/>
        </w:rPr>
        <w:t>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>
      <w:pPr>
        <w:pStyle w:val="94"/>
        <w:jc w:val="both"/>
        <w:outlineLvl w:val="0"/>
        <w:rPr>
          <w:rFonts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ind w:left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 9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предоставления администрации города-курорта Железноводска Ставропольского края муниципальной услуги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>
        <w:rPr>
          <w:rFonts w:ascii="Times New Roman" w:hAnsi="Times New Roman" w:cs="Times New Roman"/>
          <w:sz w:val="24"/>
          <w:szCs w:val="24"/>
        </w:rPr>
        <w:t>дубликата или копии разрешения на право организации розничного рынка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»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bookmarkStart w:id="18" w:name="P118"/>
      <w:bookmarkEnd w:id="18"/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УВЕДОМЛЕНИЕ N 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о выдаче (об отказе в выдаче) разрешения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на право организации розничного рынка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9" w:name="_Hlk40426190"/>
      <w:r>
        <w:rPr>
          <w:rFonts w:ascii="Courier New" w:hAnsi="Courier New" w:eastAsia="Times New Roman" w:cs="Courier New"/>
          <w:sz w:val="20"/>
          <w:szCs w:val="20"/>
          <w:lang w:eastAsia="ru-RU"/>
        </w:rPr>
        <w:t>_____</w:t>
      </w:r>
      <w:r>
        <w:rPr>
          <w:rFonts w:hint="default" w:ascii="Courier New" w:hAnsi="Courier New" w:eastAsia="Times New Roman" w:cs="Courier New"/>
          <w:sz w:val="20"/>
          <w:szCs w:val="20"/>
          <w:lang w:val="en-US" w:eastAsia="ru-RU"/>
        </w:rPr>
        <w:t>_____________________________________________________________</w:t>
      </w:r>
      <w:r>
        <w:rPr>
          <w:rFonts w:ascii="Courier New" w:hAnsi="Courier New" w:cs="Courier New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bookmarkEnd w:id="19"/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(наименование органа местного самоуправления, уполномоченного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осуществлять выдачу разрешения на право организации розничного рынка)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в  соответствии  с  Федеральным  </w:t>
      </w:r>
      <w:r>
        <w:fldChar w:fldCharType="begin"/>
      </w:r>
      <w:r>
        <w:instrText xml:space="preserve"> HYPERLINK "consultantplus://offline/ref=A62E3A1ACBC17E94A822A485204A3BFBABE27F8A566F3B26044B1418D43C14B8F4C051FB19D49AD295B595582309AF369C2B77B450B82B34oEn1F" </w:instrText>
      </w:r>
      <w:r>
        <w:fldChar w:fldCharType="separate"/>
      </w:r>
      <w:r>
        <w:rPr>
          <w:rFonts w:ascii="Courier New" w:hAnsi="Courier New" w:eastAsia="Times New Roman" w:cs="Courier New"/>
          <w:color w:val="0000FF"/>
          <w:sz w:val="20"/>
          <w:szCs w:val="20"/>
          <w:lang w:eastAsia="ru-RU"/>
        </w:rPr>
        <w:t>законом</w:t>
      </w:r>
      <w:r>
        <w:rPr>
          <w:rFonts w:ascii="Courier New" w:hAnsi="Courier New" w:eastAsia="Times New Roman" w:cs="Courier New"/>
          <w:color w:val="0000FF"/>
          <w:sz w:val="20"/>
          <w:szCs w:val="20"/>
          <w:lang w:eastAsia="ru-RU"/>
        </w:rPr>
        <w:fldChar w:fldCharType="end"/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"О  розничных рынках и о внесении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изменений   в   Трудовой  кодекс  Российской  Федерации"  и  </w:t>
      </w:r>
      <w:r>
        <w:fldChar w:fldCharType="begin"/>
      </w:r>
      <w:r>
        <w:instrText xml:space="preserve"> HYPERLINK "consultantplus://offline/ref=A62E3A1ACBC17E94A822A485204A3BFBAAE17E8050613B26044B1418D43C14B8F4C051FB19D49AD59DB595582309AF369C2B77B450B82B34oEn1F" </w:instrText>
      </w:r>
      <w:r>
        <w:fldChar w:fldCharType="separate"/>
      </w:r>
      <w:r>
        <w:rPr>
          <w:rFonts w:ascii="Courier New" w:hAnsi="Courier New" w:eastAsia="Times New Roman" w:cs="Courier New"/>
          <w:color w:val="0000FF"/>
          <w:sz w:val="20"/>
          <w:szCs w:val="20"/>
          <w:lang w:eastAsia="ru-RU"/>
        </w:rPr>
        <w:t>постановлением</w:t>
      </w:r>
      <w:r>
        <w:rPr>
          <w:rFonts w:ascii="Courier New" w:hAnsi="Courier New" w:eastAsia="Times New Roman" w:cs="Courier New"/>
          <w:color w:val="0000FF"/>
          <w:sz w:val="20"/>
          <w:szCs w:val="20"/>
          <w:lang w:eastAsia="ru-RU"/>
        </w:rPr>
        <w:fldChar w:fldCharType="end"/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Правительства   Российской   Федерации   от  10  марта  2007  г.  N 148 "Об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утверждении Правил выдачи разрешений на право организации розничного рынка"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уведомляет  о  выдаче  (об отказе в выдаче) разрешения на право организации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розничного рынка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</w:t>
      </w:r>
      <w:r>
        <w:rPr>
          <w:rFonts w:hint="default" w:ascii="Courier New" w:hAnsi="Courier New" w:eastAsia="Times New Roman" w:cs="Courier New"/>
          <w:sz w:val="20"/>
          <w:szCs w:val="20"/>
          <w:lang w:val="en-US" w:eastAsia="ru-RU"/>
        </w:rPr>
        <w:t>__________________________________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(наименование организации, обратившейся за выдачей разрешения)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__________________________________________________________________________.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Номер  и  дата  правового  акта  о  принятии  решения о выдаче (об отказе в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выдаче)  разрешения  на  право  организации  розничного  рынка (обоснование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hint="default" w:ascii="Courier New" w:hAnsi="Courier New" w:eastAsia="Times New Roman" w:cs="Courier New"/>
          <w:sz w:val="20"/>
          <w:szCs w:val="20"/>
          <w:lang w:val="en-US"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причины отказа) __</w:t>
      </w:r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 xml:space="preserve"> </w:t>
      </w:r>
      <w:r>
        <w:rPr>
          <w:rFonts w:hint="default" w:ascii="Courier New" w:hAnsi="Courier New" w:eastAsia="Times New Roman" w:cs="Courier New"/>
          <w:sz w:val="20"/>
          <w:szCs w:val="20"/>
          <w:u w:val="single"/>
          <w:lang w:val="en-US" w:eastAsia="ru-RU"/>
        </w:rPr>
        <w:t>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Дата вручения (направления) уведомления 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Приложение: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Руководитель органа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местного самоуправления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муниципального района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(городского округа)                           ____________________ (Ф.И.О.)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                        (подпись)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                                    М.П.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ind w:left="4536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10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предоставления администрации города-курорта Железноводска Ставропольского края муниципальной услуги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>
        <w:rPr>
          <w:rFonts w:ascii="Times New Roman" w:hAnsi="Times New Roman" w:cs="Times New Roman"/>
          <w:sz w:val="24"/>
          <w:szCs w:val="24"/>
        </w:rPr>
        <w:t>дубликата или копии разрешения на право организации розничного рынка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»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УВЕДОМЛЕНИЕ N 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о выдаче (об отказе в выдаче) разрешения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на право организации розничного рынка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_____</w:t>
      </w:r>
      <w:r>
        <w:rPr>
          <w:rFonts w:ascii="Courier New" w:hAnsi="Courier New" w:cs="Courier New"/>
          <w:sz w:val="20"/>
          <w:szCs w:val="20"/>
          <w:u w:val="single"/>
          <w:shd w:val="clear" w:color="auto" w:fill="FFFFFF"/>
        </w:rPr>
        <w:t xml:space="preserve"> города-курорта Железноводска             Ставропольского края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(наименование органа местного самоуправления, уполномоченного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осуществлять выдачу разрешения на право организации розничного рынка)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в  соответствии  с  Федеральным  </w:t>
      </w:r>
      <w:r>
        <w:fldChar w:fldCharType="begin"/>
      </w:r>
      <w:r>
        <w:instrText xml:space="preserve"> HYPERLINK "consultantplus://offline/ref=A62E3A1ACBC17E94A822A485204A3BFBABE27F8A566F3B26044B1418D43C14B8F4C051FB19D49AD295B595582309AF369C2B77B450B82B34oEn1F" </w:instrText>
      </w:r>
      <w:r>
        <w:fldChar w:fldCharType="separate"/>
      </w:r>
      <w:r>
        <w:rPr>
          <w:rFonts w:ascii="Courier New" w:hAnsi="Courier New" w:eastAsia="Times New Roman" w:cs="Courier New"/>
          <w:color w:val="0000FF"/>
          <w:sz w:val="20"/>
          <w:szCs w:val="20"/>
          <w:lang w:eastAsia="ru-RU"/>
        </w:rPr>
        <w:t>законом</w:t>
      </w:r>
      <w:r>
        <w:rPr>
          <w:rFonts w:ascii="Courier New" w:hAnsi="Courier New" w:eastAsia="Times New Roman" w:cs="Courier New"/>
          <w:color w:val="0000FF"/>
          <w:sz w:val="20"/>
          <w:szCs w:val="20"/>
          <w:lang w:eastAsia="ru-RU"/>
        </w:rPr>
        <w:fldChar w:fldCharType="end"/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"О  розничных рынках и о внесении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изменений   в   Трудовой  кодекс  Российской  Федерации"  и  </w:t>
      </w:r>
      <w:r>
        <w:fldChar w:fldCharType="begin"/>
      </w:r>
      <w:r>
        <w:instrText xml:space="preserve"> HYPERLINK "consultantplus://offline/ref=A62E3A1ACBC17E94A822A485204A3BFBAAE17E8050613B26044B1418D43C14B8F4C051FB19D49AD59DB595582309AF369C2B77B450B82B34oEn1F" </w:instrText>
      </w:r>
      <w:r>
        <w:fldChar w:fldCharType="separate"/>
      </w:r>
      <w:r>
        <w:rPr>
          <w:rFonts w:ascii="Courier New" w:hAnsi="Courier New" w:eastAsia="Times New Roman" w:cs="Courier New"/>
          <w:color w:val="0000FF"/>
          <w:sz w:val="20"/>
          <w:szCs w:val="20"/>
          <w:lang w:eastAsia="ru-RU"/>
        </w:rPr>
        <w:t>постановлением</w:t>
      </w:r>
      <w:r>
        <w:rPr>
          <w:rFonts w:ascii="Courier New" w:hAnsi="Courier New" w:eastAsia="Times New Roman" w:cs="Courier New"/>
          <w:color w:val="0000FF"/>
          <w:sz w:val="20"/>
          <w:szCs w:val="20"/>
          <w:lang w:eastAsia="ru-RU"/>
        </w:rPr>
        <w:fldChar w:fldCharType="end"/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Правительства   Российской   Федерации   от  10  марта  2007  г.  N 148 "Об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утверждении Правил выдачи разрешений на право организации розничного рынка"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уведомляет  о  выдаче  (об отказе в выдаче) разрешения на право организации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розничного рынка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sz w:val="20"/>
          <w:szCs w:val="20"/>
          <w:u w:val="single"/>
        </w:rPr>
        <w:t>ООО «Кристалл» рынок «Бета»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(наименование организации, обратившейся за выдачей разрешения)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__________________________________________________________________________.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Номер  и  дата  правового  акта  о  принятии  решения о выдаче (об отказе в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выдаче)  разрешения  на  право  организации  розничного  рынка (обоснование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причины отказа) __</w:t>
      </w:r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 xml:space="preserve"> постановление администрации города-курорта Железноводска Ставропольского края от 25.06.2012 г. № 492__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Дата вручения (направления) уведомления 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Приложение: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Руководитель органа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местного самоуправления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муниципального района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(городского округа)                           ____________________ (Ф.И.О.)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                        (подпись)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                                    М.П.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pStyle w:val="94"/>
        <w:ind w:hanging="432"/>
        <w:jc w:val="both"/>
        <w:outlineLvl w:val="0"/>
      </w:pPr>
    </w:p>
    <w:p>
      <w:pPr>
        <w:pStyle w:val="94"/>
        <w:ind w:hanging="432"/>
        <w:jc w:val="both"/>
        <w:outlineLvl w:val="0"/>
      </w:pPr>
    </w:p>
    <w:p>
      <w:pPr>
        <w:pStyle w:val="94"/>
        <w:ind w:hanging="432"/>
        <w:jc w:val="both"/>
        <w:outlineLvl w:val="0"/>
      </w:pPr>
    </w:p>
    <w:p>
      <w:pPr>
        <w:pStyle w:val="94"/>
        <w:ind w:hanging="432"/>
        <w:jc w:val="both"/>
        <w:outlineLvl w:val="0"/>
      </w:pPr>
    </w:p>
    <w:p>
      <w:pPr>
        <w:pStyle w:val="94"/>
        <w:ind w:hanging="432"/>
        <w:jc w:val="both"/>
        <w:outlineLvl w:val="0"/>
      </w:pPr>
    </w:p>
    <w:p>
      <w:pPr>
        <w:pStyle w:val="94"/>
        <w:ind w:hanging="432"/>
        <w:jc w:val="both"/>
        <w:outlineLvl w:val="0"/>
      </w:pPr>
    </w:p>
    <w:p>
      <w:pPr>
        <w:pStyle w:val="94"/>
        <w:ind w:hanging="432"/>
        <w:jc w:val="both"/>
        <w:outlineLvl w:val="0"/>
      </w:pPr>
    </w:p>
    <w:p>
      <w:pPr>
        <w:pStyle w:val="94"/>
        <w:ind w:hanging="432"/>
        <w:jc w:val="both"/>
        <w:outlineLvl w:val="0"/>
      </w:pPr>
    </w:p>
    <w:p>
      <w:pPr>
        <w:pStyle w:val="94"/>
        <w:ind w:hanging="432"/>
        <w:jc w:val="both"/>
        <w:outlineLvl w:val="0"/>
      </w:pPr>
    </w:p>
    <w:p>
      <w:pPr>
        <w:pStyle w:val="94"/>
        <w:ind w:hanging="432"/>
        <w:jc w:val="both"/>
        <w:outlineLvl w:val="0"/>
      </w:pPr>
    </w:p>
    <w:p>
      <w:pPr>
        <w:pStyle w:val="94"/>
        <w:ind w:hanging="432"/>
        <w:jc w:val="both"/>
        <w:outlineLvl w:val="0"/>
      </w:pPr>
    </w:p>
    <w:p>
      <w:pPr>
        <w:pStyle w:val="94"/>
        <w:ind w:hanging="432"/>
        <w:jc w:val="both"/>
        <w:outlineLvl w:val="0"/>
      </w:pPr>
    </w:p>
    <w:p>
      <w:pPr>
        <w:ind w:left="4536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 1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предоставления администрации города-курорта Железноводска Ставропольского края муниципальной услуги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>
        <w:rPr>
          <w:rFonts w:ascii="Times New Roman" w:hAnsi="Times New Roman" w:cs="Times New Roman"/>
          <w:sz w:val="24"/>
          <w:szCs w:val="24"/>
        </w:rPr>
        <w:t>дубликата или копии разрешения на право организации розничного рынка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»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РАЗРЕШЕНИЕ N 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на право организации розничного рынка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</w:t>
      </w:r>
      <w:r>
        <w:rPr>
          <w:rFonts w:hint="default" w:ascii="Courier New" w:hAnsi="Courier New" w:eastAsia="Times New Roman" w:cs="Courier New"/>
          <w:sz w:val="20"/>
          <w:szCs w:val="20"/>
          <w:lang w:val="en-US" w:eastAsia="ru-RU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(наименование органа местного самоуправления, уполномоченного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на выдачу разрешения на право организации розничного рынка)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на  основании  </w:t>
      </w:r>
      <w:r>
        <w:fldChar w:fldCharType="begin"/>
      </w:r>
      <w:r>
        <w:instrText xml:space="preserve"> HYPERLINK "consultantplus://offline/ref=A62E3A1ACBC17E94A822BA88362665F1AFEA2885556337705C17124F8B6C12EDB48057AE5A9097D694BEC20A6557F666DD607AB04BA42B33FF9375BBo6nAF" </w:instrText>
      </w:r>
      <w:r>
        <w:fldChar w:fldCharType="separate"/>
      </w:r>
      <w:r>
        <w:rPr>
          <w:rFonts w:ascii="Courier New" w:hAnsi="Courier New" w:eastAsia="Times New Roman" w:cs="Courier New"/>
          <w:color w:val="0000FF"/>
          <w:sz w:val="20"/>
          <w:szCs w:val="20"/>
          <w:lang w:eastAsia="ru-RU"/>
        </w:rPr>
        <w:t>плана</w:t>
      </w:r>
      <w:r>
        <w:rPr>
          <w:rFonts w:ascii="Courier New" w:hAnsi="Courier New" w:eastAsia="Times New Roman" w:cs="Courier New"/>
          <w:color w:val="0000FF"/>
          <w:sz w:val="20"/>
          <w:szCs w:val="20"/>
          <w:lang w:eastAsia="ru-RU"/>
        </w:rPr>
        <w:fldChar w:fldCharType="end"/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,  предусматривающего  организацию  розничных рынков на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территории  Ставропольского края, утвержденного распоряжением Правительства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Ставропольского  края  от  25 июня 2007 г. N 185-рп, разрешает организовать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розничный рынок (__</w:t>
      </w:r>
      <w:r>
        <w:rPr>
          <w:rFonts w:hint="default" w:ascii="Courier New" w:hAnsi="Courier New" w:eastAsia="Times New Roman" w:cs="Courier New"/>
          <w:sz w:val="20"/>
          <w:szCs w:val="20"/>
          <w:lang w:val="en-US" w:eastAsia="ru-RU"/>
        </w:rPr>
        <w:t>________</w:t>
      </w:r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>__)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тип розничного рынка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_______________________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hint="default" w:ascii="Courier New" w:hAnsi="Courier New" w:cs="Courier New"/>
          <w:sz w:val="20"/>
          <w:szCs w:val="20"/>
          <w:u w:val="single"/>
          <w:lang w:val="ru-RU"/>
        </w:rPr>
        <w:t>________________________________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(полное и (если имеется) сокращенное наименования организации - управляющей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рынком компании, а также фирменное наименование,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_______________________________________________________________.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организационно-правовая форма, ИНН, местонахождение организации)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Номер  и  дата  правового  акта  о  принятии  решения  о выдаче (продлении,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hint="default" w:ascii="Courier New" w:hAnsi="Courier New" w:eastAsia="Times New Roman" w:cs="Courier New"/>
          <w:sz w:val="20"/>
          <w:szCs w:val="20"/>
          <w:u w:val="single"/>
          <w:lang w:val="en-US"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переоформлении)  разрешения  на  право организации розничного рынка </w:t>
      </w:r>
      <w:r>
        <w:rPr>
          <w:rFonts w:hint="default" w:ascii="Courier New" w:hAnsi="Courier New" w:eastAsia="Times New Roman" w:cs="Courier New"/>
          <w:sz w:val="20"/>
          <w:szCs w:val="20"/>
          <w:lang w:val="en-US" w:eastAsia="ru-RU"/>
        </w:rPr>
        <w:t>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Срок действия настоящего разрешения  с  "__" 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         по "___" 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Руководитель органа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местного самоуправления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муниципального района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(городского округа)                            ___________________ (Ф.И.О.)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                        (подпись)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                                      М.П.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pBdr>
          <w:top w:val="single" w:color="auto" w:sz="6" w:space="0"/>
        </w:pBdr>
        <w:autoSpaceDE w:val="0"/>
        <w:autoSpaceDN w:val="0"/>
        <w:spacing w:before="100" w:after="100" w:line="240" w:lineRule="auto"/>
        <w:jc w:val="both"/>
        <w:rPr>
          <w:rFonts w:ascii="Calibri" w:hAnsi="Calibri" w:eastAsia="Times New Roman" w:cs="Calibri"/>
          <w:sz w:val="2"/>
          <w:szCs w:val="2"/>
          <w:lang w:eastAsia="ru-RU"/>
        </w:rPr>
      </w:pPr>
    </w:p>
    <w:p>
      <w:pPr>
        <w:pStyle w:val="94"/>
        <w:ind w:hanging="432"/>
        <w:jc w:val="both"/>
        <w:outlineLvl w:val="0"/>
      </w:pPr>
    </w:p>
    <w:p>
      <w:pPr>
        <w:ind w:left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ind w:left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ind w:left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ind w:left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ind w:left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ind w:left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ind w:left="453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ind w:left="4536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 1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предоставления администрации города-курорта Железноводска Ставропольского края муниципальной услуги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>
        <w:rPr>
          <w:rFonts w:ascii="Times New Roman" w:hAnsi="Times New Roman" w:cs="Times New Roman"/>
          <w:sz w:val="24"/>
          <w:szCs w:val="24"/>
        </w:rPr>
        <w:t>дубликата или копии разрешения на право организации розничного рынка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»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bookmarkStart w:id="20" w:name="P163"/>
      <w:bookmarkEnd w:id="20"/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РАЗРЕШЕНИЕ N 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на право организации розничного рынка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</w:t>
      </w:r>
      <w:r>
        <w:rPr>
          <w:rFonts w:ascii="Courier New" w:hAnsi="Courier New" w:cs="Courier New"/>
          <w:sz w:val="20"/>
          <w:szCs w:val="20"/>
          <w:u w:val="single"/>
          <w:shd w:val="clear" w:color="auto" w:fill="FFFFFF"/>
        </w:rPr>
        <w:t xml:space="preserve"> города-курорта Железноводска             Ставропольского края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(наименование органа местного самоуправления, уполномоченного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на выдачу разрешения на право организации розничного рынка)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на  основании  </w:t>
      </w:r>
      <w:r>
        <w:fldChar w:fldCharType="begin"/>
      </w:r>
      <w:r>
        <w:instrText xml:space="preserve"> HYPERLINK "consultantplus://offline/ref=A62E3A1ACBC17E94A822BA88362665F1AFEA2885556337705C17124F8B6C12EDB48057AE5A9097D694BEC20A6557F666DD607AB04BA42B33FF9375BBo6nAF" </w:instrText>
      </w:r>
      <w:r>
        <w:fldChar w:fldCharType="separate"/>
      </w:r>
      <w:r>
        <w:rPr>
          <w:rFonts w:ascii="Courier New" w:hAnsi="Courier New" w:eastAsia="Times New Roman" w:cs="Courier New"/>
          <w:color w:val="0000FF"/>
          <w:sz w:val="20"/>
          <w:szCs w:val="20"/>
          <w:lang w:eastAsia="ru-RU"/>
        </w:rPr>
        <w:t>плана</w:t>
      </w:r>
      <w:r>
        <w:rPr>
          <w:rFonts w:ascii="Courier New" w:hAnsi="Courier New" w:eastAsia="Times New Roman" w:cs="Courier New"/>
          <w:color w:val="0000FF"/>
          <w:sz w:val="20"/>
          <w:szCs w:val="20"/>
          <w:lang w:eastAsia="ru-RU"/>
        </w:rPr>
        <w:fldChar w:fldCharType="end"/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,  предусматривающего  организацию  розничных рынков на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территории  Ставропольского края, утвержденного распоряжением Правительства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Ставропольского  края  от  25 июня 2007 г. N 185-рп, разрешает организовать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розничный рынок (__</w:t>
      </w:r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>универсальный__)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тип розничного рынка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_______________________</w:t>
      </w:r>
      <w:r>
        <w:rPr>
          <w:rFonts w:ascii="Courier New" w:hAnsi="Courier New" w:cs="Courier New"/>
          <w:sz w:val="20"/>
          <w:szCs w:val="20"/>
          <w:u w:val="single"/>
        </w:rPr>
        <w:t xml:space="preserve"> ООО «Кристалл» рынок «Бета»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(полное и (если имеется) сокращенное наименования организации - управляющей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рынком компании, а также фирменное наименование,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sz w:val="20"/>
          <w:szCs w:val="20"/>
          <w:u w:val="single"/>
        </w:rPr>
        <w:t xml:space="preserve"> открытое акционерное общество 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_</w:t>
      </w:r>
      <w:r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  <w:u w:val="single"/>
        </w:rPr>
        <w:t xml:space="preserve"> ИНН 2632001122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_</w:t>
      </w:r>
      <w:r>
        <w:rPr>
          <w:rFonts w:ascii="Courier New" w:hAnsi="Courier New" w:cs="Courier New"/>
          <w:sz w:val="20"/>
          <w:szCs w:val="20"/>
          <w:u w:val="single"/>
        </w:rPr>
        <w:t>357500, Российская Федерация, Ставропольский край, город Пятигорск, улица Ленина, дом 12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______________________________________________________________________.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организационно-правовая форма, ИНН, местонахождение организации)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Номер  и  дата  правового  акта  о  принятии  решения  о выдаче (продлении,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переоформлении)  разрешения  на  право организации розничного рынка </w:t>
      </w:r>
      <w:bookmarkStart w:id="21" w:name="_Hlk40429002"/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>постановление администрации города-курорта Железноводска Ставропольского края от 25.06.2012 г. № 492__</w:t>
      </w:r>
    </w:p>
    <w:bookmarkEnd w:id="21"/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Срок действия настоящего разрешения  с  "_</w:t>
      </w:r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>01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_" ___марта____2014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         по "__</w:t>
      </w:r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>01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_" ___марта 2019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Руководитель органа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местного самоуправления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муниципального района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(городского округа)                            ___________________ (Ф.И.О.)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                        (подпись)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                                      М.П.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pBdr>
          <w:top w:val="single" w:color="auto" w:sz="6" w:space="0"/>
        </w:pBdr>
        <w:autoSpaceDE w:val="0"/>
        <w:autoSpaceDN w:val="0"/>
        <w:spacing w:before="100" w:after="100" w:line="240" w:lineRule="auto"/>
        <w:jc w:val="both"/>
        <w:rPr>
          <w:rFonts w:ascii="Calibri" w:hAnsi="Calibri" w:eastAsia="Times New Roman" w:cs="Calibri"/>
          <w:sz w:val="2"/>
          <w:szCs w:val="2"/>
          <w:lang w:eastAsia="ru-RU"/>
        </w:rPr>
      </w:pPr>
    </w:p>
    <w:p>
      <w:pPr>
        <w:rPr>
          <w:rFonts w:ascii="Calibri" w:hAnsi="Calibri" w:eastAsia="Calibri" w:cs="Times New Roman"/>
        </w:rPr>
      </w:pPr>
    </w:p>
    <w:p>
      <w:pPr>
        <w:pStyle w:val="94"/>
        <w:ind w:hanging="432"/>
        <w:jc w:val="both"/>
        <w:outlineLvl w:val="0"/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sectPr>
      <w:footerReference r:id="rId21" w:type="first"/>
      <w:footerReference r:id="rId19" w:type="default"/>
      <w:footerReference r:id="rId20" w:type="even"/>
      <w:pgSz w:w="11905" w:h="16838"/>
      <w:pgMar w:top="1418" w:right="567" w:bottom="1134" w:left="1985" w:header="0" w:footer="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</w:p>
  <w:p>
    <w:pPr>
      <w:pStyle w:val="22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22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0">
    <w:p>
      <w:pPr>
        <w:spacing w:before="0" w:after="0" w:line="240" w:lineRule="auto"/>
      </w:pPr>
      <w:r>
        <w:separator/>
      </w:r>
    </w:p>
  </w:footnote>
  <w:footnote w:type="continuationSeparator" w:id="81">
    <w:p>
      <w:pPr>
        <w:spacing w:before="0" w:after="0" w:line="240" w:lineRule="auto"/>
      </w:pPr>
      <w:r>
        <w:continuationSeparator/>
      </w:r>
    </w:p>
  </w:footnote>
  <w:footnote w:id="0">
    <w:p>
      <w:pPr>
        <w:pStyle w:val="19"/>
      </w:pPr>
      <w:r>
        <w:rPr>
          <w:rStyle w:val="10"/>
        </w:rPr>
        <w:t>*</w:t>
      </w:r>
      <w:r>
        <w:t xml:space="preserve"> </w:t>
      </w:r>
      <w:r>
        <w:rPr>
          <w:rFonts w:ascii="Times New Roman" w:hAnsi="Times New Roman"/>
        </w:rPr>
        <w:t>При наличии технической возможности</w:t>
      </w:r>
    </w:p>
  </w:footnote>
  <w:footnote w:id="1">
    <w:p>
      <w:pPr>
        <w:pStyle w:val="19"/>
      </w:pPr>
      <w:r>
        <w:rPr>
          <w:rStyle w:val="10"/>
        </w:rPr>
        <w:t>*</w:t>
      </w:r>
      <w:r>
        <w:t xml:space="preserve"> </w:t>
      </w:r>
      <w:r>
        <w:rPr>
          <w:rFonts w:ascii="Times New Roman" w:hAnsi="Times New Roman"/>
        </w:rPr>
        <w:t>При наличии технической возможности</w:t>
      </w:r>
    </w:p>
  </w:footnote>
  <w:footnote w:id="2">
    <w:p>
      <w:pPr>
        <w:pStyle w:val="19"/>
      </w:pPr>
      <w:r>
        <w:rPr>
          <w:rStyle w:val="10"/>
        </w:rPr>
        <w:t>*</w:t>
      </w:r>
      <w:r>
        <w:t xml:space="preserve"> </w:t>
      </w:r>
      <w:r>
        <w:rPr>
          <w:rFonts w:ascii="Times New Roman" w:hAnsi="Times New Roman"/>
        </w:rPr>
        <w:t>При наличии технической возможности</w:t>
      </w:r>
    </w:p>
  </w:footnote>
  <w:footnote w:id="3">
    <w:p>
      <w:pPr>
        <w:pStyle w:val="19"/>
      </w:pPr>
      <w:r>
        <w:rPr>
          <w:rStyle w:val="10"/>
        </w:rPr>
        <w:t>*</w:t>
      </w:r>
      <w:r>
        <w:t xml:space="preserve"> </w:t>
      </w:r>
      <w:r>
        <w:rPr>
          <w:rFonts w:ascii="Times New Roman" w:hAnsi="Times New Roman"/>
        </w:rPr>
        <w:t>При наличии технической возможности</w:t>
      </w:r>
    </w:p>
  </w:footnote>
  <w:footnote w:id="4">
    <w:p>
      <w:pPr>
        <w:pStyle w:val="19"/>
      </w:pPr>
      <w:r>
        <w:rPr>
          <w:rStyle w:val="10"/>
        </w:rPr>
        <w:t>*</w:t>
      </w:r>
      <w:r>
        <w:t xml:space="preserve"> </w:t>
      </w:r>
      <w:r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5">
    <w:p>
      <w:pPr>
        <w:pStyle w:val="19"/>
      </w:pPr>
      <w:r>
        <w:rPr>
          <w:rStyle w:val="10"/>
        </w:rPr>
        <w:t>*</w:t>
      </w:r>
      <w:r>
        <w:t xml:space="preserve"> </w:t>
      </w:r>
      <w:r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6">
    <w:p>
      <w:pPr>
        <w:pStyle w:val="19"/>
        <w:rPr>
          <w:rFonts w:ascii="Times New Roman" w:hAnsi="Times New Roman"/>
        </w:rPr>
      </w:pPr>
      <w:r>
        <w:rPr>
          <w:rStyle w:val="1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7">
    <w:p>
      <w:pPr>
        <w:pStyle w:val="19"/>
        <w:rPr>
          <w:rFonts w:ascii="Times New Roman" w:hAnsi="Times New Roman"/>
        </w:rPr>
      </w:pPr>
      <w:r>
        <w:rPr>
          <w:rStyle w:val="10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настоящей технологической схемы</w:t>
      </w:r>
    </w:p>
  </w:footnote>
  <w:footnote w:id="8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>
      <w:pPr>
        <w:pStyle w:val="19"/>
        <w:rPr>
          <w:sz w:val="18"/>
        </w:rPr>
      </w:pPr>
      <w:r>
        <w:rPr>
          <w:rStyle w:val="10"/>
        </w:rPr>
        <w:t>*</w:t>
      </w:r>
      <w:r>
        <w:t xml:space="preserve"> </w:t>
      </w:r>
      <w:r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11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услуги.</w:t>
      </w:r>
    </w:p>
  </w:footnote>
  <w:footnote w:id="12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3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4">
    <w:p>
      <w:pPr>
        <w:pStyle w:val="19"/>
        <w:rPr>
          <w:rFonts w:ascii="Times New Roman" w:hAnsi="Times New Roman"/>
        </w:rPr>
      </w:pPr>
      <w:r>
        <w:rPr>
          <w:rStyle w:val="1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5">
    <w:p>
      <w:pPr>
        <w:pStyle w:val="19"/>
        <w:rPr>
          <w:rFonts w:ascii="Times New Roman" w:hAnsi="Times New Roman"/>
        </w:rPr>
      </w:pPr>
      <w:r>
        <w:rPr>
          <w:rStyle w:val="10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настоящей технологической схемы</w:t>
      </w:r>
    </w:p>
  </w:footnote>
  <w:footnote w:id="16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7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8">
    <w:p>
      <w:pPr>
        <w:pStyle w:val="19"/>
        <w:rPr>
          <w:sz w:val="18"/>
        </w:rPr>
      </w:pPr>
      <w:r>
        <w:rPr>
          <w:vertAlign w:val="superscript"/>
        </w:rPr>
        <w:t>*</w:t>
      </w:r>
      <w:r>
        <w:rPr>
          <w:rStyle w:val="10"/>
        </w:rPr>
        <w:t>*</w:t>
      </w:r>
      <w:r>
        <w:t xml:space="preserve"> </w:t>
      </w:r>
      <w:r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19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услуги.</w:t>
      </w:r>
    </w:p>
  </w:footnote>
  <w:footnote w:id="20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1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2">
    <w:p>
      <w:pPr>
        <w:pStyle w:val="19"/>
        <w:rPr>
          <w:rFonts w:ascii="Times New Roman" w:hAnsi="Times New Roman"/>
        </w:rPr>
      </w:pPr>
      <w:r>
        <w:rPr>
          <w:rStyle w:val="1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23">
    <w:p>
      <w:pPr>
        <w:pStyle w:val="19"/>
        <w:rPr>
          <w:rFonts w:ascii="Times New Roman" w:hAnsi="Times New Roman"/>
        </w:rPr>
      </w:pPr>
      <w:r>
        <w:rPr>
          <w:rStyle w:val="10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настоящей технологической схемы</w:t>
      </w:r>
    </w:p>
  </w:footnote>
  <w:footnote w:id="24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5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6">
    <w:p>
      <w:pPr>
        <w:pStyle w:val="19"/>
        <w:rPr>
          <w:sz w:val="18"/>
        </w:rPr>
      </w:pPr>
      <w:r>
        <w:rPr>
          <w:vertAlign w:val="superscript"/>
        </w:rPr>
        <w:t>*</w:t>
      </w:r>
      <w:r>
        <w:rPr>
          <w:rStyle w:val="10"/>
        </w:rPr>
        <w:t>*</w:t>
      </w:r>
      <w:r>
        <w:t xml:space="preserve"> </w:t>
      </w:r>
      <w:r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27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услуги.</w:t>
      </w:r>
    </w:p>
  </w:footnote>
  <w:footnote w:id="28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9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0">
    <w:p>
      <w:pPr>
        <w:pStyle w:val="19"/>
        <w:rPr>
          <w:rFonts w:ascii="Times New Roman" w:hAnsi="Times New Roman"/>
        </w:rPr>
      </w:pPr>
      <w:r>
        <w:rPr>
          <w:rStyle w:val="1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31">
    <w:p>
      <w:pPr>
        <w:pStyle w:val="19"/>
        <w:rPr>
          <w:rFonts w:ascii="Times New Roman" w:hAnsi="Times New Roman"/>
        </w:rPr>
      </w:pPr>
      <w:r>
        <w:rPr>
          <w:rStyle w:val="10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настоящей технологической схемы</w:t>
      </w:r>
    </w:p>
  </w:footnote>
  <w:footnote w:id="32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3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услуги.</w:t>
      </w:r>
    </w:p>
  </w:footnote>
  <w:footnote w:id="34">
    <w:p>
      <w:pPr>
        <w:pStyle w:val="19"/>
        <w:rPr>
          <w:rFonts w:ascii="Times New Roman" w:hAnsi="Times New Roman"/>
          <w:sz w:val="18"/>
          <w:szCs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5">
    <w:p>
      <w:pPr>
        <w:pStyle w:val="19"/>
        <w:rPr>
          <w:sz w:val="18"/>
          <w:szCs w:val="18"/>
        </w:rPr>
      </w:pPr>
    </w:p>
  </w:footnote>
  <w:footnote w:id="36">
    <w:p>
      <w:pPr>
        <w:pStyle w:val="19"/>
        <w:rPr>
          <w:rFonts w:ascii="Times New Roman" w:hAnsi="Times New Roman"/>
          <w:sz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</w:rPr>
        <w:t xml:space="preserve"> При наличии технической возможности</w:t>
      </w:r>
    </w:p>
    <w:p>
      <w:pPr>
        <w:pStyle w:val="19"/>
        <w:rPr>
          <w:rFonts w:ascii="Times New Roman" w:hAnsi="Times New Roman"/>
          <w:sz w:val="18"/>
        </w:rPr>
      </w:pPr>
      <w:r>
        <w:rPr>
          <w:rStyle w:val="10"/>
        </w:rPr>
        <w:t>**</w:t>
      </w:r>
      <w:r>
        <w:t xml:space="preserve"> </w:t>
      </w:r>
      <w:r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37">
    <w:p>
      <w:pPr>
        <w:pStyle w:val="19"/>
        <w:rPr>
          <w:rFonts w:ascii="Times New Roman" w:hAnsi="Times New Roman"/>
          <w:sz w:val="18"/>
        </w:rPr>
      </w:pPr>
      <w:r>
        <w:rPr>
          <w:rStyle w:val="10"/>
        </w:rPr>
        <w:t>*</w:t>
      </w:r>
      <w:r>
        <w:rPr>
          <w:rFonts w:ascii="Times New Roman" w:hAnsi="Times New Roman"/>
          <w:sz w:val="18"/>
        </w:rPr>
        <w:t xml:space="preserve"> При наличии технической возможности</w:t>
      </w:r>
    </w:p>
    <w:p>
      <w:pPr>
        <w:pStyle w:val="19"/>
        <w:rPr>
          <w:rFonts w:ascii="Times New Roman" w:hAnsi="Times New Roman"/>
          <w:sz w:val="18"/>
        </w:rPr>
      </w:pPr>
      <w:r>
        <w:rPr>
          <w:rStyle w:val="10"/>
        </w:rPr>
        <w:t>**</w:t>
      </w:r>
      <w:r>
        <w:t xml:space="preserve"> </w:t>
      </w:r>
      <w:r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38">
    <w:p>
      <w:pPr>
        <w:pStyle w:val="19"/>
        <w:rPr>
          <w:rFonts w:ascii="Times New Roman" w:hAnsi="Times New Roman"/>
          <w:sz w:val="18"/>
        </w:rPr>
      </w:pPr>
    </w:p>
  </w:footnote>
  <w:footnote w:id="39">
    <w:p>
      <w:pPr>
        <w:pStyle w:val="19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>
      <w:rPr>
        <w:rFonts w:ascii="Times New Roman" w:hAnsi="Times New Roman"/>
      </w:rPr>
      <w:fldChar w:fldCharType="end"/>
    </w:r>
  </w:p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</w:abstractNum>
  <w:abstractNum w:abstractNumId="2">
    <w:nsid w:val="3F073F90"/>
    <w:multiLevelType w:val="multilevel"/>
    <w:tmpl w:val="3F073F90"/>
    <w:lvl w:ilvl="0" w:tentative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autoHyphenation/>
  <w:characterSpacingControl w:val="doNotCompress"/>
  <w:footnotePr>
    <w:footnote w:id="80"/>
    <w:footnote w:id="8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4D"/>
    <w:rsid w:val="00000B82"/>
    <w:rsid w:val="0000214A"/>
    <w:rsid w:val="00003A21"/>
    <w:rsid w:val="00003DB4"/>
    <w:rsid w:val="00004AE2"/>
    <w:rsid w:val="00014AD4"/>
    <w:rsid w:val="0002557D"/>
    <w:rsid w:val="000321F8"/>
    <w:rsid w:val="00037D0C"/>
    <w:rsid w:val="00042891"/>
    <w:rsid w:val="00043C1C"/>
    <w:rsid w:val="00056696"/>
    <w:rsid w:val="00065EE2"/>
    <w:rsid w:val="00070AE3"/>
    <w:rsid w:val="000712F8"/>
    <w:rsid w:val="0008644B"/>
    <w:rsid w:val="000B50BF"/>
    <w:rsid w:val="000C618D"/>
    <w:rsid w:val="000C7C82"/>
    <w:rsid w:val="00106A7A"/>
    <w:rsid w:val="0011786C"/>
    <w:rsid w:val="00134A66"/>
    <w:rsid w:val="00144029"/>
    <w:rsid w:val="00152530"/>
    <w:rsid w:val="00153C71"/>
    <w:rsid w:val="001906CB"/>
    <w:rsid w:val="00190C2D"/>
    <w:rsid w:val="00191602"/>
    <w:rsid w:val="00194730"/>
    <w:rsid w:val="001A2263"/>
    <w:rsid w:val="001A3E3D"/>
    <w:rsid w:val="001B4D2D"/>
    <w:rsid w:val="001C0607"/>
    <w:rsid w:val="001C4CEF"/>
    <w:rsid w:val="001D484F"/>
    <w:rsid w:val="001D540F"/>
    <w:rsid w:val="001E0600"/>
    <w:rsid w:val="001F6BD4"/>
    <w:rsid w:val="00200A00"/>
    <w:rsid w:val="00203EFD"/>
    <w:rsid w:val="00207FAD"/>
    <w:rsid w:val="00212E5B"/>
    <w:rsid w:val="00223895"/>
    <w:rsid w:val="00224EC1"/>
    <w:rsid w:val="00234249"/>
    <w:rsid w:val="00282F34"/>
    <w:rsid w:val="002905E3"/>
    <w:rsid w:val="00295551"/>
    <w:rsid w:val="002B039C"/>
    <w:rsid w:val="002D3560"/>
    <w:rsid w:val="002E3424"/>
    <w:rsid w:val="002E51C4"/>
    <w:rsid w:val="002F75AF"/>
    <w:rsid w:val="00301AB0"/>
    <w:rsid w:val="0032130A"/>
    <w:rsid w:val="00325B7F"/>
    <w:rsid w:val="00342F5E"/>
    <w:rsid w:val="00346AED"/>
    <w:rsid w:val="003663E1"/>
    <w:rsid w:val="00375DB1"/>
    <w:rsid w:val="00376D91"/>
    <w:rsid w:val="00384AAD"/>
    <w:rsid w:val="00397AAB"/>
    <w:rsid w:val="003A6372"/>
    <w:rsid w:val="003A6DD8"/>
    <w:rsid w:val="003B7FF1"/>
    <w:rsid w:val="003C0C0F"/>
    <w:rsid w:val="003C0DEB"/>
    <w:rsid w:val="003F16C4"/>
    <w:rsid w:val="003F666E"/>
    <w:rsid w:val="004007D9"/>
    <w:rsid w:val="00401798"/>
    <w:rsid w:val="00420AA7"/>
    <w:rsid w:val="00422513"/>
    <w:rsid w:val="00430514"/>
    <w:rsid w:val="00445032"/>
    <w:rsid w:val="0044577B"/>
    <w:rsid w:val="00450CE8"/>
    <w:rsid w:val="00482B1E"/>
    <w:rsid w:val="004837D8"/>
    <w:rsid w:val="00485534"/>
    <w:rsid w:val="004879C3"/>
    <w:rsid w:val="00490F93"/>
    <w:rsid w:val="00492F5D"/>
    <w:rsid w:val="0049744A"/>
    <w:rsid w:val="0049782F"/>
    <w:rsid w:val="004C0692"/>
    <w:rsid w:val="004C2E86"/>
    <w:rsid w:val="004D72CB"/>
    <w:rsid w:val="004E4092"/>
    <w:rsid w:val="004F59E3"/>
    <w:rsid w:val="004F77BB"/>
    <w:rsid w:val="00505F8B"/>
    <w:rsid w:val="00512021"/>
    <w:rsid w:val="005169C3"/>
    <w:rsid w:val="00525737"/>
    <w:rsid w:val="005264E6"/>
    <w:rsid w:val="005407D3"/>
    <w:rsid w:val="00542819"/>
    <w:rsid w:val="005428FF"/>
    <w:rsid w:val="00546FA0"/>
    <w:rsid w:val="005521A2"/>
    <w:rsid w:val="00566E4D"/>
    <w:rsid w:val="00573EC3"/>
    <w:rsid w:val="00580E32"/>
    <w:rsid w:val="0059251D"/>
    <w:rsid w:val="005A27C4"/>
    <w:rsid w:val="005A47BD"/>
    <w:rsid w:val="005A4B65"/>
    <w:rsid w:val="005B0DBA"/>
    <w:rsid w:val="005C40CA"/>
    <w:rsid w:val="005C5ACA"/>
    <w:rsid w:val="005D51FE"/>
    <w:rsid w:val="005D5ED2"/>
    <w:rsid w:val="005D5EE3"/>
    <w:rsid w:val="005E03F8"/>
    <w:rsid w:val="005E39D6"/>
    <w:rsid w:val="005F0C6E"/>
    <w:rsid w:val="005F3C20"/>
    <w:rsid w:val="005F7B06"/>
    <w:rsid w:val="00646F97"/>
    <w:rsid w:val="006579A4"/>
    <w:rsid w:val="0066003A"/>
    <w:rsid w:val="00660800"/>
    <w:rsid w:val="00670927"/>
    <w:rsid w:val="00671F85"/>
    <w:rsid w:val="00672F22"/>
    <w:rsid w:val="0067500B"/>
    <w:rsid w:val="00675A83"/>
    <w:rsid w:val="00677870"/>
    <w:rsid w:val="006A4AF3"/>
    <w:rsid w:val="006B5CDE"/>
    <w:rsid w:val="006C2862"/>
    <w:rsid w:val="006C4622"/>
    <w:rsid w:val="006E0706"/>
    <w:rsid w:val="006E0DC2"/>
    <w:rsid w:val="00704F9F"/>
    <w:rsid w:val="00714A8C"/>
    <w:rsid w:val="00715445"/>
    <w:rsid w:val="00727CBA"/>
    <w:rsid w:val="007303B2"/>
    <w:rsid w:val="00731533"/>
    <w:rsid w:val="007358E9"/>
    <w:rsid w:val="007447B9"/>
    <w:rsid w:val="00751B72"/>
    <w:rsid w:val="007832B2"/>
    <w:rsid w:val="00785531"/>
    <w:rsid w:val="007905E5"/>
    <w:rsid w:val="007935B2"/>
    <w:rsid w:val="00794A56"/>
    <w:rsid w:val="007A590A"/>
    <w:rsid w:val="007B09B3"/>
    <w:rsid w:val="007D199A"/>
    <w:rsid w:val="007D1D12"/>
    <w:rsid w:val="007F1B9E"/>
    <w:rsid w:val="007F28BB"/>
    <w:rsid w:val="007F41AE"/>
    <w:rsid w:val="007F5864"/>
    <w:rsid w:val="00802F3D"/>
    <w:rsid w:val="00815505"/>
    <w:rsid w:val="00817240"/>
    <w:rsid w:val="00823609"/>
    <w:rsid w:val="00826803"/>
    <w:rsid w:val="0082743B"/>
    <w:rsid w:val="0083047F"/>
    <w:rsid w:val="00833A53"/>
    <w:rsid w:val="0084636F"/>
    <w:rsid w:val="00863FFD"/>
    <w:rsid w:val="008864E7"/>
    <w:rsid w:val="008932A6"/>
    <w:rsid w:val="00893DFE"/>
    <w:rsid w:val="008A2B77"/>
    <w:rsid w:val="008A337B"/>
    <w:rsid w:val="008B06D6"/>
    <w:rsid w:val="008B1D4C"/>
    <w:rsid w:val="008B27A3"/>
    <w:rsid w:val="008B3DAC"/>
    <w:rsid w:val="008B5558"/>
    <w:rsid w:val="008C0067"/>
    <w:rsid w:val="008C1166"/>
    <w:rsid w:val="008D7654"/>
    <w:rsid w:val="008E053F"/>
    <w:rsid w:val="008E5FB6"/>
    <w:rsid w:val="0090067A"/>
    <w:rsid w:val="00900A25"/>
    <w:rsid w:val="009108BA"/>
    <w:rsid w:val="00931F82"/>
    <w:rsid w:val="0093778D"/>
    <w:rsid w:val="0096148E"/>
    <w:rsid w:val="0097344F"/>
    <w:rsid w:val="00974E01"/>
    <w:rsid w:val="009A09E5"/>
    <w:rsid w:val="009A5CA4"/>
    <w:rsid w:val="009C2B64"/>
    <w:rsid w:val="009D3E81"/>
    <w:rsid w:val="009E53DD"/>
    <w:rsid w:val="009F2B4D"/>
    <w:rsid w:val="009F7B49"/>
    <w:rsid w:val="00A02BEE"/>
    <w:rsid w:val="00A32958"/>
    <w:rsid w:val="00A34CF4"/>
    <w:rsid w:val="00A40EEA"/>
    <w:rsid w:val="00A45B8C"/>
    <w:rsid w:val="00A50245"/>
    <w:rsid w:val="00A5065E"/>
    <w:rsid w:val="00A53E03"/>
    <w:rsid w:val="00A72AA9"/>
    <w:rsid w:val="00AB0F5D"/>
    <w:rsid w:val="00AE1612"/>
    <w:rsid w:val="00AE5751"/>
    <w:rsid w:val="00B24482"/>
    <w:rsid w:val="00B27E53"/>
    <w:rsid w:val="00B3296E"/>
    <w:rsid w:val="00B42528"/>
    <w:rsid w:val="00B43338"/>
    <w:rsid w:val="00B60FF4"/>
    <w:rsid w:val="00B63DCF"/>
    <w:rsid w:val="00B825AF"/>
    <w:rsid w:val="00B857B1"/>
    <w:rsid w:val="00B85BCB"/>
    <w:rsid w:val="00B91780"/>
    <w:rsid w:val="00B92D49"/>
    <w:rsid w:val="00B94843"/>
    <w:rsid w:val="00BB3182"/>
    <w:rsid w:val="00BB4C37"/>
    <w:rsid w:val="00BB4C5C"/>
    <w:rsid w:val="00BB7869"/>
    <w:rsid w:val="00BF7CA6"/>
    <w:rsid w:val="00C00029"/>
    <w:rsid w:val="00C0065A"/>
    <w:rsid w:val="00C06A7F"/>
    <w:rsid w:val="00C2007E"/>
    <w:rsid w:val="00C31B24"/>
    <w:rsid w:val="00C372BA"/>
    <w:rsid w:val="00C51D4E"/>
    <w:rsid w:val="00C71BCC"/>
    <w:rsid w:val="00C76CEF"/>
    <w:rsid w:val="00C817BF"/>
    <w:rsid w:val="00CA60D9"/>
    <w:rsid w:val="00CB206B"/>
    <w:rsid w:val="00CC6714"/>
    <w:rsid w:val="00CD3642"/>
    <w:rsid w:val="00CD76AB"/>
    <w:rsid w:val="00D244A0"/>
    <w:rsid w:val="00D264C7"/>
    <w:rsid w:val="00D35BB0"/>
    <w:rsid w:val="00D52B67"/>
    <w:rsid w:val="00D623EE"/>
    <w:rsid w:val="00D6635E"/>
    <w:rsid w:val="00D730C6"/>
    <w:rsid w:val="00D769DB"/>
    <w:rsid w:val="00D76C7A"/>
    <w:rsid w:val="00D77A1D"/>
    <w:rsid w:val="00DA6A65"/>
    <w:rsid w:val="00DB2BB4"/>
    <w:rsid w:val="00DB70C5"/>
    <w:rsid w:val="00DD1506"/>
    <w:rsid w:val="00DF4302"/>
    <w:rsid w:val="00E134DB"/>
    <w:rsid w:val="00E15B3F"/>
    <w:rsid w:val="00E16B15"/>
    <w:rsid w:val="00E23B2F"/>
    <w:rsid w:val="00E27014"/>
    <w:rsid w:val="00E32164"/>
    <w:rsid w:val="00E46D58"/>
    <w:rsid w:val="00E72A9E"/>
    <w:rsid w:val="00E81D59"/>
    <w:rsid w:val="00E81E5C"/>
    <w:rsid w:val="00E833E1"/>
    <w:rsid w:val="00E83FD7"/>
    <w:rsid w:val="00E872B7"/>
    <w:rsid w:val="00E9002B"/>
    <w:rsid w:val="00EA0990"/>
    <w:rsid w:val="00EB5338"/>
    <w:rsid w:val="00EB5F2D"/>
    <w:rsid w:val="00EB7583"/>
    <w:rsid w:val="00EC1A33"/>
    <w:rsid w:val="00EC232C"/>
    <w:rsid w:val="00ED5318"/>
    <w:rsid w:val="00F053ED"/>
    <w:rsid w:val="00F10647"/>
    <w:rsid w:val="00F13253"/>
    <w:rsid w:val="00F14E4C"/>
    <w:rsid w:val="00F255A1"/>
    <w:rsid w:val="00F25680"/>
    <w:rsid w:val="00F3283E"/>
    <w:rsid w:val="00F6612A"/>
    <w:rsid w:val="00F717A8"/>
    <w:rsid w:val="00F7477F"/>
    <w:rsid w:val="00F815A6"/>
    <w:rsid w:val="00FB47E7"/>
    <w:rsid w:val="00FB6582"/>
    <w:rsid w:val="00FB7DAD"/>
    <w:rsid w:val="00FE70DF"/>
    <w:rsid w:val="32ED532B"/>
    <w:rsid w:val="4E3A4CEA"/>
    <w:rsid w:val="5107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3"/>
    <w:next w:val="4"/>
    <w:link w:val="25"/>
    <w:qFormat/>
    <w:uiPriority w:val="0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5">
    <w:name w:val="heading 2"/>
    <w:basedOn w:val="1"/>
    <w:next w:val="1"/>
    <w:link w:val="26"/>
    <w:qFormat/>
    <w:uiPriority w:val="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eastAsia="zh-CN"/>
    </w:rPr>
  </w:style>
  <w:style w:type="paragraph" w:styleId="6">
    <w:name w:val="heading 3"/>
    <w:basedOn w:val="1"/>
    <w:next w:val="1"/>
    <w:link w:val="27"/>
    <w:qFormat/>
    <w:uiPriority w:val="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hAnsi="Cambria" w:eastAsia="Times New Roman" w:cs="Cambria"/>
      <w:b/>
      <w:bCs/>
      <w:color w:val="4F81BD"/>
      <w:sz w:val="20"/>
      <w:szCs w:val="20"/>
      <w:lang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qFormat/>
    <w:uiPriority w:val="0"/>
    <w:pPr>
      <w:keepNext/>
      <w:spacing w:before="240" w:after="120" w:line="276" w:lineRule="auto"/>
    </w:pPr>
    <w:rPr>
      <w:rFonts w:ascii="Arial" w:hAnsi="Arial" w:eastAsia="Arial Unicode MS" w:cs="Mangal"/>
      <w:sz w:val="28"/>
      <w:szCs w:val="28"/>
      <w:lang w:eastAsia="zh-CN"/>
    </w:rPr>
  </w:style>
  <w:style w:type="paragraph" w:styleId="4">
    <w:name w:val="Body Text"/>
    <w:basedOn w:val="1"/>
    <w:link w:val="69"/>
    <w:qFormat/>
    <w:uiPriority w:val="0"/>
    <w:pPr>
      <w:spacing w:after="120" w:line="240" w:lineRule="auto"/>
      <w:ind w:firstLine="709"/>
      <w:jc w:val="both"/>
    </w:pPr>
    <w:rPr>
      <w:rFonts w:ascii="Calibri" w:hAnsi="Calibri" w:eastAsia="Times New Roman" w:cs="Times New Roman"/>
      <w:lang w:eastAsia="zh-CN"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footnote reference"/>
    <w:qFormat/>
    <w:uiPriority w:val="99"/>
    <w:rPr>
      <w:vertAlign w:val="superscript"/>
    </w:rPr>
  </w:style>
  <w:style w:type="character" w:styleId="11">
    <w:name w:val="endnote reference"/>
    <w:uiPriority w:val="0"/>
    <w:rPr>
      <w:vertAlign w:val="superscript"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styleId="13">
    <w:name w:val="Balloon Text"/>
    <w:basedOn w:val="1"/>
    <w:link w:val="74"/>
    <w:qFormat/>
    <w:uiPriority w:val="0"/>
    <w:pPr>
      <w:spacing w:after="0" w:line="240" w:lineRule="auto"/>
    </w:pPr>
    <w:rPr>
      <w:rFonts w:ascii="Tahoma" w:hAnsi="Tahoma" w:eastAsia="Times New Roman" w:cs="Tahoma"/>
      <w:sz w:val="16"/>
      <w:szCs w:val="20"/>
      <w:lang w:eastAsia="zh-CN"/>
    </w:rPr>
  </w:style>
  <w:style w:type="paragraph" w:styleId="14">
    <w:name w:val="endnote text"/>
    <w:basedOn w:val="1"/>
    <w:link w:val="84"/>
    <w:qFormat/>
    <w:uiPriority w:val="0"/>
    <w:pPr>
      <w:spacing w:after="200" w:line="276" w:lineRule="auto"/>
    </w:pPr>
    <w:rPr>
      <w:rFonts w:ascii="Calibri" w:hAnsi="Calibri" w:eastAsia="Times New Roman" w:cs="Times New Roman"/>
      <w:sz w:val="20"/>
      <w:szCs w:val="20"/>
      <w:lang w:eastAsia="zh-CN"/>
    </w:rPr>
  </w:style>
  <w:style w:type="paragraph" w:styleId="15">
    <w:name w:val="caption"/>
    <w:basedOn w:val="1"/>
    <w:next w:val="1"/>
    <w:qFormat/>
    <w:uiPriority w:val="0"/>
    <w:pPr>
      <w:suppressLineNumbers/>
      <w:spacing w:before="120" w:after="120" w:line="276" w:lineRule="auto"/>
    </w:pPr>
    <w:rPr>
      <w:rFonts w:ascii="Calibri" w:hAnsi="Calibri" w:eastAsia="Times New Roman" w:cs="Mangal"/>
      <w:i/>
      <w:iCs/>
      <w:sz w:val="24"/>
      <w:szCs w:val="24"/>
      <w:lang w:eastAsia="zh-CN"/>
    </w:rPr>
  </w:style>
  <w:style w:type="paragraph" w:styleId="16">
    <w:name w:val="annotation text"/>
    <w:basedOn w:val="1"/>
    <w:link w:val="75"/>
    <w:semiHidden/>
    <w:unhideWhenUsed/>
    <w:qFormat/>
    <w:uiPriority w:val="99"/>
    <w:pPr>
      <w:spacing w:after="200" w:line="240" w:lineRule="auto"/>
    </w:pPr>
    <w:rPr>
      <w:rFonts w:ascii="Calibri" w:hAnsi="Calibri" w:eastAsia="Times New Roman" w:cs="Times New Roman"/>
      <w:sz w:val="20"/>
      <w:szCs w:val="20"/>
      <w:lang w:eastAsia="zh-CN"/>
    </w:rPr>
  </w:style>
  <w:style w:type="paragraph" w:styleId="17">
    <w:name w:val="annotation subject"/>
    <w:basedOn w:val="18"/>
    <w:next w:val="18"/>
    <w:link w:val="76"/>
    <w:qFormat/>
    <w:uiPriority w:val="0"/>
    <w:rPr>
      <w:b/>
      <w:sz w:val="20"/>
    </w:rPr>
  </w:style>
  <w:style w:type="paragraph" w:customStyle="1" w:styleId="18">
    <w:name w:val="Текст примечания1"/>
    <w:basedOn w:val="1"/>
    <w:qFormat/>
    <w:uiPriority w:val="0"/>
    <w:pPr>
      <w:spacing w:after="200" w:line="240" w:lineRule="auto"/>
    </w:pPr>
    <w:rPr>
      <w:rFonts w:ascii="Calibri" w:hAnsi="Calibri" w:eastAsia="Times New Roman" w:cs="Times New Roman"/>
      <w:sz w:val="24"/>
      <w:szCs w:val="20"/>
      <w:lang w:eastAsia="zh-CN"/>
    </w:rPr>
  </w:style>
  <w:style w:type="paragraph" w:styleId="19">
    <w:name w:val="footnote text"/>
    <w:basedOn w:val="1"/>
    <w:link w:val="78"/>
    <w:qFormat/>
    <w:uiPriority w:val="0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zh-CN"/>
    </w:rPr>
  </w:style>
  <w:style w:type="paragraph" w:styleId="20">
    <w:name w:val="header"/>
    <w:basedOn w:val="1"/>
    <w:link w:val="72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Times New Roman" w:cs="Times New Roman"/>
      <w:sz w:val="20"/>
      <w:szCs w:val="20"/>
      <w:lang w:eastAsia="zh-CN"/>
    </w:rPr>
  </w:style>
  <w:style w:type="paragraph" w:styleId="21">
    <w:name w:val="Body Text Indent"/>
    <w:basedOn w:val="1"/>
    <w:link w:val="89"/>
    <w:uiPriority w:val="0"/>
    <w:pPr>
      <w:spacing w:after="200" w:line="276" w:lineRule="auto"/>
      <w:ind w:firstLine="720"/>
      <w:jc w:val="both"/>
    </w:pPr>
    <w:rPr>
      <w:rFonts w:ascii="Arial" w:hAnsi="Arial" w:eastAsia="Times New Roman" w:cs="Arial"/>
      <w:sz w:val="28"/>
      <w:szCs w:val="28"/>
      <w:lang w:eastAsia="zh-CN"/>
    </w:rPr>
  </w:style>
  <w:style w:type="paragraph" w:styleId="22">
    <w:name w:val="footer"/>
    <w:basedOn w:val="1"/>
    <w:link w:val="73"/>
    <w:uiPriority w:val="0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Times New Roman" w:cs="Times New Roman"/>
      <w:sz w:val="20"/>
      <w:szCs w:val="20"/>
      <w:lang w:eastAsia="zh-CN"/>
    </w:rPr>
  </w:style>
  <w:style w:type="paragraph" w:styleId="23">
    <w:name w:val="List"/>
    <w:basedOn w:val="4"/>
    <w:qFormat/>
    <w:uiPriority w:val="0"/>
    <w:rPr>
      <w:rFonts w:cs="Mangal"/>
    </w:rPr>
  </w:style>
  <w:style w:type="paragraph" w:styleId="24">
    <w:name w:val="Normal (Web)"/>
    <w:basedOn w:val="1"/>
    <w:qFormat/>
    <w:uiPriority w:val="99"/>
    <w:pPr>
      <w:spacing w:before="167" w:after="25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25">
    <w:name w:val="Заголовок 1 Знак"/>
    <w:basedOn w:val="7"/>
    <w:link w:val="2"/>
    <w:uiPriority w:val="0"/>
    <w:rPr>
      <w:rFonts w:ascii="Arial" w:hAnsi="Arial" w:eastAsia="Arial Unicode MS" w:cs="Mangal"/>
      <w:b/>
      <w:bCs/>
      <w:sz w:val="32"/>
      <w:szCs w:val="32"/>
      <w:lang w:eastAsia="zh-CN"/>
    </w:rPr>
  </w:style>
  <w:style w:type="character" w:customStyle="1" w:styleId="26">
    <w:name w:val="Заголовок 2 Знак"/>
    <w:basedOn w:val="7"/>
    <w:link w:val="5"/>
    <w:uiPriority w:val="0"/>
    <w:rPr>
      <w:rFonts w:ascii="Cambria" w:hAnsi="Cambria" w:eastAsia="Times New Roman" w:cs="Cambria"/>
      <w:b/>
      <w:bCs/>
      <w:color w:val="4F81BD"/>
      <w:sz w:val="26"/>
      <w:szCs w:val="26"/>
      <w:lang w:eastAsia="zh-CN"/>
    </w:rPr>
  </w:style>
  <w:style w:type="character" w:customStyle="1" w:styleId="27">
    <w:name w:val="Заголовок 3 Знак"/>
    <w:basedOn w:val="7"/>
    <w:link w:val="6"/>
    <w:qFormat/>
    <w:uiPriority w:val="0"/>
    <w:rPr>
      <w:rFonts w:ascii="Cambria" w:hAnsi="Cambria" w:eastAsia="Times New Roman" w:cs="Cambria"/>
      <w:b/>
      <w:bCs/>
      <w:color w:val="4F81BD"/>
      <w:sz w:val="20"/>
      <w:szCs w:val="20"/>
      <w:lang w:eastAsia="zh-CN"/>
    </w:rPr>
  </w:style>
  <w:style w:type="character" w:customStyle="1" w:styleId="28">
    <w:name w:val="WW8Num1z0"/>
    <w:qFormat/>
    <w:uiPriority w:val="0"/>
  </w:style>
  <w:style w:type="character" w:customStyle="1" w:styleId="29">
    <w:name w:val="WW8Num1z1"/>
    <w:qFormat/>
    <w:uiPriority w:val="0"/>
  </w:style>
  <w:style w:type="character" w:customStyle="1" w:styleId="30">
    <w:name w:val="WW8Num1z2"/>
    <w:uiPriority w:val="0"/>
  </w:style>
  <w:style w:type="character" w:customStyle="1" w:styleId="31">
    <w:name w:val="WW8Num1z3"/>
    <w:uiPriority w:val="0"/>
  </w:style>
  <w:style w:type="character" w:customStyle="1" w:styleId="32">
    <w:name w:val="WW8Num1z4"/>
    <w:qFormat/>
    <w:uiPriority w:val="0"/>
  </w:style>
  <w:style w:type="character" w:customStyle="1" w:styleId="33">
    <w:name w:val="WW8Num1z5"/>
    <w:qFormat/>
    <w:uiPriority w:val="0"/>
  </w:style>
  <w:style w:type="character" w:customStyle="1" w:styleId="34">
    <w:name w:val="WW8Num1z6"/>
    <w:uiPriority w:val="0"/>
  </w:style>
  <w:style w:type="character" w:customStyle="1" w:styleId="35">
    <w:name w:val="WW8Num1z7"/>
    <w:qFormat/>
    <w:uiPriority w:val="0"/>
  </w:style>
  <w:style w:type="character" w:customStyle="1" w:styleId="36">
    <w:name w:val="WW8Num1z8"/>
    <w:qFormat/>
    <w:uiPriority w:val="0"/>
  </w:style>
  <w:style w:type="character" w:customStyle="1" w:styleId="37">
    <w:name w:val="WW8Num2z0"/>
    <w:qFormat/>
    <w:uiPriority w:val="0"/>
    <w:rPr>
      <w:rFonts w:cs="Times New Roman"/>
    </w:rPr>
  </w:style>
  <w:style w:type="character" w:customStyle="1" w:styleId="38">
    <w:name w:val="WW8Num3z0"/>
    <w:uiPriority w:val="0"/>
    <w:rPr>
      <w:rFonts w:cs="Times New Roman"/>
    </w:rPr>
  </w:style>
  <w:style w:type="character" w:customStyle="1" w:styleId="39">
    <w:name w:val="WW8Num4z0"/>
    <w:qFormat/>
    <w:uiPriority w:val="0"/>
    <w:rPr>
      <w:rFonts w:cs="Times New Roman"/>
    </w:rPr>
  </w:style>
  <w:style w:type="character" w:customStyle="1" w:styleId="40">
    <w:name w:val="WW8Num5z0"/>
    <w:qFormat/>
    <w:uiPriority w:val="0"/>
    <w:rPr>
      <w:rFonts w:ascii="Symbol" w:hAnsi="Symbol" w:cs="Symbol"/>
    </w:rPr>
  </w:style>
  <w:style w:type="character" w:customStyle="1" w:styleId="41">
    <w:name w:val="WW8Num6z0"/>
    <w:uiPriority w:val="0"/>
    <w:rPr>
      <w:rFonts w:ascii="Symbol" w:hAnsi="Symbol" w:cs="Symbol"/>
    </w:rPr>
  </w:style>
  <w:style w:type="character" w:customStyle="1" w:styleId="42">
    <w:name w:val="WW8Num7z0"/>
    <w:qFormat/>
    <w:uiPriority w:val="0"/>
    <w:rPr>
      <w:rFonts w:ascii="Symbol" w:hAnsi="Symbol" w:cs="Symbol"/>
    </w:rPr>
  </w:style>
  <w:style w:type="character" w:customStyle="1" w:styleId="43">
    <w:name w:val="WW8Num8z0"/>
    <w:qFormat/>
    <w:uiPriority w:val="0"/>
    <w:rPr>
      <w:rFonts w:ascii="Symbol" w:hAnsi="Symbol" w:cs="Symbol"/>
    </w:rPr>
  </w:style>
  <w:style w:type="character" w:customStyle="1" w:styleId="44">
    <w:name w:val="WW8Num9z0"/>
    <w:qFormat/>
    <w:uiPriority w:val="0"/>
    <w:rPr>
      <w:rFonts w:cs="Times New Roman"/>
    </w:rPr>
  </w:style>
  <w:style w:type="character" w:customStyle="1" w:styleId="45">
    <w:name w:val="WW8Num10z0"/>
    <w:uiPriority w:val="0"/>
    <w:rPr>
      <w:rFonts w:ascii="Symbol" w:hAnsi="Symbol" w:cs="Symbol"/>
    </w:rPr>
  </w:style>
  <w:style w:type="character" w:customStyle="1" w:styleId="46">
    <w:name w:val="WW8Num11z0"/>
    <w:qFormat/>
    <w:uiPriority w:val="0"/>
    <w:rPr>
      <w:rFonts w:cs="Times New Roman"/>
      <w:color w:val="000000"/>
    </w:rPr>
  </w:style>
  <w:style w:type="character" w:customStyle="1" w:styleId="47">
    <w:name w:val="WW8Num11z1"/>
    <w:qFormat/>
    <w:uiPriority w:val="0"/>
    <w:rPr>
      <w:rFonts w:cs="Times New Roman"/>
    </w:rPr>
  </w:style>
  <w:style w:type="character" w:customStyle="1" w:styleId="48">
    <w:name w:val="WW8Num12z0"/>
    <w:qFormat/>
    <w:uiPriority w:val="0"/>
    <w:rPr>
      <w:rFonts w:cs="Times New Roman"/>
    </w:rPr>
  </w:style>
  <w:style w:type="character" w:customStyle="1" w:styleId="49">
    <w:name w:val="Основной шрифт абзаца1"/>
    <w:qFormat/>
    <w:uiPriority w:val="0"/>
  </w:style>
  <w:style w:type="character" w:customStyle="1" w:styleId="50">
    <w:name w:val="Heading 2 Char"/>
    <w:qFormat/>
    <w:uiPriority w:val="0"/>
    <w:rPr>
      <w:rFonts w:ascii="Cambria" w:hAnsi="Cambria" w:cs="Cambria"/>
      <w:b/>
      <w:color w:val="4F81BD"/>
      <w:sz w:val="26"/>
    </w:rPr>
  </w:style>
  <w:style w:type="character" w:customStyle="1" w:styleId="51">
    <w:name w:val="Heading 3 Char"/>
    <w:qFormat/>
    <w:uiPriority w:val="0"/>
    <w:rPr>
      <w:rFonts w:ascii="Cambria" w:hAnsi="Cambria" w:cs="Cambria"/>
      <w:b/>
      <w:color w:val="4F81BD"/>
    </w:rPr>
  </w:style>
  <w:style w:type="character" w:customStyle="1" w:styleId="52">
    <w:name w:val="Header Char"/>
    <w:qFormat/>
    <w:uiPriority w:val="0"/>
  </w:style>
  <w:style w:type="character" w:customStyle="1" w:styleId="53">
    <w:name w:val="Footer Char"/>
    <w:qFormat/>
    <w:uiPriority w:val="0"/>
  </w:style>
  <w:style w:type="character" w:customStyle="1" w:styleId="54">
    <w:name w:val="Balloon Text Char"/>
    <w:qFormat/>
    <w:uiPriority w:val="0"/>
    <w:rPr>
      <w:rFonts w:ascii="Tahoma" w:hAnsi="Tahoma" w:cs="Tahoma"/>
      <w:sz w:val="16"/>
    </w:rPr>
  </w:style>
  <w:style w:type="character" w:customStyle="1" w:styleId="55">
    <w:name w:val="Знак примечания1"/>
    <w:qFormat/>
    <w:uiPriority w:val="0"/>
    <w:rPr>
      <w:sz w:val="18"/>
    </w:rPr>
  </w:style>
  <w:style w:type="character" w:customStyle="1" w:styleId="56">
    <w:name w:val="Comment Text Char"/>
    <w:qFormat/>
    <w:uiPriority w:val="0"/>
    <w:rPr>
      <w:sz w:val="24"/>
    </w:rPr>
  </w:style>
  <w:style w:type="character" w:customStyle="1" w:styleId="57">
    <w:name w:val="Comment Subject Char"/>
    <w:qFormat/>
    <w:uiPriority w:val="0"/>
    <w:rPr>
      <w:b/>
      <w:sz w:val="20"/>
    </w:rPr>
  </w:style>
  <w:style w:type="character" w:customStyle="1" w:styleId="58">
    <w:name w:val="List Paragraph Char"/>
    <w:uiPriority w:val="0"/>
  </w:style>
  <w:style w:type="character" w:customStyle="1" w:styleId="59">
    <w:name w:val="Footnote Text Char"/>
    <w:uiPriority w:val="0"/>
    <w:rPr>
      <w:sz w:val="20"/>
    </w:rPr>
  </w:style>
  <w:style w:type="character" w:customStyle="1" w:styleId="60">
    <w:name w:val="Символ сноски"/>
    <w:qFormat/>
    <w:uiPriority w:val="0"/>
    <w:rPr>
      <w:vertAlign w:val="superscript"/>
    </w:rPr>
  </w:style>
  <w:style w:type="character" w:customStyle="1" w:styleId="61">
    <w:name w:val="blk3"/>
    <w:qFormat/>
    <w:uiPriority w:val="0"/>
    <w:rPr>
      <w:vanish/>
    </w:rPr>
  </w:style>
  <w:style w:type="character" w:customStyle="1" w:styleId="62">
    <w:name w:val="Font Style15"/>
    <w:qFormat/>
    <w:uiPriority w:val="0"/>
    <w:rPr>
      <w:rFonts w:ascii="Times New Roman" w:hAnsi="Times New Roman" w:cs="Times New Roman"/>
      <w:sz w:val="20"/>
    </w:rPr>
  </w:style>
  <w:style w:type="character" w:customStyle="1" w:styleId="63">
    <w:name w:val="Body Text Char"/>
    <w:qFormat/>
    <w:uiPriority w:val="0"/>
    <w:rPr>
      <w:sz w:val="22"/>
      <w:lang w:val="ru-RU"/>
    </w:rPr>
  </w:style>
  <w:style w:type="character" w:customStyle="1" w:styleId="64">
    <w:name w:val="Endnote Text Char"/>
    <w:qFormat/>
    <w:uiPriority w:val="0"/>
    <w:rPr>
      <w:sz w:val="20"/>
    </w:rPr>
  </w:style>
  <w:style w:type="character" w:customStyle="1" w:styleId="65">
    <w:name w:val="Символы концевой сноски"/>
    <w:qFormat/>
    <w:uiPriority w:val="0"/>
    <w:rPr>
      <w:vertAlign w:val="superscript"/>
    </w:rPr>
  </w:style>
  <w:style w:type="character" w:customStyle="1" w:styleId="66">
    <w:name w:val="Plain Text Char"/>
    <w:qFormat/>
    <w:uiPriority w:val="0"/>
    <w:rPr>
      <w:rFonts w:ascii="Courier New" w:hAnsi="Courier New" w:cs="Courier New"/>
      <w:lang w:val="ru-RU"/>
    </w:rPr>
  </w:style>
  <w:style w:type="character" w:customStyle="1" w:styleId="67">
    <w:name w:val="Основной шрифт абзаца2"/>
    <w:qFormat/>
    <w:uiPriority w:val="0"/>
  </w:style>
  <w:style w:type="character" w:customStyle="1" w:styleId="68">
    <w:name w:val="Гипертекстовая ссылка"/>
    <w:uiPriority w:val="0"/>
    <w:rPr>
      <w:rFonts w:cs="Times New Roman"/>
    </w:rPr>
  </w:style>
  <w:style w:type="character" w:customStyle="1" w:styleId="69">
    <w:name w:val="Основной текст Знак"/>
    <w:basedOn w:val="7"/>
    <w:link w:val="4"/>
    <w:qFormat/>
    <w:uiPriority w:val="0"/>
    <w:rPr>
      <w:rFonts w:ascii="Calibri" w:hAnsi="Calibri" w:eastAsia="Times New Roman" w:cs="Times New Roman"/>
      <w:lang w:eastAsia="zh-CN"/>
    </w:rPr>
  </w:style>
  <w:style w:type="paragraph" w:customStyle="1" w:styleId="70">
    <w:name w:val="Указатель1"/>
    <w:basedOn w:val="1"/>
    <w:qFormat/>
    <w:uiPriority w:val="0"/>
    <w:pPr>
      <w:suppressLineNumbers/>
      <w:spacing w:after="200" w:line="276" w:lineRule="auto"/>
    </w:pPr>
    <w:rPr>
      <w:rFonts w:ascii="Calibri" w:hAnsi="Calibri" w:eastAsia="Times New Roman" w:cs="Mangal"/>
      <w:lang w:eastAsia="zh-CN"/>
    </w:rPr>
  </w:style>
  <w:style w:type="paragraph" w:customStyle="1" w:styleId="71">
    <w:name w:val="Абзац списка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 w:cs="Times New Roman"/>
      <w:sz w:val="20"/>
      <w:szCs w:val="20"/>
      <w:lang w:eastAsia="zh-CN"/>
    </w:rPr>
  </w:style>
  <w:style w:type="character" w:customStyle="1" w:styleId="72">
    <w:name w:val="Верхний колонтитул Знак"/>
    <w:basedOn w:val="7"/>
    <w:link w:val="20"/>
    <w:qFormat/>
    <w:uiPriority w:val="99"/>
    <w:rPr>
      <w:rFonts w:ascii="Calibri" w:hAnsi="Calibri" w:eastAsia="Times New Roman" w:cs="Times New Roman"/>
      <w:sz w:val="20"/>
      <w:szCs w:val="20"/>
      <w:lang w:eastAsia="zh-CN"/>
    </w:rPr>
  </w:style>
  <w:style w:type="character" w:customStyle="1" w:styleId="73">
    <w:name w:val="Нижний колонтитул Знак"/>
    <w:basedOn w:val="7"/>
    <w:link w:val="22"/>
    <w:qFormat/>
    <w:uiPriority w:val="0"/>
    <w:rPr>
      <w:rFonts w:ascii="Calibri" w:hAnsi="Calibri" w:eastAsia="Times New Roman" w:cs="Times New Roman"/>
      <w:sz w:val="20"/>
      <w:szCs w:val="20"/>
      <w:lang w:eastAsia="zh-CN"/>
    </w:rPr>
  </w:style>
  <w:style w:type="character" w:customStyle="1" w:styleId="74">
    <w:name w:val="Текст выноски Знак"/>
    <w:basedOn w:val="7"/>
    <w:link w:val="13"/>
    <w:qFormat/>
    <w:uiPriority w:val="0"/>
    <w:rPr>
      <w:rFonts w:ascii="Tahoma" w:hAnsi="Tahoma" w:eastAsia="Times New Roman" w:cs="Tahoma"/>
      <w:sz w:val="16"/>
      <w:szCs w:val="20"/>
      <w:lang w:eastAsia="zh-CN"/>
    </w:rPr>
  </w:style>
  <w:style w:type="character" w:customStyle="1" w:styleId="75">
    <w:name w:val="Текст примечания Знак"/>
    <w:basedOn w:val="7"/>
    <w:link w:val="16"/>
    <w:semiHidden/>
    <w:qFormat/>
    <w:uiPriority w:val="99"/>
    <w:rPr>
      <w:rFonts w:ascii="Calibri" w:hAnsi="Calibri" w:eastAsia="Times New Roman" w:cs="Times New Roman"/>
      <w:sz w:val="20"/>
      <w:szCs w:val="20"/>
      <w:lang w:eastAsia="zh-CN"/>
    </w:rPr>
  </w:style>
  <w:style w:type="character" w:customStyle="1" w:styleId="76">
    <w:name w:val="Тема примечания Знак"/>
    <w:basedOn w:val="75"/>
    <w:link w:val="17"/>
    <w:qFormat/>
    <w:uiPriority w:val="0"/>
    <w:rPr>
      <w:rFonts w:ascii="Calibri" w:hAnsi="Calibri" w:eastAsia="Times New Roman" w:cs="Times New Roman"/>
      <w:b/>
      <w:sz w:val="20"/>
      <w:szCs w:val="20"/>
      <w:lang w:eastAsia="zh-CN"/>
    </w:rPr>
  </w:style>
  <w:style w:type="paragraph" w:customStyle="1" w:styleId="77">
    <w:name w:val="ConsPlusNormal"/>
    <w:link w:val="91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Times New Roman" w:cs="Arial"/>
      <w:lang w:val="ru-RU" w:eastAsia="zh-CN" w:bidi="ar-SA"/>
    </w:rPr>
  </w:style>
  <w:style w:type="character" w:customStyle="1" w:styleId="78">
    <w:name w:val="Текст сноски Знак"/>
    <w:basedOn w:val="7"/>
    <w:link w:val="19"/>
    <w:qFormat/>
    <w:uiPriority w:val="0"/>
    <w:rPr>
      <w:rFonts w:ascii="Calibri" w:hAnsi="Calibri" w:eastAsia="Times New Roman" w:cs="Times New Roman"/>
      <w:sz w:val="20"/>
      <w:szCs w:val="20"/>
      <w:lang w:eastAsia="zh-CN"/>
    </w:rPr>
  </w:style>
  <w:style w:type="paragraph" w:customStyle="1" w:styleId="79">
    <w:name w:val="Обычный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80">
    <w:name w:val="ConsPlusNonformat"/>
    <w:qFormat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Times New Roman" w:cs="Courier New"/>
      <w:lang w:val="ru-RU" w:eastAsia="zh-CN" w:bidi="ar-SA"/>
    </w:rPr>
  </w:style>
  <w:style w:type="paragraph" w:customStyle="1" w:styleId="81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Times New Roman" w:cs="Arial"/>
      <w:b/>
      <w:bCs/>
      <w:lang w:val="ru-RU" w:eastAsia="zh-CN" w:bidi="ar-SA"/>
    </w:rPr>
  </w:style>
  <w:style w:type="paragraph" w:customStyle="1" w:styleId="82">
    <w:name w:val="Style4"/>
    <w:basedOn w:val="1"/>
    <w:qFormat/>
    <w:uiPriority w:val="99"/>
    <w:pPr>
      <w:widowControl w:val="0"/>
      <w:autoSpaceDE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83">
    <w:name w:val="Default"/>
    <w:qFormat/>
    <w:uiPriority w:val="0"/>
    <w:pPr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character" w:customStyle="1" w:styleId="84">
    <w:name w:val="Текст концевой сноски Знак"/>
    <w:basedOn w:val="7"/>
    <w:link w:val="14"/>
    <w:qFormat/>
    <w:uiPriority w:val="0"/>
    <w:rPr>
      <w:rFonts w:ascii="Calibri" w:hAnsi="Calibri" w:eastAsia="Times New Roman" w:cs="Times New Roman"/>
      <w:sz w:val="20"/>
      <w:szCs w:val="20"/>
      <w:lang w:eastAsia="zh-CN"/>
    </w:rPr>
  </w:style>
  <w:style w:type="paragraph" w:customStyle="1" w:styleId="85">
    <w:name w:val="Текст1"/>
    <w:basedOn w:val="1"/>
    <w:qFormat/>
    <w:uiPriority w:val="0"/>
    <w:pPr>
      <w:spacing w:after="200" w:line="276" w:lineRule="auto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customStyle="1" w:styleId="86">
    <w:name w:val="Содержимое таблицы"/>
    <w:basedOn w:val="1"/>
    <w:qFormat/>
    <w:uiPriority w:val="0"/>
    <w:pPr>
      <w:suppressLineNumbers/>
      <w:spacing w:after="200" w:line="276" w:lineRule="auto"/>
    </w:pPr>
    <w:rPr>
      <w:rFonts w:ascii="Calibri" w:hAnsi="Calibri" w:eastAsia="Times New Roman" w:cs="Times New Roman"/>
      <w:lang w:eastAsia="zh-CN"/>
    </w:rPr>
  </w:style>
  <w:style w:type="paragraph" w:customStyle="1" w:styleId="87">
    <w:name w:val="Заголовок таблицы"/>
    <w:basedOn w:val="86"/>
    <w:qFormat/>
    <w:uiPriority w:val="0"/>
    <w:pPr>
      <w:jc w:val="center"/>
    </w:pPr>
    <w:rPr>
      <w:b/>
      <w:bCs/>
    </w:rPr>
  </w:style>
  <w:style w:type="paragraph" w:customStyle="1" w:styleId="88">
    <w:name w:val="Содержимое врезки"/>
    <w:basedOn w:val="1"/>
    <w:qFormat/>
    <w:uiPriority w:val="0"/>
    <w:pPr>
      <w:spacing w:after="200" w:line="276" w:lineRule="auto"/>
    </w:pPr>
    <w:rPr>
      <w:rFonts w:ascii="Calibri" w:hAnsi="Calibri" w:eastAsia="Times New Roman" w:cs="Times New Roman"/>
      <w:lang w:eastAsia="zh-CN"/>
    </w:rPr>
  </w:style>
  <w:style w:type="character" w:customStyle="1" w:styleId="89">
    <w:name w:val="Основной текст с отступом Знак"/>
    <w:basedOn w:val="7"/>
    <w:link w:val="21"/>
    <w:qFormat/>
    <w:uiPriority w:val="0"/>
    <w:rPr>
      <w:rFonts w:ascii="Arial" w:hAnsi="Arial" w:eastAsia="Times New Roman" w:cs="Arial"/>
      <w:sz w:val="28"/>
      <w:szCs w:val="28"/>
      <w:lang w:eastAsia="zh-CN"/>
    </w:rPr>
  </w:style>
  <w:style w:type="paragraph" w:customStyle="1" w:styleId="90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Lucida Sans Unicode" w:cs="Mangal"/>
      <w:kern w:val="3"/>
      <w:sz w:val="24"/>
      <w:szCs w:val="24"/>
      <w:lang w:val="ru-RU" w:eastAsia="zh-CN" w:bidi="hi-IN"/>
    </w:rPr>
  </w:style>
  <w:style w:type="character" w:customStyle="1" w:styleId="91">
    <w:name w:val="ConsPlusNormal Знак"/>
    <w:link w:val="77"/>
    <w:qFormat/>
    <w:uiPriority w:val="0"/>
    <w:rPr>
      <w:rFonts w:ascii="Arial" w:hAnsi="Arial" w:eastAsia="Times New Roman" w:cs="Arial"/>
      <w:sz w:val="20"/>
      <w:szCs w:val="20"/>
      <w:lang w:eastAsia="zh-CN"/>
    </w:rPr>
  </w:style>
  <w:style w:type="paragraph" w:styleId="9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eastAsia="zh-CN"/>
    </w:rPr>
  </w:style>
  <w:style w:type="character" w:customStyle="1" w:styleId="93">
    <w:name w:val="Сильное выделение1"/>
    <w:basedOn w:val="7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customStyle="1" w:styleId="94">
    <w:name w:val="Normal1"/>
    <w:qFormat/>
    <w:uiPriority w:val="99"/>
    <w:pPr>
      <w:widowControl w:val="0"/>
      <w:suppressAutoHyphens/>
      <w:spacing w:after="0" w:line="240" w:lineRule="auto"/>
    </w:pPr>
    <w:rPr>
      <w:rFonts w:ascii="Times New Roman" w:hAnsi="Times New Roman" w:eastAsia="Calibri" w:cs="Mangal"/>
      <w:color w:val="00000A"/>
      <w:sz w:val="24"/>
      <w:szCs w:val="24"/>
      <w:lang w:val="ru-RU" w:eastAsia="zh-CN" w:bidi="hi-IN"/>
    </w:rPr>
  </w:style>
  <w:style w:type="character" w:customStyle="1" w:styleId="95">
    <w:name w:val="Интернет-ссылка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16.xml"/><Relationship Id="rId20" Type="http://schemas.openxmlformats.org/officeDocument/2006/relationships/footer" Target="footer15.xml"/><Relationship Id="rId2" Type="http://schemas.openxmlformats.org/officeDocument/2006/relationships/settings" Target="settings.xml"/><Relationship Id="rId19" Type="http://schemas.openxmlformats.org/officeDocument/2006/relationships/footer" Target="footer14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0783A4-B29B-4455-B69F-426B6DE444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132</Pages>
  <Words>36785</Words>
  <Characters>209677</Characters>
  <Lines>1747</Lines>
  <Paragraphs>491</Paragraphs>
  <TotalTime>10</TotalTime>
  <ScaleCrop>false</ScaleCrop>
  <LinksUpToDate>false</LinksUpToDate>
  <CharactersWithSpaces>245971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2020-05-12T08:25:00Z</dcterms:created>
  <dc:creator>Юлия И. Яровая</dc:creator>
  <cp:lastModifiedBy>WPS_1607004805</cp:lastModifiedBy>
  <cp:lastPrinted>2021-05-18T08:17:56Z</cp:lastPrinted>
  <dcterms:modified xsi:type="dcterms:W3CDTF">2021-05-18T08:18:01Z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