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71" w:rsidRDefault="00C52071" w:rsidP="00B66688">
      <w:pPr>
        <w:spacing w:after="0"/>
        <w:ind w:firstLine="708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66688" w:rsidRPr="00B66688" w:rsidRDefault="00B66688" w:rsidP="00B66688">
      <w:pPr>
        <w:spacing w:after="0"/>
        <w:ind w:firstLine="708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  <w:r w:rsidRPr="00B6668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Информация для населения по сбору ТКО и </w:t>
      </w:r>
      <w:r w:rsidR="0001727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вывозу </w:t>
      </w:r>
      <w:r w:rsidRPr="00B6668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крупногабаритного мусора.</w:t>
      </w:r>
    </w:p>
    <w:p w:rsidR="00B66688" w:rsidRDefault="00B66688" w:rsidP="00314DEB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314DEB" w:rsidRDefault="00B7180C" w:rsidP="00314DEB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928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1 января 2019 года на территории Ставропольского края </w:t>
      </w:r>
      <w:r w:rsidR="00B928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работают</w:t>
      </w:r>
      <w:r w:rsidRPr="00B928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четыре региональных оператора – каждый в своей зоне ответственности. </w:t>
      </w:r>
      <w:r w:rsidR="00CA23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</w:t>
      </w:r>
      <w:r w:rsidR="00C5207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="00CA23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B928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административной зоне №2 региональным оператором на конкурсной основе определено Общество с ограниченной ответственностью</w:t>
      </w:r>
      <w:r w:rsidRPr="00B9286A">
        <w:rPr>
          <w:rStyle w:val="slaquo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B9286A">
        <w:rPr>
          <w:rStyle w:val="hlaquo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Pr="00B928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Жилищно-коммунальное хозяйство».</w:t>
      </w:r>
      <w:r w:rsidR="00905868" w:rsidRPr="00905868">
        <w:t xml:space="preserve"> </w:t>
      </w:r>
      <w:r w:rsidR="00905868" w:rsidRPr="0090586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Новая система обращения с ТКО предусматривает безопасную утилизацию отходов</w:t>
      </w:r>
      <w:r w:rsidR="00314D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DB29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Вывоз</w:t>
      </w:r>
      <w:r w:rsidR="00DB2911" w:rsidRPr="00DB29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крупногабаритного мусора</w:t>
      </w:r>
      <w:r w:rsidR="00DB291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осуществляется по </w:t>
      </w:r>
      <w:r w:rsidR="00E802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обращению жителей с момента заключения договора</w:t>
      </w:r>
      <w:r w:rsidR="0001727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 дополнительную плату</w:t>
      </w:r>
      <w:r w:rsidR="00E802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B9286A" w:rsidRPr="00314DEB" w:rsidRDefault="00B9286A" w:rsidP="00314DEB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9286A">
        <w:rPr>
          <w:rFonts w:ascii="Times New Roman" w:hAnsi="Times New Roman" w:cs="Times New Roman"/>
          <w:sz w:val="28"/>
          <w:szCs w:val="28"/>
        </w:rPr>
        <w:t>В многоквартирных домах договор на оказание услуг по обращению с ТКО заключается между региональным оператором и управляющей компанией, товариществом собственников жилья, иными жил</w:t>
      </w:r>
      <w:r w:rsidR="00C52071">
        <w:rPr>
          <w:rFonts w:ascii="Times New Roman" w:hAnsi="Times New Roman" w:cs="Times New Roman"/>
          <w:sz w:val="28"/>
          <w:szCs w:val="28"/>
        </w:rPr>
        <w:t xml:space="preserve">ищными </w:t>
      </w:r>
      <w:r w:rsidRPr="00B9286A">
        <w:rPr>
          <w:rFonts w:ascii="Times New Roman" w:hAnsi="Times New Roman" w:cs="Times New Roman"/>
          <w:sz w:val="28"/>
          <w:szCs w:val="28"/>
        </w:rPr>
        <w:t xml:space="preserve">кооперативами. </w:t>
      </w:r>
      <w:r w:rsidR="00C520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286A">
        <w:rPr>
          <w:rFonts w:ascii="Times New Roman" w:hAnsi="Times New Roman" w:cs="Times New Roman"/>
          <w:sz w:val="28"/>
          <w:szCs w:val="28"/>
        </w:rPr>
        <w:t>С жителями частного сектора региональный оператор заключает договоры индивидуально — с каждым собственником.</w:t>
      </w:r>
    </w:p>
    <w:p w:rsidR="00905868" w:rsidRPr="00B9286A" w:rsidRDefault="00905868" w:rsidP="00314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68">
        <w:rPr>
          <w:rFonts w:ascii="Times New Roman" w:hAnsi="Times New Roman" w:cs="Times New Roman"/>
          <w:sz w:val="28"/>
          <w:szCs w:val="28"/>
        </w:rPr>
        <w:t>Под обязанность заключить договор с региональным оператором подпадают все организации, у которых образуются твердые коммунальные отходы, в том числе и садоводческие товарищества, кооперативы и т.д.</w:t>
      </w:r>
    </w:p>
    <w:p w:rsidR="00B9286A" w:rsidRDefault="00905868" w:rsidP="00314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68">
        <w:rPr>
          <w:rFonts w:ascii="Times New Roman" w:hAnsi="Times New Roman" w:cs="Times New Roman"/>
          <w:sz w:val="28"/>
          <w:szCs w:val="28"/>
        </w:rPr>
        <w:t>Заключение договора с рег</w:t>
      </w:r>
      <w:r w:rsidR="00C52071">
        <w:rPr>
          <w:rFonts w:ascii="Times New Roman" w:hAnsi="Times New Roman" w:cs="Times New Roman"/>
          <w:sz w:val="28"/>
          <w:szCs w:val="28"/>
        </w:rPr>
        <w:t xml:space="preserve">иональным </w:t>
      </w:r>
      <w:r w:rsidRPr="00905868">
        <w:rPr>
          <w:rFonts w:ascii="Times New Roman" w:hAnsi="Times New Roman" w:cs="Times New Roman"/>
          <w:sz w:val="28"/>
          <w:szCs w:val="28"/>
        </w:rPr>
        <w:t>оператором — это обязанность для собственников жилых домов и юридических лиц, она закреплена законодательством (Федеральный закон №89-ФЗ «Об отходах производства и потребления», Жилищный кодекс, постановления Правительства РФ №1156 и №354).</w:t>
      </w:r>
    </w:p>
    <w:p w:rsidR="00483422" w:rsidRDefault="00483422" w:rsidP="00314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422">
        <w:rPr>
          <w:rFonts w:ascii="Times New Roman" w:hAnsi="Times New Roman" w:cs="Times New Roman"/>
          <w:sz w:val="28"/>
          <w:szCs w:val="28"/>
        </w:rPr>
        <w:t>Региональный оператор обладает всеми необходимыми документами и полномочиями для осуществления деятельности и вывозит отходы для последующей утилизации только на объекты, включенные в территориальную схему по обращению с ТКО.</w:t>
      </w:r>
    </w:p>
    <w:p w:rsidR="00905868" w:rsidRPr="00905868" w:rsidRDefault="00905868" w:rsidP="00314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68">
        <w:rPr>
          <w:rFonts w:ascii="Times New Roman" w:hAnsi="Times New Roman" w:cs="Times New Roman"/>
          <w:sz w:val="28"/>
          <w:szCs w:val="28"/>
        </w:rPr>
        <w:t>Складирование мусора в неположенном месте — правонарушение, имеющее серьёзное последствие для экологии. Штрафные санкции за несоблюдение экологических и санитарно-эпидемиологических требований при обращении с отходами определяются на основании Кодекса РФ об административных правонарушениях (ст. 8.2 КоАП РФ):</w:t>
      </w:r>
    </w:p>
    <w:p w:rsidR="00905868" w:rsidRPr="00905868" w:rsidRDefault="00B66688" w:rsidP="00B66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68" w:rsidRPr="00905868">
        <w:rPr>
          <w:rFonts w:ascii="Times New Roman" w:hAnsi="Times New Roman" w:cs="Times New Roman"/>
          <w:sz w:val="28"/>
          <w:szCs w:val="28"/>
        </w:rPr>
        <w:t>1000 – 2000 руб. – для граждан;</w:t>
      </w:r>
    </w:p>
    <w:p w:rsidR="00905868" w:rsidRPr="00905868" w:rsidRDefault="00B66688" w:rsidP="00314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68" w:rsidRPr="00905868">
        <w:rPr>
          <w:rFonts w:ascii="Times New Roman" w:hAnsi="Times New Roman" w:cs="Times New Roman"/>
          <w:sz w:val="28"/>
          <w:szCs w:val="28"/>
        </w:rPr>
        <w:t>10000 – 30000 руб. – для должностных лиц;</w:t>
      </w:r>
    </w:p>
    <w:p w:rsidR="00905868" w:rsidRPr="00905868" w:rsidRDefault="00B66688" w:rsidP="00314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9D9">
        <w:rPr>
          <w:rFonts w:ascii="Times New Roman" w:hAnsi="Times New Roman" w:cs="Times New Roman"/>
          <w:sz w:val="28"/>
          <w:szCs w:val="28"/>
        </w:rPr>
        <w:t xml:space="preserve"> </w:t>
      </w:r>
      <w:r w:rsidR="00905868" w:rsidRPr="00905868">
        <w:rPr>
          <w:rFonts w:ascii="Times New Roman" w:hAnsi="Times New Roman" w:cs="Times New Roman"/>
          <w:sz w:val="28"/>
          <w:szCs w:val="28"/>
        </w:rPr>
        <w:t>30000 – 50000 руб. – для предпринимателей без образования юридического лица;</w:t>
      </w:r>
    </w:p>
    <w:p w:rsidR="00905868" w:rsidRDefault="00B66688" w:rsidP="00314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68" w:rsidRPr="00905868">
        <w:rPr>
          <w:rFonts w:ascii="Times New Roman" w:hAnsi="Times New Roman" w:cs="Times New Roman"/>
          <w:sz w:val="28"/>
          <w:szCs w:val="28"/>
        </w:rPr>
        <w:t>100000 – 250000 руб. – для юридических лиц.</w:t>
      </w:r>
    </w:p>
    <w:p w:rsidR="00B66688" w:rsidRDefault="00B66688" w:rsidP="00B66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письменный договор на </w:t>
      </w:r>
      <w:r w:rsidR="00017276">
        <w:rPr>
          <w:rFonts w:ascii="Times New Roman" w:hAnsi="Times New Roman" w:cs="Times New Roman"/>
          <w:sz w:val="28"/>
          <w:szCs w:val="28"/>
        </w:rPr>
        <w:t xml:space="preserve">вывоз ТКО потребители </w:t>
      </w:r>
      <w:r>
        <w:rPr>
          <w:rFonts w:ascii="Times New Roman" w:hAnsi="Times New Roman" w:cs="Times New Roman"/>
          <w:sz w:val="28"/>
          <w:szCs w:val="28"/>
        </w:rPr>
        <w:t>могут в абонентском отделе регионального оператор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«ЖКХ» по адресу: </w:t>
      </w:r>
      <w:r w:rsidR="000172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г. Железноводск, ул. Ленина, 122.</w:t>
      </w:r>
    </w:p>
    <w:p w:rsidR="00B66688" w:rsidRDefault="00B66688" w:rsidP="00B66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8(87932)3-24-24;</w:t>
      </w:r>
    </w:p>
    <w:p w:rsidR="00B66688" w:rsidRDefault="00B66688" w:rsidP="00B66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>: с 8-00 до 17-00,</w:t>
      </w:r>
      <w:r w:rsidR="00DB29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ерерыв с 12-00 до 13-00;</w:t>
      </w:r>
      <w:r w:rsidR="000172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ыходные: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>-вс.</w:t>
      </w:r>
    </w:p>
    <w:sectPr w:rsidR="00B66688" w:rsidSect="00C52071">
      <w:pgSz w:w="11906" w:h="16838"/>
      <w:pgMar w:top="45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E9"/>
    <w:rsid w:val="00017276"/>
    <w:rsid w:val="001D19D9"/>
    <w:rsid w:val="00314DEB"/>
    <w:rsid w:val="00400298"/>
    <w:rsid w:val="00483422"/>
    <w:rsid w:val="00905868"/>
    <w:rsid w:val="00B205E9"/>
    <w:rsid w:val="00B66688"/>
    <w:rsid w:val="00B7180C"/>
    <w:rsid w:val="00B9286A"/>
    <w:rsid w:val="00C52071"/>
    <w:rsid w:val="00CA236A"/>
    <w:rsid w:val="00DB2911"/>
    <w:rsid w:val="00DF15E6"/>
    <w:rsid w:val="00E802D2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aquo">
    <w:name w:val="slaquo"/>
    <w:basedOn w:val="a0"/>
    <w:rsid w:val="00B7180C"/>
  </w:style>
  <w:style w:type="character" w:customStyle="1" w:styleId="hlaquo">
    <w:name w:val="hlaquo"/>
    <w:basedOn w:val="a0"/>
    <w:rsid w:val="00B71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aquo">
    <w:name w:val="slaquo"/>
    <w:basedOn w:val="a0"/>
    <w:rsid w:val="00B7180C"/>
  </w:style>
  <w:style w:type="character" w:customStyle="1" w:styleId="hlaquo">
    <w:name w:val="hlaquo"/>
    <w:basedOn w:val="a0"/>
    <w:rsid w:val="00B7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</cp:revision>
  <cp:lastPrinted>2019-03-27T14:09:00Z</cp:lastPrinted>
  <dcterms:created xsi:type="dcterms:W3CDTF">2019-03-27T13:22:00Z</dcterms:created>
  <dcterms:modified xsi:type="dcterms:W3CDTF">2019-04-11T13:11:00Z</dcterms:modified>
</cp:coreProperties>
</file>