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955" w:rsidRDefault="005F1955" w:rsidP="004802EC">
      <w:pPr>
        <w:ind w:firstLine="708"/>
        <w:jc w:val="center"/>
        <w:rPr>
          <w:sz w:val="28"/>
          <w:szCs w:val="28"/>
        </w:rPr>
      </w:pPr>
      <w:r>
        <w:rPr>
          <w:sz w:val="28"/>
          <w:szCs w:val="28"/>
        </w:rPr>
        <w:t>ИНФОРМАЦИЯ</w:t>
      </w:r>
    </w:p>
    <w:p w:rsidR="005F1955" w:rsidRDefault="005F1955" w:rsidP="008C3EF7">
      <w:pPr>
        <w:spacing w:line="240" w:lineRule="exact"/>
        <w:ind w:firstLine="709"/>
        <w:jc w:val="center"/>
        <w:rPr>
          <w:sz w:val="28"/>
          <w:szCs w:val="28"/>
        </w:rPr>
      </w:pPr>
      <w:r>
        <w:rPr>
          <w:sz w:val="28"/>
          <w:szCs w:val="28"/>
        </w:rPr>
        <w:t xml:space="preserve">об информировании населения города-курорта Железноводска Ставропольского края о возможности распространения социально значимых заболеваний и заболеваний, представляющих опасность для окружающих, об угрозе возникновения и о возникновении эпидемий на территории муниципального образования города-курорта Железноводска Ставропольского края за 2019 год и текущий период 2020 года </w:t>
      </w:r>
    </w:p>
    <w:p w:rsidR="005F1955" w:rsidRDefault="005F1955" w:rsidP="004802EC">
      <w:pPr>
        <w:spacing w:line="240" w:lineRule="exact"/>
        <w:ind w:firstLine="709"/>
        <w:jc w:val="center"/>
        <w:rPr>
          <w:sz w:val="28"/>
          <w:szCs w:val="28"/>
        </w:rPr>
      </w:pPr>
    </w:p>
    <w:p w:rsidR="005F1955" w:rsidRPr="00441E65" w:rsidRDefault="005F1955" w:rsidP="00BB4133">
      <w:pPr>
        <w:spacing w:line="276" w:lineRule="auto"/>
        <w:jc w:val="both"/>
        <w:rPr>
          <w:sz w:val="28"/>
          <w:szCs w:val="28"/>
        </w:rPr>
      </w:pPr>
      <w:r w:rsidRPr="00441E65">
        <w:rPr>
          <w:sz w:val="28"/>
          <w:szCs w:val="28"/>
        </w:rPr>
        <w:t xml:space="preserve">     </w:t>
      </w:r>
      <w:proofErr w:type="gramStart"/>
      <w:r w:rsidRPr="00441E65">
        <w:rPr>
          <w:sz w:val="28"/>
          <w:szCs w:val="28"/>
        </w:rPr>
        <w:t xml:space="preserve">Администрация города-курорта Железноводска Ставропольского края в соответствии со статьей 17 Федерального закона от 21 ноября 2011 года </w:t>
      </w:r>
      <w:r w:rsidRPr="00441E65">
        <w:rPr>
          <w:sz w:val="28"/>
          <w:szCs w:val="28"/>
        </w:rPr>
        <w:br/>
        <w:t xml:space="preserve">№ 323-ФЗ «Об основах охраны здоровья граждан в Российской Федерации» представляет </w:t>
      </w:r>
      <w:proofErr w:type="spellStart"/>
      <w:r w:rsidRPr="00441E65">
        <w:rPr>
          <w:sz w:val="28"/>
          <w:szCs w:val="28"/>
        </w:rPr>
        <w:t>информациюГБУЗ</w:t>
      </w:r>
      <w:proofErr w:type="spellEnd"/>
      <w:r w:rsidRPr="00441E65">
        <w:rPr>
          <w:sz w:val="28"/>
          <w:szCs w:val="28"/>
        </w:rPr>
        <w:t xml:space="preserve"> СК «</w:t>
      </w:r>
      <w:proofErr w:type="spellStart"/>
      <w:r w:rsidRPr="00441E65">
        <w:rPr>
          <w:sz w:val="28"/>
          <w:szCs w:val="28"/>
        </w:rPr>
        <w:t>Железноводская</w:t>
      </w:r>
      <w:proofErr w:type="spellEnd"/>
      <w:r w:rsidRPr="00441E65">
        <w:rPr>
          <w:sz w:val="28"/>
          <w:szCs w:val="28"/>
        </w:rPr>
        <w:t xml:space="preserve"> городская больница» об информировании населения города-курорта </w:t>
      </w:r>
      <w:proofErr w:type="spellStart"/>
      <w:r w:rsidRPr="00441E65">
        <w:rPr>
          <w:sz w:val="28"/>
          <w:szCs w:val="28"/>
        </w:rPr>
        <w:t>Железноводская</w:t>
      </w:r>
      <w:proofErr w:type="spellEnd"/>
      <w:r w:rsidRPr="00441E65">
        <w:rPr>
          <w:sz w:val="28"/>
          <w:szCs w:val="28"/>
        </w:rPr>
        <w:t xml:space="preserve"> о возможности распространения социально значимых заболеваний, представляющих опасность для окружающих на территории города-курорта Железноводска, а также об угрозе возникновения и распространения эпидемий.</w:t>
      </w:r>
      <w:proofErr w:type="gramEnd"/>
    </w:p>
    <w:p w:rsidR="005F1955" w:rsidRPr="00A019DC" w:rsidRDefault="005F1955" w:rsidP="00A019DC">
      <w:pPr>
        <w:suppressAutoHyphens/>
        <w:autoSpaceDN w:val="0"/>
        <w:spacing w:line="276" w:lineRule="auto"/>
        <w:ind w:firstLine="708"/>
        <w:jc w:val="both"/>
        <w:textAlignment w:val="baseline"/>
        <w:rPr>
          <w:color w:val="000000"/>
          <w:kern w:val="3"/>
          <w:sz w:val="28"/>
          <w:szCs w:val="28"/>
        </w:rPr>
      </w:pPr>
      <w:r w:rsidRPr="00A019DC">
        <w:rPr>
          <w:color w:val="000000"/>
          <w:kern w:val="3"/>
          <w:sz w:val="28"/>
          <w:szCs w:val="28"/>
        </w:rPr>
        <w:t>К социально значимым заболеваниям относятся: туберкулез, инфекции, передающиеся преимущественно половым путем, гепатиты</w:t>
      </w:r>
      <w:proofErr w:type="gramStart"/>
      <w:r w:rsidRPr="00A019DC">
        <w:rPr>
          <w:color w:val="000000"/>
          <w:kern w:val="3"/>
          <w:sz w:val="28"/>
          <w:szCs w:val="28"/>
        </w:rPr>
        <w:t xml:space="preserve"> В</w:t>
      </w:r>
      <w:proofErr w:type="gramEnd"/>
      <w:r w:rsidRPr="00A019DC">
        <w:rPr>
          <w:color w:val="000000"/>
          <w:kern w:val="3"/>
          <w:sz w:val="28"/>
          <w:szCs w:val="28"/>
        </w:rPr>
        <w:t xml:space="preserve"> и С, болезнь, вызванная вирусом иммунодефицита человека (ВИЧ), злокачественные новообразования, сахарный диабет, психические расстройства и расстройства поведения, болезни, характеризующиеся повышенным кровяным давлением, инфекционные заболевания (вирусные геморрагические лихорадки (КГЛ, лихорадка </w:t>
      </w:r>
      <w:proofErr w:type="spellStart"/>
      <w:r w:rsidRPr="00A019DC">
        <w:rPr>
          <w:color w:val="000000"/>
          <w:kern w:val="3"/>
          <w:sz w:val="28"/>
          <w:szCs w:val="28"/>
        </w:rPr>
        <w:t>Эбола</w:t>
      </w:r>
      <w:proofErr w:type="spellEnd"/>
      <w:r w:rsidRPr="00A019DC">
        <w:rPr>
          <w:color w:val="000000"/>
          <w:kern w:val="3"/>
          <w:sz w:val="28"/>
          <w:szCs w:val="28"/>
        </w:rPr>
        <w:t>), дифтерия, лепра, малярия, сибирская язва, холера, чума.)</w:t>
      </w:r>
    </w:p>
    <w:p w:rsidR="005F1955" w:rsidRPr="00A019DC" w:rsidRDefault="005F1955" w:rsidP="00A019DC">
      <w:pPr>
        <w:suppressAutoHyphens/>
        <w:autoSpaceDN w:val="0"/>
        <w:spacing w:line="276" w:lineRule="auto"/>
        <w:ind w:firstLine="708"/>
        <w:jc w:val="both"/>
        <w:textAlignment w:val="baseline"/>
        <w:rPr>
          <w:color w:val="000000"/>
          <w:kern w:val="3"/>
          <w:sz w:val="28"/>
          <w:szCs w:val="28"/>
        </w:rPr>
      </w:pPr>
      <w:r w:rsidRPr="00A019DC">
        <w:rPr>
          <w:color w:val="000000"/>
          <w:kern w:val="3"/>
          <w:sz w:val="28"/>
          <w:szCs w:val="28"/>
        </w:rPr>
        <w:t>Информирование населения осуществляется с помощью: использования средств массовой информации, через официальные сайты учреждений здравоохранения, размещения информации в общественных местах, проведения информационной работы с населением.</w:t>
      </w:r>
    </w:p>
    <w:p w:rsidR="005F1955" w:rsidRPr="00A019DC" w:rsidRDefault="005F1955" w:rsidP="00A019DC">
      <w:pPr>
        <w:suppressAutoHyphens/>
        <w:autoSpaceDN w:val="0"/>
        <w:spacing w:line="276" w:lineRule="auto"/>
        <w:ind w:firstLine="708"/>
        <w:jc w:val="both"/>
        <w:textAlignment w:val="baseline"/>
        <w:rPr>
          <w:color w:val="000000"/>
          <w:kern w:val="3"/>
          <w:sz w:val="28"/>
          <w:szCs w:val="28"/>
        </w:rPr>
      </w:pPr>
      <w:r w:rsidRPr="00A019DC">
        <w:rPr>
          <w:color w:val="000000"/>
          <w:kern w:val="3"/>
          <w:sz w:val="28"/>
          <w:szCs w:val="28"/>
        </w:rPr>
        <w:t xml:space="preserve">В целях раннего выявления туберкулеза у детей проводится </w:t>
      </w:r>
      <w:proofErr w:type="spellStart"/>
      <w:r w:rsidRPr="00A019DC">
        <w:rPr>
          <w:color w:val="000000"/>
          <w:kern w:val="3"/>
          <w:sz w:val="28"/>
          <w:szCs w:val="28"/>
        </w:rPr>
        <w:t>туберкулинодиагностика</w:t>
      </w:r>
      <w:proofErr w:type="spellEnd"/>
      <w:r w:rsidRPr="00A019DC">
        <w:rPr>
          <w:color w:val="000000"/>
          <w:kern w:val="3"/>
          <w:sz w:val="28"/>
          <w:szCs w:val="28"/>
        </w:rPr>
        <w:t xml:space="preserve"> (реакция Манту) и </w:t>
      </w:r>
      <w:proofErr w:type="spellStart"/>
      <w:r w:rsidRPr="00A019DC">
        <w:rPr>
          <w:color w:val="000000"/>
          <w:kern w:val="3"/>
          <w:sz w:val="28"/>
          <w:szCs w:val="28"/>
        </w:rPr>
        <w:t>Диаскинтест</w:t>
      </w:r>
      <w:proofErr w:type="spellEnd"/>
      <w:r w:rsidRPr="00A019DC">
        <w:rPr>
          <w:color w:val="000000"/>
          <w:kern w:val="3"/>
          <w:sz w:val="28"/>
          <w:szCs w:val="28"/>
        </w:rPr>
        <w:t xml:space="preserve">. </w:t>
      </w:r>
    </w:p>
    <w:p w:rsidR="005F1955" w:rsidRPr="00A019DC" w:rsidRDefault="005F1955" w:rsidP="00A019DC">
      <w:pPr>
        <w:suppressAutoHyphens/>
        <w:autoSpaceDN w:val="0"/>
        <w:spacing w:line="276" w:lineRule="auto"/>
        <w:ind w:firstLine="708"/>
        <w:jc w:val="both"/>
        <w:textAlignment w:val="baseline"/>
        <w:rPr>
          <w:color w:val="000000"/>
          <w:kern w:val="3"/>
          <w:sz w:val="28"/>
          <w:szCs w:val="28"/>
        </w:rPr>
      </w:pPr>
      <w:proofErr w:type="gramStart"/>
      <w:r w:rsidRPr="00A019DC">
        <w:rPr>
          <w:color w:val="000000"/>
          <w:kern w:val="3"/>
          <w:sz w:val="28"/>
          <w:szCs w:val="28"/>
        </w:rPr>
        <w:t>Всего на текущий 2020 год состоит на диспансерном учете у фтизиатра 47 человек, из них впервые выявленные 3 человека.</w:t>
      </w:r>
      <w:proofErr w:type="gramEnd"/>
      <w:r w:rsidRPr="00A019DC">
        <w:rPr>
          <w:color w:val="000000"/>
          <w:kern w:val="3"/>
          <w:sz w:val="28"/>
          <w:szCs w:val="28"/>
        </w:rPr>
        <w:t xml:space="preserve">  Все пациенты получили специализированное лечение и поставлены на диспансерный учет. За 2020 год подлежало лекарственному обеспечению 12 человек, получили 12 человек. </w:t>
      </w:r>
    </w:p>
    <w:p w:rsidR="005F1955" w:rsidRPr="00A019DC" w:rsidRDefault="005F1955" w:rsidP="00A019DC">
      <w:pPr>
        <w:suppressAutoHyphens/>
        <w:autoSpaceDN w:val="0"/>
        <w:spacing w:line="276" w:lineRule="auto"/>
        <w:ind w:firstLine="708"/>
        <w:jc w:val="both"/>
        <w:textAlignment w:val="baseline"/>
        <w:rPr>
          <w:color w:val="000000"/>
          <w:kern w:val="3"/>
          <w:sz w:val="28"/>
          <w:szCs w:val="28"/>
        </w:rPr>
      </w:pPr>
      <w:r w:rsidRPr="00A019DC">
        <w:rPr>
          <w:color w:val="000000"/>
          <w:kern w:val="3"/>
          <w:sz w:val="28"/>
          <w:szCs w:val="28"/>
        </w:rPr>
        <w:t xml:space="preserve">     В лечебно-профилактических учреждениях города организована систематическая подготовка медицинского персонала по вопросам диагностики, клиники, лечения, эпидемиологии гепатитов</w:t>
      </w:r>
      <w:proofErr w:type="gramStart"/>
      <w:r w:rsidRPr="00A019DC">
        <w:rPr>
          <w:color w:val="000000"/>
          <w:kern w:val="3"/>
          <w:sz w:val="28"/>
          <w:szCs w:val="28"/>
        </w:rPr>
        <w:t xml:space="preserve"> В</w:t>
      </w:r>
      <w:proofErr w:type="gramEnd"/>
      <w:r w:rsidRPr="00A019DC">
        <w:rPr>
          <w:color w:val="000000"/>
          <w:kern w:val="3"/>
          <w:sz w:val="28"/>
          <w:szCs w:val="28"/>
        </w:rPr>
        <w:t xml:space="preserve"> и С. Всего на диспансерном учете на конец 2020</w:t>
      </w:r>
      <w:r>
        <w:rPr>
          <w:color w:val="000000"/>
          <w:kern w:val="3"/>
          <w:sz w:val="28"/>
          <w:szCs w:val="28"/>
        </w:rPr>
        <w:t xml:space="preserve"> года</w:t>
      </w:r>
      <w:r w:rsidRPr="00A019DC">
        <w:rPr>
          <w:color w:val="000000"/>
          <w:kern w:val="3"/>
          <w:sz w:val="28"/>
          <w:szCs w:val="28"/>
        </w:rPr>
        <w:t xml:space="preserve"> состоит 232 человека, из них впервые выявлено 12   человек. Ранее обследование пациентов осуществлялось по договорам со сторонними организациями, после объединения лечебных </w:t>
      </w:r>
      <w:r w:rsidRPr="00A019DC">
        <w:rPr>
          <w:color w:val="000000"/>
          <w:kern w:val="3"/>
          <w:sz w:val="28"/>
          <w:szCs w:val="28"/>
        </w:rPr>
        <w:lastRenderedPageBreak/>
        <w:t>учреждений (Поликлиник №1, №2, стационара и скорой помощи) в одно, стало возможным обследование пациентов на базе                                         ГБУЗ СК «</w:t>
      </w:r>
      <w:proofErr w:type="spellStart"/>
      <w:r w:rsidRPr="00A019DC">
        <w:rPr>
          <w:color w:val="000000"/>
          <w:kern w:val="3"/>
          <w:sz w:val="28"/>
          <w:szCs w:val="28"/>
        </w:rPr>
        <w:t>Железноводская</w:t>
      </w:r>
      <w:proofErr w:type="spellEnd"/>
      <w:r w:rsidRPr="00A019DC">
        <w:rPr>
          <w:color w:val="000000"/>
          <w:kern w:val="3"/>
          <w:sz w:val="28"/>
          <w:szCs w:val="28"/>
        </w:rPr>
        <w:t xml:space="preserve"> городская больница».</w:t>
      </w:r>
    </w:p>
    <w:p w:rsidR="005F1955" w:rsidRPr="00A019DC" w:rsidRDefault="005F1955" w:rsidP="00A019DC">
      <w:pPr>
        <w:suppressAutoHyphens/>
        <w:autoSpaceDN w:val="0"/>
        <w:spacing w:line="276" w:lineRule="auto"/>
        <w:ind w:firstLine="708"/>
        <w:jc w:val="both"/>
        <w:textAlignment w:val="baseline"/>
        <w:rPr>
          <w:color w:val="000000"/>
          <w:kern w:val="3"/>
          <w:sz w:val="28"/>
          <w:szCs w:val="28"/>
        </w:rPr>
      </w:pPr>
      <w:proofErr w:type="gramStart"/>
      <w:r w:rsidRPr="00A019DC">
        <w:rPr>
          <w:color w:val="000000"/>
          <w:kern w:val="3"/>
          <w:sz w:val="28"/>
          <w:szCs w:val="28"/>
        </w:rPr>
        <w:t xml:space="preserve">В рамках профилактики ВИЧ-инфекции в соответствии с планами мероприятий проводится работа по усилению эпидемиологического надзора за распространением ВИЧ-инфекции на территории обслуживания, осуществляется контроль за проведением профилактических мероприятий, повышением уровня информирования населения о доступных мерах профилактики ВИЧ-инфекции, обеспечении безопасности медицинских манипуляций, на обеспечение современного уровня диагностики и лечения ВИЧ-инфекции и </w:t>
      </w:r>
      <w:proofErr w:type="spellStart"/>
      <w:r w:rsidRPr="00A019DC">
        <w:rPr>
          <w:color w:val="000000"/>
          <w:kern w:val="3"/>
          <w:sz w:val="28"/>
          <w:szCs w:val="28"/>
        </w:rPr>
        <w:t>СПИД-ассоциированных</w:t>
      </w:r>
      <w:proofErr w:type="spellEnd"/>
      <w:r w:rsidRPr="00A019DC">
        <w:rPr>
          <w:color w:val="000000"/>
          <w:kern w:val="3"/>
          <w:sz w:val="28"/>
          <w:szCs w:val="28"/>
        </w:rPr>
        <w:t xml:space="preserve"> заболеваний.</w:t>
      </w:r>
      <w:proofErr w:type="gramEnd"/>
      <w:r w:rsidRPr="00A019DC">
        <w:rPr>
          <w:color w:val="000000"/>
          <w:kern w:val="3"/>
          <w:sz w:val="28"/>
          <w:szCs w:val="28"/>
        </w:rPr>
        <w:t xml:space="preserve"> Все жители города могут бесплатно пройти обследование на ВИЧ-инфекцию. Скринингу подлежит 24 % населения, план на 2020 год составляет 12428 человек, выполнено на отчётную дату на 58,1%, (снижение  обследования по сравнению с 2019 годом связано с эпидеми</w:t>
      </w:r>
      <w:r>
        <w:rPr>
          <w:color w:val="000000"/>
          <w:kern w:val="3"/>
          <w:sz w:val="28"/>
          <w:szCs w:val="28"/>
        </w:rPr>
        <w:t>о</w:t>
      </w:r>
      <w:r w:rsidRPr="00A019DC">
        <w:rPr>
          <w:color w:val="000000"/>
          <w:kern w:val="3"/>
          <w:sz w:val="28"/>
          <w:szCs w:val="28"/>
        </w:rPr>
        <w:t xml:space="preserve">логической обстановкой). По результатам скрининга на учет поставлено 6 человек, а всего </w:t>
      </w:r>
      <w:proofErr w:type="gramStart"/>
      <w:r w:rsidRPr="00A019DC">
        <w:rPr>
          <w:color w:val="000000"/>
          <w:kern w:val="3"/>
          <w:sz w:val="28"/>
          <w:szCs w:val="28"/>
        </w:rPr>
        <w:t>на конец</w:t>
      </w:r>
      <w:proofErr w:type="gramEnd"/>
      <w:r w:rsidRPr="00A019DC">
        <w:rPr>
          <w:color w:val="000000"/>
          <w:kern w:val="3"/>
          <w:sz w:val="28"/>
          <w:szCs w:val="28"/>
        </w:rPr>
        <w:t xml:space="preserve"> 2020 года состоит 75 человек. В рамках информационной компании ежегодно проводятся краевые, всероссийские, городские акции по бесплатному анонимному тестированию. </w:t>
      </w:r>
    </w:p>
    <w:p w:rsidR="005F1955" w:rsidRPr="00A019DC" w:rsidRDefault="005F1955" w:rsidP="00A019DC">
      <w:pPr>
        <w:suppressAutoHyphens/>
        <w:autoSpaceDN w:val="0"/>
        <w:spacing w:line="276" w:lineRule="auto"/>
        <w:ind w:firstLine="708"/>
        <w:jc w:val="both"/>
        <w:textAlignment w:val="baseline"/>
        <w:rPr>
          <w:color w:val="000000"/>
          <w:kern w:val="3"/>
          <w:sz w:val="28"/>
          <w:szCs w:val="28"/>
        </w:rPr>
      </w:pPr>
      <w:r w:rsidRPr="00A019DC">
        <w:rPr>
          <w:color w:val="000000"/>
          <w:kern w:val="3"/>
          <w:sz w:val="28"/>
          <w:szCs w:val="28"/>
        </w:rPr>
        <w:t>В амбулаторно-поликлинических отделениях работают два первичных онкологических кабинета, задача которых – ра</w:t>
      </w:r>
      <w:r>
        <w:rPr>
          <w:color w:val="000000"/>
          <w:kern w:val="3"/>
          <w:sz w:val="28"/>
          <w:szCs w:val="28"/>
        </w:rPr>
        <w:t>н</w:t>
      </w:r>
      <w:r w:rsidRPr="00A019DC">
        <w:rPr>
          <w:color w:val="000000"/>
          <w:kern w:val="3"/>
          <w:sz w:val="28"/>
          <w:szCs w:val="28"/>
        </w:rPr>
        <w:t>нее выявление, диспансерное наблюдение и лечение пациентов с онкологическими заболеваниями. В целях раннего выявления онкологических заболеваний проводятся скрининг по обследованию на рак молочной железы, коллатеральный рак, рак предстательной железы, рак яичников. Жители города имели возможность получить консультацию краевых специалистов по месту жительства. В            ГБУЗ СК "</w:t>
      </w:r>
      <w:proofErr w:type="spellStart"/>
      <w:r w:rsidRPr="00A019DC">
        <w:rPr>
          <w:color w:val="000000"/>
          <w:kern w:val="3"/>
          <w:sz w:val="28"/>
          <w:szCs w:val="28"/>
        </w:rPr>
        <w:t>Железноводская</w:t>
      </w:r>
      <w:proofErr w:type="spellEnd"/>
      <w:r w:rsidRPr="00A019DC">
        <w:rPr>
          <w:color w:val="000000"/>
          <w:kern w:val="3"/>
          <w:sz w:val="28"/>
          <w:szCs w:val="28"/>
        </w:rPr>
        <w:t xml:space="preserve"> городская больница" приезжали с консультациями следующие специалисты: уролог-онколог; </w:t>
      </w:r>
      <w:proofErr w:type="spellStart"/>
      <w:r w:rsidRPr="00A019DC">
        <w:rPr>
          <w:color w:val="000000"/>
          <w:kern w:val="3"/>
          <w:sz w:val="28"/>
          <w:szCs w:val="28"/>
        </w:rPr>
        <w:t>маммолог</w:t>
      </w:r>
      <w:proofErr w:type="spellEnd"/>
      <w:r w:rsidRPr="00A019DC">
        <w:rPr>
          <w:color w:val="000000"/>
          <w:kern w:val="3"/>
          <w:sz w:val="28"/>
          <w:szCs w:val="28"/>
        </w:rPr>
        <w:t xml:space="preserve"> </w:t>
      </w:r>
      <w:proofErr w:type="gramStart"/>
      <w:r w:rsidRPr="00A019DC">
        <w:rPr>
          <w:color w:val="000000"/>
          <w:kern w:val="3"/>
          <w:sz w:val="28"/>
          <w:szCs w:val="28"/>
        </w:rPr>
        <w:t>-о</w:t>
      </w:r>
      <w:proofErr w:type="gramEnd"/>
      <w:r w:rsidRPr="00A019DC">
        <w:rPr>
          <w:color w:val="000000"/>
          <w:kern w:val="3"/>
          <w:sz w:val="28"/>
          <w:szCs w:val="28"/>
        </w:rPr>
        <w:t xml:space="preserve">нколог; дерматолог-онколог; </w:t>
      </w:r>
      <w:proofErr w:type="spellStart"/>
      <w:r w:rsidRPr="00A019DC">
        <w:rPr>
          <w:color w:val="000000"/>
          <w:kern w:val="3"/>
          <w:sz w:val="28"/>
          <w:szCs w:val="28"/>
        </w:rPr>
        <w:t>абдоминальный-онколог</w:t>
      </w:r>
      <w:proofErr w:type="spellEnd"/>
      <w:r w:rsidRPr="00A019DC">
        <w:rPr>
          <w:color w:val="000000"/>
          <w:kern w:val="3"/>
          <w:sz w:val="28"/>
          <w:szCs w:val="28"/>
        </w:rPr>
        <w:t xml:space="preserve">. </w:t>
      </w:r>
      <w:proofErr w:type="gramStart"/>
      <w:r w:rsidRPr="00A019DC">
        <w:rPr>
          <w:color w:val="000000"/>
          <w:kern w:val="3"/>
          <w:sz w:val="28"/>
          <w:szCs w:val="28"/>
        </w:rPr>
        <w:t>Всего за 2020  год проконсультировано 350 человек, из них 31 человек направлены в СККОД.</w:t>
      </w:r>
      <w:proofErr w:type="gramEnd"/>
      <w:r w:rsidRPr="00A019DC">
        <w:rPr>
          <w:color w:val="000000"/>
          <w:kern w:val="3"/>
          <w:sz w:val="28"/>
          <w:szCs w:val="28"/>
        </w:rPr>
        <w:t xml:space="preserve"> </w:t>
      </w:r>
      <w:proofErr w:type="gramStart"/>
      <w:r w:rsidRPr="00A019DC">
        <w:rPr>
          <w:color w:val="000000"/>
          <w:kern w:val="3"/>
          <w:sz w:val="28"/>
          <w:szCs w:val="28"/>
        </w:rPr>
        <w:t>За 2019 год проконсультировано 550 человек, из них 57 челов</w:t>
      </w:r>
      <w:r>
        <w:rPr>
          <w:color w:val="000000"/>
          <w:kern w:val="3"/>
          <w:sz w:val="28"/>
          <w:szCs w:val="28"/>
        </w:rPr>
        <w:t>ек направлены в СККОД.</w:t>
      </w:r>
      <w:proofErr w:type="gramEnd"/>
      <w:r>
        <w:rPr>
          <w:color w:val="000000"/>
          <w:kern w:val="3"/>
          <w:sz w:val="28"/>
          <w:szCs w:val="28"/>
        </w:rPr>
        <w:t xml:space="preserve"> Проводит</w:t>
      </w:r>
      <w:r w:rsidRPr="00A019DC">
        <w:rPr>
          <w:color w:val="000000"/>
          <w:kern w:val="3"/>
          <w:sz w:val="28"/>
          <w:szCs w:val="28"/>
        </w:rPr>
        <w:t>ся с</w:t>
      </w:r>
      <w:r>
        <w:rPr>
          <w:color w:val="000000"/>
          <w:kern w:val="3"/>
          <w:sz w:val="28"/>
          <w:szCs w:val="28"/>
        </w:rPr>
        <w:t>крининг на раннее выявление</w:t>
      </w:r>
      <w:r w:rsidRPr="00A019DC">
        <w:rPr>
          <w:color w:val="000000"/>
          <w:kern w:val="3"/>
          <w:sz w:val="28"/>
          <w:szCs w:val="28"/>
        </w:rPr>
        <w:t xml:space="preserve"> </w:t>
      </w:r>
      <w:proofErr w:type="spellStart"/>
      <w:r w:rsidRPr="00A019DC">
        <w:rPr>
          <w:color w:val="000000"/>
          <w:kern w:val="3"/>
          <w:sz w:val="28"/>
          <w:szCs w:val="28"/>
        </w:rPr>
        <w:t>колоректального</w:t>
      </w:r>
      <w:proofErr w:type="spellEnd"/>
      <w:r w:rsidRPr="00A019DC">
        <w:rPr>
          <w:color w:val="000000"/>
          <w:kern w:val="3"/>
          <w:sz w:val="28"/>
          <w:szCs w:val="28"/>
        </w:rPr>
        <w:t xml:space="preserve"> рака, с проведением ФОБ-тестов (всего в 2020 году обследовано 400 человек, выявлено злокачественны</w:t>
      </w:r>
      <w:r>
        <w:rPr>
          <w:color w:val="000000"/>
          <w:kern w:val="3"/>
          <w:sz w:val="28"/>
          <w:szCs w:val="28"/>
        </w:rPr>
        <w:t>х</w:t>
      </w:r>
      <w:r w:rsidRPr="00A019DC">
        <w:rPr>
          <w:color w:val="000000"/>
          <w:kern w:val="3"/>
          <w:sz w:val="28"/>
          <w:szCs w:val="28"/>
        </w:rPr>
        <w:t xml:space="preserve"> новообразований у 1 человека, доброкачественных у 16 человек, в 2019 году обследовано 270 человек, выявлено злокачественны</w:t>
      </w:r>
      <w:r>
        <w:rPr>
          <w:color w:val="000000"/>
          <w:kern w:val="3"/>
          <w:sz w:val="28"/>
          <w:szCs w:val="28"/>
        </w:rPr>
        <w:t>х</w:t>
      </w:r>
      <w:r w:rsidRPr="00A019DC">
        <w:rPr>
          <w:color w:val="000000"/>
          <w:kern w:val="3"/>
          <w:sz w:val="28"/>
          <w:szCs w:val="28"/>
        </w:rPr>
        <w:t xml:space="preserve"> новообразований у 1 человека, доброкачественных у 10 человек.) В рамках проводимой диспансеризации каждый мужчина проходит обследование на злокачественное заболевание предстательной железы, а женщины после 40 лет проходят маммографию на </w:t>
      </w:r>
      <w:r w:rsidRPr="00A019DC">
        <w:rPr>
          <w:color w:val="000000"/>
          <w:kern w:val="3"/>
          <w:sz w:val="28"/>
          <w:szCs w:val="28"/>
        </w:rPr>
        <w:lastRenderedPageBreak/>
        <w:t xml:space="preserve">выявление рака молочной железы. Всего выявлено в 2020 году ЗНО предстательной железы 1 человек, ЗНО молочных желез </w:t>
      </w:r>
      <w:r>
        <w:rPr>
          <w:color w:val="000000"/>
          <w:kern w:val="3"/>
          <w:sz w:val="28"/>
          <w:szCs w:val="28"/>
        </w:rPr>
        <w:t>не выявлено</w:t>
      </w:r>
      <w:r w:rsidRPr="00A019DC">
        <w:rPr>
          <w:color w:val="000000"/>
          <w:kern w:val="3"/>
          <w:sz w:val="28"/>
          <w:szCs w:val="28"/>
        </w:rPr>
        <w:t>, в 2019 году выявлено ЗНО предстательной железы 4 человека, ЗНО молочных желез 9 человек.</w:t>
      </w:r>
    </w:p>
    <w:p w:rsidR="005F1955" w:rsidRPr="00A019DC" w:rsidRDefault="005F1955" w:rsidP="00A019DC">
      <w:pPr>
        <w:suppressAutoHyphens/>
        <w:autoSpaceDN w:val="0"/>
        <w:spacing w:line="276" w:lineRule="auto"/>
        <w:ind w:firstLine="708"/>
        <w:jc w:val="both"/>
        <w:textAlignment w:val="baseline"/>
        <w:rPr>
          <w:color w:val="000000"/>
          <w:kern w:val="3"/>
          <w:sz w:val="28"/>
          <w:szCs w:val="28"/>
        </w:rPr>
      </w:pPr>
      <w:r w:rsidRPr="00A019DC">
        <w:rPr>
          <w:color w:val="000000"/>
          <w:kern w:val="3"/>
          <w:sz w:val="28"/>
          <w:szCs w:val="28"/>
        </w:rPr>
        <w:t xml:space="preserve">          Одн</w:t>
      </w:r>
      <w:r>
        <w:rPr>
          <w:color w:val="000000"/>
          <w:kern w:val="3"/>
          <w:sz w:val="28"/>
          <w:szCs w:val="28"/>
        </w:rPr>
        <w:t>им</w:t>
      </w:r>
      <w:r w:rsidRPr="00A019DC">
        <w:rPr>
          <w:color w:val="000000"/>
          <w:kern w:val="3"/>
          <w:sz w:val="28"/>
          <w:szCs w:val="28"/>
        </w:rPr>
        <w:t xml:space="preserve"> из социально- значимых заболеваний является сахарный диабет 1 и 2 типа. Всего на учете в 2020 году состояло 1515 человек, из них впервые выявлено 120 человек, в 2019 году на учёте состояло 1510 человек, из них впервые выявлено 151 человек.  В поликлинических отделениях ГБУЗ СК "</w:t>
      </w:r>
      <w:proofErr w:type="spellStart"/>
      <w:r w:rsidRPr="00A019DC">
        <w:rPr>
          <w:color w:val="000000"/>
          <w:kern w:val="3"/>
          <w:sz w:val="28"/>
          <w:szCs w:val="28"/>
        </w:rPr>
        <w:t>Железноводская</w:t>
      </w:r>
      <w:proofErr w:type="spellEnd"/>
      <w:r w:rsidRPr="00A019DC">
        <w:rPr>
          <w:color w:val="000000"/>
          <w:kern w:val="3"/>
          <w:sz w:val="28"/>
          <w:szCs w:val="28"/>
        </w:rPr>
        <w:t xml:space="preserve"> городская больница" проводятся дни открытых дверей, где каждый житель города может бесплатно измерить глюкозу крови экспресс методом и измерить индекс массы тела. </w:t>
      </w:r>
      <w:r w:rsidRPr="00A019DC">
        <w:rPr>
          <w:color w:val="000000"/>
          <w:kern w:val="3"/>
          <w:sz w:val="28"/>
          <w:szCs w:val="28"/>
        </w:rPr>
        <w:tab/>
        <w:t xml:space="preserve">Все пациенты, состоящие на учете, проходят регулярное диспансерное наблюдение, получают лекарственные препараты и </w:t>
      </w:r>
      <w:proofErr w:type="spellStart"/>
      <w:proofErr w:type="gramStart"/>
      <w:r w:rsidRPr="00A019DC">
        <w:rPr>
          <w:color w:val="000000"/>
          <w:kern w:val="3"/>
          <w:sz w:val="28"/>
          <w:szCs w:val="28"/>
        </w:rPr>
        <w:t>тест-полоски</w:t>
      </w:r>
      <w:proofErr w:type="spellEnd"/>
      <w:proofErr w:type="gramEnd"/>
      <w:r w:rsidRPr="00A019DC">
        <w:rPr>
          <w:color w:val="000000"/>
          <w:kern w:val="3"/>
          <w:sz w:val="28"/>
          <w:szCs w:val="28"/>
        </w:rPr>
        <w:t xml:space="preserve"> в рамках краевой или федеральной льготы (всего за 2020 год выписано 5075 рецептов, за 2019 год выписано 4433 рецепта), ведётся регистр пациентов. Проводится профилактическая и информационная работа с населением, школа сахарного диабета (в 2020 году прошло обучение 232 человека, в 2019 году прошло обучение 251 человек)</w:t>
      </w:r>
      <w:r>
        <w:rPr>
          <w:color w:val="000000"/>
          <w:kern w:val="3"/>
          <w:sz w:val="28"/>
          <w:szCs w:val="28"/>
        </w:rPr>
        <w:t>.</w:t>
      </w:r>
    </w:p>
    <w:p w:rsidR="005F1955" w:rsidRPr="00A019DC" w:rsidRDefault="005F1955" w:rsidP="00A019DC">
      <w:pPr>
        <w:suppressAutoHyphens/>
        <w:autoSpaceDN w:val="0"/>
        <w:spacing w:line="276" w:lineRule="auto"/>
        <w:ind w:firstLine="708"/>
        <w:jc w:val="both"/>
        <w:textAlignment w:val="baseline"/>
        <w:rPr>
          <w:color w:val="000000"/>
          <w:kern w:val="3"/>
          <w:sz w:val="28"/>
          <w:szCs w:val="28"/>
        </w:rPr>
      </w:pPr>
      <w:r w:rsidRPr="00A019DC">
        <w:rPr>
          <w:color w:val="000000"/>
          <w:kern w:val="3"/>
          <w:sz w:val="28"/>
          <w:szCs w:val="28"/>
        </w:rPr>
        <w:t>Причинами высокого уровня заболеваемости от гипертонической болезни исследователи признают вредные факторы среды и наследственность. Профилактика гипертонической болезни включает: соблюдение правил здорового образа жизни – отказ от курения и приема алкоголя, правильное питание. В амбулаторных условиях проводятся «Школы  Гипертонической болезни» (в 2020 году прошло обучение 1543 человека, в 2019 году прошло обучение 1851 человек),  профилактическая работа с населением включает акции, индивидуальные беседы, лекции в трудовых коллективах. Регулярное льготное лечение в 2020 году получили 408 человек (выписано 1496 рецептов); в 2019 году регулярное льготное лечение получили 404 человека (выписано 1147 рецептов)</w:t>
      </w:r>
      <w:r>
        <w:rPr>
          <w:color w:val="000000"/>
          <w:kern w:val="3"/>
          <w:sz w:val="28"/>
          <w:szCs w:val="28"/>
        </w:rPr>
        <w:t>.</w:t>
      </w:r>
    </w:p>
    <w:p w:rsidR="005F1955" w:rsidRPr="00A019DC" w:rsidRDefault="005F1955" w:rsidP="00A019DC">
      <w:pPr>
        <w:suppressAutoHyphens/>
        <w:autoSpaceDN w:val="0"/>
        <w:spacing w:line="276" w:lineRule="auto"/>
        <w:ind w:firstLine="708"/>
        <w:jc w:val="both"/>
        <w:textAlignment w:val="baseline"/>
        <w:rPr>
          <w:color w:val="000000"/>
          <w:kern w:val="3"/>
          <w:sz w:val="28"/>
          <w:szCs w:val="28"/>
        </w:rPr>
      </w:pPr>
      <w:r w:rsidRPr="00A019DC">
        <w:rPr>
          <w:color w:val="000000"/>
          <w:kern w:val="3"/>
          <w:sz w:val="28"/>
          <w:szCs w:val="28"/>
        </w:rPr>
        <w:t>В осенний период 2020 года проходит иммунизация взрослого и детского населения против гриппа. План по иммунизации от гриппа взрослого и детского населения на 2020 год составил 26465 человек, выполнен на данный момент на 58% в связи с неполной поставкой вакц</w:t>
      </w:r>
      <w:r>
        <w:rPr>
          <w:color w:val="000000"/>
          <w:kern w:val="3"/>
          <w:sz w:val="28"/>
          <w:szCs w:val="28"/>
        </w:rPr>
        <w:t>и</w:t>
      </w:r>
      <w:r w:rsidRPr="00A019DC">
        <w:rPr>
          <w:color w:val="000000"/>
          <w:kern w:val="3"/>
          <w:sz w:val="28"/>
          <w:szCs w:val="28"/>
        </w:rPr>
        <w:t>ны. В 2019 году план по иммунизации от гриппа составлял  12905 человек, выполнен на 100%.</w:t>
      </w:r>
    </w:p>
    <w:p w:rsidR="005F1955" w:rsidRPr="00A019DC" w:rsidRDefault="005F1955" w:rsidP="00A019DC">
      <w:pPr>
        <w:suppressAutoHyphens/>
        <w:autoSpaceDN w:val="0"/>
        <w:spacing w:line="276" w:lineRule="auto"/>
        <w:ind w:firstLine="708"/>
        <w:jc w:val="both"/>
        <w:textAlignment w:val="baseline"/>
        <w:rPr>
          <w:color w:val="000000"/>
          <w:kern w:val="3"/>
          <w:sz w:val="28"/>
          <w:szCs w:val="28"/>
        </w:rPr>
      </w:pPr>
      <w:r w:rsidRPr="00A019DC">
        <w:rPr>
          <w:color w:val="000000"/>
          <w:kern w:val="3"/>
          <w:sz w:val="28"/>
          <w:szCs w:val="28"/>
        </w:rPr>
        <w:t>Врачами-педиатрами, врачами-терапевтами, узкими специалистами проводится информационно-разъяснительная работа среди населения по вопросам возникновения и распространения эпидемии социально-значимых заболеваний на тему</w:t>
      </w:r>
      <w:proofErr w:type="gramStart"/>
      <w:r w:rsidRPr="00A019DC">
        <w:rPr>
          <w:color w:val="000000"/>
          <w:kern w:val="3"/>
          <w:sz w:val="28"/>
          <w:szCs w:val="28"/>
        </w:rPr>
        <w:t>:«</w:t>
      </w:r>
      <w:proofErr w:type="gramEnd"/>
      <w:r w:rsidRPr="00A019DC">
        <w:rPr>
          <w:color w:val="000000"/>
          <w:kern w:val="3"/>
          <w:sz w:val="28"/>
          <w:szCs w:val="28"/>
        </w:rPr>
        <w:t xml:space="preserve">Профилактика туберкулеза»,  «Крымская геморрагическая лихорадка»,  «Профилактика </w:t>
      </w:r>
      <w:proofErr w:type="spellStart"/>
      <w:r w:rsidRPr="00A019DC">
        <w:rPr>
          <w:color w:val="000000"/>
          <w:kern w:val="3"/>
          <w:sz w:val="28"/>
          <w:szCs w:val="28"/>
        </w:rPr>
        <w:t>СПИДа</w:t>
      </w:r>
      <w:proofErr w:type="spellEnd"/>
      <w:r w:rsidRPr="00A019DC">
        <w:rPr>
          <w:color w:val="000000"/>
          <w:kern w:val="3"/>
          <w:sz w:val="28"/>
          <w:szCs w:val="28"/>
        </w:rPr>
        <w:t xml:space="preserve"> и гепатитов»,  </w:t>
      </w:r>
      <w:r w:rsidRPr="00A019DC">
        <w:rPr>
          <w:color w:val="000000"/>
          <w:kern w:val="3"/>
          <w:sz w:val="28"/>
          <w:szCs w:val="28"/>
        </w:rPr>
        <w:lastRenderedPageBreak/>
        <w:t>«Сахарный диабет: этиология, меры профилактики»,  «Гипертоническая болезнь, факторы риска», «</w:t>
      </w:r>
      <w:proofErr w:type="spellStart"/>
      <w:r w:rsidRPr="00A019DC">
        <w:rPr>
          <w:color w:val="000000"/>
          <w:kern w:val="3"/>
          <w:sz w:val="28"/>
          <w:szCs w:val="28"/>
        </w:rPr>
        <w:t>Предраковые</w:t>
      </w:r>
      <w:proofErr w:type="spellEnd"/>
      <w:r w:rsidRPr="00A019DC">
        <w:rPr>
          <w:color w:val="000000"/>
          <w:kern w:val="3"/>
          <w:sz w:val="28"/>
          <w:szCs w:val="28"/>
        </w:rPr>
        <w:t xml:space="preserve"> заболевания и факторы риска онкологических заболеваний», «Безопасность пищевых продуктов»;</w:t>
      </w:r>
      <w:r>
        <w:rPr>
          <w:color w:val="000000"/>
          <w:kern w:val="3"/>
          <w:sz w:val="28"/>
          <w:szCs w:val="28"/>
        </w:rPr>
        <w:t xml:space="preserve"> а</w:t>
      </w:r>
      <w:r w:rsidRPr="00A019DC">
        <w:rPr>
          <w:color w:val="000000"/>
          <w:kern w:val="3"/>
          <w:sz w:val="28"/>
          <w:szCs w:val="28"/>
        </w:rPr>
        <w:t xml:space="preserve">кция «Время быть здоровым»;«Профилактика </w:t>
      </w:r>
      <w:proofErr w:type="spellStart"/>
      <w:r w:rsidRPr="00A019DC">
        <w:rPr>
          <w:color w:val="000000"/>
          <w:kern w:val="3"/>
          <w:sz w:val="28"/>
          <w:szCs w:val="28"/>
        </w:rPr>
        <w:t>сердечно-сосудистых</w:t>
      </w:r>
      <w:proofErr w:type="spellEnd"/>
      <w:r w:rsidRPr="00A019DC">
        <w:rPr>
          <w:color w:val="000000"/>
          <w:kern w:val="3"/>
          <w:sz w:val="28"/>
          <w:szCs w:val="28"/>
        </w:rPr>
        <w:t xml:space="preserve"> заболеваний»; "Профилактика гриппа". </w:t>
      </w:r>
    </w:p>
    <w:p w:rsidR="005F1955" w:rsidRDefault="005F1955" w:rsidP="00A019DC">
      <w:pPr>
        <w:suppressAutoHyphens/>
        <w:autoSpaceDN w:val="0"/>
        <w:spacing w:line="276" w:lineRule="auto"/>
        <w:ind w:firstLine="708"/>
        <w:jc w:val="both"/>
        <w:textAlignment w:val="baseline"/>
        <w:rPr>
          <w:color w:val="000000"/>
          <w:kern w:val="3"/>
          <w:sz w:val="28"/>
          <w:szCs w:val="28"/>
        </w:rPr>
      </w:pPr>
      <w:r w:rsidRPr="00A019DC">
        <w:rPr>
          <w:color w:val="000000"/>
          <w:kern w:val="3"/>
          <w:sz w:val="28"/>
          <w:szCs w:val="28"/>
        </w:rPr>
        <w:t xml:space="preserve">За 2019 год размещено  на официальном сайте  в сети Интернет </w:t>
      </w:r>
      <w:proofErr w:type="spellStart"/>
      <w:r w:rsidRPr="00A019DC">
        <w:rPr>
          <w:color w:val="000000"/>
          <w:kern w:val="3"/>
          <w:sz w:val="28"/>
          <w:szCs w:val="28"/>
        </w:rPr>
        <w:t>жгб</w:t>
      </w:r>
      <w:proofErr w:type="gramStart"/>
      <w:r w:rsidRPr="00A019DC">
        <w:rPr>
          <w:color w:val="000000"/>
          <w:kern w:val="3"/>
          <w:sz w:val="28"/>
          <w:szCs w:val="28"/>
        </w:rPr>
        <w:t>.р</w:t>
      </w:r>
      <w:proofErr w:type="gramEnd"/>
      <w:r w:rsidRPr="00A019DC">
        <w:rPr>
          <w:color w:val="000000"/>
          <w:kern w:val="3"/>
          <w:sz w:val="28"/>
          <w:szCs w:val="28"/>
        </w:rPr>
        <w:t>ф</w:t>
      </w:r>
      <w:proofErr w:type="spellEnd"/>
      <w:r w:rsidRPr="00A019DC">
        <w:rPr>
          <w:color w:val="000000"/>
          <w:kern w:val="3"/>
          <w:sz w:val="28"/>
          <w:szCs w:val="28"/>
        </w:rPr>
        <w:t xml:space="preserve">  в разделе «новости» 22 информационных сообщения;</w:t>
      </w:r>
    </w:p>
    <w:p w:rsidR="005F1955" w:rsidRPr="00A019DC" w:rsidRDefault="005F1955" w:rsidP="00A019DC">
      <w:pPr>
        <w:suppressAutoHyphens/>
        <w:autoSpaceDN w:val="0"/>
        <w:spacing w:line="276" w:lineRule="auto"/>
        <w:ind w:firstLine="708"/>
        <w:jc w:val="both"/>
        <w:textAlignment w:val="baseline"/>
        <w:rPr>
          <w:color w:val="000000"/>
          <w:kern w:val="3"/>
          <w:sz w:val="28"/>
          <w:szCs w:val="28"/>
        </w:rPr>
      </w:pPr>
      <w:r>
        <w:rPr>
          <w:color w:val="000000"/>
          <w:kern w:val="3"/>
          <w:sz w:val="28"/>
          <w:szCs w:val="28"/>
        </w:rPr>
        <w:t xml:space="preserve">- </w:t>
      </w:r>
      <w:r w:rsidRPr="00A019DC">
        <w:rPr>
          <w:color w:val="000000"/>
          <w:kern w:val="3"/>
          <w:sz w:val="28"/>
          <w:szCs w:val="28"/>
        </w:rPr>
        <w:t xml:space="preserve">в </w:t>
      </w:r>
      <w:proofErr w:type="gramStart"/>
      <w:r w:rsidRPr="00A019DC">
        <w:rPr>
          <w:color w:val="000000"/>
          <w:kern w:val="3"/>
          <w:sz w:val="28"/>
          <w:szCs w:val="28"/>
        </w:rPr>
        <w:t>официальном</w:t>
      </w:r>
      <w:proofErr w:type="gramEnd"/>
      <w:r w:rsidRPr="00A019DC">
        <w:rPr>
          <w:color w:val="000000"/>
          <w:kern w:val="3"/>
          <w:sz w:val="28"/>
          <w:szCs w:val="28"/>
        </w:rPr>
        <w:t xml:space="preserve"> </w:t>
      </w:r>
      <w:proofErr w:type="spellStart"/>
      <w:r w:rsidRPr="00A019DC">
        <w:rPr>
          <w:color w:val="000000"/>
          <w:kern w:val="3"/>
          <w:sz w:val="28"/>
          <w:szCs w:val="28"/>
        </w:rPr>
        <w:t>аккаунте</w:t>
      </w:r>
      <w:proofErr w:type="spellEnd"/>
      <w:r w:rsidRPr="00A019DC">
        <w:rPr>
          <w:color w:val="000000"/>
          <w:kern w:val="3"/>
          <w:sz w:val="28"/>
          <w:szCs w:val="28"/>
        </w:rPr>
        <w:t xml:space="preserve">  медицинского учреждения с  социальной сети </w:t>
      </w:r>
      <w:proofErr w:type="spellStart"/>
      <w:r w:rsidRPr="00A019DC">
        <w:rPr>
          <w:color w:val="000000"/>
          <w:kern w:val="3"/>
          <w:sz w:val="28"/>
          <w:szCs w:val="28"/>
        </w:rPr>
        <w:t>Инстаграм</w:t>
      </w:r>
      <w:proofErr w:type="spellEnd"/>
      <w:r w:rsidRPr="00A019DC">
        <w:rPr>
          <w:color w:val="000000"/>
          <w:kern w:val="3"/>
          <w:sz w:val="28"/>
          <w:szCs w:val="28"/>
        </w:rPr>
        <w:t xml:space="preserve">  zgb_26  - 13 информационных сообщений.</w:t>
      </w:r>
    </w:p>
    <w:p w:rsidR="005F1955" w:rsidRPr="00A019DC" w:rsidRDefault="005F1955" w:rsidP="00A019DC">
      <w:pPr>
        <w:suppressAutoHyphens/>
        <w:autoSpaceDN w:val="0"/>
        <w:spacing w:line="276" w:lineRule="auto"/>
        <w:ind w:firstLine="708"/>
        <w:jc w:val="both"/>
        <w:textAlignment w:val="baseline"/>
        <w:rPr>
          <w:color w:val="000000"/>
          <w:kern w:val="3"/>
          <w:sz w:val="28"/>
          <w:szCs w:val="28"/>
        </w:rPr>
      </w:pPr>
      <w:r w:rsidRPr="00A019DC">
        <w:rPr>
          <w:color w:val="000000"/>
          <w:kern w:val="3"/>
          <w:sz w:val="28"/>
          <w:szCs w:val="28"/>
        </w:rPr>
        <w:t xml:space="preserve">За период с </w:t>
      </w:r>
      <w:proofErr w:type="spellStart"/>
      <w:r w:rsidRPr="00A019DC">
        <w:rPr>
          <w:color w:val="000000"/>
          <w:kern w:val="3"/>
          <w:sz w:val="28"/>
          <w:szCs w:val="28"/>
        </w:rPr>
        <w:t>января-октябрь</w:t>
      </w:r>
      <w:proofErr w:type="spellEnd"/>
      <w:r w:rsidRPr="00A019DC">
        <w:rPr>
          <w:color w:val="000000"/>
          <w:kern w:val="3"/>
          <w:sz w:val="28"/>
          <w:szCs w:val="28"/>
        </w:rPr>
        <w:t xml:space="preserve"> 2020 года - на официальном сайте  в сети Интернет </w:t>
      </w:r>
      <w:proofErr w:type="spellStart"/>
      <w:r w:rsidRPr="00A019DC">
        <w:rPr>
          <w:color w:val="000000"/>
          <w:kern w:val="3"/>
          <w:sz w:val="28"/>
          <w:szCs w:val="28"/>
        </w:rPr>
        <w:t>жгб</w:t>
      </w:r>
      <w:proofErr w:type="gramStart"/>
      <w:r w:rsidRPr="00A019DC">
        <w:rPr>
          <w:color w:val="000000"/>
          <w:kern w:val="3"/>
          <w:sz w:val="28"/>
          <w:szCs w:val="28"/>
        </w:rPr>
        <w:t>.р</w:t>
      </w:r>
      <w:proofErr w:type="gramEnd"/>
      <w:r w:rsidRPr="00A019DC">
        <w:rPr>
          <w:color w:val="000000"/>
          <w:kern w:val="3"/>
          <w:sz w:val="28"/>
          <w:szCs w:val="28"/>
        </w:rPr>
        <w:t>ф</w:t>
      </w:r>
      <w:proofErr w:type="spellEnd"/>
      <w:r w:rsidRPr="00A019DC">
        <w:rPr>
          <w:color w:val="000000"/>
          <w:kern w:val="3"/>
          <w:sz w:val="28"/>
          <w:szCs w:val="28"/>
        </w:rPr>
        <w:t xml:space="preserve">  в разделе «новости» размещено 34 информационных сообщения;</w:t>
      </w:r>
    </w:p>
    <w:p w:rsidR="005F1955" w:rsidRPr="00A019DC" w:rsidRDefault="005F1955" w:rsidP="00A019DC">
      <w:pPr>
        <w:suppressAutoHyphens/>
        <w:autoSpaceDN w:val="0"/>
        <w:spacing w:line="276" w:lineRule="auto"/>
        <w:ind w:firstLine="708"/>
        <w:jc w:val="both"/>
        <w:textAlignment w:val="baseline"/>
        <w:rPr>
          <w:color w:val="000000"/>
          <w:kern w:val="3"/>
          <w:sz w:val="28"/>
          <w:szCs w:val="28"/>
        </w:rPr>
      </w:pPr>
      <w:r>
        <w:rPr>
          <w:color w:val="000000"/>
          <w:kern w:val="3"/>
          <w:sz w:val="28"/>
          <w:szCs w:val="28"/>
        </w:rPr>
        <w:t>-</w:t>
      </w:r>
      <w:r w:rsidRPr="00A019DC">
        <w:rPr>
          <w:color w:val="000000"/>
          <w:kern w:val="3"/>
          <w:sz w:val="28"/>
          <w:szCs w:val="28"/>
        </w:rPr>
        <w:t xml:space="preserve"> в </w:t>
      </w:r>
      <w:proofErr w:type="gramStart"/>
      <w:r w:rsidRPr="00A019DC">
        <w:rPr>
          <w:color w:val="000000"/>
          <w:kern w:val="3"/>
          <w:sz w:val="28"/>
          <w:szCs w:val="28"/>
        </w:rPr>
        <w:t>официальном</w:t>
      </w:r>
      <w:proofErr w:type="gramEnd"/>
      <w:r w:rsidRPr="00A019DC">
        <w:rPr>
          <w:color w:val="000000"/>
          <w:kern w:val="3"/>
          <w:sz w:val="28"/>
          <w:szCs w:val="28"/>
        </w:rPr>
        <w:t xml:space="preserve"> </w:t>
      </w:r>
      <w:proofErr w:type="spellStart"/>
      <w:r w:rsidRPr="00A019DC">
        <w:rPr>
          <w:color w:val="000000"/>
          <w:kern w:val="3"/>
          <w:sz w:val="28"/>
          <w:szCs w:val="28"/>
        </w:rPr>
        <w:t>аккаунте</w:t>
      </w:r>
      <w:proofErr w:type="spellEnd"/>
      <w:r w:rsidRPr="00A019DC">
        <w:rPr>
          <w:color w:val="000000"/>
          <w:kern w:val="3"/>
          <w:sz w:val="28"/>
          <w:szCs w:val="28"/>
        </w:rPr>
        <w:t xml:space="preserve">  медицинского учреждения с  социальной сети </w:t>
      </w:r>
      <w:proofErr w:type="spellStart"/>
      <w:r w:rsidRPr="00A019DC">
        <w:rPr>
          <w:color w:val="000000"/>
          <w:kern w:val="3"/>
          <w:sz w:val="28"/>
          <w:szCs w:val="28"/>
        </w:rPr>
        <w:t>Инстаграм</w:t>
      </w:r>
      <w:proofErr w:type="spellEnd"/>
      <w:r w:rsidRPr="00A019DC">
        <w:rPr>
          <w:color w:val="000000"/>
          <w:kern w:val="3"/>
          <w:sz w:val="28"/>
          <w:szCs w:val="28"/>
        </w:rPr>
        <w:t xml:space="preserve"> zgb_26  - 27 информационных сообщений</w:t>
      </w:r>
      <w:r>
        <w:rPr>
          <w:color w:val="000000"/>
          <w:kern w:val="3"/>
          <w:sz w:val="28"/>
          <w:szCs w:val="28"/>
        </w:rPr>
        <w:t>.</w:t>
      </w:r>
    </w:p>
    <w:p w:rsidR="005F1955" w:rsidRPr="00A019DC" w:rsidRDefault="005F1955" w:rsidP="00A019DC">
      <w:pPr>
        <w:suppressAutoHyphens/>
        <w:autoSpaceDN w:val="0"/>
        <w:spacing w:line="276" w:lineRule="auto"/>
        <w:ind w:firstLine="708"/>
        <w:jc w:val="both"/>
        <w:textAlignment w:val="baseline"/>
        <w:rPr>
          <w:color w:val="000000"/>
          <w:kern w:val="3"/>
          <w:sz w:val="28"/>
          <w:szCs w:val="28"/>
        </w:rPr>
      </w:pPr>
      <w:r w:rsidRPr="00A019DC">
        <w:rPr>
          <w:color w:val="000000"/>
          <w:kern w:val="3"/>
          <w:sz w:val="28"/>
          <w:szCs w:val="28"/>
        </w:rPr>
        <w:t xml:space="preserve">На сайте </w:t>
      </w:r>
      <w:proofErr w:type="spellStart"/>
      <w:r w:rsidRPr="00A019DC">
        <w:rPr>
          <w:color w:val="000000"/>
          <w:kern w:val="3"/>
          <w:sz w:val="28"/>
          <w:szCs w:val="28"/>
        </w:rPr>
        <w:t>жгб</w:t>
      </w:r>
      <w:proofErr w:type="gramStart"/>
      <w:r w:rsidRPr="00A019DC">
        <w:rPr>
          <w:color w:val="000000"/>
          <w:kern w:val="3"/>
          <w:sz w:val="28"/>
          <w:szCs w:val="28"/>
        </w:rPr>
        <w:t>.р</w:t>
      </w:r>
      <w:proofErr w:type="gramEnd"/>
      <w:r w:rsidRPr="00A019DC">
        <w:rPr>
          <w:color w:val="000000"/>
          <w:kern w:val="3"/>
          <w:sz w:val="28"/>
          <w:szCs w:val="28"/>
        </w:rPr>
        <w:t>ф</w:t>
      </w:r>
      <w:proofErr w:type="spellEnd"/>
      <w:r w:rsidRPr="00A019DC">
        <w:rPr>
          <w:color w:val="000000"/>
          <w:kern w:val="3"/>
          <w:sz w:val="28"/>
          <w:szCs w:val="28"/>
        </w:rPr>
        <w:t xml:space="preserve"> создан</w:t>
      </w:r>
      <w:r>
        <w:rPr>
          <w:color w:val="000000"/>
          <w:kern w:val="3"/>
          <w:sz w:val="28"/>
          <w:szCs w:val="28"/>
        </w:rPr>
        <w:t>ы</w:t>
      </w:r>
      <w:r w:rsidRPr="00A019DC">
        <w:rPr>
          <w:color w:val="000000"/>
          <w:kern w:val="3"/>
          <w:sz w:val="28"/>
          <w:szCs w:val="28"/>
        </w:rPr>
        <w:t xml:space="preserve"> специальные разделы, в которых размещены информационные материалы социально-значимых заболеваний и заболеваний, представляющих опасность для окружающих:  КОРОНАВИРУС, ЗОЖ, Профилактика ВИЧ</w:t>
      </w:r>
      <w:r>
        <w:rPr>
          <w:color w:val="000000"/>
          <w:kern w:val="3"/>
          <w:sz w:val="28"/>
          <w:szCs w:val="28"/>
        </w:rPr>
        <w:t>.</w:t>
      </w:r>
    </w:p>
    <w:p w:rsidR="005F1955" w:rsidRPr="00A019DC" w:rsidRDefault="005F1955" w:rsidP="00A019DC">
      <w:pPr>
        <w:suppressAutoHyphens/>
        <w:autoSpaceDN w:val="0"/>
        <w:spacing w:line="276" w:lineRule="auto"/>
        <w:ind w:firstLine="708"/>
        <w:jc w:val="both"/>
        <w:textAlignment w:val="baseline"/>
        <w:rPr>
          <w:color w:val="000000"/>
          <w:kern w:val="3"/>
          <w:sz w:val="28"/>
          <w:szCs w:val="28"/>
        </w:rPr>
      </w:pPr>
    </w:p>
    <w:p w:rsidR="005F1955" w:rsidRPr="00A019DC" w:rsidRDefault="005F1955" w:rsidP="00A019DC">
      <w:pPr>
        <w:suppressAutoHyphens/>
        <w:autoSpaceDN w:val="0"/>
        <w:spacing w:line="276" w:lineRule="auto"/>
        <w:ind w:firstLine="708"/>
        <w:jc w:val="both"/>
        <w:textAlignment w:val="baseline"/>
        <w:rPr>
          <w:color w:val="000000"/>
          <w:kern w:val="3"/>
          <w:sz w:val="28"/>
          <w:szCs w:val="28"/>
        </w:rPr>
      </w:pPr>
    </w:p>
    <w:p w:rsidR="005F1955" w:rsidRPr="00A019DC" w:rsidRDefault="005F1955" w:rsidP="00A019DC">
      <w:pPr>
        <w:spacing w:line="240" w:lineRule="exact"/>
        <w:rPr>
          <w:sz w:val="28"/>
          <w:szCs w:val="28"/>
        </w:rPr>
      </w:pPr>
      <w:r w:rsidRPr="00A019DC">
        <w:rPr>
          <w:sz w:val="28"/>
          <w:szCs w:val="28"/>
        </w:rPr>
        <w:t>Заместитель главы администрации</w:t>
      </w:r>
    </w:p>
    <w:p w:rsidR="005F1955" w:rsidRPr="00A019DC" w:rsidRDefault="005F1955" w:rsidP="00A019DC">
      <w:pPr>
        <w:spacing w:line="240" w:lineRule="exact"/>
        <w:rPr>
          <w:sz w:val="28"/>
          <w:szCs w:val="28"/>
        </w:rPr>
      </w:pPr>
      <w:r w:rsidRPr="00A019DC">
        <w:rPr>
          <w:sz w:val="28"/>
          <w:szCs w:val="28"/>
        </w:rPr>
        <w:t>города-курорта Железноводска</w:t>
      </w:r>
    </w:p>
    <w:p w:rsidR="005F1955" w:rsidRPr="00A019DC" w:rsidRDefault="005F1955" w:rsidP="00A019DC">
      <w:pPr>
        <w:tabs>
          <w:tab w:val="left" w:pos="7770"/>
        </w:tabs>
        <w:spacing w:line="240" w:lineRule="exact"/>
        <w:rPr>
          <w:sz w:val="28"/>
          <w:szCs w:val="28"/>
        </w:rPr>
      </w:pPr>
      <w:r w:rsidRPr="00A019DC">
        <w:rPr>
          <w:sz w:val="28"/>
          <w:szCs w:val="28"/>
        </w:rPr>
        <w:t xml:space="preserve">Ставропольского края                                                                    А.С. </w:t>
      </w:r>
      <w:proofErr w:type="spellStart"/>
      <w:r w:rsidRPr="00A019DC">
        <w:rPr>
          <w:sz w:val="28"/>
          <w:szCs w:val="28"/>
        </w:rPr>
        <w:t>Шумкина</w:t>
      </w:r>
      <w:proofErr w:type="spellEnd"/>
      <w:r w:rsidRPr="00A019DC">
        <w:rPr>
          <w:sz w:val="28"/>
          <w:szCs w:val="28"/>
        </w:rPr>
        <w:t xml:space="preserve"> </w:t>
      </w:r>
    </w:p>
    <w:p w:rsidR="005F1955" w:rsidRPr="00A019DC" w:rsidRDefault="005F1955" w:rsidP="00A019DC">
      <w:pPr>
        <w:spacing w:line="276" w:lineRule="auto"/>
        <w:rPr>
          <w:sz w:val="28"/>
          <w:szCs w:val="28"/>
        </w:rPr>
      </w:pPr>
    </w:p>
    <w:p w:rsidR="005F1955" w:rsidRPr="00A019DC" w:rsidRDefault="005F1955" w:rsidP="00A019DC">
      <w:pPr>
        <w:spacing w:line="276" w:lineRule="auto"/>
        <w:rPr>
          <w:sz w:val="28"/>
          <w:szCs w:val="28"/>
        </w:rPr>
      </w:pPr>
    </w:p>
    <w:p w:rsidR="005F1955" w:rsidRPr="00A019DC" w:rsidRDefault="005F1955" w:rsidP="00A019DC">
      <w:pPr>
        <w:spacing w:line="276" w:lineRule="auto"/>
        <w:rPr>
          <w:sz w:val="28"/>
          <w:szCs w:val="28"/>
        </w:rPr>
      </w:pPr>
    </w:p>
    <w:p w:rsidR="005F1955" w:rsidRPr="00A019DC" w:rsidRDefault="005F1955" w:rsidP="00A019DC">
      <w:pPr>
        <w:spacing w:line="276" w:lineRule="auto"/>
        <w:rPr>
          <w:sz w:val="28"/>
          <w:szCs w:val="28"/>
        </w:rPr>
      </w:pPr>
    </w:p>
    <w:p w:rsidR="005F1955" w:rsidRPr="00A019DC" w:rsidRDefault="005F1955" w:rsidP="00A019DC">
      <w:pPr>
        <w:spacing w:line="276" w:lineRule="auto"/>
        <w:rPr>
          <w:sz w:val="28"/>
          <w:szCs w:val="28"/>
        </w:rPr>
      </w:pPr>
    </w:p>
    <w:p w:rsidR="005F1955" w:rsidRPr="00A019DC" w:rsidRDefault="005F1955" w:rsidP="00A019DC">
      <w:pPr>
        <w:spacing w:line="276" w:lineRule="auto"/>
        <w:rPr>
          <w:sz w:val="28"/>
          <w:szCs w:val="28"/>
        </w:rPr>
      </w:pPr>
    </w:p>
    <w:p w:rsidR="005F1955" w:rsidRPr="00A019DC" w:rsidRDefault="005F1955" w:rsidP="00A019DC">
      <w:pPr>
        <w:spacing w:line="276" w:lineRule="auto"/>
        <w:rPr>
          <w:sz w:val="28"/>
          <w:szCs w:val="28"/>
        </w:rPr>
      </w:pPr>
    </w:p>
    <w:p w:rsidR="005F1955" w:rsidRPr="00A019DC" w:rsidRDefault="005F1955" w:rsidP="00A019DC">
      <w:pPr>
        <w:spacing w:line="276" w:lineRule="auto"/>
        <w:rPr>
          <w:sz w:val="28"/>
          <w:szCs w:val="28"/>
        </w:rPr>
      </w:pPr>
    </w:p>
    <w:p w:rsidR="005F1955" w:rsidRPr="00A019DC" w:rsidRDefault="005F1955" w:rsidP="00A019DC">
      <w:pPr>
        <w:spacing w:line="276" w:lineRule="auto"/>
        <w:rPr>
          <w:sz w:val="28"/>
          <w:szCs w:val="28"/>
        </w:rPr>
      </w:pPr>
    </w:p>
    <w:p w:rsidR="005F1955" w:rsidRPr="00A019DC" w:rsidRDefault="005F1955" w:rsidP="00A019DC">
      <w:pPr>
        <w:spacing w:line="276" w:lineRule="auto"/>
        <w:rPr>
          <w:sz w:val="28"/>
          <w:szCs w:val="28"/>
        </w:rPr>
      </w:pPr>
    </w:p>
    <w:p w:rsidR="005F1955" w:rsidRPr="00A019DC" w:rsidRDefault="005F1955" w:rsidP="00A019DC">
      <w:pPr>
        <w:spacing w:line="276" w:lineRule="auto"/>
        <w:rPr>
          <w:sz w:val="28"/>
          <w:szCs w:val="28"/>
        </w:rPr>
      </w:pPr>
    </w:p>
    <w:p w:rsidR="005F1955" w:rsidRPr="00A019DC" w:rsidRDefault="005F1955" w:rsidP="00A019DC">
      <w:pPr>
        <w:spacing w:line="276" w:lineRule="auto"/>
        <w:rPr>
          <w:sz w:val="28"/>
          <w:szCs w:val="28"/>
        </w:rPr>
      </w:pPr>
    </w:p>
    <w:p w:rsidR="005F1955" w:rsidRPr="00A019DC" w:rsidRDefault="005F1955" w:rsidP="00A019DC">
      <w:pPr>
        <w:spacing w:line="276" w:lineRule="auto"/>
        <w:rPr>
          <w:sz w:val="28"/>
          <w:szCs w:val="28"/>
        </w:rPr>
      </w:pPr>
    </w:p>
    <w:p w:rsidR="005F1955" w:rsidRPr="00A019DC" w:rsidRDefault="005F1955" w:rsidP="00A019DC">
      <w:pPr>
        <w:spacing w:line="276" w:lineRule="auto"/>
        <w:rPr>
          <w:sz w:val="28"/>
          <w:szCs w:val="28"/>
        </w:rPr>
      </w:pPr>
    </w:p>
    <w:p w:rsidR="005F1955" w:rsidRPr="00A019DC" w:rsidRDefault="005F1955" w:rsidP="00A019DC">
      <w:pPr>
        <w:spacing w:line="276" w:lineRule="auto"/>
        <w:rPr>
          <w:sz w:val="20"/>
          <w:szCs w:val="20"/>
        </w:rPr>
      </w:pPr>
    </w:p>
    <w:p w:rsidR="005F1955" w:rsidRPr="00A019DC" w:rsidRDefault="005F1955" w:rsidP="00A019DC">
      <w:pPr>
        <w:spacing w:line="276" w:lineRule="auto"/>
        <w:rPr>
          <w:sz w:val="20"/>
          <w:szCs w:val="20"/>
        </w:rPr>
      </w:pPr>
      <w:r w:rsidRPr="00A019DC">
        <w:rPr>
          <w:sz w:val="20"/>
          <w:szCs w:val="20"/>
        </w:rPr>
        <w:t xml:space="preserve">Елена Владимировна </w:t>
      </w:r>
      <w:proofErr w:type="spellStart"/>
      <w:r w:rsidRPr="00A019DC">
        <w:rPr>
          <w:sz w:val="20"/>
          <w:szCs w:val="20"/>
        </w:rPr>
        <w:t>Лаврикова</w:t>
      </w:r>
      <w:proofErr w:type="spellEnd"/>
    </w:p>
    <w:p w:rsidR="005F1955" w:rsidRPr="004802EC" w:rsidRDefault="005F1955" w:rsidP="00A019DC">
      <w:pPr>
        <w:spacing w:line="276" w:lineRule="auto"/>
        <w:rPr>
          <w:sz w:val="16"/>
          <w:szCs w:val="16"/>
        </w:rPr>
      </w:pPr>
      <w:r>
        <w:rPr>
          <w:sz w:val="16"/>
          <w:szCs w:val="16"/>
        </w:rPr>
        <w:t>8(87932)3-26-63</w:t>
      </w:r>
    </w:p>
    <w:sectPr w:rsidR="005F1955" w:rsidRPr="004802EC" w:rsidSect="00A019DC">
      <w:pgSz w:w="11906" w:h="16838"/>
      <w:pgMar w:top="1134"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F50A1"/>
    <w:multiLevelType w:val="multilevel"/>
    <w:tmpl w:val="C9BCC5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BD46D24"/>
    <w:multiLevelType w:val="hybridMultilevel"/>
    <w:tmpl w:val="AC1E6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AF4BAA"/>
    <w:multiLevelType w:val="multilevel"/>
    <w:tmpl w:val="DF58BBAA"/>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
    <w:nsid w:val="71410BEF"/>
    <w:multiLevelType w:val="hybridMultilevel"/>
    <w:tmpl w:val="C37C0CF6"/>
    <w:lvl w:ilvl="0" w:tplc="804A2532">
      <w:start w:val="1"/>
      <w:numFmt w:val="decimal"/>
      <w:lvlText w:val="%1."/>
      <w:lvlJc w:val="left"/>
      <w:pPr>
        <w:ind w:left="1637" w:hanging="360"/>
      </w:pPr>
      <w:rPr>
        <w:rFonts w:cs="Times New Roman" w:hint="default"/>
      </w:rPr>
    </w:lvl>
    <w:lvl w:ilvl="1" w:tplc="04190019" w:tentative="1">
      <w:start w:val="1"/>
      <w:numFmt w:val="lowerLetter"/>
      <w:lvlText w:val="%2."/>
      <w:lvlJc w:val="left"/>
      <w:pPr>
        <w:ind w:left="2508" w:hanging="360"/>
      </w:pPr>
      <w:rPr>
        <w:rFonts w:cs="Times New Roman"/>
      </w:rPr>
    </w:lvl>
    <w:lvl w:ilvl="2" w:tplc="0419001B" w:tentative="1">
      <w:start w:val="1"/>
      <w:numFmt w:val="lowerRoman"/>
      <w:lvlText w:val="%3."/>
      <w:lvlJc w:val="right"/>
      <w:pPr>
        <w:ind w:left="3228" w:hanging="180"/>
      </w:pPr>
      <w:rPr>
        <w:rFonts w:cs="Times New Roman"/>
      </w:rPr>
    </w:lvl>
    <w:lvl w:ilvl="3" w:tplc="0419000F" w:tentative="1">
      <w:start w:val="1"/>
      <w:numFmt w:val="decimal"/>
      <w:lvlText w:val="%4."/>
      <w:lvlJc w:val="left"/>
      <w:pPr>
        <w:ind w:left="3948" w:hanging="360"/>
      </w:pPr>
      <w:rPr>
        <w:rFonts w:cs="Times New Roman"/>
      </w:rPr>
    </w:lvl>
    <w:lvl w:ilvl="4" w:tplc="04190019" w:tentative="1">
      <w:start w:val="1"/>
      <w:numFmt w:val="lowerLetter"/>
      <w:lvlText w:val="%5."/>
      <w:lvlJc w:val="left"/>
      <w:pPr>
        <w:ind w:left="4668" w:hanging="360"/>
      </w:pPr>
      <w:rPr>
        <w:rFonts w:cs="Times New Roman"/>
      </w:rPr>
    </w:lvl>
    <w:lvl w:ilvl="5" w:tplc="0419001B" w:tentative="1">
      <w:start w:val="1"/>
      <w:numFmt w:val="lowerRoman"/>
      <w:lvlText w:val="%6."/>
      <w:lvlJc w:val="right"/>
      <w:pPr>
        <w:ind w:left="5388" w:hanging="180"/>
      </w:pPr>
      <w:rPr>
        <w:rFonts w:cs="Times New Roman"/>
      </w:rPr>
    </w:lvl>
    <w:lvl w:ilvl="6" w:tplc="0419000F" w:tentative="1">
      <w:start w:val="1"/>
      <w:numFmt w:val="decimal"/>
      <w:lvlText w:val="%7."/>
      <w:lvlJc w:val="left"/>
      <w:pPr>
        <w:ind w:left="6108" w:hanging="360"/>
      </w:pPr>
      <w:rPr>
        <w:rFonts w:cs="Times New Roman"/>
      </w:rPr>
    </w:lvl>
    <w:lvl w:ilvl="7" w:tplc="04190019" w:tentative="1">
      <w:start w:val="1"/>
      <w:numFmt w:val="lowerLetter"/>
      <w:lvlText w:val="%8."/>
      <w:lvlJc w:val="left"/>
      <w:pPr>
        <w:ind w:left="6828" w:hanging="360"/>
      </w:pPr>
      <w:rPr>
        <w:rFonts w:cs="Times New Roman"/>
      </w:rPr>
    </w:lvl>
    <w:lvl w:ilvl="8" w:tplc="0419001B" w:tentative="1">
      <w:start w:val="1"/>
      <w:numFmt w:val="lowerRoman"/>
      <w:lvlText w:val="%9."/>
      <w:lvlJc w:val="right"/>
      <w:pPr>
        <w:ind w:left="7548"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2AE9"/>
    <w:rsid w:val="000A4EEB"/>
    <w:rsid w:val="001016D3"/>
    <w:rsid w:val="00145549"/>
    <w:rsid w:val="00180696"/>
    <w:rsid w:val="001B7580"/>
    <w:rsid w:val="001D16EC"/>
    <w:rsid w:val="00211094"/>
    <w:rsid w:val="002320D1"/>
    <w:rsid w:val="002460F2"/>
    <w:rsid w:val="003027FF"/>
    <w:rsid w:val="00306CCB"/>
    <w:rsid w:val="003339D2"/>
    <w:rsid w:val="00377C77"/>
    <w:rsid w:val="003813D1"/>
    <w:rsid w:val="003D1C03"/>
    <w:rsid w:val="00401142"/>
    <w:rsid w:val="00441E65"/>
    <w:rsid w:val="00452AE9"/>
    <w:rsid w:val="00471A2B"/>
    <w:rsid w:val="004802EC"/>
    <w:rsid w:val="00490C77"/>
    <w:rsid w:val="004B33BB"/>
    <w:rsid w:val="004E793F"/>
    <w:rsid w:val="004F33AC"/>
    <w:rsid w:val="00552E89"/>
    <w:rsid w:val="005C7DF9"/>
    <w:rsid w:val="005E10B1"/>
    <w:rsid w:val="005F1955"/>
    <w:rsid w:val="00704988"/>
    <w:rsid w:val="007A4EF7"/>
    <w:rsid w:val="007E742A"/>
    <w:rsid w:val="00804CD5"/>
    <w:rsid w:val="0085302A"/>
    <w:rsid w:val="008629A0"/>
    <w:rsid w:val="008C3EF7"/>
    <w:rsid w:val="00914EF9"/>
    <w:rsid w:val="009D4C2F"/>
    <w:rsid w:val="00A019DC"/>
    <w:rsid w:val="00A479B7"/>
    <w:rsid w:val="00A846FB"/>
    <w:rsid w:val="00AF321F"/>
    <w:rsid w:val="00B55D1A"/>
    <w:rsid w:val="00BB4133"/>
    <w:rsid w:val="00BE5128"/>
    <w:rsid w:val="00CD0642"/>
    <w:rsid w:val="00CD163B"/>
    <w:rsid w:val="00CD5D32"/>
    <w:rsid w:val="00D4070E"/>
    <w:rsid w:val="00D413A3"/>
    <w:rsid w:val="00D639D5"/>
    <w:rsid w:val="00D925C5"/>
    <w:rsid w:val="00E14923"/>
    <w:rsid w:val="00E358B4"/>
    <w:rsid w:val="00EF3781"/>
    <w:rsid w:val="00F949E0"/>
    <w:rsid w:val="00FB3CA6"/>
    <w:rsid w:val="00FC1A08"/>
    <w:rsid w:val="00FC61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04988"/>
    <w:pPr>
      <w:spacing w:after="0" w:line="240" w:lineRule="auto"/>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04988"/>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EF3781"/>
    <w:pPr>
      <w:widowControl w:val="0"/>
      <w:suppressAutoHyphens/>
      <w:autoSpaceDN w:val="0"/>
      <w:spacing w:after="0" w:line="240" w:lineRule="auto"/>
      <w:textAlignment w:val="baseline"/>
    </w:pPr>
    <w:rPr>
      <w:rFonts w:ascii="Times New Roman" w:hAnsi="Times New Roman" w:cs="Mangal"/>
      <w:kern w:val="3"/>
      <w:sz w:val="24"/>
      <w:szCs w:val="24"/>
      <w:lang w:eastAsia="zh-CN" w:bidi="hi-IN"/>
    </w:rPr>
  </w:style>
  <w:style w:type="paragraph" w:customStyle="1" w:styleId="Textbody">
    <w:name w:val="Text body"/>
    <w:basedOn w:val="Standard"/>
    <w:uiPriority w:val="99"/>
    <w:rsid w:val="00EF3781"/>
    <w:pPr>
      <w:spacing w:after="120"/>
    </w:pPr>
  </w:style>
  <w:style w:type="table" w:customStyle="1" w:styleId="1">
    <w:name w:val="Сетка таблицы1"/>
    <w:uiPriority w:val="99"/>
    <w:rsid w:val="000A4EE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D413A3"/>
    <w:pPr>
      <w:ind w:left="720"/>
      <w:contextualSpacing/>
    </w:pPr>
  </w:style>
  <w:style w:type="paragraph" w:styleId="a5">
    <w:name w:val="Balloon Text"/>
    <w:basedOn w:val="a"/>
    <w:link w:val="a6"/>
    <w:uiPriority w:val="99"/>
    <w:semiHidden/>
    <w:rsid w:val="00377C77"/>
    <w:rPr>
      <w:rFonts w:ascii="Tahoma" w:hAnsi="Tahoma" w:cs="Tahoma"/>
      <w:sz w:val="16"/>
      <w:szCs w:val="16"/>
    </w:rPr>
  </w:style>
  <w:style w:type="character" w:customStyle="1" w:styleId="a6">
    <w:name w:val="Текст выноски Знак"/>
    <w:basedOn w:val="a0"/>
    <w:link w:val="a5"/>
    <w:uiPriority w:val="99"/>
    <w:semiHidden/>
    <w:locked/>
    <w:rsid w:val="00377C77"/>
    <w:rPr>
      <w:rFonts w:ascii="Tahoma" w:hAnsi="Tahoma"/>
      <w:sz w:val="16"/>
      <w:lang w:eastAsia="ru-RU"/>
    </w:rPr>
  </w:style>
  <w:style w:type="paragraph" w:styleId="a7">
    <w:name w:val="No Spacing"/>
    <w:uiPriority w:val="99"/>
    <w:qFormat/>
    <w:rsid w:val="003813D1"/>
    <w:pPr>
      <w:spacing w:after="0"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590811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7472</Characters>
  <Application>Microsoft Office Word</Application>
  <DocSecurity>0</DocSecurity>
  <Lines>62</Lines>
  <Paragraphs>17</Paragraphs>
  <ScaleCrop>false</ScaleCrop>
  <Company>Reanimator Extreme Edition</Company>
  <LinksUpToDate>false</LinksUpToDate>
  <CharactersWithSpaces>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2020-11-13T08:20:00Z</cp:lastPrinted>
  <dcterms:created xsi:type="dcterms:W3CDTF">2020-12-03T11:48:00Z</dcterms:created>
  <dcterms:modified xsi:type="dcterms:W3CDTF">2020-12-03T11:48:00Z</dcterms:modified>
</cp:coreProperties>
</file>