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C9" w:rsidRDefault="00BB41FB" w:rsidP="00D803C9">
      <w:pPr>
        <w:jc w:val="center"/>
        <w:rPr>
          <w:sz w:val="40"/>
          <w:szCs w:val="40"/>
        </w:rPr>
      </w:pPr>
      <w:r w:rsidRPr="00BB41FB"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803C9" w:rsidRDefault="00D803C9" w:rsidP="00D803C9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D803C9" w:rsidRDefault="00D803C9" w:rsidP="00D803C9">
      <w:pPr>
        <w:pStyle w:val="a5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D803C9" w:rsidTr="00D803C9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D803C9"/>
        </w:tc>
        <w:tc>
          <w:tcPr>
            <w:tcW w:w="4110" w:type="dxa"/>
            <w:vAlign w:val="bottom"/>
            <w:hideMark/>
          </w:tcPr>
          <w:p w:rsidR="00D803C9" w:rsidRDefault="00D803C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D803C9" w:rsidRDefault="00D803C9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D803C9"/>
        </w:tc>
      </w:tr>
    </w:tbl>
    <w:p w:rsidR="00D803C9" w:rsidRDefault="00D803C9" w:rsidP="00D803C9">
      <w:pPr>
        <w:rPr>
          <w:szCs w:val="28"/>
        </w:rPr>
      </w:pPr>
    </w:p>
    <w:p w:rsidR="00D803C9" w:rsidRDefault="00D803C9" w:rsidP="00D803C9">
      <w:pPr>
        <w:rPr>
          <w:szCs w:val="28"/>
        </w:rPr>
      </w:pPr>
    </w:p>
    <w:p w:rsidR="00CF06A5" w:rsidRDefault="00CF06A5" w:rsidP="00D803C9">
      <w:pPr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Административный регламент </w:t>
      </w:r>
      <w:r>
        <w:t>предоставления а</w:t>
      </w:r>
      <w:r>
        <w:t>д</w:t>
      </w:r>
      <w:r>
        <w:t>министрацией города-курорта Железноводска Ставропольского края мун</w:t>
      </w:r>
      <w:r>
        <w:t>и</w:t>
      </w:r>
      <w:r>
        <w:t>ципальной услуги по выдаче разрешений на производство земляных работ на территории города-курорта Железноводска Ставропольского края, утве</w:t>
      </w:r>
      <w:r>
        <w:t>р</w:t>
      </w:r>
      <w:r>
        <w:t xml:space="preserve">жденный </w:t>
      </w:r>
      <w:r>
        <w:rPr>
          <w:szCs w:val="28"/>
        </w:rPr>
        <w:t xml:space="preserve"> </w:t>
      </w:r>
      <w:r>
        <w:t xml:space="preserve">постановлением администрации города-курорта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</w:pPr>
    </w:p>
    <w:p w:rsidR="00D803C9" w:rsidRDefault="00D803C9" w:rsidP="00810157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федеральными </w:t>
      </w:r>
      <w:r w:rsidR="00A162F7" w:rsidRPr="00A162F7">
        <w:rPr>
          <w:szCs w:val="28"/>
        </w:rPr>
        <w:t>законами</w:t>
      </w:r>
      <w:r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</w:t>
      </w:r>
      <w:r>
        <w:rPr>
          <w:szCs w:val="28"/>
        </w:rPr>
        <w:t>е</w:t>
      </w:r>
      <w:r>
        <w:rPr>
          <w:szCs w:val="28"/>
        </w:rPr>
        <w:t xml:space="preserve">доставления государственных и муниципальных услуг», </w:t>
      </w:r>
      <w:r w:rsidRPr="00A162F7">
        <w:t xml:space="preserve">Указом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A162F7">
          <w:t>2012 г</w:t>
        </w:r>
      </w:smartTag>
      <w:r w:rsidRPr="00A162F7">
        <w:t xml:space="preserve">. № 601 «Об основных направлениях совершенствования системы государственного управления», </w:t>
      </w:r>
      <w:r w:rsidR="00A162F7" w:rsidRPr="00A162F7">
        <w:rPr>
          <w:szCs w:val="28"/>
        </w:rPr>
        <w:t> постановлен</w:t>
      </w:r>
      <w:r w:rsidR="00A162F7" w:rsidRPr="00A162F7">
        <w:rPr>
          <w:szCs w:val="28"/>
        </w:rPr>
        <w:t>и</w:t>
      </w:r>
      <w:r w:rsidR="00A162F7" w:rsidRPr="00A162F7">
        <w:rPr>
          <w:szCs w:val="28"/>
        </w:rPr>
        <w:t xml:space="preserve">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A162F7" w:rsidRPr="00A162F7">
          <w:rPr>
            <w:szCs w:val="28"/>
          </w:rPr>
          <w:t>2011 г</w:t>
        </w:r>
      </w:smartTag>
      <w:r w:rsidR="00A162F7" w:rsidRPr="00A162F7">
        <w:rPr>
          <w:szCs w:val="28"/>
        </w:rPr>
        <w:t>. № 373 «О разр</w:t>
      </w:r>
      <w:r w:rsidR="00A162F7" w:rsidRPr="00A162F7">
        <w:rPr>
          <w:szCs w:val="28"/>
        </w:rPr>
        <w:t>а</w:t>
      </w:r>
      <w:r w:rsidR="00A162F7" w:rsidRPr="00A162F7">
        <w:rPr>
          <w:szCs w:val="28"/>
        </w:rPr>
        <w:t>ботке и утверждении административных регламентов исполнения государс</w:t>
      </w:r>
      <w:r w:rsidR="00A162F7" w:rsidRPr="00A162F7">
        <w:rPr>
          <w:szCs w:val="28"/>
        </w:rPr>
        <w:t>т</w:t>
      </w:r>
      <w:r w:rsidR="00A162F7" w:rsidRPr="00A162F7">
        <w:rPr>
          <w:szCs w:val="28"/>
        </w:rPr>
        <w:t>венных функций и административных регламентов  оказания  государстве</w:t>
      </w:r>
      <w:r w:rsidR="00A162F7" w:rsidRPr="00A162F7">
        <w:rPr>
          <w:szCs w:val="28"/>
        </w:rPr>
        <w:t>н</w:t>
      </w:r>
      <w:r w:rsidR="00A162F7" w:rsidRPr="00A162F7">
        <w:rPr>
          <w:szCs w:val="28"/>
        </w:rPr>
        <w:t>ных  услуг»,</w:t>
      </w:r>
      <w:r w:rsidR="00A162F7" w:rsidRPr="00A162F7">
        <w:t xml:space="preserve"> распоряжением Правительства Ставропольского края </w:t>
      </w:r>
      <w:r w:rsidR="004C7BCF">
        <w:br/>
      </w:r>
      <w:r w:rsidR="00A162F7" w:rsidRPr="00A162F7">
        <w:t xml:space="preserve">от 17 июля </w:t>
      </w:r>
      <w:smartTag w:uri="urn:schemas-microsoft-com:office:smarttags" w:element="metricconverter">
        <w:smartTagPr>
          <w:attr w:name="ProductID" w:val="2013 г"/>
        </w:smartTagPr>
        <w:r w:rsidR="00A162F7" w:rsidRPr="00A162F7">
          <w:t>2013 г</w:t>
        </w:r>
      </w:smartTag>
      <w:r w:rsidR="00A162F7" w:rsidRPr="00A162F7">
        <w:t>. № 244-рп «О снижении административных барьеров, о</w:t>
      </w:r>
      <w:r w:rsidR="00A162F7" w:rsidRPr="00A162F7">
        <w:t>п</w:t>
      </w:r>
      <w:r w:rsidR="00A162F7" w:rsidRPr="00A162F7">
        <w:t>тимизации и повышении качества предоставления государственных и мун</w:t>
      </w:r>
      <w:r w:rsidR="00A162F7" w:rsidRPr="00A162F7">
        <w:t>и</w:t>
      </w:r>
      <w:r w:rsidR="00A162F7" w:rsidRPr="00A162F7">
        <w:t>ципальных услуг в Ставропольском крае»,</w:t>
      </w:r>
      <w:r w:rsidR="00A162F7">
        <w:t xml:space="preserve"> </w:t>
      </w:r>
      <w:r w:rsidRPr="00861983">
        <w:rPr>
          <w:szCs w:val="28"/>
        </w:rPr>
        <w:t xml:space="preserve">решением Думы города-курорта Железноводска Ставропольского края  от 29 марта </w:t>
      </w:r>
      <w:smartTag w:uri="urn:schemas-microsoft-com:office:smarttags" w:element="metricconverter">
        <w:smartTagPr>
          <w:attr w:name="ProductID" w:val="2013 г"/>
        </w:smartTagPr>
        <w:r w:rsidRPr="00861983">
          <w:rPr>
            <w:szCs w:val="28"/>
          </w:rPr>
          <w:t>2013 г</w:t>
        </w:r>
      </w:smartTag>
      <w:r w:rsidRPr="00861983">
        <w:rPr>
          <w:szCs w:val="28"/>
        </w:rPr>
        <w:t>. № 265-</w:t>
      </w:r>
      <w:r w:rsidRPr="00861983">
        <w:rPr>
          <w:szCs w:val="28"/>
          <w:lang w:val="en-US"/>
        </w:rPr>
        <w:t>IV</w:t>
      </w:r>
      <w:r w:rsidRPr="00861983">
        <w:rPr>
          <w:szCs w:val="28"/>
        </w:rPr>
        <w:t xml:space="preserve"> «Об у</w:t>
      </w:r>
      <w:r w:rsidRPr="00861983">
        <w:rPr>
          <w:szCs w:val="28"/>
        </w:rPr>
        <w:t>т</w:t>
      </w:r>
      <w:r w:rsidRPr="00861983">
        <w:rPr>
          <w:szCs w:val="28"/>
        </w:rPr>
        <w:t>верждении структуры администрации города-курорта Железноводска Ста</w:t>
      </w:r>
      <w:r w:rsidRPr="00861983">
        <w:rPr>
          <w:szCs w:val="28"/>
        </w:rPr>
        <w:t>в</w:t>
      </w:r>
      <w:r w:rsidRPr="00861983">
        <w:rPr>
          <w:szCs w:val="28"/>
        </w:rPr>
        <w:t>ропольского края», постановлениями  администрации города-курорта Желе</w:t>
      </w:r>
      <w:r w:rsidRPr="00861983">
        <w:rPr>
          <w:szCs w:val="28"/>
        </w:rPr>
        <w:t>з</w:t>
      </w:r>
      <w:r w:rsidRPr="00861983">
        <w:rPr>
          <w:szCs w:val="28"/>
        </w:rPr>
        <w:t>новодска</w:t>
      </w:r>
      <w:r>
        <w:rPr>
          <w:szCs w:val="28"/>
        </w:rPr>
        <w:t xml:space="preserve"> Ставропольского края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1355 «Об утвержд</w:t>
      </w:r>
      <w:r>
        <w:rPr>
          <w:szCs w:val="28"/>
        </w:rPr>
        <w:t>е</w:t>
      </w:r>
      <w:r>
        <w:rPr>
          <w:szCs w:val="28"/>
        </w:rPr>
        <w:t>нии Порядка разработки и утверждения административных регламентов пр</w:t>
      </w:r>
      <w:r>
        <w:rPr>
          <w:szCs w:val="28"/>
        </w:rPr>
        <w:t>е</w:t>
      </w:r>
      <w:r>
        <w:rPr>
          <w:szCs w:val="28"/>
        </w:rPr>
        <w:t xml:space="preserve">доставления муниципальных услуг»,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1356 «Об у</w:t>
      </w:r>
      <w:r>
        <w:rPr>
          <w:szCs w:val="28"/>
        </w:rPr>
        <w:t>т</w:t>
      </w:r>
      <w:r>
        <w:rPr>
          <w:szCs w:val="28"/>
        </w:rPr>
        <w:t>верждении Перечней муниципальных услуг, предоставляемых на территории муниципального образования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>ского края, и контрольных (надзорных) функций, исполняемых на террит</w:t>
      </w:r>
      <w:r>
        <w:rPr>
          <w:szCs w:val="28"/>
        </w:rPr>
        <w:t>о</w:t>
      </w:r>
      <w:r>
        <w:rPr>
          <w:szCs w:val="28"/>
        </w:rPr>
        <w:t>рии муниципального образования города-курорта Железноводска Ставр</w:t>
      </w:r>
      <w:r>
        <w:rPr>
          <w:szCs w:val="28"/>
        </w:rPr>
        <w:t>о</w:t>
      </w:r>
      <w:r>
        <w:rPr>
          <w:szCs w:val="28"/>
        </w:rPr>
        <w:t>польского края», распоряжением администрации города-курорта Железн</w:t>
      </w:r>
      <w:r>
        <w:rPr>
          <w:szCs w:val="28"/>
        </w:rPr>
        <w:t>о</w:t>
      </w:r>
      <w:r>
        <w:rPr>
          <w:szCs w:val="28"/>
        </w:rPr>
        <w:t xml:space="preserve">водска Ставропольского края от </w:t>
      </w:r>
      <w:r w:rsidR="004C7BCF">
        <w:rPr>
          <w:szCs w:val="28"/>
        </w:rPr>
        <w:t>02 февраля 2015</w:t>
      </w:r>
      <w:r>
        <w:rPr>
          <w:szCs w:val="28"/>
        </w:rPr>
        <w:t xml:space="preserve"> г. № </w:t>
      </w:r>
      <w:r w:rsidR="004C7BCF">
        <w:rPr>
          <w:szCs w:val="28"/>
        </w:rPr>
        <w:t>22</w:t>
      </w:r>
      <w:r>
        <w:rPr>
          <w:szCs w:val="28"/>
        </w:rPr>
        <w:t>-р «О распределении обязанностей в администрации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>ского края»</w:t>
      </w:r>
    </w:p>
    <w:p w:rsidR="00D803C9" w:rsidRDefault="00D803C9" w:rsidP="00D803C9">
      <w:pPr>
        <w:jc w:val="both"/>
        <w:rPr>
          <w:szCs w:val="28"/>
        </w:rPr>
      </w:pPr>
      <w:r>
        <w:rPr>
          <w:szCs w:val="28"/>
        </w:rPr>
        <w:lastRenderedPageBreak/>
        <w:t>ПОСТАНОВЛЯЮ:</w:t>
      </w:r>
    </w:p>
    <w:p w:rsidR="00D803C9" w:rsidRDefault="00D803C9" w:rsidP="00D803C9">
      <w:pPr>
        <w:jc w:val="both"/>
        <w:rPr>
          <w:szCs w:val="28"/>
        </w:rPr>
      </w:pPr>
    </w:p>
    <w:p w:rsidR="00D803C9" w:rsidRDefault="00D803C9" w:rsidP="00D803C9">
      <w:pPr>
        <w:ind w:firstLine="709"/>
        <w:jc w:val="both"/>
      </w:pPr>
      <w:r>
        <w:rPr>
          <w:szCs w:val="28"/>
        </w:rPr>
        <w:t xml:space="preserve">1. Внести в </w:t>
      </w:r>
      <w:r>
        <w:t>Административный регламент предоставления админис</w:t>
      </w:r>
      <w:r>
        <w:t>т</w:t>
      </w:r>
      <w:r>
        <w:t>рацией города-курорта Железноводска Ставропольского края муниципальной услуги по выдаче разрешений на производство земляных работ на террит</w:t>
      </w:r>
      <w:r>
        <w:t>о</w:t>
      </w:r>
      <w:r>
        <w:t>рии города-курорта Железноводска Ставропольского края, утвержденный постановлением администрации города-курорта Железноводска Ставропол</w:t>
      </w:r>
      <w:r>
        <w:t>ь</w:t>
      </w:r>
      <w:r>
        <w:t xml:space="preserve">ского края от 06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 «Об утверждении Административн</w:t>
      </w:r>
      <w:r>
        <w:t>о</w:t>
      </w:r>
      <w:r>
        <w:t>го регламента предоставления администрацией города-курорта Железново</w:t>
      </w:r>
      <w:r>
        <w:t>д</w:t>
      </w:r>
      <w:r>
        <w:t>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края»</w:t>
      </w:r>
      <w:r w:rsidR="004C7BCF">
        <w:t xml:space="preserve"> (с изменениями, внесенными постановлением адм</w:t>
      </w:r>
      <w:r w:rsidR="004C7BCF">
        <w:t>и</w:t>
      </w:r>
      <w:r w:rsidR="004C7BCF">
        <w:t xml:space="preserve">нистрации города-курорта Железноводска Ставропольского края </w:t>
      </w:r>
      <w:r w:rsidR="00664BD2">
        <w:br/>
      </w:r>
      <w:r w:rsidR="004C7BCF">
        <w:t>от 03 сен</w:t>
      </w:r>
      <w:r w:rsidR="008A5938">
        <w:t>тября 2014 г. № 713) (д</w:t>
      </w:r>
      <w:r w:rsidR="004C7BCF">
        <w:t>алее – Административный регламент)</w:t>
      </w:r>
      <w:r w:rsidR="008A5938">
        <w:t>,</w:t>
      </w:r>
      <w:r>
        <w:t xml:space="preserve">  сл</w:t>
      </w:r>
      <w:r>
        <w:t>е</w:t>
      </w:r>
      <w:r>
        <w:t>дующие изменения:</w:t>
      </w:r>
      <w:r w:rsidR="008D5A83">
        <w:t xml:space="preserve"> </w:t>
      </w:r>
    </w:p>
    <w:p w:rsidR="00AA6757" w:rsidRDefault="004051FF" w:rsidP="00861983">
      <w:pPr>
        <w:ind w:firstLine="720"/>
        <w:jc w:val="both"/>
      </w:pPr>
      <w:r w:rsidRPr="002D23AA">
        <w:t>1.1.</w:t>
      </w:r>
      <w:r w:rsidR="00D803C9" w:rsidRPr="002D23AA">
        <w:rPr>
          <w:szCs w:val="28"/>
        </w:rPr>
        <w:t xml:space="preserve"> </w:t>
      </w:r>
      <w:r w:rsidR="00AA6757">
        <w:rPr>
          <w:szCs w:val="28"/>
        </w:rPr>
        <w:t xml:space="preserve">В разделе </w:t>
      </w:r>
      <w:r w:rsidR="00AA6757" w:rsidRPr="002D23AA">
        <w:t>1 «Общие положения»</w:t>
      </w:r>
      <w:r w:rsidR="00AA6757">
        <w:t>:</w:t>
      </w:r>
    </w:p>
    <w:p w:rsidR="00AA6757" w:rsidRDefault="004C7BCF" w:rsidP="00861983">
      <w:pPr>
        <w:ind w:firstLine="720"/>
        <w:jc w:val="both"/>
        <w:rPr>
          <w:szCs w:val="28"/>
        </w:rPr>
      </w:pPr>
      <w:r>
        <w:t>1.1.1. Пункт 1.4 изложить в новой редакции</w:t>
      </w:r>
      <w:r w:rsidR="00AA6757">
        <w:t>:</w:t>
      </w:r>
    </w:p>
    <w:p w:rsidR="0045275B" w:rsidRPr="00E6455B" w:rsidRDefault="00AA6757" w:rsidP="0045275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5275B">
        <w:rPr>
          <w:szCs w:val="28"/>
        </w:rPr>
        <w:t xml:space="preserve">1.4. </w:t>
      </w:r>
      <w:r w:rsidR="0045275B" w:rsidRPr="00E6455B">
        <w:rPr>
          <w:szCs w:val="28"/>
        </w:rPr>
        <w:t xml:space="preserve">Адрес места нахождения </w:t>
      </w:r>
      <w:r w:rsidR="0045275B">
        <w:rPr>
          <w:szCs w:val="28"/>
        </w:rPr>
        <w:t>администрации города-курорта Желе</w:t>
      </w:r>
      <w:r w:rsidR="0045275B">
        <w:rPr>
          <w:szCs w:val="28"/>
        </w:rPr>
        <w:t>з</w:t>
      </w:r>
      <w:r w:rsidR="0045275B">
        <w:rPr>
          <w:szCs w:val="28"/>
        </w:rPr>
        <w:t>новодска Ставропольского края</w:t>
      </w:r>
      <w:r w:rsidR="0045275B" w:rsidRPr="00E6455B">
        <w:rPr>
          <w:szCs w:val="28"/>
        </w:rPr>
        <w:t xml:space="preserve">: </w:t>
      </w:r>
      <w:r w:rsidR="0045275B">
        <w:rPr>
          <w:szCs w:val="28"/>
        </w:rPr>
        <w:t xml:space="preserve">улица Калинина, 2, </w:t>
      </w:r>
      <w:r w:rsidR="0045275B" w:rsidRPr="00E6455B">
        <w:rPr>
          <w:szCs w:val="28"/>
        </w:rPr>
        <w:t>г</w:t>
      </w:r>
      <w:r w:rsidR="0045275B">
        <w:rPr>
          <w:szCs w:val="28"/>
        </w:rPr>
        <w:t>ород</w:t>
      </w:r>
      <w:r w:rsidR="0045275B" w:rsidRPr="00E6455B">
        <w:rPr>
          <w:szCs w:val="28"/>
        </w:rPr>
        <w:t xml:space="preserve"> </w:t>
      </w:r>
      <w:r w:rsidR="0045275B">
        <w:rPr>
          <w:szCs w:val="28"/>
        </w:rPr>
        <w:t>Железноводск, Ставропольский край, 357400</w:t>
      </w:r>
      <w:r w:rsidR="0045275B" w:rsidRPr="00E6455B">
        <w:rPr>
          <w:szCs w:val="28"/>
        </w:rPr>
        <w:t>.</w:t>
      </w:r>
    </w:p>
    <w:p w:rsidR="0045275B" w:rsidRPr="00E6455B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Время работы</w:t>
      </w:r>
      <w:r w:rsidRPr="00E6455B">
        <w:rPr>
          <w:szCs w:val="28"/>
        </w:rPr>
        <w:t xml:space="preserve">: понедельник </w:t>
      </w:r>
      <w:r>
        <w:rPr>
          <w:szCs w:val="28"/>
        </w:rPr>
        <w:t>-</w:t>
      </w:r>
      <w:r w:rsidRPr="00E6455B">
        <w:rPr>
          <w:szCs w:val="28"/>
        </w:rPr>
        <w:t xml:space="preserve"> пятниц</w:t>
      </w:r>
      <w:r>
        <w:rPr>
          <w:szCs w:val="28"/>
        </w:rPr>
        <w:t>а</w:t>
      </w:r>
      <w:r w:rsidRPr="00E6455B">
        <w:rPr>
          <w:szCs w:val="28"/>
        </w:rPr>
        <w:t xml:space="preserve"> с 9.00 </w:t>
      </w:r>
      <w:r>
        <w:rPr>
          <w:szCs w:val="28"/>
        </w:rPr>
        <w:t>-</w:t>
      </w:r>
      <w:r w:rsidRPr="00E6455B">
        <w:rPr>
          <w:szCs w:val="28"/>
        </w:rPr>
        <w:t xml:space="preserve"> 18.00</w:t>
      </w:r>
      <w:r>
        <w:rPr>
          <w:szCs w:val="28"/>
        </w:rPr>
        <w:t xml:space="preserve"> часов</w:t>
      </w:r>
      <w:r w:rsidRPr="00E6455B">
        <w:rPr>
          <w:szCs w:val="28"/>
        </w:rPr>
        <w:t xml:space="preserve">, </w:t>
      </w:r>
      <w:r>
        <w:rPr>
          <w:szCs w:val="28"/>
        </w:rPr>
        <w:t>перерыв</w:t>
      </w:r>
      <w:r w:rsidRPr="00E6455B">
        <w:rPr>
          <w:szCs w:val="28"/>
        </w:rPr>
        <w:t xml:space="preserve"> </w:t>
      </w:r>
      <w:r w:rsidR="00664BD2">
        <w:rPr>
          <w:szCs w:val="28"/>
        </w:rPr>
        <w:br/>
      </w:r>
      <w:r w:rsidRPr="00E6455B">
        <w:rPr>
          <w:szCs w:val="28"/>
        </w:rPr>
        <w:t xml:space="preserve">с 13.00 </w:t>
      </w:r>
      <w:r>
        <w:rPr>
          <w:szCs w:val="28"/>
        </w:rPr>
        <w:t>-</w:t>
      </w:r>
      <w:r w:rsidR="00664BD2">
        <w:rPr>
          <w:szCs w:val="28"/>
        </w:rPr>
        <w:t xml:space="preserve"> </w:t>
      </w:r>
      <w:r w:rsidRPr="00E6455B">
        <w:rPr>
          <w:szCs w:val="28"/>
        </w:rPr>
        <w:t>14.00</w:t>
      </w:r>
      <w:r>
        <w:rPr>
          <w:szCs w:val="28"/>
        </w:rPr>
        <w:t xml:space="preserve"> часов; </w:t>
      </w:r>
      <w:r w:rsidRPr="00E6455B">
        <w:rPr>
          <w:szCs w:val="28"/>
        </w:rPr>
        <w:t>выходн</w:t>
      </w:r>
      <w:r>
        <w:rPr>
          <w:szCs w:val="28"/>
        </w:rPr>
        <w:t xml:space="preserve">ые - </w:t>
      </w:r>
      <w:r w:rsidRPr="00E6455B">
        <w:rPr>
          <w:szCs w:val="28"/>
        </w:rPr>
        <w:t>суббота</w:t>
      </w:r>
      <w:r>
        <w:rPr>
          <w:szCs w:val="28"/>
        </w:rPr>
        <w:t>, воскресенье;</w:t>
      </w:r>
    </w:p>
    <w:p w:rsidR="0045275B" w:rsidRPr="008C4C56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Телефон</w:t>
      </w:r>
      <w:r w:rsidRPr="008C4C56">
        <w:rPr>
          <w:szCs w:val="28"/>
        </w:rPr>
        <w:t>: 8(87932)</w:t>
      </w:r>
      <w:r>
        <w:rPr>
          <w:szCs w:val="28"/>
        </w:rPr>
        <w:t xml:space="preserve"> 4-24-57.</w:t>
      </w:r>
    </w:p>
    <w:p w:rsidR="0045275B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Официальный сайт Думы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 xml:space="preserve">ского края и администрации города-курорта Железноводска Ставропольского края в сети Интернет: </w:t>
      </w:r>
      <w:hyperlink r:id="rId8" w:history="1">
        <w:r w:rsidRPr="001E2A55">
          <w:rPr>
            <w:rStyle w:val="a3"/>
            <w:szCs w:val="28"/>
            <w:u w:val="none"/>
          </w:rPr>
          <w:t>www.adm-zheleznovodsk.ru</w:t>
        </w:r>
      </w:hyperlink>
      <w:r>
        <w:rPr>
          <w:szCs w:val="28"/>
        </w:rPr>
        <w:t>.</w:t>
      </w:r>
    </w:p>
    <w:p w:rsidR="0045275B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Адрес электронной почты отдела по курорту, туризму и экологии а</w:t>
      </w:r>
      <w:r>
        <w:rPr>
          <w:szCs w:val="28"/>
        </w:rPr>
        <w:t>д</w:t>
      </w:r>
      <w:r>
        <w:rPr>
          <w:szCs w:val="28"/>
        </w:rPr>
        <w:t xml:space="preserve">министрации  города-курорта Железноводска Ставропольского края:              </w:t>
      </w:r>
      <w:r w:rsidRPr="000D5DF5">
        <w:rPr>
          <w:color w:val="000080"/>
          <w:szCs w:val="28"/>
          <w:u w:val="single"/>
        </w:rPr>
        <w:t xml:space="preserve"> </w:t>
      </w:r>
      <w:r w:rsidRPr="001E2A55">
        <w:rPr>
          <w:color w:val="000080"/>
          <w:szCs w:val="28"/>
          <w:lang w:val="en-US"/>
        </w:rPr>
        <w:t>okte</w:t>
      </w:r>
      <w:r w:rsidRPr="001E2A55">
        <w:rPr>
          <w:color w:val="000080"/>
          <w:szCs w:val="28"/>
        </w:rPr>
        <w:t>-</w:t>
      </w:r>
      <w:r w:rsidRPr="001E2A55">
        <w:rPr>
          <w:color w:val="000080"/>
          <w:szCs w:val="28"/>
          <w:lang w:val="en-US"/>
        </w:rPr>
        <w:t>admzhelez</w:t>
      </w:r>
      <w:r w:rsidRPr="001E2A55">
        <w:rPr>
          <w:color w:val="000080"/>
          <w:szCs w:val="28"/>
        </w:rPr>
        <w:t>@</w:t>
      </w:r>
      <w:r w:rsidRPr="001E2A55">
        <w:rPr>
          <w:color w:val="000080"/>
          <w:szCs w:val="28"/>
          <w:lang w:val="en-US"/>
        </w:rPr>
        <w:t>yandex</w:t>
      </w:r>
      <w:r w:rsidRPr="001E2A55">
        <w:rPr>
          <w:color w:val="000080"/>
          <w:szCs w:val="28"/>
        </w:rPr>
        <w:t>.</w:t>
      </w:r>
      <w:r w:rsidRPr="001E2A55">
        <w:rPr>
          <w:color w:val="000080"/>
          <w:szCs w:val="28"/>
          <w:lang w:val="en-US"/>
        </w:rPr>
        <w:t>ru</w:t>
      </w:r>
      <w:r w:rsidRPr="001E2A55">
        <w:rPr>
          <w:szCs w:val="28"/>
        </w:rPr>
        <w:t>.</w:t>
      </w:r>
      <w:r>
        <w:rPr>
          <w:szCs w:val="28"/>
        </w:rPr>
        <w:t xml:space="preserve"> </w:t>
      </w:r>
    </w:p>
    <w:p w:rsidR="00AA6757" w:rsidRPr="002D23AA" w:rsidRDefault="00AA6757" w:rsidP="00AA6757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Адреса местонахождения </w:t>
      </w:r>
      <w:r w:rsidRPr="002D23AA">
        <w:rPr>
          <w:szCs w:val="28"/>
        </w:rPr>
        <w:t>муниципально</w:t>
      </w:r>
      <w:r>
        <w:rPr>
          <w:szCs w:val="28"/>
        </w:rPr>
        <w:t>го бюджетного</w:t>
      </w:r>
      <w:r w:rsidRPr="002D23AA">
        <w:rPr>
          <w:szCs w:val="28"/>
        </w:rPr>
        <w:t xml:space="preserve"> учреждени</w:t>
      </w:r>
      <w:r>
        <w:rPr>
          <w:szCs w:val="28"/>
        </w:rPr>
        <w:t>я</w:t>
      </w:r>
      <w:r w:rsidRPr="002D23AA">
        <w:rPr>
          <w:szCs w:val="28"/>
        </w:rPr>
        <w:t xml:space="preserve"> «Многофункциональный центр предоставления государственных и муниц</w:t>
      </w:r>
      <w:r w:rsidRPr="002D23AA">
        <w:rPr>
          <w:szCs w:val="28"/>
        </w:rPr>
        <w:t>и</w:t>
      </w:r>
      <w:r w:rsidRPr="002D23AA">
        <w:rPr>
          <w:szCs w:val="28"/>
        </w:rPr>
        <w:t>пальных услуг города-курорта Железноводска Ставропольского края» (далее - многофункциональный центр):</w:t>
      </w:r>
    </w:p>
    <w:p w:rsidR="00AA6757" w:rsidRPr="002D23AA" w:rsidRDefault="00AA6757" w:rsidP="00AA6757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Ленина, дом 55, город Железноводск, Ставропольский край;</w:t>
      </w:r>
    </w:p>
    <w:p w:rsidR="0045275B" w:rsidRDefault="00AA6757" w:rsidP="00AA6757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50 лет Октября, дом 5, поселок Иноземцево, город Железн</w:t>
      </w:r>
      <w:r w:rsidRPr="002D23AA">
        <w:rPr>
          <w:szCs w:val="28"/>
        </w:rPr>
        <w:t>о</w:t>
      </w:r>
      <w:r w:rsidRPr="002D23AA">
        <w:rPr>
          <w:szCs w:val="28"/>
        </w:rPr>
        <w:t>водск, Ставропольский край</w:t>
      </w:r>
      <w:r w:rsidR="00A51CCF">
        <w:rPr>
          <w:szCs w:val="28"/>
        </w:rPr>
        <w:t>.</w:t>
      </w:r>
    </w:p>
    <w:p w:rsidR="00AA6757" w:rsidRDefault="0045275B" w:rsidP="0045275B">
      <w:pPr>
        <w:tabs>
          <w:tab w:val="left" w:pos="4500"/>
        </w:tabs>
        <w:ind w:firstLine="720"/>
        <w:jc w:val="both"/>
        <w:rPr>
          <w:szCs w:val="28"/>
        </w:rPr>
      </w:pPr>
      <w:r>
        <w:t>Время работы:</w:t>
      </w:r>
      <w:r w:rsidRPr="00EC4BA4">
        <w:t xml:space="preserve"> понедельник, вторник, четверг, пятница</w:t>
      </w:r>
      <w:r w:rsidR="00664BD2">
        <w:t xml:space="preserve"> </w:t>
      </w:r>
      <w:r w:rsidR="00664BD2">
        <w:br/>
        <w:t>с 8.00 - 18.00, среда с 08.00 -</w:t>
      </w:r>
      <w:r w:rsidRPr="00EC4BA4">
        <w:t xml:space="preserve"> 20</w:t>
      </w:r>
      <w:r w:rsidR="00664BD2">
        <w:t>.00, суббота с 8.</w:t>
      </w:r>
      <w:r w:rsidRPr="00EC4BA4">
        <w:t xml:space="preserve">00 </w:t>
      </w:r>
      <w:r w:rsidR="00664BD2">
        <w:t>- 13.</w:t>
      </w:r>
      <w:r w:rsidRPr="00EC4BA4">
        <w:t xml:space="preserve">00, </w:t>
      </w:r>
      <w:r>
        <w:t xml:space="preserve">(без перерыва); </w:t>
      </w:r>
      <w:r w:rsidRPr="00EC4BA4">
        <w:t>в</w:t>
      </w:r>
      <w:r w:rsidRPr="00EC4BA4">
        <w:t>ы</w:t>
      </w:r>
      <w:r w:rsidRPr="00EC4BA4">
        <w:t>ходной день</w:t>
      </w:r>
      <w:r w:rsidR="001E2A55">
        <w:t xml:space="preserve"> </w:t>
      </w:r>
      <w:r w:rsidRPr="00EC4BA4">
        <w:t>- воскресенье.</w:t>
      </w:r>
      <w:r w:rsidR="00A51CCF">
        <w:rPr>
          <w:szCs w:val="28"/>
        </w:rPr>
        <w:t>».</w:t>
      </w:r>
    </w:p>
    <w:p w:rsidR="00A51CCF" w:rsidRDefault="00A51CCF" w:rsidP="00AA6757">
      <w:pPr>
        <w:ind w:firstLine="720"/>
        <w:jc w:val="both"/>
      </w:pPr>
      <w:r>
        <w:rPr>
          <w:szCs w:val="28"/>
        </w:rPr>
        <w:t xml:space="preserve">1.1.2. </w:t>
      </w:r>
      <w:r w:rsidR="00E16586">
        <w:rPr>
          <w:szCs w:val="28"/>
        </w:rPr>
        <w:t>Подпункт</w:t>
      </w:r>
      <w:r>
        <w:rPr>
          <w:szCs w:val="28"/>
        </w:rPr>
        <w:t xml:space="preserve"> 1.4.1 пункта 1.4 </w:t>
      </w:r>
      <w:r w:rsidR="004D14C6">
        <w:rPr>
          <w:szCs w:val="28"/>
        </w:rPr>
        <w:t>изложить в следующей редакции</w:t>
      </w:r>
      <w:r>
        <w:t>:</w:t>
      </w:r>
    </w:p>
    <w:p w:rsidR="00E16586" w:rsidRDefault="00A51CCF" w:rsidP="00A51CCF">
      <w:pPr>
        <w:ind w:firstLine="720"/>
        <w:jc w:val="both"/>
      </w:pPr>
      <w:r>
        <w:t>«</w:t>
      </w:r>
      <w:r w:rsidR="00E16586">
        <w:t>1.4.1. Для получения информации об оказании муниципальной услуги заявитель обращается:</w:t>
      </w:r>
    </w:p>
    <w:p w:rsidR="004D14C6" w:rsidRDefault="004D14C6" w:rsidP="00A51CCF">
      <w:pPr>
        <w:ind w:firstLine="720"/>
        <w:jc w:val="both"/>
      </w:pPr>
      <w:r>
        <w:t xml:space="preserve">а) </w:t>
      </w:r>
      <w:r>
        <w:rPr>
          <w:szCs w:val="28"/>
        </w:rPr>
        <w:t>лично - к  специалисту отдела по курорту, туризму и экологии адм</w:t>
      </w:r>
      <w:r>
        <w:rPr>
          <w:szCs w:val="28"/>
        </w:rPr>
        <w:t>и</w:t>
      </w:r>
      <w:r>
        <w:rPr>
          <w:szCs w:val="28"/>
        </w:rPr>
        <w:t xml:space="preserve">нистрации города-курорта Железноводска Ставропольского края (далее - </w:t>
      </w:r>
      <w:r>
        <w:rPr>
          <w:szCs w:val="28"/>
        </w:rPr>
        <w:lastRenderedPageBreak/>
        <w:t>специалист, ответственный за предоставление муниципальной услуги)  по адресу: ул</w:t>
      </w:r>
      <w:r w:rsidR="001E2A55">
        <w:rPr>
          <w:szCs w:val="28"/>
        </w:rPr>
        <w:t>ица</w:t>
      </w:r>
      <w:r>
        <w:rPr>
          <w:szCs w:val="28"/>
        </w:rPr>
        <w:t xml:space="preserve"> Калинина, 2,  г</w:t>
      </w:r>
      <w:r w:rsidR="001E2A55">
        <w:rPr>
          <w:szCs w:val="28"/>
        </w:rPr>
        <w:t>ород</w:t>
      </w:r>
      <w:r>
        <w:rPr>
          <w:szCs w:val="28"/>
        </w:rPr>
        <w:t xml:space="preserve"> Железноводск, Ставропольский край, а</w:t>
      </w:r>
      <w:r>
        <w:rPr>
          <w:szCs w:val="28"/>
        </w:rPr>
        <w:t>д</w:t>
      </w:r>
      <w:r>
        <w:rPr>
          <w:szCs w:val="28"/>
        </w:rPr>
        <w:t>министрация города-курорта Железноводска Ставропольского края, кабинет № 13;</w:t>
      </w:r>
    </w:p>
    <w:p w:rsidR="00A51CCF" w:rsidRPr="002D23AA" w:rsidRDefault="007D7222" w:rsidP="00A51CCF">
      <w:pPr>
        <w:ind w:firstLine="720"/>
        <w:jc w:val="both"/>
        <w:rPr>
          <w:szCs w:val="28"/>
        </w:rPr>
      </w:pPr>
      <w:r>
        <w:rPr>
          <w:szCs w:val="28"/>
        </w:rPr>
        <w:t xml:space="preserve">к специалисту </w:t>
      </w:r>
      <w:r w:rsidR="00A51CCF" w:rsidRPr="002D23AA">
        <w:rPr>
          <w:szCs w:val="28"/>
        </w:rPr>
        <w:t>муниципально</w:t>
      </w:r>
      <w:r>
        <w:rPr>
          <w:szCs w:val="28"/>
        </w:rPr>
        <w:t>го</w:t>
      </w:r>
      <w:r w:rsidR="00A51CCF" w:rsidRPr="002D23AA">
        <w:rPr>
          <w:szCs w:val="28"/>
        </w:rPr>
        <w:t xml:space="preserve"> бюджетно</w:t>
      </w:r>
      <w:r>
        <w:rPr>
          <w:szCs w:val="28"/>
        </w:rPr>
        <w:t>го</w:t>
      </w:r>
      <w:r w:rsidR="00A51CCF" w:rsidRPr="002D23AA">
        <w:rPr>
          <w:szCs w:val="28"/>
        </w:rPr>
        <w:t xml:space="preserve"> учреждени</w:t>
      </w:r>
      <w:r>
        <w:rPr>
          <w:szCs w:val="28"/>
        </w:rPr>
        <w:t>я</w:t>
      </w:r>
      <w:r w:rsidR="00A51CCF" w:rsidRPr="002D23AA">
        <w:rPr>
          <w:szCs w:val="28"/>
        </w:rPr>
        <w:t xml:space="preserve"> «Многофун</w:t>
      </w:r>
      <w:r w:rsidR="00A51CCF" w:rsidRPr="002D23AA">
        <w:rPr>
          <w:szCs w:val="28"/>
        </w:rPr>
        <w:t>к</w:t>
      </w:r>
      <w:r w:rsidR="00A51CCF" w:rsidRPr="002D23AA">
        <w:rPr>
          <w:szCs w:val="28"/>
        </w:rPr>
        <w:t xml:space="preserve">циональный центр предоставления государственных и муниципальных услуг города-курорта Железноводска Ставропольского края» (далее </w:t>
      </w:r>
      <w:r>
        <w:rPr>
          <w:szCs w:val="28"/>
        </w:rPr>
        <w:t>–</w:t>
      </w:r>
      <w:r w:rsidR="00A51CCF" w:rsidRPr="002D23A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="00A51CCF" w:rsidRPr="002D23AA">
        <w:rPr>
          <w:szCs w:val="28"/>
        </w:rPr>
        <w:t>многофункциональн</w:t>
      </w:r>
      <w:r>
        <w:rPr>
          <w:szCs w:val="28"/>
        </w:rPr>
        <w:t>ого</w:t>
      </w:r>
      <w:r w:rsidR="00A51CCF" w:rsidRPr="002D23AA">
        <w:rPr>
          <w:szCs w:val="28"/>
        </w:rPr>
        <w:t xml:space="preserve"> центр</w:t>
      </w:r>
      <w:r>
        <w:rPr>
          <w:szCs w:val="28"/>
        </w:rPr>
        <w:t>а</w:t>
      </w:r>
      <w:r w:rsidR="00A51CCF" w:rsidRPr="002D23AA">
        <w:rPr>
          <w:szCs w:val="28"/>
        </w:rPr>
        <w:t>) по адресам:</w:t>
      </w:r>
    </w:p>
    <w:p w:rsidR="00A51CCF" w:rsidRPr="002D23AA" w:rsidRDefault="00A51CCF" w:rsidP="00A51CCF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Ленина, дом 55, город Железноводск, Ставропольский край;</w:t>
      </w:r>
    </w:p>
    <w:p w:rsidR="00E16586" w:rsidRDefault="00A51CCF" w:rsidP="00A51CCF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50 лет Октября, дом 5, поселок Иноземцево, город Железн</w:t>
      </w:r>
      <w:r w:rsidRPr="002D23AA">
        <w:rPr>
          <w:szCs w:val="28"/>
        </w:rPr>
        <w:t>о</w:t>
      </w:r>
      <w:r w:rsidRPr="002D23AA">
        <w:rPr>
          <w:szCs w:val="28"/>
        </w:rPr>
        <w:t>водск, Ставропольский край;</w:t>
      </w:r>
    </w:p>
    <w:p w:rsidR="00E16586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 xml:space="preserve">б)  устно - </w:t>
      </w:r>
      <w:r w:rsidRPr="00682FF2">
        <w:rPr>
          <w:szCs w:val="28"/>
        </w:rPr>
        <w:t xml:space="preserve">по </w:t>
      </w:r>
      <w:r>
        <w:rPr>
          <w:szCs w:val="28"/>
        </w:rPr>
        <w:t xml:space="preserve">номерам </w:t>
      </w:r>
      <w:r w:rsidRPr="00682FF2">
        <w:rPr>
          <w:szCs w:val="28"/>
        </w:rPr>
        <w:t>телефон</w:t>
      </w:r>
      <w:r>
        <w:rPr>
          <w:szCs w:val="28"/>
        </w:rPr>
        <w:t>а (87932) 4-24-57, (87932) 3-19-92;</w:t>
      </w:r>
    </w:p>
    <w:p w:rsidR="00E16586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682FF2">
        <w:rPr>
          <w:szCs w:val="28"/>
        </w:rPr>
        <w:t>в письменно</w:t>
      </w:r>
      <w:r>
        <w:rPr>
          <w:szCs w:val="28"/>
        </w:rPr>
        <w:t>м виде</w:t>
      </w:r>
      <w:r w:rsidRPr="00682FF2">
        <w:rPr>
          <w:szCs w:val="28"/>
        </w:rPr>
        <w:t xml:space="preserve"> </w:t>
      </w:r>
      <w:r>
        <w:rPr>
          <w:szCs w:val="28"/>
        </w:rPr>
        <w:t>путем направления почтовых отправлений  по адресу:</w:t>
      </w:r>
      <w:r w:rsidRPr="0085692A">
        <w:rPr>
          <w:szCs w:val="28"/>
        </w:rPr>
        <w:t xml:space="preserve"> </w:t>
      </w:r>
      <w:r>
        <w:rPr>
          <w:szCs w:val="28"/>
        </w:rPr>
        <w:t>ул</w:t>
      </w:r>
      <w:r w:rsidR="001E2A55">
        <w:rPr>
          <w:szCs w:val="28"/>
        </w:rPr>
        <w:t>ица</w:t>
      </w:r>
      <w:r>
        <w:rPr>
          <w:szCs w:val="28"/>
        </w:rPr>
        <w:t xml:space="preserve"> Калинина, </w:t>
      </w:r>
      <w:smartTag w:uri="urn:schemas-microsoft-com:office:smarttags" w:element="metricconverter">
        <w:smartTagPr>
          <w:attr w:name="ProductID" w:val="2, г"/>
        </w:smartTagPr>
        <w:r>
          <w:rPr>
            <w:szCs w:val="28"/>
          </w:rPr>
          <w:t>2, г</w:t>
        </w:r>
        <w:r w:rsidR="001E2A55">
          <w:rPr>
            <w:szCs w:val="28"/>
          </w:rPr>
          <w:t>ород</w:t>
        </w:r>
      </w:smartTag>
      <w:r>
        <w:rPr>
          <w:szCs w:val="28"/>
        </w:rPr>
        <w:t xml:space="preserve"> Железноводск, Ставропольский край, 357400. </w:t>
      </w:r>
    </w:p>
    <w:p w:rsidR="00E16586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682FF2">
        <w:rPr>
          <w:szCs w:val="28"/>
        </w:rPr>
        <w:t xml:space="preserve"> </w:t>
      </w:r>
      <w:r>
        <w:rPr>
          <w:szCs w:val="28"/>
        </w:rPr>
        <w:t>с использованием электронной почты  отдела по курорту, туризму и экологии администрации города-курорта Железноводска Ставропольского края</w:t>
      </w:r>
      <w:r w:rsidRPr="001E2A55">
        <w:rPr>
          <w:szCs w:val="28"/>
        </w:rPr>
        <w:t>:</w:t>
      </w:r>
      <w:r w:rsidRPr="001E2A55">
        <w:rPr>
          <w:color w:val="000080"/>
          <w:szCs w:val="28"/>
        </w:rPr>
        <w:t xml:space="preserve"> </w:t>
      </w:r>
      <w:r w:rsidRPr="001E2A55">
        <w:rPr>
          <w:color w:val="000080"/>
          <w:szCs w:val="28"/>
          <w:lang w:val="en-US"/>
        </w:rPr>
        <w:t>okte</w:t>
      </w:r>
      <w:r w:rsidRPr="001E2A55">
        <w:rPr>
          <w:color w:val="000080"/>
          <w:szCs w:val="28"/>
        </w:rPr>
        <w:t>-</w:t>
      </w:r>
      <w:r w:rsidRPr="001E2A55">
        <w:rPr>
          <w:color w:val="000080"/>
          <w:szCs w:val="28"/>
          <w:lang w:val="en-US"/>
        </w:rPr>
        <w:t>admzhelez</w:t>
      </w:r>
      <w:r w:rsidRPr="001E2A55">
        <w:rPr>
          <w:color w:val="000080"/>
          <w:szCs w:val="28"/>
        </w:rPr>
        <w:t>@</w:t>
      </w:r>
      <w:r w:rsidRPr="001E2A55">
        <w:rPr>
          <w:color w:val="000080"/>
          <w:szCs w:val="28"/>
          <w:lang w:val="en-US"/>
        </w:rPr>
        <w:t>yandex</w:t>
      </w:r>
      <w:r w:rsidRPr="001E2A55">
        <w:rPr>
          <w:color w:val="000080"/>
          <w:szCs w:val="28"/>
        </w:rPr>
        <w:t>.</w:t>
      </w:r>
      <w:r w:rsidRPr="001E2A55">
        <w:rPr>
          <w:color w:val="000080"/>
          <w:szCs w:val="28"/>
          <w:lang w:val="en-US"/>
        </w:rPr>
        <w:t>ru</w:t>
      </w:r>
      <w:r w:rsidRPr="001E2A55">
        <w:rPr>
          <w:szCs w:val="28"/>
        </w:rPr>
        <w:t>;</w:t>
      </w:r>
    </w:p>
    <w:p w:rsidR="00A51CCF" w:rsidRPr="002D23AA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>д) на официальный сайт Думы города-курорта Железноводска Ставр</w:t>
      </w:r>
      <w:r>
        <w:rPr>
          <w:szCs w:val="28"/>
        </w:rPr>
        <w:t>о</w:t>
      </w:r>
      <w:r>
        <w:rPr>
          <w:szCs w:val="28"/>
        </w:rPr>
        <w:t>польского края и администрации города-курорта Железноводска Ставр</w:t>
      </w:r>
      <w:r>
        <w:rPr>
          <w:szCs w:val="28"/>
        </w:rPr>
        <w:t>о</w:t>
      </w:r>
      <w:r>
        <w:rPr>
          <w:szCs w:val="28"/>
        </w:rPr>
        <w:t xml:space="preserve">польского края: </w:t>
      </w:r>
      <w:hyperlink r:id="rId9" w:history="1">
        <w:r w:rsidRPr="001E2A55">
          <w:rPr>
            <w:rStyle w:val="a3"/>
            <w:szCs w:val="28"/>
            <w:u w:val="none"/>
          </w:rPr>
          <w:t>www.adm-zheleznovodsk.ru</w:t>
        </w:r>
      </w:hyperlink>
      <w:r>
        <w:rPr>
          <w:szCs w:val="28"/>
        </w:rPr>
        <w:t>. (далее - Интернет-сайт).</w:t>
      </w:r>
      <w:r w:rsidR="00A51CCF">
        <w:rPr>
          <w:szCs w:val="28"/>
        </w:rPr>
        <w:t>».</w:t>
      </w:r>
    </w:p>
    <w:p w:rsidR="007D7222" w:rsidRDefault="007D7222" w:rsidP="007D7222">
      <w:pPr>
        <w:ind w:firstLine="720"/>
        <w:jc w:val="both"/>
      </w:pPr>
      <w:r w:rsidRPr="007D7222">
        <w:rPr>
          <w:szCs w:val="28"/>
        </w:rPr>
        <w:t xml:space="preserve">1.1.3. </w:t>
      </w:r>
      <w:r w:rsidR="00F34E29">
        <w:rPr>
          <w:szCs w:val="28"/>
        </w:rPr>
        <w:t xml:space="preserve">Подпункт </w:t>
      </w:r>
      <w:r w:rsidR="001E2A55">
        <w:rPr>
          <w:szCs w:val="28"/>
        </w:rPr>
        <w:t>1.4.3 пункта 1.4</w:t>
      </w:r>
      <w:r>
        <w:rPr>
          <w:szCs w:val="28"/>
        </w:rPr>
        <w:t xml:space="preserve"> изложить в следующей редакции</w:t>
      </w:r>
      <w:r>
        <w:t>:</w:t>
      </w:r>
    </w:p>
    <w:p w:rsidR="00F34E29" w:rsidRDefault="007D7222" w:rsidP="007D7222">
      <w:pPr>
        <w:ind w:firstLine="570"/>
        <w:jc w:val="both"/>
        <w:rPr>
          <w:szCs w:val="28"/>
        </w:rPr>
      </w:pPr>
      <w:r w:rsidRPr="007D7222">
        <w:rPr>
          <w:szCs w:val="28"/>
        </w:rPr>
        <w:t>«</w:t>
      </w:r>
      <w:r w:rsidR="00F34E29">
        <w:rPr>
          <w:szCs w:val="28"/>
        </w:rPr>
        <w:t xml:space="preserve">1.4.3. </w:t>
      </w:r>
      <w:r w:rsidRPr="00B73BD8">
        <w:rPr>
          <w:szCs w:val="28"/>
        </w:rPr>
        <w:t xml:space="preserve">При </w:t>
      </w:r>
      <w:r>
        <w:rPr>
          <w:szCs w:val="28"/>
        </w:rPr>
        <w:t xml:space="preserve">устном </w:t>
      </w:r>
      <w:r w:rsidRPr="00B73BD8">
        <w:rPr>
          <w:szCs w:val="28"/>
        </w:rPr>
        <w:t>информировании заявителя о порядке предоставл</w:t>
      </w:r>
      <w:r w:rsidRPr="00B73BD8">
        <w:rPr>
          <w:szCs w:val="28"/>
        </w:rPr>
        <w:t>е</w:t>
      </w:r>
      <w:r w:rsidRPr="00B73BD8">
        <w:rPr>
          <w:szCs w:val="28"/>
        </w:rPr>
        <w:t>ния муниципальной услуги специалист</w:t>
      </w:r>
      <w:r>
        <w:rPr>
          <w:szCs w:val="28"/>
        </w:rPr>
        <w:t>, ответственный за предоставление муниципальной услуги, специалист</w:t>
      </w:r>
      <w:r w:rsidRPr="007D7222">
        <w:rPr>
          <w:szCs w:val="28"/>
        </w:rPr>
        <w:t xml:space="preserve"> </w:t>
      </w:r>
      <w:r>
        <w:rPr>
          <w:szCs w:val="28"/>
        </w:rPr>
        <w:t xml:space="preserve">многофункционального центра </w:t>
      </w:r>
      <w:r w:rsidRPr="00B73BD8">
        <w:rPr>
          <w:szCs w:val="28"/>
        </w:rPr>
        <w:t xml:space="preserve"> сообщ</w:t>
      </w:r>
      <w:r w:rsidRPr="00B73BD8">
        <w:rPr>
          <w:szCs w:val="28"/>
        </w:rPr>
        <w:t>а</w:t>
      </w:r>
      <w:r w:rsidRPr="00B73BD8">
        <w:rPr>
          <w:szCs w:val="28"/>
        </w:rPr>
        <w:t>ет информацию по следующим вопросам:</w:t>
      </w:r>
    </w:p>
    <w:p w:rsidR="00F34E29" w:rsidRPr="002038AF" w:rsidRDefault="00F34E29" w:rsidP="00F34E29">
      <w:pPr>
        <w:ind w:firstLine="570"/>
        <w:jc w:val="both"/>
        <w:rPr>
          <w:szCs w:val="28"/>
        </w:rPr>
      </w:pPr>
      <w:r w:rsidRPr="002038AF">
        <w:rPr>
          <w:szCs w:val="28"/>
        </w:rPr>
        <w:t>порядок и сроки предоставления муниципальной услуги и получения р</w:t>
      </w:r>
      <w:r w:rsidRPr="002038AF">
        <w:rPr>
          <w:szCs w:val="28"/>
        </w:rPr>
        <w:t>е</w:t>
      </w:r>
      <w:r w:rsidRPr="002038AF">
        <w:rPr>
          <w:szCs w:val="28"/>
        </w:rPr>
        <w:t>зультата муниципальной услуги;</w:t>
      </w:r>
    </w:p>
    <w:p w:rsidR="00F34E29" w:rsidRPr="002038AF" w:rsidRDefault="00F34E29" w:rsidP="00F34E29">
      <w:pPr>
        <w:ind w:firstLine="570"/>
        <w:jc w:val="both"/>
        <w:rPr>
          <w:szCs w:val="28"/>
        </w:rPr>
      </w:pPr>
      <w:r w:rsidRPr="002038AF">
        <w:rPr>
          <w:szCs w:val="28"/>
        </w:rPr>
        <w:t>категории заявителей, имеющих право на получение муниципальной у</w:t>
      </w:r>
      <w:r w:rsidRPr="002038AF">
        <w:rPr>
          <w:szCs w:val="28"/>
        </w:rPr>
        <w:t>с</w:t>
      </w:r>
      <w:r w:rsidRPr="002038AF">
        <w:rPr>
          <w:szCs w:val="28"/>
        </w:rPr>
        <w:t>луги;</w:t>
      </w:r>
    </w:p>
    <w:p w:rsidR="00F34E29" w:rsidRPr="002038AF" w:rsidRDefault="00F34E29" w:rsidP="00F34E29">
      <w:pPr>
        <w:ind w:firstLine="570"/>
        <w:jc w:val="both"/>
        <w:rPr>
          <w:szCs w:val="28"/>
        </w:rPr>
      </w:pPr>
      <w:r w:rsidRPr="002038AF">
        <w:rPr>
          <w:szCs w:val="28"/>
        </w:rPr>
        <w:t>перечень документов, требуемых от заявителя, необходимых для пол</w:t>
      </w:r>
      <w:r w:rsidRPr="002038AF">
        <w:rPr>
          <w:szCs w:val="28"/>
        </w:rPr>
        <w:t>у</w:t>
      </w:r>
      <w:r w:rsidRPr="002038AF">
        <w:rPr>
          <w:szCs w:val="28"/>
        </w:rPr>
        <w:t>чения муниципальной услуги</w:t>
      </w:r>
      <w:r>
        <w:rPr>
          <w:szCs w:val="28"/>
        </w:rPr>
        <w:t>.</w:t>
      </w:r>
    </w:p>
    <w:p w:rsidR="00F34E29" w:rsidRDefault="00F34E29" w:rsidP="00F34E29">
      <w:pPr>
        <w:ind w:firstLine="709"/>
        <w:jc w:val="both"/>
        <w:rPr>
          <w:szCs w:val="28"/>
        </w:rPr>
      </w:pPr>
      <w:r w:rsidRPr="00A63ACE">
        <w:rPr>
          <w:szCs w:val="28"/>
        </w:rPr>
        <w:t xml:space="preserve">При информировании заявителей (лично или по телефону) </w:t>
      </w:r>
      <w:r>
        <w:rPr>
          <w:szCs w:val="28"/>
        </w:rPr>
        <w:t>специалист, ответственный за предоставление муниципальной услуги, специалист мн</w:t>
      </w:r>
      <w:r>
        <w:rPr>
          <w:szCs w:val="28"/>
        </w:rPr>
        <w:t>о</w:t>
      </w:r>
      <w:r>
        <w:rPr>
          <w:szCs w:val="28"/>
        </w:rPr>
        <w:t>гофункционального центра  подробно, в вежливой (корректной) форме и</w:t>
      </w:r>
      <w:r>
        <w:rPr>
          <w:szCs w:val="28"/>
        </w:rPr>
        <w:t>н</w:t>
      </w:r>
      <w:r>
        <w:rPr>
          <w:szCs w:val="28"/>
        </w:rPr>
        <w:t xml:space="preserve">формируют обратившихся по интересующим вопросам. </w:t>
      </w:r>
    </w:p>
    <w:p w:rsidR="00F34E29" w:rsidRDefault="00F34E29" w:rsidP="00F34E29">
      <w:pPr>
        <w:ind w:firstLine="709"/>
        <w:jc w:val="both"/>
        <w:rPr>
          <w:szCs w:val="28"/>
        </w:rPr>
      </w:pPr>
      <w:r>
        <w:rPr>
          <w:szCs w:val="28"/>
        </w:rPr>
        <w:t>Если обращение за информацией поступает по телефону, то на ответ выделяется не более 15 минут, время ожидания ответа на телефонный звонок не должно превышать 3 минут. Ответ на телефонный звонок должен нач</w:t>
      </w:r>
      <w:r>
        <w:rPr>
          <w:szCs w:val="28"/>
        </w:rPr>
        <w:t>и</w:t>
      </w:r>
      <w:r>
        <w:rPr>
          <w:szCs w:val="28"/>
        </w:rPr>
        <w:t>наться с информации о наименовании отдела, фамилии, имени, отчестве и должности специалиста, принявшего телефонный звонок.</w:t>
      </w:r>
    </w:p>
    <w:p w:rsidR="00F34E29" w:rsidRDefault="00F34E29" w:rsidP="00F34E29">
      <w:pPr>
        <w:ind w:firstLine="709"/>
        <w:jc w:val="both"/>
        <w:rPr>
          <w:szCs w:val="28"/>
          <w:highlight w:val="green"/>
        </w:rPr>
      </w:pPr>
      <w:r>
        <w:rPr>
          <w:szCs w:val="28"/>
        </w:rPr>
        <w:t>Специалист, ответственный за предоставление муниципальной услуги, специалист многофункционального центра, осуществляющий устное инфо</w:t>
      </w:r>
      <w:r>
        <w:rPr>
          <w:szCs w:val="28"/>
        </w:rPr>
        <w:t>р</w:t>
      </w:r>
      <w:r>
        <w:rPr>
          <w:szCs w:val="28"/>
        </w:rPr>
        <w:lastRenderedPageBreak/>
        <w:t>мирование, должен принять все необходимые меры для предоставления по</w:t>
      </w:r>
      <w:r>
        <w:rPr>
          <w:szCs w:val="28"/>
        </w:rPr>
        <w:t>л</w:t>
      </w:r>
      <w:r>
        <w:rPr>
          <w:szCs w:val="28"/>
        </w:rPr>
        <w:t>ного и оперативного ответа на поставленный вопрос.</w:t>
      </w:r>
    </w:p>
    <w:p w:rsidR="007D7222" w:rsidRDefault="00F34E29" w:rsidP="00D80D48">
      <w:pPr>
        <w:ind w:firstLine="709"/>
        <w:jc w:val="both"/>
        <w:rPr>
          <w:szCs w:val="28"/>
        </w:rPr>
      </w:pPr>
      <w:r>
        <w:rPr>
          <w:szCs w:val="28"/>
        </w:rPr>
        <w:t>При невозможности специалиста, принявшего телефонный звонок, с</w:t>
      </w:r>
      <w:r>
        <w:rPr>
          <w:szCs w:val="28"/>
        </w:rPr>
        <w:t>а</w:t>
      </w:r>
      <w:r>
        <w:rPr>
          <w:szCs w:val="28"/>
        </w:rPr>
        <w:t>мостоятельно ответить на поставленные вопросы, телефонный звонок до</w:t>
      </w:r>
      <w:r>
        <w:rPr>
          <w:szCs w:val="28"/>
        </w:rPr>
        <w:t>л</w:t>
      </w:r>
      <w:r>
        <w:rPr>
          <w:szCs w:val="28"/>
        </w:rPr>
        <w:t>жен быть переадресован (переведен) на другое должностное лицо, или же заявителю должен быть сообщен номер телефона, по которому можно пол</w:t>
      </w:r>
      <w:r>
        <w:rPr>
          <w:szCs w:val="28"/>
        </w:rPr>
        <w:t>у</w:t>
      </w:r>
      <w:r>
        <w:rPr>
          <w:szCs w:val="28"/>
        </w:rPr>
        <w:t>чить необходимую информацию.</w:t>
      </w:r>
      <w:r w:rsidR="007D7222">
        <w:rPr>
          <w:szCs w:val="28"/>
        </w:rPr>
        <w:t>».</w:t>
      </w:r>
    </w:p>
    <w:p w:rsidR="007D7222" w:rsidRDefault="000974BD" w:rsidP="007D7222">
      <w:pPr>
        <w:ind w:firstLine="570"/>
        <w:jc w:val="both"/>
        <w:rPr>
          <w:szCs w:val="28"/>
        </w:rPr>
      </w:pPr>
      <w:r>
        <w:rPr>
          <w:szCs w:val="28"/>
        </w:rPr>
        <w:t xml:space="preserve">1.1.4. </w:t>
      </w:r>
      <w:r w:rsidR="00481883">
        <w:rPr>
          <w:szCs w:val="28"/>
        </w:rPr>
        <w:t>Первый и второй абзацы п</w:t>
      </w:r>
      <w:r>
        <w:rPr>
          <w:szCs w:val="28"/>
        </w:rPr>
        <w:t>одпункт</w:t>
      </w:r>
      <w:r w:rsidR="00481883">
        <w:rPr>
          <w:szCs w:val="28"/>
        </w:rPr>
        <w:t>а</w:t>
      </w:r>
      <w:r w:rsidR="001E2A55">
        <w:rPr>
          <w:szCs w:val="28"/>
        </w:rPr>
        <w:t xml:space="preserve"> «в» подпункта 1.4.5</w:t>
      </w:r>
      <w:r>
        <w:rPr>
          <w:szCs w:val="28"/>
        </w:rPr>
        <w:t xml:space="preserve"> </w:t>
      </w:r>
      <w:r w:rsidR="0091749D">
        <w:rPr>
          <w:szCs w:val="28"/>
        </w:rPr>
        <w:br/>
      </w:r>
      <w:r>
        <w:rPr>
          <w:szCs w:val="28"/>
        </w:rPr>
        <w:t>пункта</w:t>
      </w:r>
      <w:r w:rsidR="0091749D">
        <w:rPr>
          <w:szCs w:val="28"/>
        </w:rPr>
        <w:t xml:space="preserve"> </w:t>
      </w:r>
      <w:r>
        <w:rPr>
          <w:szCs w:val="28"/>
        </w:rPr>
        <w:t>1.4 изложить в следующей редакции:</w:t>
      </w:r>
    </w:p>
    <w:p w:rsidR="000974BD" w:rsidRPr="00D026E9" w:rsidRDefault="000974BD" w:rsidP="000974B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0974B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D026E9">
        <w:rPr>
          <w:sz w:val="28"/>
          <w:szCs w:val="28"/>
        </w:rPr>
        <w:t>а информационн</w:t>
      </w:r>
      <w:r>
        <w:rPr>
          <w:sz w:val="28"/>
          <w:szCs w:val="28"/>
        </w:rPr>
        <w:t>ых</w:t>
      </w:r>
      <w:r w:rsidRPr="00D026E9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D026E9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D026E9">
        <w:rPr>
          <w:sz w:val="28"/>
          <w:szCs w:val="28"/>
        </w:rPr>
        <w:t xml:space="preserve"> в помещени</w:t>
      </w:r>
      <w:r>
        <w:rPr>
          <w:sz w:val="28"/>
          <w:szCs w:val="28"/>
        </w:rPr>
        <w:t>ях</w:t>
      </w:r>
      <w:r w:rsidRPr="00D026E9">
        <w:rPr>
          <w:sz w:val="28"/>
          <w:szCs w:val="28"/>
        </w:rPr>
        <w:t xml:space="preserve"> админ</w:t>
      </w:r>
      <w:r w:rsidRPr="00D026E9">
        <w:rPr>
          <w:sz w:val="28"/>
          <w:szCs w:val="28"/>
        </w:rPr>
        <w:t>и</w:t>
      </w:r>
      <w:r w:rsidRPr="00D026E9">
        <w:rPr>
          <w:sz w:val="28"/>
          <w:szCs w:val="28"/>
        </w:rPr>
        <w:t>страции города-курорта Железноводска Ставропольского края</w:t>
      </w:r>
      <w:r>
        <w:rPr>
          <w:sz w:val="28"/>
          <w:szCs w:val="28"/>
        </w:rPr>
        <w:t xml:space="preserve"> и </w:t>
      </w:r>
      <w:r w:rsidRPr="000974BD">
        <w:rPr>
          <w:sz w:val="28"/>
          <w:szCs w:val="28"/>
        </w:rPr>
        <w:t>многофун</w:t>
      </w:r>
      <w:r w:rsidRPr="000974BD">
        <w:rPr>
          <w:sz w:val="28"/>
          <w:szCs w:val="28"/>
        </w:rPr>
        <w:t>к</w:t>
      </w:r>
      <w:r w:rsidRPr="000974BD">
        <w:rPr>
          <w:sz w:val="28"/>
          <w:szCs w:val="28"/>
        </w:rPr>
        <w:t>ционального центра,</w:t>
      </w:r>
      <w:r w:rsidRPr="00D026E9">
        <w:rPr>
          <w:sz w:val="28"/>
          <w:szCs w:val="28"/>
        </w:rPr>
        <w:t xml:space="preserve"> размещается следующая информация:</w:t>
      </w:r>
    </w:p>
    <w:p w:rsidR="000974BD" w:rsidRPr="00D026E9" w:rsidRDefault="000974BD" w:rsidP="000974B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D026E9">
        <w:rPr>
          <w:sz w:val="28"/>
          <w:szCs w:val="28"/>
        </w:rPr>
        <w:t xml:space="preserve">месторасположение, график (режим) работы, номера телефонов, адреса Интернет-сайта и электронной почты </w:t>
      </w:r>
      <w:r>
        <w:rPr>
          <w:sz w:val="28"/>
          <w:szCs w:val="28"/>
        </w:rPr>
        <w:t xml:space="preserve">отдела по курорту, туризму и экологии администрации города-курорта Железноводска Ставропольского </w:t>
      </w:r>
      <w:r w:rsidRPr="009439AE">
        <w:rPr>
          <w:sz w:val="28"/>
          <w:szCs w:val="28"/>
        </w:rPr>
        <w:t>края</w:t>
      </w:r>
      <w:r w:rsidR="00B67205">
        <w:rPr>
          <w:sz w:val="28"/>
          <w:szCs w:val="28"/>
        </w:rPr>
        <w:t xml:space="preserve"> и</w:t>
      </w:r>
      <w:r w:rsidRPr="009439AE">
        <w:rPr>
          <w:sz w:val="28"/>
          <w:szCs w:val="28"/>
        </w:rPr>
        <w:t xml:space="preserve"> </w:t>
      </w:r>
      <w:r w:rsidR="009439AE" w:rsidRPr="009439AE">
        <w:rPr>
          <w:sz w:val="28"/>
          <w:szCs w:val="28"/>
        </w:rPr>
        <w:t>мн</w:t>
      </w:r>
      <w:r w:rsidR="009439AE" w:rsidRPr="009439AE">
        <w:rPr>
          <w:sz w:val="28"/>
          <w:szCs w:val="28"/>
        </w:rPr>
        <w:t>о</w:t>
      </w:r>
      <w:r w:rsidR="009439AE" w:rsidRPr="009439AE">
        <w:rPr>
          <w:sz w:val="28"/>
          <w:szCs w:val="28"/>
        </w:rPr>
        <w:t>гофункционального центра</w:t>
      </w:r>
      <w:r w:rsidR="009439AE">
        <w:rPr>
          <w:sz w:val="28"/>
          <w:szCs w:val="28"/>
        </w:rPr>
        <w:t>,</w:t>
      </w:r>
      <w:r w:rsidR="009439AE" w:rsidRPr="009439AE">
        <w:rPr>
          <w:sz w:val="28"/>
          <w:szCs w:val="28"/>
        </w:rPr>
        <w:t xml:space="preserve">  </w:t>
      </w:r>
      <w:r w:rsidRPr="009439AE">
        <w:rPr>
          <w:sz w:val="28"/>
          <w:szCs w:val="28"/>
        </w:rPr>
        <w:t>по которым заявители могут получить доку</w:t>
      </w:r>
      <w:r w:rsidRPr="00D026E9">
        <w:rPr>
          <w:sz w:val="28"/>
          <w:szCs w:val="28"/>
        </w:rPr>
        <w:t>ме</w:t>
      </w:r>
      <w:r w:rsidRPr="00D026E9">
        <w:rPr>
          <w:sz w:val="28"/>
          <w:szCs w:val="28"/>
        </w:rPr>
        <w:t>н</w:t>
      </w:r>
      <w:r w:rsidRPr="00D026E9">
        <w:rPr>
          <w:sz w:val="28"/>
          <w:szCs w:val="28"/>
        </w:rPr>
        <w:t>ты, необходимые для предоставления муниципальной услуги;</w:t>
      </w:r>
      <w:r w:rsidR="00B67205">
        <w:rPr>
          <w:sz w:val="28"/>
          <w:szCs w:val="28"/>
        </w:rPr>
        <w:t>».</w:t>
      </w:r>
    </w:p>
    <w:p w:rsidR="00B67205" w:rsidRPr="002D0BC9" w:rsidRDefault="00B67205" w:rsidP="00B67205">
      <w:pPr>
        <w:ind w:firstLine="720"/>
        <w:jc w:val="both"/>
        <w:rPr>
          <w:szCs w:val="28"/>
        </w:rPr>
      </w:pPr>
      <w:r w:rsidRPr="002D0BC9">
        <w:rPr>
          <w:szCs w:val="28"/>
        </w:rPr>
        <w:t>1.2.   В разделе 2 «Стандарт предоставления муниципальной услуги»:</w:t>
      </w:r>
    </w:p>
    <w:p w:rsidR="004D14C6" w:rsidRPr="002D0BC9" w:rsidRDefault="009A015B" w:rsidP="00AA6757">
      <w:pPr>
        <w:ind w:firstLine="720"/>
        <w:jc w:val="both"/>
        <w:rPr>
          <w:szCs w:val="28"/>
        </w:rPr>
      </w:pPr>
      <w:r w:rsidRPr="002D0BC9">
        <w:rPr>
          <w:szCs w:val="28"/>
        </w:rPr>
        <w:t xml:space="preserve">1.2.1. Пункт </w:t>
      </w:r>
      <w:r w:rsidR="005D1A1A" w:rsidRPr="002D0BC9">
        <w:rPr>
          <w:szCs w:val="28"/>
        </w:rPr>
        <w:t xml:space="preserve">2.8 дополнить словами </w:t>
      </w:r>
      <w:r w:rsidRPr="002D0BC9">
        <w:rPr>
          <w:szCs w:val="28"/>
        </w:rPr>
        <w:t>«</w:t>
      </w:r>
      <w:r w:rsidR="005D1A1A" w:rsidRPr="002D0BC9">
        <w:rPr>
          <w:szCs w:val="28"/>
        </w:rPr>
        <w:t>Уставом многофункционального центра</w:t>
      </w:r>
      <w:r w:rsidRPr="002D0BC9">
        <w:rPr>
          <w:szCs w:val="28"/>
        </w:rPr>
        <w:t>».</w:t>
      </w:r>
    </w:p>
    <w:p w:rsidR="00434A5E" w:rsidRPr="002D0BC9" w:rsidRDefault="00434A5E" w:rsidP="00AA6757">
      <w:pPr>
        <w:ind w:firstLine="720"/>
        <w:jc w:val="both"/>
        <w:rPr>
          <w:szCs w:val="28"/>
        </w:rPr>
      </w:pPr>
      <w:r w:rsidRPr="002D0BC9">
        <w:rPr>
          <w:szCs w:val="28"/>
        </w:rPr>
        <w:t xml:space="preserve">1.2.2. Пункт 2.9 дополнить </w:t>
      </w:r>
      <w:r w:rsidR="001E2A55">
        <w:rPr>
          <w:szCs w:val="28"/>
        </w:rPr>
        <w:t>подпунктом</w:t>
      </w:r>
      <w:r w:rsidRPr="002D0BC9">
        <w:rPr>
          <w:szCs w:val="28"/>
        </w:rPr>
        <w:t xml:space="preserve"> «</w:t>
      </w:r>
      <w:r w:rsidR="002D0BC9">
        <w:rPr>
          <w:szCs w:val="28"/>
        </w:rPr>
        <w:t>10</w:t>
      </w:r>
      <w:r w:rsidRPr="002D0BC9">
        <w:rPr>
          <w:szCs w:val="28"/>
        </w:rPr>
        <w:t>» следующего содержания:</w:t>
      </w:r>
    </w:p>
    <w:p w:rsidR="00434A5E" w:rsidRPr="002D0BC9" w:rsidRDefault="00434A5E" w:rsidP="00AA6757">
      <w:pPr>
        <w:ind w:firstLine="720"/>
        <w:jc w:val="both"/>
        <w:rPr>
          <w:szCs w:val="28"/>
        </w:rPr>
      </w:pPr>
      <w:r w:rsidRPr="002D0BC9">
        <w:rPr>
          <w:szCs w:val="28"/>
        </w:rPr>
        <w:t>«</w:t>
      </w:r>
      <w:r w:rsidR="001E2A55">
        <w:rPr>
          <w:szCs w:val="28"/>
        </w:rPr>
        <w:t>10</w:t>
      </w:r>
      <w:r w:rsidRPr="002D0BC9">
        <w:rPr>
          <w:szCs w:val="28"/>
        </w:rPr>
        <w:t xml:space="preserve">) согласие на обработку персональных данных (приложение </w:t>
      </w:r>
      <w:r w:rsidR="0080334B" w:rsidRPr="002D0BC9">
        <w:rPr>
          <w:szCs w:val="28"/>
        </w:rPr>
        <w:t>8</w:t>
      </w:r>
      <w:r w:rsidRPr="002D0BC9">
        <w:rPr>
          <w:szCs w:val="28"/>
        </w:rPr>
        <w:t xml:space="preserve"> к н</w:t>
      </w:r>
      <w:r w:rsidRPr="002D0BC9">
        <w:rPr>
          <w:szCs w:val="28"/>
        </w:rPr>
        <w:t>а</w:t>
      </w:r>
      <w:r w:rsidRPr="002D0BC9">
        <w:rPr>
          <w:szCs w:val="28"/>
        </w:rPr>
        <w:t xml:space="preserve">стоящему Административному регламенту).». </w:t>
      </w:r>
    </w:p>
    <w:p w:rsidR="00D803C9" w:rsidRPr="00080287" w:rsidRDefault="00D803C9" w:rsidP="00D803C9">
      <w:pPr>
        <w:ind w:firstLine="709"/>
        <w:jc w:val="both"/>
        <w:rPr>
          <w:szCs w:val="28"/>
        </w:rPr>
      </w:pPr>
      <w:r w:rsidRPr="00080287">
        <w:t>1.3. В разделе 3 «Состав, последовательность и сроки выполнения а</w:t>
      </w:r>
      <w:r w:rsidRPr="00080287">
        <w:t>д</w:t>
      </w:r>
      <w:r w:rsidRPr="00080287">
        <w:t>министративных процедур (действий), требования к порядку их выполнения, в том числе особенности выполнения административных процедур (дейс</w:t>
      </w:r>
      <w:r w:rsidRPr="00080287">
        <w:t>т</w:t>
      </w:r>
      <w:r w:rsidR="004051FF" w:rsidRPr="00080287">
        <w:t>вий) в электронной форме»:</w:t>
      </w:r>
    </w:p>
    <w:p w:rsidR="00080287" w:rsidRDefault="00D803C9" w:rsidP="00080287">
      <w:pPr>
        <w:pStyle w:val="ConsPlusNormal0"/>
        <w:jc w:val="both"/>
        <w:rPr>
          <w:rFonts w:ascii="Times New Roman" w:hAnsi="Times New Roman" w:cs="Times New Roman"/>
        </w:rPr>
      </w:pPr>
      <w:r w:rsidRPr="00080287">
        <w:rPr>
          <w:rFonts w:ascii="Times New Roman" w:hAnsi="Times New Roman" w:cs="Times New Roman"/>
        </w:rPr>
        <w:t xml:space="preserve">1.3.1.  </w:t>
      </w:r>
      <w:r w:rsidR="001E2A55">
        <w:rPr>
          <w:rFonts w:ascii="Times New Roman" w:hAnsi="Times New Roman" w:cs="Times New Roman"/>
        </w:rPr>
        <w:t>А</w:t>
      </w:r>
      <w:r w:rsidR="001E2A55" w:rsidRPr="00080287">
        <w:rPr>
          <w:rFonts w:ascii="Times New Roman" w:hAnsi="Times New Roman" w:cs="Times New Roman"/>
        </w:rPr>
        <w:t xml:space="preserve">бзац </w:t>
      </w:r>
      <w:r w:rsidR="001E2A55">
        <w:rPr>
          <w:rFonts w:ascii="Times New Roman" w:hAnsi="Times New Roman" w:cs="Times New Roman"/>
        </w:rPr>
        <w:t>с</w:t>
      </w:r>
      <w:r w:rsidR="006B564A" w:rsidRPr="00080287">
        <w:rPr>
          <w:rFonts w:ascii="Times New Roman" w:hAnsi="Times New Roman" w:cs="Times New Roman"/>
        </w:rPr>
        <w:t xml:space="preserve">едьмой </w:t>
      </w:r>
      <w:r w:rsidRPr="00080287">
        <w:rPr>
          <w:rFonts w:ascii="Times New Roman" w:hAnsi="Times New Roman" w:cs="Times New Roman"/>
        </w:rPr>
        <w:t xml:space="preserve"> пункт</w:t>
      </w:r>
      <w:r w:rsidR="001E2A55">
        <w:rPr>
          <w:rFonts w:ascii="Times New Roman" w:hAnsi="Times New Roman" w:cs="Times New Roman"/>
        </w:rPr>
        <w:t>а 3.2</w:t>
      </w:r>
      <w:r w:rsidR="006B564A" w:rsidRPr="00080287">
        <w:rPr>
          <w:rFonts w:ascii="Times New Roman" w:hAnsi="Times New Roman" w:cs="Times New Roman"/>
        </w:rPr>
        <w:t xml:space="preserve"> дополнить словами «,</w:t>
      </w:r>
      <w:r w:rsidR="00080287" w:rsidRPr="00080287">
        <w:rPr>
          <w:rFonts w:ascii="Times New Roman" w:hAnsi="Times New Roman" w:cs="Times New Roman"/>
        </w:rPr>
        <w:t xml:space="preserve"> который фо</w:t>
      </w:r>
      <w:r w:rsidR="00080287" w:rsidRPr="00080287">
        <w:rPr>
          <w:rFonts w:ascii="Times New Roman" w:hAnsi="Times New Roman" w:cs="Times New Roman"/>
        </w:rPr>
        <w:t>р</w:t>
      </w:r>
      <w:r w:rsidR="00080287" w:rsidRPr="00080287">
        <w:rPr>
          <w:rFonts w:ascii="Times New Roman" w:hAnsi="Times New Roman" w:cs="Times New Roman"/>
        </w:rPr>
        <w:t>мируется в соответствии с подпунктом 3.5.6 настоящего Административного</w:t>
      </w:r>
      <w:r w:rsidR="00080287">
        <w:rPr>
          <w:rFonts w:ascii="Times New Roman" w:hAnsi="Times New Roman" w:cs="Times New Roman"/>
        </w:rPr>
        <w:t xml:space="preserve"> регламента.».</w:t>
      </w:r>
    </w:p>
    <w:p w:rsidR="00080287" w:rsidRDefault="0039454D" w:rsidP="00080287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E2A55">
        <w:rPr>
          <w:rFonts w:ascii="Times New Roman" w:hAnsi="Times New Roman" w:cs="Times New Roman"/>
        </w:rPr>
        <w:t>.3.2. Подпункт 3.5.1 пункта 3.5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39454D" w:rsidRDefault="0039454D" w:rsidP="003D37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«3.5.1. </w:t>
      </w:r>
      <w:r w:rsidRPr="00F01891">
        <w:rPr>
          <w:szCs w:val="28"/>
        </w:rPr>
        <w:t xml:space="preserve">Основанием для начала административной процедуры является подача </w:t>
      </w:r>
      <w:r>
        <w:rPr>
          <w:szCs w:val="28"/>
        </w:rPr>
        <w:t>заявления и документов, необходимых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39454D" w:rsidRDefault="0039454D" w:rsidP="003D37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3D30">
        <w:rPr>
          <w:szCs w:val="28"/>
        </w:rPr>
        <w:t>Ответственность за прием и регистрацию документов несет специ</w:t>
      </w:r>
      <w:r w:rsidRPr="00103D30">
        <w:rPr>
          <w:szCs w:val="28"/>
        </w:rPr>
        <w:t>а</w:t>
      </w:r>
      <w:r w:rsidRPr="00103D30">
        <w:rPr>
          <w:szCs w:val="28"/>
        </w:rPr>
        <w:t>лист</w:t>
      </w:r>
      <w:r>
        <w:rPr>
          <w:szCs w:val="28"/>
        </w:rPr>
        <w:t xml:space="preserve">, </w:t>
      </w:r>
      <w:r w:rsidRPr="00103D30">
        <w:rPr>
          <w:szCs w:val="28"/>
        </w:rPr>
        <w:t xml:space="preserve">ответственный за </w:t>
      </w:r>
      <w:r>
        <w:rPr>
          <w:szCs w:val="28"/>
        </w:rPr>
        <w:t>предоставление муниципальной услуги, специал</w:t>
      </w:r>
      <w:r w:rsidR="00086496">
        <w:rPr>
          <w:szCs w:val="28"/>
        </w:rPr>
        <w:t>ист многофункционального центра</w:t>
      </w:r>
      <w:r w:rsidRPr="00103D30">
        <w:rPr>
          <w:szCs w:val="28"/>
        </w:rPr>
        <w:t>.</w:t>
      </w:r>
    </w:p>
    <w:p w:rsidR="0039454D" w:rsidRPr="000A4A85" w:rsidRDefault="0039454D" w:rsidP="003D373F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0A4A85">
        <w:rPr>
          <w:szCs w:val="28"/>
        </w:rPr>
        <w:t>При отсутствии у заявителя</w:t>
      </w:r>
      <w:r>
        <w:rPr>
          <w:szCs w:val="28"/>
        </w:rPr>
        <w:t xml:space="preserve"> </w:t>
      </w:r>
      <w:r w:rsidRPr="000A4A85">
        <w:rPr>
          <w:szCs w:val="28"/>
        </w:rPr>
        <w:t xml:space="preserve"> заполненного заявления, либо если в зая</w:t>
      </w:r>
      <w:r w:rsidRPr="000A4A85">
        <w:rPr>
          <w:szCs w:val="28"/>
        </w:rPr>
        <w:t>в</w:t>
      </w:r>
      <w:r w:rsidRPr="000A4A85">
        <w:rPr>
          <w:szCs w:val="28"/>
        </w:rPr>
        <w:t>лении не полностью записаны фамилия, имя, отчество</w:t>
      </w:r>
      <w:r>
        <w:rPr>
          <w:szCs w:val="28"/>
        </w:rPr>
        <w:t xml:space="preserve"> заявителя</w:t>
      </w:r>
      <w:r w:rsidRPr="000A4A85">
        <w:rPr>
          <w:szCs w:val="28"/>
        </w:rPr>
        <w:t xml:space="preserve">, не указаны полностью реквизиты, то специалист, ответственный за </w:t>
      </w:r>
      <w:r>
        <w:rPr>
          <w:szCs w:val="28"/>
        </w:rPr>
        <w:t>предоставление м</w:t>
      </w:r>
      <w:r>
        <w:rPr>
          <w:szCs w:val="28"/>
        </w:rPr>
        <w:t>у</w:t>
      </w:r>
      <w:r>
        <w:rPr>
          <w:szCs w:val="28"/>
        </w:rPr>
        <w:t>ниципальной услуги, специалист многофункционального центра, при личном приеме документов</w:t>
      </w:r>
      <w:r w:rsidRPr="000A4A85">
        <w:rPr>
          <w:szCs w:val="28"/>
        </w:rPr>
        <w:t xml:space="preserve"> </w:t>
      </w:r>
      <w:r>
        <w:rPr>
          <w:szCs w:val="28"/>
        </w:rPr>
        <w:t xml:space="preserve"> у физического лица </w:t>
      </w:r>
      <w:r w:rsidRPr="000A4A85">
        <w:rPr>
          <w:szCs w:val="28"/>
        </w:rPr>
        <w:t>заполняет его самостоятельно в пр</w:t>
      </w:r>
      <w:r w:rsidRPr="000A4A85">
        <w:rPr>
          <w:szCs w:val="28"/>
        </w:rPr>
        <w:t>о</w:t>
      </w:r>
      <w:r w:rsidRPr="000A4A85">
        <w:rPr>
          <w:szCs w:val="28"/>
        </w:rPr>
        <w:t>граммно-техническом комплексе (с последующим представлением на по</w:t>
      </w:r>
      <w:r w:rsidRPr="000A4A85">
        <w:rPr>
          <w:szCs w:val="28"/>
        </w:rPr>
        <w:t>д</w:t>
      </w:r>
      <w:r w:rsidRPr="000A4A85">
        <w:rPr>
          <w:szCs w:val="28"/>
        </w:rPr>
        <w:t>пись заявителю) или помогает заявителю заполнить заявление.</w:t>
      </w:r>
    </w:p>
    <w:p w:rsidR="0039454D" w:rsidRDefault="0039454D" w:rsidP="003D373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При обращении за получением муниципальной услуги представителем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(доверенным лицом) заявителя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, последний представляет документ, удостов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ряющий личность и документ, подтверждающий его полномочия на пре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д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ставление интересов заявителя.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».</w:t>
      </w:r>
    </w:p>
    <w:p w:rsidR="0039454D" w:rsidRPr="007F4B20" w:rsidRDefault="0039454D" w:rsidP="003D373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1.3.3. </w:t>
      </w:r>
      <w:r w:rsidR="001E2A55">
        <w:rPr>
          <w:rFonts w:ascii="Times New Roman" w:hAnsi="Times New Roman" w:cs="Times New Roman"/>
          <w:color w:val="auto"/>
          <w:spacing w:val="0"/>
          <w:sz w:val="28"/>
          <w:szCs w:val="28"/>
        </w:rPr>
        <w:t>Абзац п</w:t>
      </w:r>
      <w:r w:rsidR="007F4B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ервый подпункта 3.5.2 пункта 3.5 дополнить словами </w:t>
      </w:r>
      <w:r w:rsidR="00E6268D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  <w:r w:rsidR="007F4B20" w:rsidRPr="007F4B20">
        <w:rPr>
          <w:rFonts w:ascii="Times New Roman" w:hAnsi="Times New Roman" w:cs="Times New Roman"/>
          <w:color w:val="auto"/>
          <w:spacing w:val="0"/>
          <w:sz w:val="28"/>
          <w:szCs w:val="28"/>
        </w:rPr>
        <w:t>«,</w:t>
      </w:r>
      <w:r w:rsidR="007F4B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4B20" w:rsidRPr="007F4B20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центра:».</w:t>
      </w:r>
    </w:p>
    <w:p w:rsidR="0039454D" w:rsidRPr="007F4B20" w:rsidRDefault="007F4B20" w:rsidP="00080287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1.3.4. </w:t>
      </w:r>
      <w:r w:rsidR="00415045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одпункт</w:t>
      </w:r>
      <w:r w:rsidR="003D373F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</w:t>
      </w:r>
      <w:r w:rsidR="001E2A55">
        <w:rPr>
          <w:rFonts w:ascii="Times New Roman" w:hAnsi="Times New Roman" w:cs="Times New Roman"/>
        </w:rPr>
        <w:t xml:space="preserve">3.5.3 - </w:t>
      </w:r>
      <w:r w:rsidR="008416EC">
        <w:rPr>
          <w:rFonts w:ascii="Times New Roman" w:hAnsi="Times New Roman" w:cs="Times New Roman"/>
        </w:rPr>
        <w:t>3.5.7</w:t>
      </w:r>
      <w:r w:rsidR="003D373F">
        <w:rPr>
          <w:rFonts w:ascii="Times New Roman" w:hAnsi="Times New Roman" w:cs="Times New Roman"/>
        </w:rPr>
        <w:t xml:space="preserve"> </w:t>
      </w:r>
      <w:r w:rsidR="001E2A55">
        <w:rPr>
          <w:rFonts w:ascii="Times New Roman" w:hAnsi="Times New Roman" w:cs="Times New Roman"/>
        </w:rPr>
        <w:t>пункта 3.5</w:t>
      </w:r>
      <w:r>
        <w:rPr>
          <w:rFonts w:ascii="Times New Roman" w:hAnsi="Times New Roman" w:cs="Times New Roman"/>
        </w:rPr>
        <w:t xml:space="preserve"> после слов «специалист,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ветственный за предоставление муниципальной услуги» дополнить словами </w:t>
      </w:r>
      <w:r w:rsidRPr="007F4B20">
        <w:rPr>
          <w:rFonts w:ascii="Times New Roman" w:hAnsi="Times New Roman" w:cs="Times New Roman"/>
        </w:rPr>
        <w:t>«,</w:t>
      </w:r>
      <w:r>
        <w:rPr>
          <w:rFonts w:ascii="Times New Roman" w:hAnsi="Times New Roman" w:cs="Times New Roman"/>
        </w:rPr>
        <w:t xml:space="preserve"> </w:t>
      </w:r>
      <w:r w:rsidRPr="007F4B20">
        <w:rPr>
          <w:rFonts w:ascii="Times New Roman" w:hAnsi="Times New Roman" w:cs="Times New Roman"/>
        </w:rPr>
        <w:t>специалист многофункционального центра,».</w:t>
      </w:r>
    </w:p>
    <w:p w:rsidR="00321AA8" w:rsidRPr="00C2621A" w:rsidRDefault="00321AA8" w:rsidP="00405EC3">
      <w:pPr>
        <w:ind w:firstLine="709"/>
        <w:jc w:val="both"/>
        <w:rPr>
          <w:szCs w:val="28"/>
        </w:rPr>
      </w:pPr>
    </w:p>
    <w:p w:rsidR="00AE7454" w:rsidRDefault="00415045" w:rsidP="00405EC3">
      <w:pPr>
        <w:ind w:firstLine="709"/>
        <w:jc w:val="both"/>
        <w:rPr>
          <w:szCs w:val="28"/>
        </w:rPr>
      </w:pPr>
      <w:r w:rsidRPr="00C2621A">
        <w:rPr>
          <w:szCs w:val="28"/>
        </w:rPr>
        <w:t xml:space="preserve">2. </w:t>
      </w:r>
      <w:r w:rsidR="001E2A55">
        <w:rPr>
          <w:szCs w:val="28"/>
        </w:rPr>
        <w:t xml:space="preserve">Дополнить Административный регламент </w:t>
      </w:r>
      <w:r w:rsidR="00AE7454">
        <w:rPr>
          <w:szCs w:val="28"/>
        </w:rPr>
        <w:t>п</w:t>
      </w:r>
      <w:r w:rsidR="001E2A55">
        <w:rPr>
          <w:szCs w:val="28"/>
        </w:rPr>
        <w:t xml:space="preserve">риложением 8 </w:t>
      </w:r>
      <w:r w:rsidR="00AE7454">
        <w:rPr>
          <w:szCs w:val="28"/>
        </w:rPr>
        <w:t>«Согласие на обработку персональных данных» согласно приложению.</w:t>
      </w:r>
    </w:p>
    <w:p w:rsidR="00AE7454" w:rsidRDefault="00AE7454" w:rsidP="00BD3DF5">
      <w:pPr>
        <w:tabs>
          <w:tab w:val="left" w:pos="0"/>
        </w:tabs>
        <w:jc w:val="both"/>
        <w:rPr>
          <w:szCs w:val="28"/>
        </w:rPr>
      </w:pPr>
    </w:p>
    <w:p w:rsidR="00D803C9" w:rsidRPr="003B2C13" w:rsidRDefault="00BD3DF5" w:rsidP="00BD3DF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D803C9" w:rsidRPr="003B2C13">
        <w:rPr>
          <w:szCs w:val="28"/>
        </w:rPr>
        <w:t>Опубликовать настоящее постановление в общественно-политическом еженедельнике «</w:t>
      </w:r>
      <w:r w:rsidR="003C0D27" w:rsidRPr="003B2C13">
        <w:rPr>
          <w:szCs w:val="28"/>
        </w:rPr>
        <w:t>Железноводские ведомости</w:t>
      </w:r>
      <w:r w:rsidR="00D803C9" w:rsidRPr="003B2C13">
        <w:rPr>
          <w:szCs w:val="28"/>
        </w:rPr>
        <w:t>» и разместить на официальном сайте Думы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и администрации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      в сети Интернет.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4</w:t>
      </w:r>
      <w:r w:rsidR="00D803C9" w:rsidRPr="003B2C13">
        <w:rPr>
          <w:szCs w:val="28"/>
        </w:rPr>
        <w:t xml:space="preserve">. </w:t>
      </w:r>
      <w:r w:rsidR="00D803C9" w:rsidRPr="003B2C13">
        <w:t xml:space="preserve"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</w:t>
      </w:r>
      <w:r w:rsidR="003C0D27" w:rsidRPr="003B2C13">
        <w:t>Бондаренко Н.Н.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t>5</w:t>
      </w:r>
      <w:r w:rsidR="00D803C9" w:rsidRPr="003B2C13">
        <w:t>. Настоящее постановление вступает в силу со дня его официального опубликования.</w:t>
      </w:r>
    </w:p>
    <w:p w:rsidR="00D803C9" w:rsidRPr="00253783" w:rsidRDefault="00D803C9" w:rsidP="00D803C9">
      <w:pPr>
        <w:spacing w:line="240" w:lineRule="exact"/>
        <w:rPr>
          <w:color w:val="FF0000"/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Глава города</w:t>
      </w:r>
      <w:r w:rsidRPr="003B2C13">
        <w:t>–</w:t>
      </w:r>
      <w:r w:rsidRPr="003B2C13">
        <w:rPr>
          <w:szCs w:val="28"/>
        </w:rPr>
        <w:t>курорта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Железноводска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 xml:space="preserve">Ставропольского края                                                                   </w:t>
      </w:r>
      <w:r w:rsidR="003B2C13" w:rsidRPr="003B2C13">
        <w:rPr>
          <w:szCs w:val="28"/>
        </w:rPr>
        <w:t>В.Б.Мельникова</w:t>
      </w:r>
    </w:p>
    <w:p w:rsidR="00D803C9" w:rsidRPr="003B2C13" w:rsidRDefault="00D803C9" w:rsidP="00D803C9">
      <w:pPr>
        <w:rPr>
          <w:szCs w:val="28"/>
        </w:rPr>
        <w:sectPr w:rsidR="00D803C9" w:rsidRPr="003B2C13" w:rsidSect="00461D29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4051FF" w:rsidRDefault="004051FF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4051FF" w:rsidRDefault="004051FF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 xml:space="preserve">Проект подготовлен </w:t>
      </w:r>
      <w:r w:rsidR="00461D29">
        <w:rPr>
          <w:szCs w:val="28"/>
        </w:rPr>
        <w:t xml:space="preserve">отделом по курорту, туризму и экологии </w:t>
      </w:r>
      <w:r>
        <w:rPr>
          <w:szCs w:val="28"/>
        </w:rPr>
        <w:t xml:space="preserve">администрации города-курорта Железноводска Ставропольского края </w:t>
      </w: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461D29" w:rsidRDefault="00461D29" w:rsidP="00D803C9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курорту, туризму и </w:t>
      </w:r>
    </w:p>
    <w:p w:rsidR="00D803C9" w:rsidRDefault="00461D29" w:rsidP="00D803C9">
      <w:pPr>
        <w:spacing w:line="240" w:lineRule="exact"/>
        <w:rPr>
          <w:szCs w:val="28"/>
        </w:rPr>
      </w:pPr>
      <w:r>
        <w:rPr>
          <w:szCs w:val="28"/>
        </w:rPr>
        <w:t>экологии</w:t>
      </w:r>
      <w:r w:rsidR="00D803C9">
        <w:rPr>
          <w:szCs w:val="28"/>
        </w:rPr>
        <w:t xml:space="preserve"> 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   </w:t>
      </w:r>
      <w:r w:rsidR="00461D29">
        <w:rPr>
          <w:szCs w:val="28"/>
        </w:rPr>
        <w:t>Ю.Г.Макаров</w:t>
      </w:r>
    </w:p>
    <w:p w:rsidR="00D803C9" w:rsidRDefault="00D803C9" w:rsidP="00D803C9">
      <w:pPr>
        <w:spacing w:line="240" w:lineRule="exact"/>
        <w:ind w:right="250"/>
        <w:jc w:val="both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Проект вносит: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</w:t>
      </w:r>
      <w:r w:rsidR="00461D29">
        <w:rPr>
          <w:szCs w:val="28"/>
        </w:rPr>
        <w:t>Н.Н.Бондаренко</w:t>
      </w:r>
      <w:r>
        <w:rPr>
          <w:szCs w:val="28"/>
        </w:rPr>
        <w:t xml:space="preserve"> 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Проект визируют: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</w:t>
      </w:r>
      <w:r w:rsidR="00461D29">
        <w:rPr>
          <w:szCs w:val="28"/>
        </w:rPr>
        <w:t>С.В.Цвиркунов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мобилизационной подготовке и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чрезвычайным ситуациям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Е.Е.Манжуло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информационной политике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информатизации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А.И. Боровик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Руководитель юридического отдела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 Е.В. Левенко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Руководитель отдела по обеспечению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деятельности администрации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Г.В. Рудкова</w:t>
      </w:r>
    </w:p>
    <w:p w:rsidR="00D803C9" w:rsidRDefault="00D803C9" w:rsidP="00D803C9">
      <w:pPr>
        <w:rPr>
          <w:szCs w:val="28"/>
        </w:rPr>
        <w:sectPr w:rsidR="00D803C9" w:rsidSect="00BD3DF5">
          <w:pgSz w:w="11906" w:h="16838"/>
          <w:pgMar w:top="1134" w:right="1985" w:bottom="1134" w:left="567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2621A">
        <w:rPr>
          <w:szCs w:val="28"/>
        </w:rPr>
        <w:t>8</w:t>
      </w:r>
      <w:r>
        <w:rPr>
          <w:szCs w:val="28"/>
        </w:rPr>
        <w:t xml:space="preserve">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к Административному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регламенту  предоставления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администрацией города-курорта Железноводска Ставропольского края муниципальной услуги по выдаче разрешений  на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производство земляных работ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на территории города-курорта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>Железноводска Ставропольско</w:t>
      </w:r>
      <w:r w:rsidR="003B6AFF">
        <w:rPr>
          <w:szCs w:val="28"/>
        </w:rPr>
        <w:t>го края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AE7454" w:rsidRDefault="00AE7454" w:rsidP="00D803C9">
      <w:pPr>
        <w:spacing w:line="240" w:lineRule="exact"/>
        <w:ind w:left="5415"/>
        <w:jc w:val="both"/>
        <w:rPr>
          <w:szCs w:val="28"/>
        </w:rPr>
      </w:pPr>
    </w:p>
    <w:p w:rsidR="00AE7454" w:rsidRDefault="00AE7454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ind w:right="124"/>
        <w:jc w:val="center"/>
      </w:pPr>
      <w:r>
        <w:t>ОБРАЗЕЦ</w:t>
      </w:r>
    </w:p>
    <w:p w:rsidR="00D803C9" w:rsidRDefault="00D803C9" w:rsidP="00D803C9">
      <w:pPr>
        <w:ind w:right="124"/>
        <w:jc w:val="center"/>
      </w:pPr>
      <w:r>
        <w:t xml:space="preserve">оформления </w:t>
      </w:r>
      <w:r w:rsidR="00405EC3">
        <w:t>согласия на обработку персональных данных</w:t>
      </w:r>
    </w:p>
    <w:p w:rsidR="00D803C9" w:rsidRDefault="00B55552" w:rsidP="00D803C9">
      <w:pPr>
        <w:ind w:right="12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405EC3" w:rsidP="00405EC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05EC3" w:rsidRDefault="00405EC3" w:rsidP="00405EC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05EC3" w:rsidRDefault="00405EC3" w:rsidP="00405EC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</w:p>
    <w:p w:rsidR="00405EC3" w:rsidRDefault="002460A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_______________________________________________________________</w:t>
      </w:r>
    </w:p>
    <w:p w:rsidR="002460A3" w:rsidRP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16"/>
          <w:szCs w:val="16"/>
        </w:rPr>
      </w:pPr>
      <w:r w:rsidRPr="002460A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серия, номер, кем выдан)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согласие </w:t>
      </w:r>
      <w:r w:rsidRPr="002460A3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</w:t>
      </w:r>
      <w:r w:rsidRPr="002460A3">
        <w:rPr>
          <w:rFonts w:ascii="Times New Roman" w:hAnsi="Times New Roman" w:cs="Times New Roman"/>
          <w:sz w:val="28"/>
          <w:szCs w:val="28"/>
        </w:rPr>
        <w:t>и</w:t>
      </w:r>
      <w:r w:rsidRPr="002460A3">
        <w:rPr>
          <w:rFonts w:ascii="Times New Roman" w:hAnsi="Times New Roman" w:cs="Times New Roman"/>
          <w:sz w:val="28"/>
          <w:szCs w:val="28"/>
        </w:rPr>
        <w:t>ципальной услуги, специалисту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органам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 Ставропольского края, федеральным органам 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E7454">
        <w:rPr>
          <w:rFonts w:ascii="Times New Roman" w:hAnsi="Times New Roman" w:cs="Times New Roman"/>
          <w:sz w:val="28"/>
          <w:szCs w:val="28"/>
        </w:rPr>
        <w:t>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321AA8"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</w:t>
      </w:r>
      <w:r w:rsidR="00AE7454">
        <w:rPr>
          <w:rFonts w:ascii="Times New Roman" w:hAnsi="Times New Roman" w:cs="Times New Roman"/>
          <w:sz w:val="28"/>
          <w:szCs w:val="28"/>
        </w:rPr>
        <w:br/>
      </w:r>
      <w:r w:rsidR="00321AA8">
        <w:rPr>
          <w:rFonts w:ascii="Times New Roman" w:hAnsi="Times New Roman" w:cs="Times New Roman"/>
          <w:sz w:val="28"/>
          <w:szCs w:val="28"/>
        </w:rPr>
        <w:t>от 27 июля 2006 г. № 152-ФЗ «О персональных данных» на автоматизир</w:t>
      </w:r>
      <w:r w:rsidR="00321AA8">
        <w:rPr>
          <w:rFonts w:ascii="Times New Roman" w:hAnsi="Times New Roman" w:cs="Times New Roman"/>
          <w:sz w:val="28"/>
          <w:szCs w:val="28"/>
        </w:rPr>
        <w:t>о</w:t>
      </w:r>
      <w:r w:rsidR="00321AA8">
        <w:rPr>
          <w:rFonts w:ascii="Times New Roman" w:hAnsi="Times New Roman" w:cs="Times New Roman"/>
          <w:sz w:val="28"/>
          <w:szCs w:val="28"/>
        </w:rPr>
        <w:t>ванную, а также без использования средств автоматизации, обработку и и</w:t>
      </w:r>
      <w:r w:rsidR="00321AA8">
        <w:rPr>
          <w:rFonts w:ascii="Times New Roman" w:hAnsi="Times New Roman" w:cs="Times New Roman"/>
          <w:sz w:val="28"/>
          <w:szCs w:val="28"/>
        </w:rPr>
        <w:t>с</w:t>
      </w:r>
      <w:r w:rsidR="00321AA8">
        <w:rPr>
          <w:rFonts w:ascii="Times New Roman" w:hAnsi="Times New Roman" w:cs="Times New Roman"/>
          <w:sz w:val="28"/>
          <w:szCs w:val="28"/>
        </w:rPr>
        <w:t>пользование моих персональных данных, содержащихся в настоящем зая</w:t>
      </w:r>
      <w:r w:rsidR="00321AA8">
        <w:rPr>
          <w:rFonts w:ascii="Times New Roman" w:hAnsi="Times New Roman" w:cs="Times New Roman"/>
          <w:sz w:val="28"/>
          <w:szCs w:val="28"/>
        </w:rPr>
        <w:t>в</w:t>
      </w:r>
      <w:r w:rsidR="00321AA8">
        <w:rPr>
          <w:rFonts w:ascii="Times New Roman" w:hAnsi="Times New Roman" w:cs="Times New Roman"/>
          <w:sz w:val="28"/>
          <w:szCs w:val="28"/>
        </w:rPr>
        <w:t xml:space="preserve">лении, в </w:t>
      </w:r>
      <w:r w:rsidR="00321AA8" w:rsidRPr="00321AA8">
        <w:rPr>
          <w:rFonts w:ascii="Times New Roman" w:hAnsi="Times New Roman" w:cs="Times New Roman"/>
          <w:sz w:val="28"/>
          <w:szCs w:val="28"/>
        </w:rPr>
        <w:t>целях предоставления мне администрацией города-курорта Желе</w:t>
      </w:r>
      <w:r w:rsidR="00321AA8" w:rsidRPr="00321AA8">
        <w:rPr>
          <w:rFonts w:ascii="Times New Roman" w:hAnsi="Times New Roman" w:cs="Times New Roman"/>
          <w:sz w:val="28"/>
          <w:szCs w:val="28"/>
        </w:rPr>
        <w:t>з</w:t>
      </w:r>
      <w:r w:rsidR="00321AA8" w:rsidRPr="00321AA8">
        <w:rPr>
          <w:rFonts w:ascii="Times New Roman" w:hAnsi="Times New Roman" w:cs="Times New Roman"/>
          <w:sz w:val="28"/>
          <w:szCs w:val="28"/>
        </w:rPr>
        <w:t>новодска Ставропольского края муниципальной услуги по выдаче разреш</w:t>
      </w:r>
      <w:r w:rsidR="00321AA8" w:rsidRPr="00321AA8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>ни</w:t>
      </w:r>
      <w:r w:rsidR="00321AA8">
        <w:rPr>
          <w:rFonts w:ascii="Times New Roman" w:hAnsi="Times New Roman" w:cs="Times New Roman"/>
          <w:sz w:val="28"/>
          <w:szCs w:val="28"/>
        </w:rPr>
        <w:t>я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территории города-курорта Желе</w:t>
      </w:r>
      <w:r w:rsidR="00321AA8" w:rsidRPr="00321AA8">
        <w:rPr>
          <w:rFonts w:ascii="Times New Roman" w:hAnsi="Times New Roman" w:cs="Times New Roman"/>
          <w:sz w:val="28"/>
          <w:szCs w:val="28"/>
        </w:rPr>
        <w:t>з</w:t>
      </w:r>
      <w:r w:rsidR="00321AA8" w:rsidRPr="00321AA8">
        <w:rPr>
          <w:rFonts w:ascii="Times New Roman" w:hAnsi="Times New Roman" w:cs="Times New Roman"/>
          <w:sz w:val="28"/>
          <w:szCs w:val="28"/>
        </w:rPr>
        <w:t>новодска Став</w:t>
      </w:r>
      <w:r w:rsidR="00321AA8">
        <w:rPr>
          <w:rFonts w:ascii="Times New Roman" w:hAnsi="Times New Roman" w:cs="Times New Roman"/>
          <w:sz w:val="28"/>
          <w:szCs w:val="28"/>
        </w:rPr>
        <w:t>ропольского края, а именно на совершение действий, пред</w:t>
      </w:r>
      <w:r w:rsidR="00321AA8">
        <w:rPr>
          <w:rFonts w:ascii="Times New Roman" w:hAnsi="Times New Roman" w:cs="Times New Roman"/>
          <w:sz w:val="28"/>
          <w:szCs w:val="28"/>
        </w:rPr>
        <w:t>у</w:t>
      </w:r>
      <w:r w:rsidR="00321AA8">
        <w:rPr>
          <w:rFonts w:ascii="Times New Roman" w:hAnsi="Times New Roman" w:cs="Times New Roman"/>
          <w:sz w:val="28"/>
          <w:szCs w:val="28"/>
        </w:rPr>
        <w:t>смотренных пунктом 3 статьи 3 Федерального закона от 27 июля 2006 г. №</w:t>
      </w:r>
      <w:r w:rsidR="00AE745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321AA8">
        <w:rPr>
          <w:rFonts w:ascii="Times New Roman" w:hAnsi="Times New Roman" w:cs="Times New Roman"/>
          <w:sz w:val="28"/>
          <w:szCs w:val="28"/>
        </w:rPr>
        <w:t xml:space="preserve"> со сведениями, представленными мной в администрацию города-курорта Железноводска Ставропольского края и </w:t>
      </w:r>
      <w:r w:rsidR="00321AA8" w:rsidRPr="00321AA8">
        <w:rPr>
          <w:rFonts w:ascii="Times New Roman" w:hAnsi="Times New Roman" w:cs="Times New Roman"/>
          <w:sz w:val="28"/>
          <w:szCs w:val="28"/>
        </w:rPr>
        <w:t>м</w:t>
      </w:r>
      <w:r w:rsidR="00321AA8" w:rsidRPr="00321AA8">
        <w:rPr>
          <w:rFonts w:ascii="Times New Roman" w:hAnsi="Times New Roman" w:cs="Times New Roman"/>
          <w:sz w:val="28"/>
          <w:szCs w:val="28"/>
        </w:rPr>
        <w:t>у</w:t>
      </w:r>
      <w:r w:rsidR="00321AA8" w:rsidRPr="00321AA8">
        <w:rPr>
          <w:rFonts w:ascii="Times New Roman" w:hAnsi="Times New Roman" w:cs="Times New Roman"/>
          <w:sz w:val="28"/>
          <w:szCs w:val="28"/>
        </w:rPr>
        <w:t>ниципально</w:t>
      </w:r>
      <w:r w:rsidR="00F23B23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23B23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3B23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</w:t>
      </w:r>
      <w:r w:rsidR="00321AA8" w:rsidRPr="00321AA8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города-курорта Ж</w:t>
      </w:r>
      <w:r w:rsidR="00321AA8" w:rsidRPr="00321AA8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>лезноводска Ставропольского края»</w:t>
      </w:r>
      <w:r w:rsidR="00F23B23">
        <w:rPr>
          <w:rFonts w:ascii="Times New Roman" w:hAnsi="Times New Roman" w:cs="Times New Roman"/>
          <w:sz w:val="28"/>
          <w:szCs w:val="28"/>
        </w:rPr>
        <w:t xml:space="preserve"> для предоставления мне вышеуказа</w:t>
      </w:r>
      <w:r w:rsidR="00F23B23">
        <w:rPr>
          <w:rFonts w:ascii="Times New Roman" w:hAnsi="Times New Roman" w:cs="Times New Roman"/>
          <w:sz w:val="28"/>
          <w:szCs w:val="28"/>
        </w:rPr>
        <w:t>н</w:t>
      </w:r>
      <w:r w:rsidR="00F23B23">
        <w:rPr>
          <w:rFonts w:ascii="Times New Roman" w:hAnsi="Times New Roman" w:cs="Times New Roman"/>
          <w:sz w:val="28"/>
          <w:szCs w:val="28"/>
        </w:rPr>
        <w:t>ных муниципальных услуг.</w:t>
      </w:r>
    </w:p>
    <w:p w:rsidR="00F23B23" w:rsidRDefault="00F23B23" w:rsidP="00AE7454">
      <w:pPr>
        <w:pStyle w:val="a4"/>
        <w:shd w:val="clear" w:color="auto" w:fill="FFFFFF"/>
        <w:spacing w:line="210" w:lineRule="atLeast"/>
        <w:ind w:right="-4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формацию, определяемых в соответствии с действующим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3B23" w:rsidRDefault="00F23B23" w:rsidP="00F23B2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___________________________</w:t>
      </w: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(подпись)                                                                                                                               (Инициалы, Фамилия)</w:t>
      </w: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16"/>
          <w:szCs w:val="16"/>
        </w:rPr>
      </w:pP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20___г.</w:t>
      </w:r>
    </w:p>
    <w:p w:rsidR="00F23B23" w:rsidRP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</w:t>
      </w:r>
    </w:p>
    <w:p w:rsidR="002460A3" w:rsidRP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rPr>
          <w:color w:val="332E2D"/>
          <w:spacing w:val="2"/>
          <w:szCs w:val="28"/>
        </w:rPr>
        <w:sectPr w:rsidR="00D803C9" w:rsidSect="0064344A">
          <w:pgSz w:w="11906" w:h="16838"/>
          <w:pgMar w:top="1134" w:right="567" w:bottom="79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spacing w:line="240" w:lineRule="exact"/>
        <w:jc w:val="both"/>
      </w:pPr>
    </w:p>
    <w:p w:rsidR="00D803C9" w:rsidRDefault="00D803C9" w:rsidP="00D803C9">
      <w:pPr>
        <w:jc w:val="center"/>
        <w:rPr>
          <w:szCs w:val="28"/>
        </w:rPr>
      </w:pPr>
      <w:r>
        <w:rPr>
          <w:szCs w:val="28"/>
        </w:rPr>
        <w:t>УКАЗАТЕЛЬ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рассылки  постановления администрации  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города-курорта  Железноводска Ставропольского края </w:t>
      </w:r>
    </w:p>
    <w:p w:rsidR="00D803C9" w:rsidRDefault="00D803C9" w:rsidP="00D803C9">
      <w:pPr>
        <w:spacing w:line="240" w:lineRule="exact"/>
        <w:jc w:val="center"/>
        <w:rPr>
          <w:szCs w:val="28"/>
          <w:u w:val="single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№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D803C9" w:rsidRDefault="00D803C9" w:rsidP="00D803C9">
      <w:pPr>
        <w:spacing w:line="240" w:lineRule="exact"/>
        <w:jc w:val="center"/>
        <w:rPr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420"/>
        <w:gridCol w:w="1608"/>
        <w:gridCol w:w="1437"/>
        <w:gridCol w:w="1541"/>
      </w:tblGrid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</w:t>
            </w: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э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земпляров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 w:rsidP="0064344A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города-курорта Железново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ска Ставропольского края </w:t>
            </w:r>
            <w:r w:rsidR="0064344A">
              <w:rPr>
                <w:sz w:val="26"/>
                <w:szCs w:val="26"/>
              </w:rPr>
              <w:t>Н.Н.Бондаренко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64344A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курорту, туризму и экол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гии администрации города-курорта Железноводска Ставропольского края </w:t>
            </w:r>
            <w:r w:rsidR="00D803C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BD3DF5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мобилизационной подг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товке и чрезвычайным ситуациям администрации города-курорта 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лезноводска Ставропольского края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обеспечению деятельности администрации города-курорта 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лезноводска Ставропольского края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D803C9" w:rsidRDefault="00D803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«Редакция </w:t>
            </w:r>
          </w:p>
          <w:p w:rsidR="00D803C9" w:rsidRDefault="00D803C9" w:rsidP="0064344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газеты «</w:t>
            </w:r>
            <w:r w:rsidR="0064344A">
              <w:rPr>
                <w:sz w:val="26"/>
                <w:szCs w:val="26"/>
              </w:rPr>
              <w:t>Железноводские ведомости</w:t>
            </w:r>
            <w:r>
              <w:rPr>
                <w:sz w:val="26"/>
                <w:szCs w:val="26"/>
              </w:rPr>
              <w:t>»</w:t>
            </w:r>
          </w:p>
          <w:p w:rsidR="00BD3DF5" w:rsidRDefault="00BD3DF5" w:rsidP="0064344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rPr>
          <w:trHeight w:val="4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информатизации и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мационной политике администрации города-курорта Железноводска 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ропольского края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rPr>
          <w:trHeight w:val="4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  <w:p w:rsidR="00BD3DF5" w:rsidRDefault="00BD3DF5">
            <w:pPr>
              <w:spacing w:after="60" w:line="240" w:lineRule="exac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461D29" w:rsidRDefault="00461D29" w:rsidP="00D803C9">
      <w:pPr>
        <w:spacing w:line="240" w:lineRule="exact"/>
        <w:jc w:val="both"/>
        <w:rPr>
          <w:szCs w:val="28"/>
        </w:rPr>
      </w:pPr>
    </w:p>
    <w:p w:rsidR="00461D29" w:rsidRDefault="0064344A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Отдел по курорту, туризму </w:t>
      </w:r>
    </w:p>
    <w:p w:rsidR="00461D29" w:rsidRDefault="0064344A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и экологии</w:t>
      </w:r>
      <w:r w:rsidR="00461D29">
        <w:rPr>
          <w:szCs w:val="28"/>
        </w:rPr>
        <w:t xml:space="preserve"> администрации </w:t>
      </w:r>
    </w:p>
    <w:p w:rsidR="00461D29" w:rsidRDefault="00461D2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D803C9" w:rsidRDefault="00461D2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Ю.Г.Макаров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rPr>
          <w:szCs w:val="28"/>
        </w:rPr>
        <w:sectPr w:rsidR="00D803C9" w:rsidSect="0064344A">
          <w:pgSz w:w="11906" w:h="16838"/>
          <w:pgMar w:top="1134" w:right="567" w:bottom="851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>МАРШРУТНЫЙ ЛИСТ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к проекту постановления  администрации города-курорта Железноводска  Ставропольского края 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t xml:space="preserve">постановление администрации города-курорта 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№757</w:t>
      </w:r>
      <w:r>
        <w:rPr>
          <w:szCs w:val="28"/>
        </w:rPr>
        <w:t>»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</w:p>
    <w:p w:rsidR="00D803C9" w:rsidRDefault="00D803C9" w:rsidP="00D803C9">
      <w:pPr>
        <w:jc w:val="right"/>
        <w:rPr>
          <w:szCs w:val="28"/>
        </w:rPr>
      </w:pPr>
    </w:p>
    <w:p w:rsidR="00D803C9" w:rsidRDefault="00D803C9" w:rsidP="00D803C9">
      <w:pPr>
        <w:jc w:val="right"/>
        <w:rPr>
          <w:szCs w:val="28"/>
        </w:rPr>
      </w:pPr>
      <w:r>
        <w:rPr>
          <w:szCs w:val="28"/>
        </w:rPr>
        <w:t>№___________</w:t>
      </w:r>
    </w:p>
    <w:p w:rsidR="00D803C9" w:rsidRDefault="00D803C9" w:rsidP="00D803C9">
      <w:pPr>
        <w:jc w:val="center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</w:p>
    <w:tbl>
      <w:tblPr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156"/>
        <w:gridCol w:w="1194"/>
        <w:gridCol w:w="1194"/>
        <w:gridCol w:w="1194"/>
        <w:gridCol w:w="1194"/>
        <w:gridCol w:w="1195"/>
        <w:gridCol w:w="1273"/>
      </w:tblGrid>
      <w:tr w:rsidR="00D803C9" w:rsidTr="00D803C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 xml:space="preserve">№   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ФИО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Поступление проекта правов</w:t>
            </w:r>
            <w:r>
              <w:t>о</w:t>
            </w:r>
            <w:r>
              <w:t>го акта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Дата возврата з</w:t>
            </w:r>
            <w:r>
              <w:t>а</w:t>
            </w:r>
            <w:r>
              <w:t>визированного правового акта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Дата возврата и</w:t>
            </w:r>
            <w:r>
              <w:t>с</w:t>
            </w:r>
            <w:r>
              <w:t>полнителю (нал</w:t>
            </w:r>
            <w:r>
              <w:t>и</w:t>
            </w:r>
            <w:r>
              <w:t>чие ошибок, с</w:t>
            </w:r>
            <w:r>
              <w:t>о</w:t>
            </w:r>
            <w:r>
              <w:t>гласование с иными учрежд</w:t>
            </w:r>
            <w:r>
              <w:t>е</w:t>
            </w:r>
            <w:r>
              <w:t>ниями, не вкл</w:t>
            </w:r>
            <w:r>
              <w:t>ю</w:t>
            </w:r>
            <w:r>
              <w:t>ченными</w:t>
            </w: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Дата,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по</w:t>
            </w:r>
            <w:r>
              <w:t>д</w:t>
            </w:r>
            <w:r>
              <w:t>пись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Дата,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по</w:t>
            </w:r>
            <w:r>
              <w:t>д</w:t>
            </w:r>
            <w:r>
              <w:t>пись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Дата, 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подпись</w:t>
            </w:r>
          </w:p>
        </w:tc>
      </w:tr>
      <w:tr w:rsidR="00D803C9" w:rsidTr="00D803C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Рудкова Г.В.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Левенко Е.В.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2D416F">
            <w:pPr>
              <w:spacing w:line="240" w:lineRule="exact"/>
            </w:pPr>
            <w:r>
              <w:t>Цвиркунов С.В.</w:t>
            </w: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  <w:r>
              <w:t>Боровик А.И.</w:t>
            </w: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AC0E47">
            <w:pPr>
              <w:spacing w:line="240" w:lineRule="exact"/>
            </w:pPr>
            <w:r>
              <w:t xml:space="preserve"> </w:t>
            </w:r>
            <w:r w:rsidR="00D803C9">
              <w:t>(регистрация правового акта)</w:t>
            </w: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</w:tbl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5397"/>
        <w:gridCol w:w="4503"/>
      </w:tblGrid>
      <w:tr w:rsidR="00D803C9" w:rsidTr="00D803C9">
        <w:tc>
          <w:tcPr>
            <w:tcW w:w="5397" w:type="dxa"/>
            <w:hideMark/>
          </w:tcPr>
          <w:p w:rsidR="00D803C9" w:rsidRDefault="00D803C9">
            <w:pPr>
              <w:spacing w:line="240" w:lineRule="exact"/>
            </w:pPr>
            <w:r>
              <w:rPr>
                <w:szCs w:val="28"/>
              </w:rPr>
              <w:t>Проект подготовлен:</w:t>
            </w:r>
          </w:p>
        </w:tc>
        <w:tc>
          <w:tcPr>
            <w:tcW w:w="4503" w:type="dxa"/>
            <w:hideMark/>
          </w:tcPr>
          <w:p w:rsidR="00D803C9" w:rsidRDefault="00461D29" w:rsidP="00461D29">
            <w:pPr>
              <w:spacing w:line="240" w:lineRule="exact"/>
            </w:pPr>
            <w:r>
              <w:rPr>
                <w:szCs w:val="28"/>
              </w:rPr>
              <w:t>Отдел по курорту, туризму и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логии а</w:t>
            </w:r>
            <w:r w:rsidR="00D803C9">
              <w:rPr>
                <w:szCs w:val="28"/>
              </w:rPr>
              <w:t>дминистрации города-курорта Железноводска Ставр</w:t>
            </w:r>
            <w:r w:rsidR="00D803C9">
              <w:rPr>
                <w:szCs w:val="28"/>
              </w:rPr>
              <w:t>о</w:t>
            </w:r>
            <w:r w:rsidR="00D803C9">
              <w:rPr>
                <w:szCs w:val="28"/>
              </w:rPr>
              <w:t xml:space="preserve">польского края  </w:t>
            </w:r>
            <w:r>
              <w:rPr>
                <w:szCs w:val="28"/>
              </w:rPr>
              <w:t>Ю.Г.Макаров</w:t>
            </w:r>
          </w:p>
        </w:tc>
      </w:tr>
    </w:tbl>
    <w:p w:rsidR="00461D29" w:rsidRDefault="00461D29" w:rsidP="00D803C9">
      <w:pPr>
        <w:spacing w:line="240" w:lineRule="exact"/>
        <w:jc w:val="both"/>
        <w:rPr>
          <w:szCs w:val="28"/>
        </w:rPr>
        <w:sectPr w:rsidR="00461D29" w:rsidSect="00183F84">
          <w:pgSz w:w="11906" w:h="16838" w:code="9"/>
          <w:pgMar w:top="1134" w:right="567" w:bottom="1134" w:left="1985" w:header="567" w:footer="567" w:gutter="0"/>
          <w:cols w:space="708"/>
          <w:titlePg/>
          <w:docGrid w:linePitch="360"/>
        </w:sectPr>
      </w:pPr>
    </w:p>
    <w:p w:rsidR="00461D29" w:rsidRPr="00461D29" w:rsidRDefault="00461D29" w:rsidP="00461D29">
      <w:pPr>
        <w:spacing w:line="240" w:lineRule="exact"/>
        <w:jc w:val="center"/>
      </w:pPr>
      <w:r w:rsidRPr="00461D29">
        <w:lastRenderedPageBreak/>
        <w:t>ОПИСЬ</w:t>
      </w:r>
    </w:p>
    <w:p w:rsidR="00461D29" w:rsidRDefault="00461D29" w:rsidP="00461D29">
      <w:pPr>
        <w:spacing w:line="240" w:lineRule="exact"/>
        <w:jc w:val="center"/>
      </w:pPr>
      <w:r w:rsidRPr="00461D29">
        <w:t>прилагаемых документов к постановлению администрации</w:t>
      </w:r>
    </w:p>
    <w:p w:rsidR="00461D29" w:rsidRPr="00461D29" w:rsidRDefault="00461D29" w:rsidP="00461D29">
      <w:pPr>
        <w:spacing w:line="240" w:lineRule="exact"/>
        <w:jc w:val="center"/>
      </w:pPr>
      <w:r w:rsidRPr="00461D29">
        <w:t xml:space="preserve"> города-курорта Железноводска Ставропольского края</w:t>
      </w:r>
    </w:p>
    <w:p w:rsidR="00461D29" w:rsidRDefault="00461D29" w:rsidP="00461D29">
      <w:pPr>
        <w:spacing w:line="240" w:lineRule="exact"/>
        <w:jc w:val="center"/>
        <w:rPr>
          <w:szCs w:val="28"/>
        </w:rPr>
      </w:pPr>
      <w:r w:rsidRPr="00461D29">
        <w:rPr>
          <w:szCs w:val="28"/>
        </w:rPr>
        <w:t xml:space="preserve">«О внесении изменений в </w:t>
      </w:r>
      <w:r w:rsidRPr="00461D29">
        <w:t>постановление администрации</w:t>
      </w:r>
      <w:r>
        <w:t xml:space="preserve"> города-курорта 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№757</w:t>
      </w:r>
      <w:r>
        <w:rPr>
          <w:szCs w:val="28"/>
        </w:rPr>
        <w:t>»</w:t>
      </w:r>
    </w:p>
    <w:p w:rsidR="00461D29" w:rsidRPr="00461D29" w:rsidRDefault="00461D29" w:rsidP="00461D29">
      <w:pPr>
        <w:autoSpaceDE w:val="0"/>
        <w:autoSpaceDN w:val="0"/>
        <w:adjustRightInd w:val="0"/>
        <w:spacing w:line="240" w:lineRule="exact"/>
        <w:ind w:right="-108"/>
        <w:jc w:val="center"/>
      </w:pPr>
    </w:p>
    <w:p w:rsidR="00461D29" w:rsidRPr="00461D29" w:rsidRDefault="00461D29" w:rsidP="00461D29">
      <w:pPr>
        <w:jc w:val="center"/>
      </w:pPr>
      <w:r w:rsidRPr="00461D29">
        <w:t>от ____________________ № ___________</w:t>
      </w:r>
    </w:p>
    <w:p w:rsidR="00461D29" w:rsidRPr="00461D29" w:rsidRDefault="00461D29" w:rsidP="00461D29">
      <w:pPr>
        <w:jc w:val="center"/>
      </w:pPr>
    </w:p>
    <w:tbl>
      <w:tblPr>
        <w:tblW w:w="9533" w:type="dxa"/>
        <w:tblInd w:w="72" w:type="dxa"/>
        <w:tblLayout w:type="fixed"/>
        <w:tblLook w:val="04A0"/>
      </w:tblPr>
      <w:tblGrid>
        <w:gridCol w:w="615"/>
        <w:gridCol w:w="4524"/>
        <w:gridCol w:w="1276"/>
        <w:gridCol w:w="1559"/>
        <w:gridCol w:w="1559"/>
      </w:tblGrid>
      <w:tr w:rsidR="00461D29" w:rsidRPr="00461D29" w:rsidTr="00461D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№</w:t>
            </w:r>
          </w:p>
          <w:p w:rsidR="00461D29" w:rsidRPr="00461D29" w:rsidRDefault="00461D29" w:rsidP="00461D29">
            <w:pPr>
              <w:jc w:val="center"/>
            </w:pPr>
            <w:r w:rsidRPr="00461D29">
              <w:t>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Кол-во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jc w:val="center"/>
            </w:pPr>
            <w:r w:rsidRPr="00461D29">
              <w:t>Оригинал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Копия д</w:t>
            </w:r>
            <w:r w:rsidRPr="00461D29">
              <w:t>о</w:t>
            </w:r>
            <w:r w:rsidRPr="00461D29">
              <w:t>кумента</w:t>
            </w:r>
          </w:p>
        </w:tc>
      </w:tr>
      <w:tr w:rsidR="00461D29" w:rsidRPr="00461D29" w:rsidTr="00461D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Копия постановления администрации г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>рода-курорта Железноводска Ставр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 xml:space="preserve">польского края от 06 сентября 2012 г. </w:t>
            </w:r>
          </w:p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№ 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10</w:t>
            </w:r>
          </w:p>
          <w:p w:rsidR="00461D29" w:rsidRPr="00461D29" w:rsidRDefault="00461D29" w:rsidP="00461D2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1-</w:t>
            </w:r>
          </w:p>
        </w:tc>
      </w:tr>
      <w:tr w:rsidR="00461D29" w:rsidRPr="00461D29" w:rsidTr="00461D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Копия постановления администрации г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>рода-курорта Железноводска Ставр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 xml:space="preserve">польского края от </w:t>
            </w:r>
            <w:r w:rsidR="00726632">
              <w:rPr>
                <w:sz w:val="24"/>
              </w:rPr>
              <w:t>03 сентября 2014</w:t>
            </w:r>
            <w:r w:rsidRPr="00461D29">
              <w:rPr>
                <w:sz w:val="24"/>
              </w:rPr>
              <w:t xml:space="preserve"> г. </w:t>
            </w:r>
          </w:p>
          <w:p w:rsidR="00461D29" w:rsidRPr="00461D29" w:rsidRDefault="00461D29" w:rsidP="00461D29">
            <w:pPr>
              <w:snapToGrid w:val="0"/>
              <w:rPr>
                <w:bCs/>
                <w:sz w:val="24"/>
              </w:rPr>
            </w:pPr>
            <w:r w:rsidRPr="00461D29">
              <w:rPr>
                <w:sz w:val="24"/>
              </w:rPr>
              <w:t>№ 615</w:t>
            </w:r>
          </w:p>
          <w:p w:rsidR="00461D29" w:rsidRPr="00461D29" w:rsidRDefault="00461D29" w:rsidP="00461D29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726632" w:rsidP="00461D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1</w:t>
            </w:r>
          </w:p>
        </w:tc>
      </w:tr>
    </w:tbl>
    <w:p w:rsidR="00461D29" w:rsidRPr="00461D29" w:rsidRDefault="00461D29" w:rsidP="00461D29"/>
    <w:p w:rsidR="00461D29" w:rsidRPr="00461D29" w:rsidRDefault="00461D29" w:rsidP="00461D29"/>
    <w:p w:rsidR="00461D29" w:rsidRPr="00461D29" w:rsidRDefault="00461D29" w:rsidP="00461D29">
      <w:pPr>
        <w:spacing w:line="240" w:lineRule="exact"/>
        <w:jc w:val="both"/>
      </w:pPr>
      <w:r w:rsidRPr="00461D29">
        <w:t xml:space="preserve">Руководитель отдела по курорту, </w:t>
      </w:r>
    </w:p>
    <w:p w:rsidR="00461D29" w:rsidRPr="00461D29" w:rsidRDefault="00461D29" w:rsidP="00461D29">
      <w:pPr>
        <w:spacing w:line="240" w:lineRule="exact"/>
        <w:jc w:val="both"/>
      </w:pPr>
      <w:r w:rsidRPr="00461D29">
        <w:t xml:space="preserve">туризму и экологии администрации </w:t>
      </w:r>
    </w:p>
    <w:p w:rsidR="00461D29" w:rsidRPr="00461D29" w:rsidRDefault="00461D29" w:rsidP="00461D29">
      <w:pPr>
        <w:spacing w:line="240" w:lineRule="exact"/>
        <w:jc w:val="both"/>
      </w:pPr>
      <w:r w:rsidRPr="00461D29">
        <w:t xml:space="preserve">города-курорта Железноводска </w:t>
      </w:r>
    </w:p>
    <w:p w:rsidR="00461D29" w:rsidRPr="00461D29" w:rsidRDefault="00461D29" w:rsidP="00461D29">
      <w:pPr>
        <w:spacing w:line="240" w:lineRule="exact"/>
        <w:jc w:val="both"/>
      </w:pPr>
      <w:r w:rsidRPr="00461D29">
        <w:t>Ставропольского края                                                               Ю.Г.Макаров</w:t>
      </w:r>
    </w:p>
    <w:p w:rsidR="00461D29" w:rsidRPr="00461D29" w:rsidRDefault="00461D29" w:rsidP="00461D29">
      <w:pPr>
        <w:tabs>
          <w:tab w:val="left" w:pos="540"/>
        </w:tabs>
        <w:spacing w:line="240" w:lineRule="exact"/>
      </w:pPr>
    </w:p>
    <w:p w:rsidR="00461D29" w:rsidRPr="00461D29" w:rsidRDefault="00461D29" w:rsidP="00461D29">
      <w:pPr>
        <w:spacing w:line="240" w:lineRule="exact"/>
      </w:pPr>
    </w:p>
    <w:p w:rsidR="00D803C9" w:rsidRPr="00461D2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101018" w:rsidRDefault="00101018"/>
    <w:sectPr w:rsidR="00101018" w:rsidSect="00183F84"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0D" w:rsidRDefault="00206C0D" w:rsidP="005D3D3C">
      <w:r>
        <w:separator/>
      </w:r>
    </w:p>
  </w:endnote>
  <w:endnote w:type="continuationSeparator" w:id="1">
    <w:p w:rsidR="00206C0D" w:rsidRDefault="00206C0D" w:rsidP="005D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0D" w:rsidRDefault="00206C0D" w:rsidP="005D3D3C">
      <w:r>
        <w:separator/>
      </w:r>
    </w:p>
  </w:footnote>
  <w:footnote w:type="continuationSeparator" w:id="1">
    <w:p w:rsidR="00206C0D" w:rsidRDefault="00206C0D" w:rsidP="005D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593"/>
      <w:docPartObj>
        <w:docPartGallery w:val="Page Numbers (Top of Page)"/>
        <w:docPartUnique/>
      </w:docPartObj>
    </w:sdtPr>
    <w:sdtContent>
      <w:p w:rsidR="001E2A55" w:rsidRDefault="00BB41FB">
        <w:pPr>
          <w:pStyle w:val="a7"/>
          <w:jc w:val="center"/>
        </w:pPr>
        <w:fldSimple w:instr=" PAGE   \* MERGEFORMAT ">
          <w:r w:rsidR="00664BD2">
            <w:rPr>
              <w:noProof/>
            </w:rPr>
            <w:t>2</w:t>
          </w:r>
        </w:fldSimple>
      </w:p>
    </w:sdtContent>
  </w:sdt>
  <w:p w:rsidR="001E2A55" w:rsidRDefault="001E2A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C92"/>
    <w:multiLevelType w:val="hybridMultilevel"/>
    <w:tmpl w:val="0766217C"/>
    <w:lvl w:ilvl="0" w:tplc="17DA71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13F"/>
    <w:multiLevelType w:val="hybridMultilevel"/>
    <w:tmpl w:val="A20C53E6"/>
    <w:lvl w:ilvl="0" w:tplc="3A0C40F8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E2AAF"/>
    <w:multiLevelType w:val="hybridMultilevel"/>
    <w:tmpl w:val="7AC8D900"/>
    <w:lvl w:ilvl="0" w:tplc="11A2FB3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3C9"/>
    <w:rsid w:val="00021471"/>
    <w:rsid w:val="000724A4"/>
    <w:rsid w:val="00074CC3"/>
    <w:rsid w:val="00080287"/>
    <w:rsid w:val="00086496"/>
    <w:rsid w:val="00094CD0"/>
    <w:rsid w:val="000974BD"/>
    <w:rsid w:val="000A699F"/>
    <w:rsid w:val="000D5C2E"/>
    <w:rsid w:val="00101018"/>
    <w:rsid w:val="00136DC3"/>
    <w:rsid w:val="001378D1"/>
    <w:rsid w:val="001432B0"/>
    <w:rsid w:val="001469D5"/>
    <w:rsid w:val="00183C72"/>
    <w:rsid w:val="00183F84"/>
    <w:rsid w:val="0019380B"/>
    <w:rsid w:val="001D2CA6"/>
    <w:rsid w:val="001E0025"/>
    <w:rsid w:val="001E0B48"/>
    <w:rsid w:val="001E2A55"/>
    <w:rsid w:val="00206C0D"/>
    <w:rsid w:val="00234A2C"/>
    <w:rsid w:val="002460A3"/>
    <w:rsid w:val="00253783"/>
    <w:rsid w:val="002C1353"/>
    <w:rsid w:val="002D0BC9"/>
    <w:rsid w:val="002D23AA"/>
    <w:rsid w:val="002D416F"/>
    <w:rsid w:val="00321AA8"/>
    <w:rsid w:val="00324AA6"/>
    <w:rsid w:val="00356F7B"/>
    <w:rsid w:val="0039454D"/>
    <w:rsid w:val="003B2C13"/>
    <w:rsid w:val="003B6AFF"/>
    <w:rsid w:val="003C0D27"/>
    <w:rsid w:val="003D373F"/>
    <w:rsid w:val="003E1F0B"/>
    <w:rsid w:val="004051FF"/>
    <w:rsid w:val="00405EC3"/>
    <w:rsid w:val="00415045"/>
    <w:rsid w:val="00434A5E"/>
    <w:rsid w:val="0045275B"/>
    <w:rsid w:val="00461D29"/>
    <w:rsid w:val="00481883"/>
    <w:rsid w:val="004C7BCF"/>
    <w:rsid w:val="004D14C6"/>
    <w:rsid w:val="00523F98"/>
    <w:rsid w:val="005A2681"/>
    <w:rsid w:val="005A4D9F"/>
    <w:rsid w:val="005D1A1A"/>
    <w:rsid w:val="005D3D3C"/>
    <w:rsid w:val="006028B5"/>
    <w:rsid w:val="00642E5B"/>
    <w:rsid w:val="0064344A"/>
    <w:rsid w:val="00664BD2"/>
    <w:rsid w:val="006B564A"/>
    <w:rsid w:val="006C00B9"/>
    <w:rsid w:val="006F667E"/>
    <w:rsid w:val="00726632"/>
    <w:rsid w:val="00727BB9"/>
    <w:rsid w:val="0073205F"/>
    <w:rsid w:val="007558EF"/>
    <w:rsid w:val="007D7222"/>
    <w:rsid w:val="007F4B20"/>
    <w:rsid w:val="0080334B"/>
    <w:rsid w:val="00810157"/>
    <w:rsid w:val="008116C6"/>
    <w:rsid w:val="008416EC"/>
    <w:rsid w:val="00861983"/>
    <w:rsid w:val="00874F4F"/>
    <w:rsid w:val="008A5938"/>
    <w:rsid w:val="008B58AB"/>
    <w:rsid w:val="008D528C"/>
    <w:rsid w:val="008D5A83"/>
    <w:rsid w:val="008D665A"/>
    <w:rsid w:val="008E43BB"/>
    <w:rsid w:val="0091749D"/>
    <w:rsid w:val="00941D15"/>
    <w:rsid w:val="009439AE"/>
    <w:rsid w:val="00953FC6"/>
    <w:rsid w:val="00963B09"/>
    <w:rsid w:val="009A015B"/>
    <w:rsid w:val="009A3DD2"/>
    <w:rsid w:val="009C3C1F"/>
    <w:rsid w:val="009D30B0"/>
    <w:rsid w:val="009D36AE"/>
    <w:rsid w:val="009D4F4F"/>
    <w:rsid w:val="00A162F7"/>
    <w:rsid w:val="00A26EFB"/>
    <w:rsid w:val="00A51CCF"/>
    <w:rsid w:val="00A850AF"/>
    <w:rsid w:val="00AA6757"/>
    <w:rsid w:val="00AC0E47"/>
    <w:rsid w:val="00AE7454"/>
    <w:rsid w:val="00AF1AD9"/>
    <w:rsid w:val="00AF5C65"/>
    <w:rsid w:val="00B53CFB"/>
    <w:rsid w:val="00B55552"/>
    <w:rsid w:val="00B61E76"/>
    <w:rsid w:val="00B67205"/>
    <w:rsid w:val="00B73AEA"/>
    <w:rsid w:val="00BB41FB"/>
    <w:rsid w:val="00BD3DF5"/>
    <w:rsid w:val="00C176A9"/>
    <w:rsid w:val="00C2621A"/>
    <w:rsid w:val="00C413CA"/>
    <w:rsid w:val="00C6541E"/>
    <w:rsid w:val="00C957A8"/>
    <w:rsid w:val="00CC56FB"/>
    <w:rsid w:val="00CE7324"/>
    <w:rsid w:val="00CF06A5"/>
    <w:rsid w:val="00CF61AC"/>
    <w:rsid w:val="00D333AA"/>
    <w:rsid w:val="00D47177"/>
    <w:rsid w:val="00D803C9"/>
    <w:rsid w:val="00D80D48"/>
    <w:rsid w:val="00DC0F52"/>
    <w:rsid w:val="00E16586"/>
    <w:rsid w:val="00E6268D"/>
    <w:rsid w:val="00E800B7"/>
    <w:rsid w:val="00EF16E0"/>
    <w:rsid w:val="00EF45ED"/>
    <w:rsid w:val="00F14FC7"/>
    <w:rsid w:val="00F23B23"/>
    <w:rsid w:val="00F34E29"/>
    <w:rsid w:val="00F41DBA"/>
    <w:rsid w:val="00FD1D52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2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a3">
    <w:name w:val="Hyperlink"/>
    <w:basedOn w:val="a0"/>
    <w:rsid w:val="00D803C9"/>
    <w:rPr>
      <w:color w:val="0000FF"/>
      <w:u w:val="single"/>
    </w:rPr>
  </w:style>
  <w:style w:type="paragraph" w:styleId="a4">
    <w:name w:val="Normal (Web)"/>
    <w:basedOn w:val="a"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5">
    <w:name w:val="Body Text"/>
    <w:basedOn w:val="a"/>
    <w:link w:val="a6"/>
    <w:rsid w:val="00D803C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rsid w:val="00D803C9"/>
    <w:rPr>
      <w:rFonts w:eastAsia="Times New Roman"/>
      <w:caps/>
      <w:szCs w:val="24"/>
      <w:lang w:eastAsia="ru-RU"/>
    </w:rPr>
  </w:style>
  <w:style w:type="paragraph" w:styleId="2">
    <w:name w:val="Body Text Indent 2"/>
    <w:basedOn w:val="a"/>
    <w:link w:val="20"/>
    <w:rsid w:val="00D80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03C9"/>
    <w:rPr>
      <w:rFonts w:eastAsia="Times New Roman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03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803C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5D3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D3C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3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D3C"/>
    <w:rPr>
      <w:rFonts w:eastAsia="Times New Roman"/>
      <w:szCs w:val="24"/>
      <w:lang w:eastAsia="ru-RU"/>
    </w:rPr>
  </w:style>
  <w:style w:type="table" w:styleId="ab">
    <w:name w:val="Table Grid"/>
    <w:basedOn w:val="a1"/>
    <w:rsid w:val="00AF5C6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11"/>
    <w:rsid w:val="000974BD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974BD"/>
    <w:rPr>
      <w:rFonts w:eastAsia="Times New Roman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c"/>
    <w:rsid w:val="000974B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zheleznovod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-zheleznovod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13-cab</cp:lastModifiedBy>
  <cp:revision>27</cp:revision>
  <cp:lastPrinted>2016-01-20T06:17:00Z</cp:lastPrinted>
  <dcterms:created xsi:type="dcterms:W3CDTF">2016-01-13T11:37:00Z</dcterms:created>
  <dcterms:modified xsi:type="dcterms:W3CDTF">2016-01-20T11:42:00Z</dcterms:modified>
</cp:coreProperties>
</file>