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9EA703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4B02B7E8" wp14:editId="4256258F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5B79EFD6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FF2C519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4F80408C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392D6E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63E99196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A907E05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743F7455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415EDE02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77D9C0" w14:textId="77777777" w:rsidR="007F6D64" w:rsidRDefault="007F6D64">
            <w:pPr>
              <w:snapToGrid w:val="0"/>
            </w:pPr>
          </w:p>
        </w:tc>
      </w:tr>
    </w:tbl>
    <w:p w14:paraId="128304A2" w14:textId="77777777" w:rsidR="007F6D64" w:rsidRPr="00076325" w:rsidRDefault="007F6D64" w:rsidP="003F0DDE">
      <w:pPr>
        <w:autoSpaceDE w:val="0"/>
        <w:jc w:val="center"/>
      </w:pPr>
    </w:p>
    <w:p w14:paraId="475565DC" w14:textId="77777777" w:rsidR="00637990" w:rsidRPr="00076325" w:rsidRDefault="00637990" w:rsidP="003F0DDE">
      <w:pPr>
        <w:autoSpaceDE w:val="0"/>
        <w:jc w:val="center"/>
      </w:pPr>
    </w:p>
    <w:p w14:paraId="32318CCD" w14:textId="77777777" w:rsidR="00FA4B71" w:rsidRPr="00076325" w:rsidRDefault="00FA4B71" w:rsidP="003F0DDE">
      <w:pPr>
        <w:autoSpaceDE w:val="0"/>
        <w:jc w:val="center"/>
      </w:pPr>
    </w:p>
    <w:p w14:paraId="31F3732F" w14:textId="4A6693F0" w:rsidR="007F6D64" w:rsidRPr="00331AA5" w:rsidRDefault="00EA5A31" w:rsidP="00A717E7">
      <w:pPr>
        <w:spacing w:line="240" w:lineRule="exact"/>
        <w:jc w:val="both"/>
        <w:rPr>
          <w:sz w:val="28"/>
          <w:szCs w:val="28"/>
        </w:rPr>
      </w:pPr>
      <w:r w:rsidRPr="00331AA5">
        <w:rPr>
          <w:sz w:val="28"/>
          <w:szCs w:val="28"/>
        </w:rPr>
        <w:t xml:space="preserve">О </w:t>
      </w:r>
      <w:r w:rsidR="00331AA5" w:rsidRPr="00331AA5">
        <w:rPr>
          <w:color w:val="22272F"/>
          <w:sz w:val="28"/>
          <w:szCs w:val="28"/>
          <w:shd w:val="clear" w:color="auto" w:fill="FFFFFF"/>
        </w:rPr>
        <w:t>комплексном развитии территории жилой застройки, расположенной по</w:t>
      </w:r>
      <w:r w:rsidR="007B0944">
        <w:rPr>
          <w:color w:val="22272F"/>
          <w:sz w:val="28"/>
          <w:szCs w:val="28"/>
          <w:shd w:val="clear" w:color="auto" w:fill="FFFFFF"/>
        </w:rPr>
        <w:br/>
      </w:r>
      <w:r w:rsidR="00331AA5" w:rsidRPr="00331AA5">
        <w:rPr>
          <w:color w:val="22272F"/>
          <w:sz w:val="28"/>
          <w:szCs w:val="28"/>
          <w:shd w:val="clear" w:color="auto" w:fill="FFFFFF"/>
        </w:rPr>
        <w:t xml:space="preserve">адресу: </w:t>
      </w:r>
      <w:r w:rsidR="009D4DE7">
        <w:rPr>
          <w:color w:val="22272F"/>
          <w:sz w:val="28"/>
          <w:szCs w:val="28"/>
          <w:shd w:val="clear" w:color="auto" w:fill="FFFFFF"/>
        </w:rPr>
        <w:t xml:space="preserve">Российская Федерация, </w:t>
      </w:r>
      <w:r w:rsidR="00331AA5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331AA5" w:rsidRPr="00331AA5">
        <w:rPr>
          <w:color w:val="22272F"/>
          <w:sz w:val="28"/>
          <w:szCs w:val="28"/>
          <w:shd w:val="clear" w:color="auto" w:fill="FFFFFF"/>
        </w:rPr>
        <w:t>г</w:t>
      </w:r>
      <w:r w:rsidR="00331AA5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331AA5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331AA5">
        <w:rPr>
          <w:color w:val="22272F"/>
          <w:sz w:val="28"/>
          <w:szCs w:val="28"/>
          <w:shd w:val="clear" w:color="auto" w:fill="FFFFFF"/>
        </w:rPr>
        <w:t xml:space="preserve">ица </w:t>
      </w:r>
      <w:r w:rsidR="00331AA5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6352EB">
        <w:rPr>
          <w:color w:val="22272F"/>
          <w:sz w:val="28"/>
          <w:szCs w:val="28"/>
          <w:shd w:val="clear" w:color="auto" w:fill="FFFFFF"/>
        </w:rPr>
        <w:t>-52</w:t>
      </w:r>
      <w:r w:rsidR="00FF7CAC" w:rsidRPr="00331AA5">
        <w:rPr>
          <w:sz w:val="28"/>
          <w:szCs w:val="28"/>
        </w:rPr>
        <w:t xml:space="preserve"> </w:t>
      </w:r>
      <w:r w:rsidRPr="00331AA5">
        <w:rPr>
          <w:sz w:val="28"/>
          <w:szCs w:val="28"/>
        </w:rPr>
        <w:t xml:space="preserve"> </w:t>
      </w:r>
    </w:p>
    <w:p w14:paraId="63969C54" w14:textId="77777777" w:rsidR="007F6D64" w:rsidRPr="00076325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23F81C95" w14:textId="77777777" w:rsidR="00FA4B71" w:rsidRPr="00076325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0"/>
          <w:szCs w:val="20"/>
        </w:rPr>
      </w:pPr>
    </w:p>
    <w:p w14:paraId="41913382" w14:textId="01C12E74" w:rsidR="006C6DC5" w:rsidRDefault="00EA5A31" w:rsidP="0013493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Градостроительным кодексом Российской Федерации, </w:t>
      </w:r>
      <w:r w:rsidR="000F07ED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</w:t>
      </w:r>
      <w:r w:rsidR="000F07ED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</w:t>
      </w:r>
      <w:r w:rsidR="00082CCD">
        <w:rPr>
          <w:sz w:val="28"/>
          <w:szCs w:val="28"/>
        </w:rPr>
        <w:t xml:space="preserve"> </w:t>
      </w:r>
      <w:r w:rsidR="00076325">
        <w:rPr>
          <w:sz w:val="28"/>
          <w:szCs w:val="28"/>
        </w:rPr>
        <w:t xml:space="preserve">постановлениями Правительства Ставропольского края </w:t>
      </w:r>
      <w:r w:rsidR="00755E61">
        <w:rPr>
          <w:sz w:val="28"/>
          <w:szCs w:val="28"/>
        </w:rPr>
        <w:t>от 17 июня 2021 г. № 254-п «</w:t>
      </w:r>
      <w:r w:rsidR="00755E61" w:rsidRPr="00755E61">
        <w:rPr>
          <w:sz w:val="28"/>
          <w:szCs w:val="28"/>
        </w:rPr>
        <w:t>О Порядке определения границ территории, подлежащей комплексному развитию</w:t>
      </w:r>
      <w:r w:rsidR="00755E61">
        <w:rPr>
          <w:sz w:val="28"/>
          <w:szCs w:val="28"/>
        </w:rPr>
        <w:t xml:space="preserve">», </w:t>
      </w:r>
      <w:r w:rsidR="00076325">
        <w:rPr>
          <w:sz w:val="28"/>
          <w:szCs w:val="28"/>
        </w:rPr>
        <w:t xml:space="preserve">от </w:t>
      </w:r>
      <w:r w:rsidR="00653F94">
        <w:rPr>
          <w:sz w:val="28"/>
          <w:szCs w:val="28"/>
        </w:rPr>
        <w:t>25 июня 2021 г. № 277-п «</w:t>
      </w:r>
      <w:r w:rsidR="00653F94" w:rsidRPr="00653F94">
        <w:rPr>
          <w:sz w:val="28"/>
          <w:szCs w:val="28"/>
        </w:rPr>
        <w:t>Об утверждении Перечня предельных параметров разрешенного строительства, реконструкции объектов капитального строительства, указываемых в решении о комплексном развитии территории, на территории Ставропольского края</w:t>
      </w:r>
      <w:r w:rsidR="00653F94">
        <w:rPr>
          <w:sz w:val="28"/>
          <w:szCs w:val="28"/>
        </w:rPr>
        <w:t xml:space="preserve">», </w:t>
      </w:r>
      <w:r w:rsidR="006C6DC5">
        <w:rPr>
          <w:sz w:val="28"/>
          <w:szCs w:val="28"/>
        </w:rPr>
        <w:t>Уставом города-курорта Железноводска Ставропольского края</w:t>
      </w:r>
      <w:r w:rsidR="0032541B">
        <w:rPr>
          <w:sz w:val="28"/>
          <w:szCs w:val="28"/>
        </w:rPr>
        <w:t xml:space="preserve">, постановлением </w:t>
      </w:r>
      <w:r w:rsidR="0013493B">
        <w:rPr>
          <w:sz w:val="28"/>
          <w:szCs w:val="28"/>
        </w:rPr>
        <w:t>администрации города-курорта Железноводска Ставропольского края от</w:t>
      </w:r>
      <w:r w:rsidR="00755E61">
        <w:rPr>
          <w:sz w:val="28"/>
          <w:szCs w:val="28"/>
        </w:rPr>
        <w:t xml:space="preserve"> </w:t>
      </w:r>
      <w:r w:rsidR="0013493B">
        <w:rPr>
          <w:sz w:val="28"/>
          <w:szCs w:val="28"/>
        </w:rPr>
        <w:t xml:space="preserve">04 августа 2020 г. № 613 </w:t>
      </w:r>
      <w:r w:rsidR="0032541B">
        <w:rPr>
          <w:sz w:val="28"/>
          <w:szCs w:val="28"/>
        </w:rPr>
        <w:t>«</w:t>
      </w:r>
      <w:r w:rsidR="0013493B">
        <w:rPr>
          <w:bCs/>
          <w:kern w:val="36"/>
          <w:sz w:val="28"/>
          <w:szCs w:val="28"/>
        </w:rPr>
        <w:t xml:space="preserve">Об утверждении </w:t>
      </w:r>
      <w:r w:rsidR="0013493B">
        <w:rPr>
          <w:sz w:val="28"/>
          <w:szCs w:val="28"/>
        </w:rPr>
        <w:t>перечня многоквартирных домов, признанных аварийными и подлежащих сносу, расположенных на территории городского округа города-курорта Железноводска Ставропольского края</w:t>
      </w:r>
      <w:r w:rsidR="0032541B">
        <w:rPr>
          <w:sz w:val="28"/>
          <w:szCs w:val="28"/>
        </w:rPr>
        <w:t>»</w:t>
      </w:r>
      <w:r w:rsidR="007B0944">
        <w:rPr>
          <w:sz w:val="28"/>
          <w:szCs w:val="28"/>
        </w:rPr>
        <w:t xml:space="preserve">, заключением </w:t>
      </w:r>
      <w:bookmarkStart w:id="0" w:name="_Hlk83224878"/>
      <w:r w:rsidR="007B0944">
        <w:rPr>
          <w:sz w:val="28"/>
          <w:szCs w:val="28"/>
        </w:rPr>
        <w:t>министерства строительства и архитектуры Ставропольского края</w:t>
      </w:r>
      <w:bookmarkEnd w:id="0"/>
      <w:r w:rsidR="007B0944">
        <w:rPr>
          <w:sz w:val="28"/>
          <w:szCs w:val="28"/>
        </w:rPr>
        <w:t xml:space="preserve"> </w:t>
      </w:r>
      <w:r w:rsidR="00A7417F">
        <w:rPr>
          <w:sz w:val="28"/>
          <w:szCs w:val="28"/>
        </w:rPr>
        <w:t>от</w:t>
      </w:r>
      <w:r w:rsidR="00A7417F">
        <w:rPr>
          <w:sz w:val="28"/>
          <w:szCs w:val="28"/>
        </w:rPr>
        <w:br/>
      </w:r>
      <w:r w:rsidR="00A7417F">
        <w:rPr>
          <w:sz w:val="28"/>
          <w:szCs w:val="28"/>
        </w:rPr>
        <w:t>22 сентября 2021 г. № 01-05/8921</w:t>
      </w:r>
      <w:r w:rsidR="00A7417F">
        <w:rPr>
          <w:sz w:val="28"/>
          <w:szCs w:val="28"/>
        </w:rPr>
        <w:t xml:space="preserve"> </w:t>
      </w:r>
      <w:r w:rsidR="0056229E">
        <w:rPr>
          <w:sz w:val="28"/>
          <w:szCs w:val="28"/>
        </w:rPr>
        <w:t xml:space="preserve">о согласовании проекта решения о комплексном развитии территории жилой застройки, расположенной по адресу: Российская Федерация, </w:t>
      </w:r>
      <w:r w:rsidR="0056229E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56229E" w:rsidRPr="00331AA5">
        <w:rPr>
          <w:color w:val="22272F"/>
          <w:sz w:val="28"/>
          <w:szCs w:val="28"/>
          <w:shd w:val="clear" w:color="auto" w:fill="FFFFFF"/>
        </w:rPr>
        <w:t>г</w:t>
      </w:r>
      <w:r w:rsidR="0056229E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56229E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56229E">
        <w:rPr>
          <w:color w:val="22272F"/>
          <w:sz w:val="28"/>
          <w:szCs w:val="28"/>
          <w:shd w:val="clear" w:color="auto" w:fill="FFFFFF"/>
        </w:rPr>
        <w:t xml:space="preserve">ица </w:t>
      </w:r>
      <w:r w:rsidR="0056229E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56229E">
        <w:rPr>
          <w:color w:val="22272F"/>
          <w:sz w:val="28"/>
          <w:szCs w:val="28"/>
          <w:shd w:val="clear" w:color="auto" w:fill="FFFFFF"/>
        </w:rPr>
        <w:t xml:space="preserve">-52 </w:t>
      </w:r>
    </w:p>
    <w:p w14:paraId="7A4A3CFE" w14:textId="7A71E8CD" w:rsidR="007F6D64" w:rsidRDefault="007F6D64" w:rsidP="000F07ED">
      <w:pPr>
        <w:jc w:val="both"/>
        <w:rPr>
          <w:sz w:val="28"/>
          <w:szCs w:val="28"/>
        </w:rPr>
      </w:pPr>
    </w:p>
    <w:p w14:paraId="0D12D1FE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60EA3B7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57F1FE9" w14:textId="41FF0EEA" w:rsidR="009C0878" w:rsidRDefault="00EA5A31" w:rsidP="008A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352EB">
        <w:rPr>
          <w:sz w:val="28"/>
          <w:szCs w:val="28"/>
        </w:rPr>
        <w:t>Утвердить</w:t>
      </w:r>
      <w:r w:rsidR="00D23E23">
        <w:rPr>
          <w:sz w:val="28"/>
          <w:szCs w:val="28"/>
        </w:rPr>
        <w:t xml:space="preserve"> прилагаемые</w:t>
      </w:r>
      <w:r w:rsidR="009C0878">
        <w:rPr>
          <w:sz w:val="28"/>
          <w:szCs w:val="28"/>
        </w:rPr>
        <w:t>:</w:t>
      </w:r>
    </w:p>
    <w:p w14:paraId="7C0A05FB" w14:textId="5BC229CB" w:rsidR="006352EB" w:rsidRDefault="009C0878" w:rsidP="008A30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A022EE" w:rsidRPr="00A022EE">
        <w:rPr>
          <w:sz w:val="28"/>
          <w:szCs w:val="28"/>
        </w:rPr>
        <w:t>хему расположения</w:t>
      </w:r>
      <w:r w:rsidR="006352EB">
        <w:rPr>
          <w:sz w:val="28"/>
          <w:szCs w:val="28"/>
        </w:rPr>
        <w:t xml:space="preserve"> </w:t>
      </w:r>
      <w:r w:rsidR="006352EB" w:rsidRPr="006352EB">
        <w:rPr>
          <w:sz w:val="28"/>
          <w:szCs w:val="28"/>
        </w:rPr>
        <w:t>территории</w:t>
      </w:r>
      <w:r w:rsidR="00A022EE" w:rsidRPr="00A022EE">
        <w:rPr>
          <w:color w:val="22272F"/>
          <w:sz w:val="28"/>
          <w:szCs w:val="28"/>
          <w:shd w:val="clear" w:color="auto" w:fill="FFFFFF"/>
        </w:rPr>
        <w:t xml:space="preserve"> </w:t>
      </w:r>
      <w:r w:rsidR="00A022EE"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 w:rsidR="006352EB" w:rsidRPr="006352EB">
        <w:rPr>
          <w:sz w:val="28"/>
          <w:szCs w:val="28"/>
        </w:rPr>
        <w:t>, подлежащей комплексному развитию</w:t>
      </w:r>
      <w:r w:rsidR="006352EB">
        <w:rPr>
          <w:sz w:val="28"/>
          <w:szCs w:val="28"/>
        </w:rPr>
        <w:t xml:space="preserve">, расположенной по адресу: </w:t>
      </w:r>
      <w:r w:rsidR="00D23E23">
        <w:rPr>
          <w:sz w:val="28"/>
          <w:szCs w:val="28"/>
        </w:rPr>
        <w:t xml:space="preserve">Российская Федерация, </w:t>
      </w:r>
      <w:r w:rsidR="006352EB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6352EB" w:rsidRPr="00331AA5">
        <w:rPr>
          <w:color w:val="22272F"/>
          <w:sz w:val="28"/>
          <w:szCs w:val="28"/>
          <w:shd w:val="clear" w:color="auto" w:fill="FFFFFF"/>
        </w:rPr>
        <w:t>г</w:t>
      </w:r>
      <w:r w:rsidR="006352EB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6352EB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6352EB">
        <w:rPr>
          <w:color w:val="22272F"/>
          <w:sz w:val="28"/>
          <w:szCs w:val="28"/>
          <w:shd w:val="clear" w:color="auto" w:fill="FFFFFF"/>
        </w:rPr>
        <w:t xml:space="preserve">ица </w:t>
      </w:r>
      <w:r w:rsidR="006352EB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6352EB">
        <w:rPr>
          <w:color w:val="22272F"/>
          <w:sz w:val="28"/>
          <w:szCs w:val="28"/>
          <w:shd w:val="clear" w:color="auto" w:fill="FFFFFF"/>
        </w:rPr>
        <w:t>-</w:t>
      </w:r>
      <w:r w:rsidR="00766674">
        <w:rPr>
          <w:color w:val="22272F"/>
          <w:sz w:val="28"/>
          <w:szCs w:val="28"/>
          <w:shd w:val="clear" w:color="auto" w:fill="FFFFFF"/>
        </w:rPr>
        <w:t>52</w:t>
      </w:r>
      <w:r w:rsidR="00781109">
        <w:rPr>
          <w:color w:val="22272F"/>
          <w:sz w:val="28"/>
          <w:szCs w:val="28"/>
          <w:shd w:val="clear" w:color="auto" w:fill="FFFFFF"/>
        </w:rPr>
        <w:t>, п</w:t>
      </w:r>
      <w:r w:rsidR="00781109" w:rsidRPr="006352EB">
        <w:rPr>
          <w:sz w:val="28"/>
          <w:szCs w:val="28"/>
        </w:rPr>
        <w:t>лощад</w:t>
      </w:r>
      <w:r w:rsidR="00781109">
        <w:rPr>
          <w:sz w:val="28"/>
          <w:szCs w:val="28"/>
        </w:rPr>
        <w:t xml:space="preserve">ью </w:t>
      </w:r>
      <w:r w:rsidR="00164341">
        <w:rPr>
          <w:sz w:val="28"/>
          <w:szCs w:val="28"/>
        </w:rPr>
        <w:t>4765</w:t>
      </w:r>
      <w:r w:rsidR="00781109">
        <w:rPr>
          <w:sz w:val="28"/>
          <w:szCs w:val="28"/>
        </w:rPr>
        <w:t xml:space="preserve"> кв.м</w:t>
      </w:r>
      <w:r w:rsidR="00D23E23">
        <w:rPr>
          <w:sz w:val="28"/>
          <w:szCs w:val="28"/>
        </w:rPr>
        <w:t>етров</w:t>
      </w:r>
      <w:r w:rsidR="006352EB">
        <w:rPr>
          <w:sz w:val="28"/>
          <w:szCs w:val="28"/>
        </w:rPr>
        <w:t>.</w:t>
      </w:r>
    </w:p>
    <w:p w14:paraId="62FE430B" w14:textId="73EFA6D0" w:rsidR="009C0878" w:rsidRDefault="009C0878" w:rsidP="00E9457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9C0878">
        <w:rPr>
          <w:color w:val="22272F"/>
          <w:sz w:val="28"/>
          <w:szCs w:val="28"/>
          <w:shd w:val="clear" w:color="auto" w:fill="FFFFFF"/>
        </w:rPr>
        <w:t xml:space="preserve">еречень объектов капитального строительства, расположенных в границах территории </w:t>
      </w:r>
      <w:r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 w:rsidR="00E94574" w:rsidRPr="00E94574">
        <w:rPr>
          <w:sz w:val="28"/>
          <w:szCs w:val="28"/>
        </w:rPr>
        <w:t xml:space="preserve"> </w:t>
      </w:r>
      <w:r w:rsidR="00E94574">
        <w:rPr>
          <w:sz w:val="28"/>
          <w:szCs w:val="28"/>
        </w:rPr>
        <w:t xml:space="preserve">по адресу: </w:t>
      </w:r>
      <w:r w:rsidR="00262D21">
        <w:rPr>
          <w:sz w:val="28"/>
          <w:szCs w:val="28"/>
        </w:rPr>
        <w:t>Российская Федерация,</w:t>
      </w:r>
      <w:r w:rsidR="009C0276">
        <w:rPr>
          <w:sz w:val="28"/>
          <w:szCs w:val="28"/>
        </w:rPr>
        <w:br/>
      </w:r>
      <w:r w:rsidR="009C0276">
        <w:rPr>
          <w:sz w:val="28"/>
          <w:szCs w:val="28"/>
        </w:rPr>
        <w:lastRenderedPageBreak/>
        <w:br/>
      </w:r>
      <w:r w:rsidR="00E94574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E94574" w:rsidRPr="00331AA5">
        <w:rPr>
          <w:color w:val="22272F"/>
          <w:sz w:val="28"/>
          <w:szCs w:val="28"/>
          <w:shd w:val="clear" w:color="auto" w:fill="FFFFFF"/>
        </w:rPr>
        <w:t>г</w:t>
      </w:r>
      <w:r w:rsidR="00E94574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E94574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E94574">
        <w:rPr>
          <w:color w:val="22272F"/>
          <w:sz w:val="28"/>
          <w:szCs w:val="28"/>
          <w:shd w:val="clear" w:color="auto" w:fill="FFFFFF"/>
        </w:rPr>
        <w:t xml:space="preserve">ица </w:t>
      </w:r>
      <w:r w:rsidR="00E94574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E94574">
        <w:rPr>
          <w:color w:val="22272F"/>
          <w:sz w:val="28"/>
          <w:szCs w:val="28"/>
          <w:shd w:val="clear" w:color="auto" w:fill="FFFFFF"/>
        </w:rPr>
        <w:t>-52</w:t>
      </w:r>
      <w:r w:rsidRPr="009C0878">
        <w:rPr>
          <w:color w:val="22272F"/>
          <w:sz w:val="28"/>
          <w:szCs w:val="28"/>
          <w:shd w:val="clear" w:color="auto" w:fill="FFFFFF"/>
        </w:rPr>
        <w:t>, подлежащей комплексному развитию, в том числе перечень объектов капитального строительства, подлежащих сносу</w:t>
      </w:r>
      <w:r>
        <w:rPr>
          <w:sz w:val="28"/>
          <w:szCs w:val="28"/>
        </w:rPr>
        <w:t>.</w:t>
      </w:r>
    </w:p>
    <w:p w14:paraId="1FD35DC7" w14:textId="2C868A55" w:rsidR="00284F0A" w:rsidRDefault="00284F0A" w:rsidP="00683A25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Перечень </w:t>
      </w:r>
      <w:r w:rsidRPr="00284F0A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84F0A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Pr="00284F0A">
        <w:rPr>
          <w:sz w:val="28"/>
          <w:szCs w:val="28"/>
        </w:rPr>
        <w:t xml:space="preserve"> разрешенного использования земельных участков и объектов капитального строительства, которые могут быть</w:t>
      </w:r>
      <w:r w:rsidR="00850D68">
        <w:rPr>
          <w:sz w:val="28"/>
          <w:szCs w:val="28"/>
        </w:rPr>
        <w:t xml:space="preserve"> </w:t>
      </w:r>
      <w:r w:rsidR="00755E61">
        <w:rPr>
          <w:sz w:val="28"/>
          <w:szCs w:val="28"/>
        </w:rPr>
        <w:br/>
      </w:r>
      <w:r w:rsidRPr="00284F0A">
        <w:rPr>
          <w:sz w:val="28"/>
          <w:szCs w:val="28"/>
        </w:rPr>
        <w:t>выбраны при реализации решения о комплексном развитии территории</w:t>
      </w:r>
      <w:r>
        <w:rPr>
          <w:sz w:val="28"/>
          <w:szCs w:val="28"/>
        </w:rPr>
        <w:t xml:space="preserve"> </w:t>
      </w:r>
      <w:r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 w:rsidR="00683A25">
        <w:rPr>
          <w:sz w:val="28"/>
          <w:szCs w:val="28"/>
        </w:rPr>
        <w:t xml:space="preserve">по адресу: </w:t>
      </w:r>
      <w:r w:rsidR="00262D21">
        <w:rPr>
          <w:sz w:val="28"/>
          <w:szCs w:val="28"/>
        </w:rPr>
        <w:t xml:space="preserve">Российская Федерация, </w:t>
      </w:r>
      <w:r w:rsidR="00683A25"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="00683A25" w:rsidRPr="00331AA5">
        <w:rPr>
          <w:color w:val="22272F"/>
          <w:sz w:val="28"/>
          <w:szCs w:val="28"/>
          <w:shd w:val="clear" w:color="auto" w:fill="FFFFFF"/>
        </w:rPr>
        <w:t>г</w:t>
      </w:r>
      <w:r w:rsidR="00683A25">
        <w:rPr>
          <w:color w:val="22272F"/>
          <w:sz w:val="28"/>
          <w:szCs w:val="28"/>
          <w:shd w:val="clear" w:color="auto" w:fill="FFFFFF"/>
        </w:rPr>
        <w:t xml:space="preserve">ород </w:t>
      </w:r>
      <w:r w:rsidR="00683A25"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 w:rsidR="00683A25">
        <w:rPr>
          <w:color w:val="22272F"/>
          <w:sz w:val="28"/>
          <w:szCs w:val="28"/>
          <w:shd w:val="clear" w:color="auto" w:fill="FFFFFF"/>
        </w:rPr>
        <w:t xml:space="preserve">ица </w:t>
      </w:r>
      <w:r w:rsidR="00683A25" w:rsidRPr="00331AA5">
        <w:rPr>
          <w:color w:val="22272F"/>
          <w:sz w:val="28"/>
          <w:szCs w:val="28"/>
          <w:shd w:val="clear" w:color="auto" w:fill="FFFFFF"/>
        </w:rPr>
        <w:t>Чапаева, 50</w:t>
      </w:r>
      <w:r w:rsidR="00683A25">
        <w:rPr>
          <w:color w:val="22272F"/>
          <w:sz w:val="28"/>
          <w:szCs w:val="28"/>
          <w:shd w:val="clear" w:color="auto" w:fill="FFFFFF"/>
        </w:rPr>
        <w:t>-52</w:t>
      </w:r>
      <w:r>
        <w:rPr>
          <w:sz w:val="28"/>
          <w:szCs w:val="28"/>
        </w:rPr>
        <w:t>.</w:t>
      </w:r>
    </w:p>
    <w:p w14:paraId="647EA853" w14:textId="77777777" w:rsidR="00262D21" w:rsidRPr="007674F4" w:rsidRDefault="00262D21" w:rsidP="00262D21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Перечень </w:t>
      </w:r>
      <w:r w:rsidRPr="00845696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строительства, </w:t>
      </w:r>
      <w:r w:rsidRPr="00284F0A">
        <w:rPr>
          <w:sz w:val="28"/>
          <w:szCs w:val="28"/>
        </w:rPr>
        <w:t>которые могут быть выбраны при реализации решения о комплексном развитии территории</w:t>
      </w:r>
      <w:r>
        <w:rPr>
          <w:sz w:val="28"/>
          <w:szCs w:val="28"/>
        </w:rPr>
        <w:t xml:space="preserve"> </w:t>
      </w:r>
      <w:r w:rsidRPr="00331AA5">
        <w:rPr>
          <w:color w:val="22272F"/>
          <w:sz w:val="28"/>
          <w:szCs w:val="28"/>
          <w:shd w:val="clear" w:color="auto" w:fill="FFFFFF"/>
        </w:rPr>
        <w:t>жилой застройки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по адресу: Российская Федерация, </w:t>
      </w:r>
      <w:r>
        <w:rPr>
          <w:color w:val="22272F"/>
          <w:sz w:val="28"/>
          <w:szCs w:val="28"/>
          <w:shd w:val="clear" w:color="auto" w:fill="FFFFFF"/>
        </w:rPr>
        <w:t xml:space="preserve">Ставропольский край, </w:t>
      </w:r>
      <w:r w:rsidRPr="00331AA5">
        <w:rPr>
          <w:color w:val="22272F"/>
          <w:sz w:val="28"/>
          <w:szCs w:val="28"/>
          <w:shd w:val="clear" w:color="auto" w:fill="FFFFFF"/>
        </w:rPr>
        <w:t>г</w:t>
      </w:r>
      <w:r>
        <w:rPr>
          <w:color w:val="22272F"/>
          <w:sz w:val="28"/>
          <w:szCs w:val="28"/>
          <w:shd w:val="clear" w:color="auto" w:fill="FFFFFF"/>
        </w:rPr>
        <w:t xml:space="preserve">ород </w:t>
      </w:r>
      <w:r w:rsidRPr="00331AA5">
        <w:rPr>
          <w:color w:val="22272F"/>
          <w:sz w:val="28"/>
          <w:szCs w:val="28"/>
          <w:shd w:val="clear" w:color="auto" w:fill="FFFFFF"/>
        </w:rPr>
        <w:t>Железноводск, ул</w:t>
      </w:r>
      <w:r>
        <w:rPr>
          <w:color w:val="22272F"/>
          <w:sz w:val="28"/>
          <w:szCs w:val="28"/>
          <w:shd w:val="clear" w:color="auto" w:fill="FFFFFF"/>
        </w:rPr>
        <w:t xml:space="preserve">ица </w:t>
      </w:r>
      <w:r w:rsidRPr="00331AA5">
        <w:rPr>
          <w:color w:val="22272F"/>
          <w:sz w:val="28"/>
          <w:szCs w:val="28"/>
          <w:shd w:val="clear" w:color="auto" w:fill="FFFFFF"/>
        </w:rPr>
        <w:t>Чапаева, 50</w:t>
      </w:r>
      <w:r>
        <w:rPr>
          <w:color w:val="22272F"/>
          <w:sz w:val="28"/>
          <w:szCs w:val="28"/>
          <w:shd w:val="clear" w:color="auto" w:fill="FFFFFF"/>
        </w:rPr>
        <w:t>-52.</w:t>
      </w:r>
    </w:p>
    <w:p w14:paraId="434E9F34" w14:textId="6A0C6F49" w:rsidR="00262D21" w:rsidRDefault="00262D21" w:rsidP="00683A25">
      <w:pPr>
        <w:snapToGrid w:val="0"/>
        <w:ind w:firstLine="708"/>
        <w:jc w:val="both"/>
        <w:rPr>
          <w:sz w:val="28"/>
          <w:szCs w:val="28"/>
        </w:rPr>
      </w:pPr>
    </w:p>
    <w:p w14:paraId="644280A5" w14:textId="16495AB5" w:rsidR="009A520C" w:rsidRDefault="009C0878" w:rsidP="009A52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</w:t>
      </w:r>
      <w:r w:rsidR="00284F0A">
        <w:rPr>
          <w:sz w:val="28"/>
          <w:szCs w:val="28"/>
        </w:rPr>
        <w:t>станови</w:t>
      </w:r>
      <w:r>
        <w:rPr>
          <w:sz w:val="28"/>
          <w:szCs w:val="28"/>
        </w:rPr>
        <w:t>ть</w:t>
      </w:r>
      <w:r w:rsidR="00317E28">
        <w:rPr>
          <w:sz w:val="28"/>
          <w:szCs w:val="28"/>
        </w:rPr>
        <w:t>, что</w:t>
      </w:r>
      <w:r w:rsidR="00284F0A">
        <w:rPr>
          <w:sz w:val="28"/>
          <w:szCs w:val="28"/>
        </w:rPr>
        <w:t>:</w:t>
      </w:r>
      <w:r w:rsidR="009A520C">
        <w:rPr>
          <w:sz w:val="28"/>
          <w:szCs w:val="28"/>
        </w:rPr>
        <w:t xml:space="preserve"> </w:t>
      </w:r>
    </w:p>
    <w:p w14:paraId="7D2E6646" w14:textId="1620614A" w:rsidR="00821C35" w:rsidRDefault="00284F0A" w:rsidP="00845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21C35">
        <w:rPr>
          <w:sz w:val="28"/>
          <w:szCs w:val="28"/>
        </w:rPr>
        <w:t xml:space="preserve">Решение о </w:t>
      </w:r>
      <w:r w:rsidR="00821C35" w:rsidRPr="002057FA">
        <w:rPr>
          <w:sz w:val="28"/>
          <w:szCs w:val="28"/>
        </w:rPr>
        <w:t>сохранени</w:t>
      </w:r>
      <w:r w:rsidR="00821C35">
        <w:rPr>
          <w:sz w:val="28"/>
          <w:szCs w:val="28"/>
        </w:rPr>
        <w:t>и</w:t>
      </w:r>
      <w:r w:rsidR="00821C35" w:rsidRPr="002057FA">
        <w:rPr>
          <w:sz w:val="28"/>
          <w:szCs w:val="28"/>
        </w:rPr>
        <w:t xml:space="preserve"> в соответствии с законодательством Российской Федерации об объектах культурного наследия </w:t>
      </w:r>
      <w:r w:rsidR="00BF11F1">
        <w:rPr>
          <w:sz w:val="28"/>
          <w:szCs w:val="28"/>
        </w:rPr>
        <w:t>памятника археологии</w:t>
      </w:r>
      <w:r w:rsidR="00BF11F1">
        <w:rPr>
          <w:sz w:val="28"/>
          <w:szCs w:val="28"/>
        </w:rPr>
        <w:br/>
        <w:t>«Могильник «Же</w:t>
      </w:r>
      <w:r w:rsidR="00E2798F">
        <w:rPr>
          <w:sz w:val="28"/>
          <w:szCs w:val="28"/>
        </w:rPr>
        <w:t>л</w:t>
      </w:r>
      <w:r w:rsidR="00BF11F1">
        <w:rPr>
          <w:sz w:val="28"/>
          <w:szCs w:val="28"/>
        </w:rPr>
        <w:t xml:space="preserve">езноводский-3» принять после проведения </w:t>
      </w:r>
      <w:r w:rsidR="00821C35" w:rsidRPr="00821C35">
        <w:rPr>
          <w:sz w:val="28"/>
          <w:szCs w:val="28"/>
        </w:rPr>
        <w:t>полевы</w:t>
      </w:r>
      <w:r w:rsidR="00BF11F1">
        <w:rPr>
          <w:sz w:val="28"/>
          <w:szCs w:val="28"/>
        </w:rPr>
        <w:t>х</w:t>
      </w:r>
      <w:r w:rsidR="00821C35" w:rsidRPr="00821C35">
        <w:rPr>
          <w:sz w:val="28"/>
          <w:szCs w:val="28"/>
        </w:rPr>
        <w:t xml:space="preserve"> исследовани</w:t>
      </w:r>
      <w:r w:rsidR="00BF11F1">
        <w:rPr>
          <w:sz w:val="28"/>
          <w:szCs w:val="28"/>
        </w:rPr>
        <w:t>й</w:t>
      </w:r>
      <w:r w:rsidR="009A520C">
        <w:rPr>
          <w:sz w:val="28"/>
          <w:szCs w:val="28"/>
        </w:rPr>
        <w:t>,</w:t>
      </w:r>
      <w:r w:rsidR="00821C35" w:rsidRPr="00821C35">
        <w:rPr>
          <w:sz w:val="28"/>
          <w:szCs w:val="28"/>
        </w:rPr>
        <w:t xml:space="preserve"> </w:t>
      </w:r>
      <w:r w:rsidR="00BF11F1">
        <w:rPr>
          <w:sz w:val="28"/>
          <w:szCs w:val="28"/>
        </w:rPr>
        <w:t>оформления</w:t>
      </w:r>
      <w:r w:rsidR="00821C35" w:rsidRPr="00821C35">
        <w:rPr>
          <w:sz w:val="28"/>
          <w:szCs w:val="28"/>
        </w:rPr>
        <w:t xml:space="preserve"> акт</w:t>
      </w:r>
      <w:r w:rsidR="00BF11F1">
        <w:rPr>
          <w:sz w:val="28"/>
          <w:szCs w:val="28"/>
        </w:rPr>
        <w:t>а</w:t>
      </w:r>
      <w:r w:rsidR="00821C35" w:rsidRPr="00821C35">
        <w:rPr>
          <w:sz w:val="28"/>
          <w:szCs w:val="28"/>
        </w:rPr>
        <w:t xml:space="preserve"> государственной историко-культурной экспертизы</w:t>
      </w:r>
      <w:r w:rsidR="009A520C">
        <w:rPr>
          <w:sz w:val="28"/>
          <w:szCs w:val="28"/>
        </w:rPr>
        <w:t xml:space="preserve"> и определения границ памятника</w:t>
      </w:r>
      <w:r w:rsidR="00BF11F1">
        <w:rPr>
          <w:sz w:val="28"/>
          <w:szCs w:val="28"/>
        </w:rPr>
        <w:t>.</w:t>
      </w:r>
    </w:p>
    <w:p w14:paraId="73C3CB98" w14:textId="6DD06711" w:rsidR="009C0878" w:rsidRDefault="00BF11F1" w:rsidP="00317E28">
      <w:pPr>
        <w:snapToGrid w:val="0"/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2.2. </w:t>
      </w:r>
      <w:r w:rsidR="00284F0A">
        <w:rPr>
          <w:sz w:val="28"/>
          <w:szCs w:val="28"/>
        </w:rPr>
        <w:t>П</w:t>
      </w:r>
      <w:r w:rsidR="00284F0A" w:rsidRPr="00284F0A">
        <w:rPr>
          <w:sz w:val="28"/>
          <w:szCs w:val="28"/>
        </w:rPr>
        <w:t xml:space="preserve">редельный срок реализации </w:t>
      </w:r>
      <w:r w:rsidR="00284F0A">
        <w:rPr>
          <w:sz w:val="28"/>
          <w:szCs w:val="28"/>
        </w:rPr>
        <w:t xml:space="preserve">настоящего </w:t>
      </w:r>
      <w:r w:rsidR="00317E28">
        <w:rPr>
          <w:sz w:val="28"/>
          <w:szCs w:val="28"/>
        </w:rPr>
        <w:t>постановл</w:t>
      </w:r>
      <w:r w:rsidR="00284F0A" w:rsidRPr="00284F0A">
        <w:rPr>
          <w:sz w:val="28"/>
          <w:szCs w:val="28"/>
        </w:rPr>
        <w:t xml:space="preserve">ения </w:t>
      </w:r>
      <w:r w:rsidR="00284F0A">
        <w:rPr>
          <w:color w:val="22272F"/>
          <w:sz w:val="28"/>
          <w:szCs w:val="28"/>
          <w:shd w:val="clear" w:color="auto" w:fill="FFFFFF"/>
        </w:rPr>
        <w:t>до</w:t>
      </w:r>
      <w:r w:rsidR="00317E28">
        <w:rPr>
          <w:color w:val="22272F"/>
          <w:sz w:val="28"/>
          <w:szCs w:val="28"/>
          <w:shd w:val="clear" w:color="auto" w:fill="FFFFFF"/>
        </w:rPr>
        <w:br/>
      </w:r>
      <w:r w:rsidR="00F023D2">
        <w:rPr>
          <w:color w:val="22272F"/>
          <w:sz w:val="28"/>
          <w:szCs w:val="28"/>
          <w:shd w:val="clear" w:color="auto" w:fill="FFFFFF"/>
        </w:rPr>
        <w:t>01 января 2028 г.</w:t>
      </w:r>
    </w:p>
    <w:p w14:paraId="248FC5EB" w14:textId="0D3546B6" w:rsidR="00284F0A" w:rsidRPr="00F023D2" w:rsidRDefault="00284F0A" w:rsidP="008A30F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2.</w:t>
      </w:r>
      <w:r w:rsidR="00317E28">
        <w:rPr>
          <w:color w:val="22272F"/>
          <w:sz w:val="28"/>
          <w:szCs w:val="28"/>
          <w:shd w:val="clear" w:color="auto" w:fill="FFFFFF"/>
        </w:rPr>
        <w:t>3</w:t>
      </w:r>
      <w:r>
        <w:rPr>
          <w:color w:val="22272F"/>
          <w:sz w:val="28"/>
          <w:szCs w:val="28"/>
          <w:shd w:val="clear" w:color="auto" w:fill="FFFFFF"/>
        </w:rPr>
        <w:t xml:space="preserve">. Реализация </w:t>
      </w:r>
      <w:r>
        <w:rPr>
          <w:sz w:val="28"/>
          <w:szCs w:val="28"/>
        </w:rPr>
        <w:t xml:space="preserve">настоящего </w:t>
      </w:r>
      <w:r w:rsidR="00317E28">
        <w:rPr>
          <w:sz w:val="28"/>
          <w:szCs w:val="28"/>
        </w:rPr>
        <w:t>постановления</w:t>
      </w:r>
      <w:r>
        <w:rPr>
          <w:color w:val="22272F"/>
          <w:sz w:val="28"/>
          <w:szCs w:val="28"/>
          <w:shd w:val="clear" w:color="auto" w:fill="FFFFFF"/>
        </w:rPr>
        <w:t xml:space="preserve"> осуществляется </w:t>
      </w:r>
      <w:r w:rsidR="00540A7A" w:rsidRPr="00F023D2">
        <w:rPr>
          <w:color w:val="22272F"/>
          <w:sz w:val="28"/>
          <w:szCs w:val="28"/>
          <w:shd w:val="clear" w:color="auto" w:fill="FFFFFF"/>
        </w:rPr>
        <w:t>в соответствии с договором о комплексном развитии территории</w:t>
      </w:r>
      <w:r w:rsidR="00317E28">
        <w:rPr>
          <w:color w:val="22272F"/>
          <w:sz w:val="28"/>
          <w:szCs w:val="28"/>
          <w:shd w:val="clear" w:color="auto" w:fill="FFFFFF"/>
        </w:rPr>
        <w:t xml:space="preserve">, заключенном по результатам </w:t>
      </w:r>
      <w:r w:rsidR="00317E28" w:rsidRPr="00317E28">
        <w:rPr>
          <w:color w:val="22272F"/>
          <w:sz w:val="28"/>
          <w:szCs w:val="28"/>
          <w:shd w:val="clear" w:color="auto" w:fill="FFFFFF"/>
        </w:rPr>
        <w:t>торгов, проведенных в соответствии со </w:t>
      </w:r>
      <w:hyperlink r:id="rId9" w:anchor="/document/12138258/entry/69" w:history="1">
        <w:r w:rsidR="00317E28" w:rsidRPr="00317E28">
          <w:rPr>
            <w:color w:val="22272F"/>
            <w:sz w:val="28"/>
            <w:szCs w:val="28"/>
          </w:rPr>
          <w:t>статьей 69</w:t>
        </w:r>
      </w:hyperlink>
      <w:r w:rsidR="00317E28">
        <w:rPr>
          <w:color w:val="22272F"/>
          <w:sz w:val="28"/>
          <w:szCs w:val="28"/>
          <w:shd w:val="clear" w:color="auto" w:fill="FFFFFF"/>
        </w:rPr>
        <w:t xml:space="preserve"> Градостроительного кодекса Российской Федерации</w:t>
      </w:r>
      <w:r w:rsidRPr="00F023D2">
        <w:rPr>
          <w:color w:val="22272F"/>
          <w:sz w:val="28"/>
          <w:szCs w:val="28"/>
          <w:shd w:val="clear" w:color="auto" w:fill="FFFFFF"/>
        </w:rPr>
        <w:t>.</w:t>
      </w:r>
    </w:p>
    <w:p w14:paraId="65C66820" w14:textId="079572A3" w:rsidR="00D35B0A" w:rsidRDefault="00D35B0A" w:rsidP="008A30F8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</w:p>
    <w:p w14:paraId="7EEE2C11" w14:textId="2D94D7E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</w:r>
      <w:r w:rsidR="00034773">
        <w:rPr>
          <w:sz w:val="28"/>
          <w:szCs w:val="28"/>
        </w:rPr>
        <w:t>3</w:t>
      </w:r>
      <w:r w:rsidR="000A0018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121D793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0FC11D1D" w14:textId="413979FE" w:rsidR="007F6D64" w:rsidRDefault="00034773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 xml:space="preserve">польского края </w:t>
      </w:r>
      <w:r w:rsidR="00EA11D9">
        <w:rPr>
          <w:sz w:val="28"/>
          <w:szCs w:val="28"/>
        </w:rPr>
        <w:t>Бакулина Е.Е</w:t>
      </w:r>
      <w:r w:rsidR="00EA5A31">
        <w:rPr>
          <w:sz w:val="28"/>
          <w:szCs w:val="28"/>
        </w:rPr>
        <w:t>.</w:t>
      </w:r>
    </w:p>
    <w:p w14:paraId="7E868FFD" w14:textId="77777777" w:rsidR="000A0018" w:rsidRDefault="000A0018" w:rsidP="000A0018">
      <w:pPr>
        <w:jc w:val="both"/>
        <w:rPr>
          <w:sz w:val="28"/>
          <w:szCs w:val="28"/>
        </w:rPr>
      </w:pPr>
    </w:p>
    <w:p w14:paraId="0B4ECE6E" w14:textId="745B857D" w:rsidR="007F6D64" w:rsidRDefault="00034773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451244">
        <w:rPr>
          <w:sz w:val="28"/>
          <w:szCs w:val="28"/>
        </w:rPr>
        <w:t>подпис</w:t>
      </w:r>
      <w:r w:rsidR="00EA5A31">
        <w:rPr>
          <w:sz w:val="28"/>
          <w:szCs w:val="28"/>
        </w:rPr>
        <w:t>ания.</w:t>
      </w:r>
    </w:p>
    <w:p w14:paraId="69520CA1" w14:textId="77777777" w:rsidR="007F6D64" w:rsidRDefault="007F6D64">
      <w:pPr>
        <w:jc w:val="both"/>
        <w:rPr>
          <w:sz w:val="28"/>
          <w:szCs w:val="28"/>
        </w:rPr>
      </w:pPr>
    </w:p>
    <w:p w14:paraId="0BBB5EF3" w14:textId="77777777" w:rsidR="007F6D64" w:rsidRDefault="007F6D64">
      <w:pPr>
        <w:jc w:val="both"/>
        <w:rPr>
          <w:sz w:val="28"/>
          <w:szCs w:val="28"/>
        </w:rPr>
      </w:pPr>
    </w:p>
    <w:p w14:paraId="2E363751" w14:textId="77777777" w:rsidR="007F6D64" w:rsidRDefault="007F6D64">
      <w:pPr>
        <w:spacing w:line="240" w:lineRule="exact"/>
        <w:rPr>
          <w:sz w:val="28"/>
          <w:szCs w:val="28"/>
        </w:rPr>
      </w:pPr>
    </w:p>
    <w:p w14:paraId="70F4EA40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7ECB928E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1F6325EB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sectPr w:rsidR="007F6D64" w:rsidSect="00084B33">
      <w:headerReference w:type="default" r:id="rId10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C710" w14:textId="77777777" w:rsidR="007F6D64" w:rsidRDefault="00EA5A31">
      <w:r>
        <w:separator/>
      </w:r>
    </w:p>
  </w:endnote>
  <w:endnote w:type="continuationSeparator" w:id="0">
    <w:p w14:paraId="160BC68E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B676" w14:textId="77777777" w:rsidR="007F6D64" w:rsidRDefault="00EA5A31">
      <w:r>
        <w:separator/>
      </w:r>
    </w:p>
  </w:footnote>
  <w:footnote w:type="continuationSeparator" w:id="0">
    <w:p w14:paraId="3184F2F1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F57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D9EB988" wp14:editId="2D407FA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62E9A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9EB9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2F762E9A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773"/>
    <w:rsid w:val="000364CD"/>
    <w:rsid w:val="00037EA0"/>
    <w:rsid w:val="00045549"/>
    <w:rsid w:val="00061E5D"/>
    <w:rsid w:val="00062EA9"/>
    <w:rsid w:val="00065C8E"/>
    <w:rsid w:val="0007169F"/>
    <w:rsid w:val="00076325"/>
    <w:rsid w:val="00082912"/>
    <w:rsid w:val="00082CCD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0F07ED"/>
    <w:rsid w:val="001014AA"/>
    <w:rsid w:val="00105154"/>
    <w:rsid w:val="001107F6"/>
    <w:rsid w:val="0013493B"/>
    <w:rsid w:val="00143796"/>
    <w:rsid w:val="0015508B"/>
    <w:rsid w:val="00157A97"/>
    <w:rsid w:val="00164341"/>
    <w:rsid w:val="00176D73"/>
    <w:rsid w:val="0019132A"/>
    <w:rsid w:val="001A0C6E"/>
    <w:rsid w:val="001A64CF"/>
    <w:rsid w:val="001C60D4"/>
    <w:rsid w:val="001D5FAA"/>
    <w:rsid w:val="001F4C99"/>
    <w:rsid w:val="002057FA"/>
    <w:rsid w:val="002474CC"/>
    <w:rsid w:val="00247607"/>
    <w:rsid w:val="002538C8"/>
    <w:rsid w:val="0025755A"/>
    <w:rsid w:val="00262980"/>
    <w:rsid w:val="00262D21"/>
    <w:rsid w:val="002704B6"/>
    <w:rsid w:val="002762E7"/>
    <w:rsid w:val="00284F0A"/>
    <w:rsid w:val="00297B62"/>
    <w:rsid w:val="002A0E98"/>
    <w:rsid w:val="002A683D"/>
    <w:rsid w:val="002A6F9F"/>
    <w:rsid w:val="002C71C2"/>
    <w:rsid w:val="002E1BAF"/>
    <w:rsid w:val="002F1DCB"/>
    <w:rsid w:val="003135CF"/>
    <w:rsid w:val="00317E28"/>
    <w:rsid w:val="0032541B"/>
    <w:rsid w:val="003269DE"/>
    <w:rsid w:val="00331AA5"/>
    <w:rsid w:val="00332BA0"/>
    <w:rsid w:val="0033494B"/>
    <w:rsid w:val="00335E79"/>
    <w:rsid w:val="00341939"/>
    <w:rsid w:val="00360978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3D19"/>
    <w:rsid w:val="0041761D"/>
    <w:rsid w:val="004459A3"/>
    <w:rsid w:val="00451244"/>
    <w:rsid w:val="00453C0E"/>
    <w:rsid w:val="00462F5F"/>
    <w:rsid w:val="00467500"/>
    <w:rsid w:val="0046796B"/>
    <w:rsid w:val="00476F4D"/>
    <w:rsid w:val="00496420"/>
    <w:rsid w:val="004C3267"/>
    <w:rsid w:val="004D0772"/>
    <w:rsid w:val="004E2BDE"/>
    <w:rsid w:val="004F73BF"/>
    <w:rsid w:val="00513787"/>
    <w:rsid w:val="005200E9"/>
    <w:rsid w:val="0052068E"/>
    <w:rsid w:val="00535719"/>
    <w:rsid w:val="00537113"/>
    <w:rsid w:val="00540A7A"/>
    <w:rsid w:val="0056229E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2EB"/>
    <w:rsid w:val="00635334"/>
    <w:rsid w:val="0063610E"/>
    <w:rsid w:val="00637990"/>
    <w:rsid w:val="0064155F"/>
    <w:rsid w:val="00643B33"/>
    <w:rsid w:val="0065187C"/>
    <w:rsid w:val="00653F94"/>
    <w:rsid w:val="00664BDD"/>
    <w:rsid w:val="006664D9"/>
    <w:rsid w:val="00683A25"/>
    <w:rsid w:val="00684CEB"/>
    <w:rsid w:val="006A5DD8"/>
    <w:rsid w:val="006B6C7A"/>
    <w:rsid w:val="006C0687"/>
    <w:rsid w:val="006C6DC5"/>
    <w:rsid w:val="00703543"/>
    <w:rsid w:val="007141EF"/>
    <w:rsid w:val="007151BF"/>
    <w:rsid w:val="0072080C"/>
    <w:rsid w:val="00720B96"/>
    <w:rsid w:val="0072122C"/>
    <w:rsid w:val="0073644E"/>
    <w:rsid w:val="00752814"/>
    <w:rsid w:val="00755E61"/>
    <w:rsid w:val="00765EF2"/>
    <w:rsid w:val="00766674"/>
    <w:rsid w:val="007674F4"/>
    <w:rsid w:val="00781109"/>
    <w:rsid w:val="00795471"/>
    <w:rsid w:val="007B0944"/>
    <w:rsid w:val="007B3A5A"/>
    <w:rsid w:val="007B5511"/>
    <w:rsid w:val="007D1850"/>
    <w:rsid w:val="007E2C18"/>
    <w:rsid w:val="007F03ED"/>
    <w:rsid w:val="007F16CD"/>
    <w:rsid w:val="007F2E04"/>
    <w:rsid w:val="007F5F0D"/>
    <w:rsid w:val="007F6C52"/>
    <w:rsid w:val="007F6D64"/>
    <w:rsid w:val="0080134E"/>
    <w:rsid w:val="008153E1"/>
    <w:rsid w:val="00821C35"/>
    <w:rsid w:val="008224B0"/>
    <w:rsid w:val="00824A2B"/>
    <w:rsid w:val="0082657D"/>
    <w:rsid w:val="00845696"/>
    <w:rsid w:val="00847117"/>
    <w:rsid w:val="00850D68"/>
    <w:rsid w:val="008770BC"/>
    <w:rsid w:val="008A30F8"/>
    <w:rsid w:val="008A6829"/>
    <w:rsid w:val="008B390B"/>
    <w:rsid w:val="008C2F9C"/>
    <w:rsid w:val="008D58D3"/>
    <w:rsid w:val="008D6E54"/>
    <w:rsid w:val="008E002A"/>
    <w:rsid w:val="008E1CF2"/>
    <w:rsid w:val="008E3546"/>
    <w:rsid w:val="00900DE4"/>
    <w:rsid w:val="00927B68"/>
    <w:rsid w:val="00947D81"/>
    <w:rsid w:val="00961732"/>
    <w:rsid w:val="00966211"/>
    <w:rsid w:val="00990EF3"/>
    <w:rsid w:val="009A2E12"/>
    <w:rsid w:val="009A520C"/>
    <w:rsid w:val="009B3130"/>
    <w:rsid w:val="009B48C0"/>
    <w:rsid w:val="009C0276"/>
    <w:rsid w:val="009C0878"/>
    <w:rsid w:val="009C6C59"/>
    <w:rsid w:val="009D0EBD"/>
    <w:rsid w:val="009D4DE7"/>
    <w:rsid w:val="00A022EE"/>
    <w:rsid w:val="00A15B61"/>
    <w:rsid w:val="00A23FFB"/>
    <w:rsid w:val="00A309EC"/>
    <w:rsid w:val="00A52C7D"/>
    <w:rsid w:val="00A5384E"/>
    <w:rsid w:val="00A55820"/>
    <w:rsid w:val="00A62918"/>
    <w:rsid w:val="00A6666E"/>
    <w:rsid w:val="00A717E7"/>
    <w:rsid w:val="00A7417F"/>
    <w:rsid w:val="00A827C1"/>
    <w:rsid w:val="00A82D4E"/>
    <w:rsid w:val="00A958E2"/>
    <w:rsid w:val="00A96F68"/>
    <w:rsid w:val="00AA56EB"/>
    <w:rsid w:val="00AB3D2A"/>
    <w:rsid w:val="00AD1F6A"/>
    <w:rsid w:val="00AE0AAE"/>
    <w:rsid w:val="00AE2990"/>
    <w:rsid w:val="00AE4297"/>
    <w:rsid w:val="00AF7486"/>
    <w:rsid w:val="00B0225A"/>
    <w:rsid w:val="00B030FD"/>
    <w:rsid w:val="00B07288"/>
    <w:rsid w:val="00B21694"/>
    <w:rsid w:val="00B2578B"/>
    <w:rsid w:val="00B2582A"/>
    <w:rsid w:val="00B31BB1"/>
    <w:rsid w:val="00B37096"/>
    <w:rsid w:val="00B42E17"/>
    <w:rsid w:val="00B50AAF"/>
    <w:rsid w:val="00B57DF2"/>
    <w:rsid w:val="00B65979"/>
    <w:rsid w:val="00B83AED"/>
    <w:rsid w:val="00BB201F"/>
    <w:rsid w:val="00BB28B7"/>
    <w:rsid w:val="00BC2A9F"/>
    <w:rsid w:val="00BC4B8D"/>
    <w:rsid w:val="00BD3B25"/>
    <w:rsid w:val="00BD7FA2"/>
    <w:rsid w:val="00BE23D6"/>
    <w:rsid w:val="00BE5BCE"/>
    <w:rsid w:val="00BF11F1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B69AB"/>
    <w:rsid w:val="00CE4475"/>
    <w:rsid w:val="00CF315A"/>
    <w:rsid w:val="00D02F9F"/>
    <w:rsid w:val="00D04DF6"/>
    <w:rsid w:val="00D14AB9"/>
    <w:rsid w:val="00D23E23"/>
    <w:rsid w:val="00D35B0A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C445D"/>
    <w:rsid w:val="00DC538D"/>
    <w:rsid w:val="00DD478A"/>
    <w:rsid w:val="00DF02D1"/>
    <w:rsid w:val="00DF25F7"/>
    <w:rsid w:val="00E0473A"/>
    <w:rsid w:val="00E25352"/>
    <w:rsid w:val="00E26237"/>
    <w:rsid w:val="00E2798F"/>
    <w:rsid w:val="00E30D22"/>
    <w:rsid w:val="00E571DA"/>
    <w:rsid w:val="00E733F3"/>
    <w:rsid w:val="00E94574"/>
    <w:rsid w:val="00EA11D9"/>
    <w:rsid w:val="00EA5A31"/>
    <w:rsid w:val="00EB173D"/>
    <w:rsid w:val="00F016E5"/>
    <w:rsid w:val="00F023D2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C307A"/>
    <w:rsid w:val="00FD2B17"/>
    <w:rsid w:val="00FF5D74"/>
    <w:rsid w:val="00FF60C9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FF9F9BD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E61B9-2FAC-4221-B246-F7CD136E2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9</cp:revision>
  <cp:lastPrinted>2021-07-06T12:30:00Z</cp:lastPrinted>
  <dcterms:created xsi:type="dcterms:W3CDTF">2021-08-17T11:44:00Z</dcterms:created>
  <dcterms:modified xsi:type="dcterms:W3CDTF">2021-09-23T14:00:00Z</dcterms:modified>
</cp:coreProperties>
</file>