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CA" w:rsidRDefault="002547CA" w:rsidP="002547CA">
      <w:pPr>
        <w:ind w:right="-113"/>
        <w:jc w:val="center"/>
      </w:pPr>
    </w:p>
    <w:p w:rsidR="002547CA" w:rsidRDefault="002547CA" w:rsidP="002547CA">
      <w:pPr>
        <w:ind w:right="-113"/>
        <w:jc w:val="center"/>
        <w:rPr>
          <w:spacing w:val="34"/>
          <w:w w:val="120"/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547CA" w:rsidRDefault="002547CA" w:rsidP="002547CA">
      <w:pPr>
        <w:pStyle w:val="1"/>
        <w:numPr>
          <w:ilvl w:val="0"/>
          <w:numId w:val="1"/>
        </w:numPr>
        <w:spacing w:after="120"/>
        <w:ind w:left="0" w:firstLine="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2547CA" w:rsidRPr="002547CA" w:rsidRDefault="002547CA" w:rsidP="002547CA">
      <w:pPr>
        <w:pStyle w:val="a3"/>
        <w:spacing w:after="120"/>
        <w:rPr>
          <w:b/>
          <w:cap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2547CA" w:rsidRPr="002547CA" w:rsidRDefault="002547CA" w:rsidP="002547CA">
      <w:pPr>
        <w:pStyle w:val="a3"/>
        <w:rPr>
          <w:b/>
          <w:cap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0"/>
        <w:gridCol w:w="4110"/>
        <w:gridCol w:w="570"/>
        <w:gridCol w:w="1650"/>
      </w:tblGrid>
      <w:tr w:rsidR="002547CA" w:rsidTr="002547CA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547CA" w:rsidRDefault="007940C3">
            <w:pPr>
              <w:snapToGrid w:val="0"/>
              <w:jc w:val="center"/>
            </w:pPr>
            <w:r>
              <w:t>13 ноября 2019 г.</w:t>
            </w:r>
            <w:bookmarkStart w:id="0" w:name="_GoBack"/>
            <w:bookmarkEnd w:id="0"/>
          </w:p>
        </w:tc>
        <w:tc>
          <w:tcPr>
            <w:tcW w:w="4110" w:type="dxa"/>
            <w:vAlign w:val="bottom"/>
            <w:hideMark/>
          </w:tcPr>
          <w:p w:rsidR="002547CA" w:rsidRDefault="00914871">
            <w:pPr>
              <w:rPr>
                <w:szCs w:val="28"/>
              </w:rPr>
            </w:pPr>
            <w:r>
              <w:pict>
                <v:group id="_x0000_s1026" style="position:absolute;margin-left:58.95pt;margin-top:-126.5pt;width:47.05pt;height:59.15pt;z-index:251658240;mso-wrap-distance-left:0;mso-wrap-distance-right:0;mso-position-horizontal-relative:text;mso-position-vertical-relative:text" coordorigin="1179,-2530" coordsize="941,118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179;top:-2530;width:940;height:1182;mso-wrap-style:none;v-text-anchor:middle" strokecolor="#3465a4">
                    <v:fill type="frame"/>
                    <v:stroke color2="#cb9a5b" joinstyle="round"/>
                    <v:imagedata r:id="rId8" o:title=""/>
                  </v:shape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28" type="#_x0000_t136" style="position:absolute;left:1525;top:-2417;width:242;height:130;mso-wrap-style:none;v-text-anchor:middle" fillcolor="black" strokeweight=".26mm">
                    <v:stroke joinstyle="miter" endcap="square"/>
                    <v:textpath style="font-family:&quot;Clarendon&quot;;font-size:12pt;v-text-kern:t" fitpath="t" string="1810"/>
                  </v:shape>
                </v:group>
              </w:pict>
            </w:r>
            <w:r w:rsidR="002547CA"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70" w:type="dxa"/>
            <w:vAlign w:val="bottom"/>
            <w:hideMark/>
          </w:tcPr>
          <w:p w:rsidR="002547CA" w:rsidRDefault="002547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547CA" w:rsidRDefault="007940C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982</w:t>
            </w:r>
          </w:p>
        </w:tc>
      </w:tr>
    </w:tbl>
    <w:p w:rsidR="002547CA" w:rsidRDefault="002547CA" w:rsidP="002547CA">
      <w:pPr>
        <w:pStyle w:val="a3"/>
        <w:rPr>
          <w:caps w:val="0"/>
          <w:szCs w:val="28"/>
        </w:rPr>
      </w:pPr>
    </w:p>
    <w:p w:rsidR="002547CA" w:rsidRDefault="002547CA" w:rsidP="002547CA">
      <w:pPr>
        <w:rPr>
          <w:caps/>
          <w:szCs w:val="28"/>
        </w:rPr>
      </w:pPr>
    </w:p>
    <w:p w:rsidR="002547CA" w:rsidRDefault="002547CA" w:rsidP="002547CA">
      <w:pPr>
        <w:pStyle w:val="a3"/>
        <w:spacing w:line="244" w:lineRule="exact"/>
        <w:ind w:right="-108"/>
        <w:jc w:val="both"/>
        <w:rPr>
          <w:szCs w:val="28"/>
        </w:rPr>
      </w:pPr>
      <w:proofErr w:type="gramStart"/>
      <w:r>
        <w:rPr>
          <w:caps w:val="0"/>
          <w:szCs w:val="28"/>
        </w:rPr>
        <w:t xml:space="preserve">Об установлении норматива стоимости одного квадратного метра общей площади жилого помещения по городу-курорту Железноводску Ставропольского края на </w:t>
      </w:r>
      <w:r>
        <w:rPr>
          <w:caps w:val="0"/>
          <w:szCs w:val="28"/>
          <w:lang w:val="en-US"/>
        </w:rPr>
        <w:t>IV</w:t>
      </w:r>
      <w:r>
        <w:rPr>
          <w:caps w:val="0"/>
          <w:szCs w:val="28"/>
        </w:rPr>
        <w:t xml:space="preserve"> квартал 2019 года для расчета размера социальной выплаты на приобретение жилья или строительство индивидуального жилого дома в рамках реализации мероприятия</w:t>
      </w:r>
      <w:r>
        <w:rPr>
          <w:caps w:val="0"/>
          <w:szCs w:val="28"/>
        </w:rPr>
        <w:br/>
        <w:t>по обеспечению жильем молодых семей ведомственной целевой программы «Оказание государственной поддержки гражданам в обеспечении жильем</w:t>
      </w:r>
      <w:r>
        <w:rPr>
          <w:caps w:val="0"/>
          <w:szCs w:val="28"/>
        </w:rPr>
        <w:br/>
        <w:t>и оплате жилищно-коммунальных услуг» государственной программы Российской</w:t>
      </w:r>
      <w:proofErr w:type="gramEnd"/>
      <w:r>
        <w:rPr>
          <w:caps w:val="0"/>
          <w:szCs w:val="28"/>
        </w:rPr>
        <w:t xml:space="preserve"> Федерации «Обеспечение доступным и комфортным жильем</w:t>
      </w:r>
      <w:r>
        <w:rPr>
          <w:caps w:val="0"/>
          <w:szCs w:val="28"/>
        </w:rPr>
        <w:br/>
        <w:t>и коммунальными услугами граждан Российской Федерации»</w:t>
      </w:r>
      <w:r>
        <w:rPr>
          <w:caps w:val="0"/>
          <w:color w:val="000000"/>
          <w:szCs w:val="28"/>
        </w:rPr>
        <w:t>, утвержденной постановлением Правительства Российской Федерации от 30 декабря 2017 г. № 1710</w:t>
      </w:r>
    </w:p>
    <w:p w:rsidR="002547CA" w:rsidRDefault="002547CA" w:rsidP="002547CA">
      <w:pPr>
        <w:jc w:val="both"/>
        <w:rPr>
          <w:caps/>
          <w:szCs w:val="28"/>
        </w:rPr>
      </w:pPr>
    </w:p>
    <w:p w:rsidR="002547CA" w:rsidRDefault="002547CA" w:rsidP="002547CA">
      <w:pPr>
        <w:jc w:val="both"/>
        <w:rPr>
          <w:caps/>
          <w:szCs w:val="28"/>
        </w:rPr>
      </w:pPr>
    </w:p>
    <w:p w:rsidR="002547CA" w:rsidRDefault="002547CA" w:rsidP="002547CA">
      <w:pPr>
        <w:jc w:val="both"/>
        <w:rPr>
          <w:caps/>
          <w:szCs w:val="28"/>
        </w:rPr>
      </w:pPr>
    </w:p>
    <w:p w:rsidR="002547CA" w:rsidRDefault="002547CA" w:rsidP="002547CA">
      <w:pPr>
        <w:pStyle w:val="a3"/>
        <w:ind w:right="-108" w:firstLine="720"/>
        <w:jc w:val="both"/>
        <w:rPr>
          <w:bCs/>
          <w:caps w:val="0"/>
          <w:szCs w:val="28"/>
        </w:rPr>
      </w:pPr>
      <w:proofErr w:type="gramStart"/>
      <w:r>
        <w:rPr>
          <w:caps w:val="0"/>
        </w:rPr>
        <w:t xml:space="preserve">В соответствии с Жилищным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caps w:val="0"/>
          <w:szCs w:val="28"/>
        </w:rPr>
        <w:t>от 30 декабря 2017 г.</w:t>
      </w:r>
      <w:r>
        <w:rPr>
          <w:caps w:val="0"/>
          <w:szCs w:val="28"/>
        </w:rPr>
        <w:br/>
        <w:t>№ 1710 «Об утверждении государственной программы Российской Федерации «Обеспечение доступным и комфортным жильем</w:t>
      </w:r>
      <w:r>
        <w:rPr>
          <w:caps w:val="0"/>
          <w:szCs w:val="28"/>
        </w:rPr>
        <w:br/>
        <w:t>и коммунальными услугами граждан Российской Федерации»</w:t>
      </w:r>
      <w:r>
        <w:rPr>
          <w:caps w:val="0"/>
        </w:rPr>
        <w:t>, приказом Министерства строительства и жилищно-коммунального хозяйства Российской Федерации от</w:t>
      </w:r>
      <w:proofErr w:type="gramEnd"/>
      <w:r>
        <w:rPr>
          <w:caps w:val="0"/>
        </w:rPr>
        <w:t xml:space="preserve"> 18 сентября 2019 г. № 553/</w:t>
      </w:r>
      <w:proofErr w:type="spellStart"/>
      <w:proofErr w:type="gramStart"/>
      <w:r>
        <w:rPr>
          <w:caps w:val="0"/>
        </w:rPr>
        <w:t>пр</w:t>
      </w:r>
      <w:proofErr w:type="spellEnd"/>
      <w:proofErr w:type="gramEnd"/>
      <w:r>
        <w:rPr>
          <w:caps w:val="0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IV квартал</w:t>
      </w:r>
      <w:r>
        <w:rPr>
          <w:caps w:val="0"/>
        </w:rPr>
        <w:br/>
        <w:t>2019 года», постановлением администрации города-курорта Железноводска Ставропольского края от 29 декабря 2017 г. № 1361 «</w:t>
      </w:r>
      <w:r>
        <w:rPr>
          <w:caps w:val="0"/>
          <w:szCs w:val="28"/>
        </w:rPr>
        <w:t>Об утверждении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</w:t>
      </w:r>
      <w:r>
        <w:rPr>
          <w:szCs w:val="28"/>
        </w:rPr>
        <w:t>»</w:t>
      </w:r>
    </w:p>
    <w:p w:rsidR="002547CA" w:rsidRDefault="002547CA" w:rsidP="002547CA">
      <w:pPr>
        <w:pStyle w:val="a3"/>
        <w:ind w:firstLine="720"/>
        <w:jc w:val="both"/>
        <w:rPr>
          <w:bCs/>
          <w:caps w:val="0"/>
          <w:szCs w:val="28"/>
        </w:rPr>
      </w:pPr>
    </w:p>
    <w:p w:rsidR="002547CA" w:rsidRDefault="002547CA" w:rsidP="002547CA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2547CA" w:rsidRDefault="002547CA" w:rsidP="002547CA">
      <w:pPr>
        <w:pStyle w:val="a3"/>
        <w:rPr>
          <w:caps w:val="0"/>
          <w:szCs w:val="28"/>
        </w:rPr>
      </w:pPr>
    </w:p>
    <w:p w:rsidR="002547CA" w:rsidRDefault="002547CA" w:rsidP="002547CA">
      <w:pPr>
        <w:pStyle w:val="a3"/>
        <w:ind w:right="-113" w:firstLine="737"/>
        <w:jc w:val="both"/>
        <w:rPr>
          <w:caps w:val="0"/>
          <w:szCs w:val="28"/>
        </w:rPr>
      </w:pPr>
      <w:r>
        <w:rPr>
          <w:caps w:val="0"/>
          <w:szCs w:val="28"/>
        </w:rPr>
        <w:t xml:space="preserve">1. Установить норматив стоимости одного квадратного метра общей площади жилого помещения по городу-курорту Железноводску </w:t>
      </w:r>
      <w:r>
        <w:rPr>
          <w:caps w:val="0"/>
          <w:szCs w:val="28"/>
        </w:rPr>
        <w:br/>
      </w:r>
    </w:p>
    <w:p w:rsidR="002547CA" w:rsidRDefault="002547CA" w:rsidP="002547CA">
      <w:pPr>
        <w:pStyle w:val="a3"/>
        <w:ind w:right="-113"/>
        <w:jc w:val="both"/>
      </w:pPr>
      <w:proofErr w:type="gramStart"/>
      <w:r>
        <w:rPr>
          <w:caps w:val="0"/>
          <w:szCs w:val="28"/>
        </w:rPr>
        <w:lastRenderedPageBreak/>
        <w:t>Ставропольского края на IV квартал 2019 года для расчета размера социальной выплаты на приобретение жилья или строительство индивидуального жилого дома в рамках реализации о</w:t>
      </w:r>
      <w:r>
        <w:rPr>
          <w:caps w:val="0"/>
          <w:color w:val="000000"/>
          <w:szCs w:val="28"/>
        </w:rPr>
        <w:t xml:space="preserve">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1710, </w:t>
      </w:r>
      <w:r>
        <w:rPr>
          <w:caps w:val="0"/>
          <w:szCs w:val="28"/>
        </w:rPr>
        <w:t>в размере 30526 (тридцати тысяч</w:t>
      </w:r>
      <w:proofErr w:type="gramEnd"/>
      <w:r>
        <w:rPr>
          <w:caps w:val="0"/>
          <w:szCs w:val="28"/>
        </w:rPr>
        <w:t xml:space="preserve"> пятисот двадцати шести) рублей.</w:t>
      </w:r>
    </w:p>
    <w:p w:rsidR="002547CA" w:rsidRDefault="002547CA" w:rsidP="002547CA">
      <w:pPr>
        <w:pStyle w:val="a3"/>
        <w:ind w:right="-108" w:firstLine="709"/>
        <w:jc w:val="both"/>
      </w:pPr>
    </w:p>
    <w:p w:rsidR="002547CA" w:rsidRDefault="002547CA" w:rsidP="002547CA">
      <w:pPr>
        <w:ind w:right="-113" w:firstLine="737"/>
        <w:jc w:val="both"/>
      </w:pPr>
      <w:r>
        <w:t>2. Опубликовать настоящее постановление в общественно-политическом еженедельнике «Железноводские ведомости» и разместить</w:t>
      </w:r>
      <w:r>
        <w:br/>
        <w:t>на официальном сайте Думы города-курорта Железноводска Ставропольского края и администрации города-курорта Железноводска Ставропольского края</w:t>
      </w:r>
      <w:r>
        <w:br/>
        <w:t>в сети Интернет.</w:t>
      </w:r>
    </w:p>
    <w:p w:rsidR="002547CA" w:rsidRDefault="002547CA" w:rsidP="002547CA">
      <w:pPr>
        <w:ind w:right="-113" w:firstLine="737"/>
        <w:jc w:val="both"/>
      </w:pPr>
    </w:p>
    <w:p w:rsidR="002547CA" w:rsidRDefault="002547CA" w:rsidP="002547CA">
      <w:pPr>
        <w:ind w:right="-113" w:firstLine="737"/>
        <w:jc w:val="both"/>
        <w:rPr>
          <w:szCs w:val="28"/>
        </w:rPr>
      </w:pPr>
      <w:r>
        <w:rPr>
          <w:szCs w:val="28"/>
        </w:rPr>
        <w:t xml:space="preserve">3. </w:t>
      </w:r>
      <w:r>
        <w:t>Контроль за выполнением настоящего постановления возложить</w:t>
      </w:r>
      <w:r>
        <w:br/>
        <w:t xml:space="preserve">на первого заместителя </w:t>
      </w:r>
      <w:proofErr w:type="gramStart"/>
      <w:r>
        <w:t>главы администрации города-курорта Железноводска Ставропольского края Бондаренко</w:t>
      </w:r>
      <w:proofErr w:type="gramEnd"/>
      <w:r>
        <w:t xml:space="preserve"> Н.Н.</w:t>
      </w:r>
    </w:p>
    <w:p w:rsidR="002547CA" w:rsidRDefault="002547CA" w:rsidP="002547CA">
      <w:pPr>
        <w:ind w:right="-108" w:firstLine="720"/>
        <w:jc w:val="both"/>
        <w:rPr>
          <w:szCs w:val="28"/>
        </w:rPr>
      </w:pPr>
    </w:p>
    <w:p w:rsidR="002547CA" w:rsidRDefault="002547CA" w:rsidP="002547CA">
      <w:pPr>
        <w:pStyle w:val="21"/>
        <w:spacing w:line="240" w:lineRule="auto"/>
        <w:ind w:left="0" w:right="-108" w:firstLine="720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его официального опубликования.</w:t>
      </w:r>
    </w:p>
    <w:p w:rsidR="002547CA" w:rsidRDefault="002547CA" w:rsidP="002547CA">
      <w:pPr>
        <w:rPr>
          <w:szCs w:val="28"/>
        </w:rPr>
      </w:pPr>
    </w:p>
    <w:p w:rsidR="002547CA" w:rsidRDefault="002547CA" w:rsidP="002547CA">
      <w:pPr>
        <w:rPr>
          <w:szCs w:val="28"/>
        </w:rPr>
      </w:pPr>
    </w:p>
    <w:p w:rsidR="002547CA" w:rsidRDefault="002547CA" w:rsidP="002547CA">
      <w:pPr>
        <w:rPr>
          <w:szCs w:val="28"/>
        </w:rPr>
      </w:pPr>
    </w:p>
    <w:p w:rsidR="002547CA" w:rsidRDefault="002547CA" w:rsidP="002547CA">
      <w:pPr>
        <w:spacing w:line="227" w:lineRule="exact"/>
        <w:rPr>
          <w:szCs w:val="28"/>
        </w:rPr>
      </w:pPr>
      <w:r>
        <w:rPr>
          <w:szCs w:val="28"/>
        </w:rPr>
        <w:t>Глава города-курорта</w:t>
      </w:r>
    </w:p>
    <w:p w:rsidR="002547CA" w:rsidRDefault="002547CA" w:rsidP="002547CA">
      <w:pPr>
        <w:spacing w:line="227" w:lineRule="exact"/>
        <w:rPr>
          <w:szCs w:val="28"/>
        </w:rPr>
      </w:pPr>
      <w:r>
        <w:rPr>
          <w:szCs w:val="28"/>
        </w:rPr>
        <w:t>Железноводска</w:t>
      </w:r>
    </w:p>
    <w:p w:rsidR="002547CA" w:rsidRDefault="002547CA" w:rsidP="002547CA">
      <w:pPr>
        <w:spacing w:line="227" w:lineRule="exact"/>
        <w:ind w:right="-113"/>
      </w:pPr>
      <w:r>
        <w:rPr>
          <w:szCs w:val="28"/>
        </w:rPr>
        <w:t>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Е.И. Моисеев</w:t>
      </w:r>
    </w:p>
    <w:p w:rsidR="00F01ED3" w:rsidRDefault="00F01ED3"/>
    <w:sectPr w:rsidR="00F01ED3" w:rsidSect="002547CA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71" w:rsidRDefault="00914871" w:rsidP="002547CA">
      <w:r>
        <w:separator/>
      </w:r>
    </w:p>
  </w:endnote>
  <w:endnote w:type="continuationSeparator" w:id="0">
    <w:p w:rsidR="00914871" w:rsidRDefault="00914871" w:rsidP="0025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71" w:rsidRDefault="00914871" w:rsidP="002547CA">
      <w:r>
        <w:separator/>
      </w:r>
    </w:p>
  </w:footnote>
  <w:footnote w:type="continuationSeparator" w:id="0">
    <w:p w:rsidR="00914871" w:rsidRDefault="00914871" w:rsidP="00254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64333"/>
      <w:docPartObj>
        <w:docPartGallery w:val="Page Numbers (Top of Page)"/>
        <w:docPartUnique/>
      </w:docPartObj>
    </w:sdtPr>
    <w:sdtEndPr/>
    <w:sdtContent>
      <w:p w:rsidR="002547CA" w:rsidRDefault="002547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0C3">
          <w:rPr>
            <w:noProof/>
          </w:rPr>
          <w:t>2</w:t>
        </w:r>
        <w:r>
          <w:fldChar w:fldCharType="end"/>
        </w:r>
      </w:p>
    </w:sdtContent>
  </w:sdt>
  <w:p w:rsidR="002547CA" w:rsidRDefault="002547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DA"/>
    <w:rsid w:val="002547CA"/>
    <w:rsid w:val="007940C3"/>
    <w:rsid w:val="00914871"/>
    <w:rsid w:val="00BF05DA"/>
    <w:rsid w:val="00C92407"/>
    <w:rsid w:val="00F0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C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547CA"/>
    <w:pPr>
      <w:keepNext/>
      <w:tabs>
        <w:tab w:val="num" w:pos="360"/>
      </w:tabs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7CA"/>
    <w:rPr>
      <w:rFonts w:ascii="Times New Roman" w:eastAsia="Times New Roman" w:hAnsi="Times New Roman" w:cs="Times New Roman"/>
      <w:b/>
      <w:bCs/>
      <w:caps/>
      <w:sz w:val="36"/>
      <w:szCs w:val="24"/>
      <w:lang w:eastAsia="zh-CN"/>
    </w:rPr>
  </w:style>
  <w:style w:type="paragraph" w:styleId="a3">
    <w:name w:val="Body Text"/>
    <w:basedOn w:val="a"/>
    <w:link w:val="a4"/>
    <w:semiHidden/>
    <w:unhideWhenUsed/>
    <w:rsid w:val="002547CA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semiHidden/>
    <w:rsid w:val="002547CA"/>
    <w:rPr>
      <w:rFonts w:ascii="Times New Roman" w:eastAsia="Times New Roman" w:hAnsi="Times New Roman" w:cs="Times New Roman"/>
      <w:caps/>
      <w:sz w:val="28"/>
      <w:szCs w:val="24"/>
      <w:lang w:eastAsia="zh-CN"/>
    </w:rPr>
  </w:style>
  <w:style w:type="paragraph" w:customStyle="1" w:styleId="21">
    <w:name w:val="Основной текст с отступом 21"/>
    <w:basedOn w:val="a"/>
    <w:rsid w:val="002547CA"/>
    <w:pPr>
      <w:spacing w:after="120" w:line="480" w:lineRule="auto"/>
      <w:ind w:left="283"/>
    </w:pPr>
  </w:style>
  <w:style w:type="paragraph" w:styleId="a5">
    <w:name w:val="header"/>
    <w:basedOn w:val="a"/>
    <w:link w:val="a6"/>
    <w:uiPriority w:val="99"/>
    <w:unhideWhenUsed/>
    <w:rsid w:val="002547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47C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547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47CA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C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547CA"/>
    <w:pPr>
      <w:keepNext/>
      <w:tabs>
        <w:tab w:val="num" w:pos="360"/>
      </w:tabs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7CA"/>
    <w:rPr>
      <w:rFonts w:ascii="Times New Roman" w:eastAsia="Times New Roman" w:hAnsi="Times New Roman" w:cs="Times New Roman"/>
      <w:b/>
      <w:bCs/>
      <w:caps/>
      <w:sz w:val="36"/>
      <w:szCs w:val="24"/>
      <w:lang w:eastAsia="zh-CN"/>
    </w:rPr>
  </w:style>
  <w:style w:type="paragraph" w:styleId="a3">
    <w:name w:val="Body Text"/>
    <w:basedOn w:val="a"/>
    <w:link w:val="a4"/>
    <w:semiHidden/>
    <w:unhideWhenUsed/>
    <w:rsid w:val="002547CA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semiHidden/>
    <w:rsid w:val="002547CA"/>
    <w:rPr>
      <w:rFonts w:ascii="Times New Roman" w:eastAsia="Times New Roman" w:hAnsi="Times New Roman" w:cs="Times New Roman"/>
      <w:caps/>
      <w:sz w:val="28"/>
      <w:szCs w:val="24"/>
      <w:lang w:eastAsia="zh-CN"/>
    </w:rPr>
  </w:style>
  <w:style w:type="paragraph" w:customStyle="1" w:styleId="21">
    <w:name w:val="Основной текст с отступом 21"/>
    <w:basedOn w:val="a"/>
    <w:rsid w:val="002547CA"/>
    <w:pPr>
      <w:spacing w:after="120" w:line="480" w:lineRule="auto"/>
      <w:ind w:left="283"/>
    </w:pPr>
  </w:style>
  <w:style w:type="paragraph" w:styleId="a5">
    <w:name w:val="header"/>
    <w:basedOn w:val="a"/>
    <w:link w:val="a6"/>
    <w:uiPriority w:val="99"/>
    <w:unhideWhenUsed/>
    <w:rsid w:val="002547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47C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547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47CA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40cab</dc:creator>
  <cp:keywords/>
  <dc:description/>
  <cp:lastModifiedBy>40cab</cp:lastModifiedBy>
  <cp:revision>3</cp:revision>
  <dcterms:created xsi:type="dcterms:W3CDTF">2019-10-29T13:00:00Z</dcterms:created>
  <dcterms:modified xsi:type="dcterms:W3CDTF">2019-11-13T07:01:00Z</dcterms:modified>
</cp:coreProperties>
</file>